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53B1E" w14:textId="5BB6C71A" w:rsidR="00350D88" w:rsidRDefault="00350D88" w:rsidP="002D2E6B">
      <w:pPr>
        <w:pStyle w:val="Heading1"/>
      </w:pPr>
      <w:r>
        <w:t>Trademark Trolls</w:t>
      </w:r>
      <w:r w:rsidR="009C3E51">
        <w:t xml:space="preserve"> Affirmative- MSDI 2024</w:t>
      </w:r>
    </w:p>
    <w:p w14:paraId="0E011A19" w14:textId="5B52E8E7" w:rsidR="00D12BEF" w:rsidRPr="00D12BEF" w:rsidRDefault="00D12BEF" w:rsidP="00D12BEF">
      <w:pPr>
        <w:jc w:val="center"/>
      </w:pPr>
      <w:r>
        <w:rPr>
          <w:noProof/>
        </w:rPr>
        <w:drawing>
          <wp:inline distT="0" distB="0" distL="0" distR="0" wp14:anchorId="16BDCC1F" wp14:editId="0A4C91D0">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7"/>
                    <a:srcRect/>
                    <a:stretch>
                      <a:fillRect/>
                    </a:stretch>
                  </pic:blipFill>
                  <pic:spPr>
                    <a:xfrm>
                      <a:off x="0" y="0"/>
                      <a:ext cx="3571875" cy="5886450"/>
                    </a:xfrm>
                    <a:prstGeom prst="rect">
                      <a:avLst/>
                    </a:prstGeom>
                    <a:ln/>
                  </pic:spPr>
                </pic:pic>
              </a:graphicData>
            </a:graphic>
          </wp:inline>
        </w:drawing>
      </w:r>
    </w:p>
    <w:p w14:paraId="52FE1334" w14:textId="77777777" w:rsidR="00350D88" w:rsidRDefault="00350D88">
      <w:pPr>
        <w:rPr>
          <w:rFonts w:eastAsiaTheme="majorEastAsia" w:cstheme="majorBidi"/>
          <w:b/>
          <w:sz w:val="52"/>
          <w:szCs w:val="32"/>
        </w:rPr>
      </w:pPr>
      <w:r>
        <w:br w:type="page"/>
      </w:r>
    </w:p>
    <w:p w14:paraId="460AD43B" w14:textId="36E57527" w:rsidR="00350D88" w:rsidRDefault="00350D88" w:rsidP="002D2E6B">
      <w:pPr>
        <w:pStyle w:val="Heading2"/>
      </w:pPr>
      <w:r>
        <w:lastRenderedPageBreak/>
        <w:t>Affirmative</w:t>
      </w:r>
    </w:p>
    <w:p w14:paraId="1BCC2D64" w14:textId="77777777" w:rsidR="00350D88" w:rsidRDefault="00350D88">
      <w:pPr>
        <w:rPr>
          <w:rFonts w:eastAsiaTheme="majorEastAsia" w:cstheme="majorBidi"/>
          <w:b/>
          <w:sz w:val="44"/>
          <w:szCs w:val="26"/>
          <w:u w:val="double"/>
        </w:rPr>
      </w:pPr>
      <w:r>
        <w:br w:type="page"/>
      </w:r>
    </w:p>
    <w:p w14:paraId="4142B34D" w14:textId="2E9E8650" w:rsidR="002D2E6B" w:rsidRDefault="00350D88" w:rsidP="002D2E6B">
      <w:pPr>
        <w:pStyle w:val="Heading2"/>
      </w:pPr>
      <w:r>
        <w:lastRenderedPageBreak/>
        <w:t>1AC</w:t>
      </w:r>
    </w:p>
    <w:p w14:paraId="12936CB4" w14:textId="77777777" w:rsidR="002D2E6B" w:rsidRDefault="002D2E6B">
      <w:pPr>
        <w:rPr>
          <w:rFonts w:eastAsiaTheme="majorEastAsia" w:cstheme="majorBidi"/>
          <w:b/>
          <w:sz w:val="44"/>
          <w:szCs w:val="26"/>
          <w:u w:val="double"/>
        </w:rPr>
      </w:pPr>
      <w:r>
        <w:br w:type="page"/>
      </w:r>
    </w:p>
    <w:p w14:paraId="68981D07" w14:textId="113422F6" w:rsidR="002D2E6B" w:rsidRDefault="00965A93" w:rsidP="002D2E6B">
      <w:pPr>
        <w:pStyle w:val="Heading3"/>
      </w:pPr>
      <w:r>
        <w:lastRenderedPageBreak/>
        <w:t xml:space="preserve">1AC - </w:t>
      </w:r>
      <w:r w:rsidR="002D2E6B">
        <w:t>Inherency</w:t>
      </w:r>
    </w:p>
    <w:p w14:paraId="36E8C4B7" w14:textId="565FF578" w:rsidR="00917155" w:rsidRDefault="00917155" w:rsidP="00917155">
      <w:pPr>
        <w:pStyle w:val="Heading4"/>
      </w:pPr>
      <w:r>
        <w:t xml:space="preserve">Despite the United States first to use trademark system, trademark trolling is on the rise and damaging small businesses. Government intervention is </w:t>
      </w:r>
      <w:r w:rsidR="00965A93">
        <w:t>desperately needed</w:t>
      </w:r>
    </w:p>
    <w:p w14:paraId="1ACF63FE" w14:textId="77777777" w:rsidR="00917155" w:rsidRDefault="00917155" w:rsidP="00917155">
      <w:r w:rsidRPr="0073589E">
        <w:t xml:space="preserve">Puneet </w:t>
      </w:r>
      <w:r w:rsidRPr="0073589E">
        <w:rPr>
          <w:rStyle w:val="Style13ptBold"/>
        </w:rPr>
        <w:t>Munjal</w:t>
      </w:r>
      <w:r>
        <w:t xml:space="preserve"> “</w:t>
      </w:r>
      <w:r w:rsidRPr="0073589E">
        <w:t>Trademark Trolls – Tackling The Practice Of Frivolous Trademark Registration</w:t>
      </w:r>
      <w:r>
        <w:t xml:space="preserve">” </w:t>
      </w:r>
      <w:r w:rsidRPr="0073589E">
        <w:rPr>
          <w:rStyle w:val="Style13ptBold"/>
        </w:rPr>
        <w:t>2022</w:t>
      </w:r>
      <w:r>
        <w:t xml:space="preserve"> </w:t>
      </w:r>
      <w:r w:rsidRPr="0073589E">
        <w:t>https://iiprd.wordpress.com/2023/01/28/trademark-trolls-tackling-the-practice-of-frivolous-trademark-registration/</w:t>
      </w:r>
    </w:p>
    <w:p w14:paraId="3A8E0318" w14:textId="36C1D23F" w:rsidR="002D2E6B" w:rsidRPr="00917155" w:rsidRDefault="00917155">
      <w:r w:rsidRPr="007F1C75">
        <w:rPr>
          <w:rStyle w:val="StyleUnderline"/>
          <w:highlight w:val="yellow"/>
        </w:rPr>
        <w:t>US is a</w:t>
      </w:r>
      <w:r>
        <w:t xml:space="preserve">lso </w:t>
      </w:r>
      <w:r w:rsidRPr="007F1C75">
        <w:rPr>
          <w:rStyle w:val="StyleUnderline"/>
          <w:highlight w:val="yellow"/>
        </w:rPr>
        <w:t>first to use</w:t>
      </w:r>
      <w:r w:rsidRPr="005373B5">
        <w:t xml:space="preserve"> requirement</w:t>
      </w:r>
      <w:r w:rsidRPr="007F1C75">
        <w:rPr>
          <w:rStyle w:val="StyleUnderline"/>
          <w:highlight w:val="yellow"/>
        </w:rPr>
        <w:t xml:space="preserve"> jurisdiction</w:t>
      </w:r>
      <w:r>
        <w:t xml:space="preserve">[2]. </w:t>
      </w:r>
      <w:r w:rsidRPr="007F1C75">
        <w:rPr>
          <w:rStyle w:val="StyleUnderline"/>
          <w:highlight w:val="yellow"/>
        </w:rPr>
        <w:t xml:space="preserve">Commercial use is not just a need for registration in the United States, but it also </w:t>
      </w:r>
      <w:proofErr w:type="spellStart"/>
      <w:r w:rsidRPr="005373B5">
        <w:t>emphasises</w:t>
      </w:r>
      <w:proofErr w:type="spellEnd"/>
      <w:r w:rsidRPr="005373B5">
        <w:t xml:space="preserve"> t</w:t>
      </w:r>
      <w:r>
        <w:t xml:space="preserve">he applicability of other trademark-related concepts. To explain, courts bolster the stipulation by extra doctrines in addition to Section 45 of the Lanham Act[3], which </w:t>
      </w:r>
      <w:r w:rsidRPr="007F1C75">
        <w:rPr>
          <w:rStyle w:val="StyleUnderline"/>
          <w:highlight w:val="yellow"/>
        </w:rPr>
        <w:t>requires ‘use by a person’ as a prior prerequisite</w:t>
      </w:r>
      <w:r>
        <w:t xml:space="preserve">. </w:t>
      </w:r>
      <w:r w:rsidRPr="007F1C75">
        <w:rPr>
          <w:rStyle w:val="StyleUnderline"/>
          <w:highlight w:val="yellow"/>
        </w:rPr>
        <w:t>Despite this policy, trademark trolling has been reported in</w:t>
      </w:r>
      <w:r>
        <w:t xml:space="preserve"> both </w:t>
      </w:r>
      <w:r w:rsidRPr="007F1C75">
        <w:rPr>
          <w:rStyle w:val="StyleUnderline"/>
          <w:highlight w:val="yellow"/>
        </w:rPr>
        <w:t>the United States</w:t>
      </w:r>
      <w:r>
        <w:t xml:space="preserve">, India and many other countries. </w:t>
      </w:r>
      <w:r w:rsidRPr="007F1C75">
        <w:rPr>
          <w:rStyle w:val="StyleUnderline"/>
          <w:highlight w:val="yellow"/>
        </w:rPr>
        <w:t>More than 600 applications to register marks related to COVID-19 have been lodged with the US Patent and Trademark Office</w:t>
      </w:r>
      <w:r>
        <w:t>[4]. The quantity of applications is increasing, with many of them appearing to be “opportunistic” trademark applications. One, for example, is attempting to register the trademark “COVID-19 VIRUS FREE GUARANTEED” for clothing and other consumer items. Another is attempting to register the trademark “COVIDFREE” for antibacterial products.</w:t>
      </w:r>
      <w:r w:rsidRPr="005373B5">
        <w:t xml:space="preserve"> </w:t>
      </w:r>
      <w:r>
        <w:t xml:space="preserve">Indian courts have recently </w:t>
      </w:r>
      <w:proofErr w:type="spellStart"/>
      <w:r>
        <w:t>recognised</w:t>
      </w:r>
      <w:proofErr w:type="spellEnd"/>
      <w:r>
        <w:t xml:space="preserve"> these flaws and ruled in </w:t>
      </w:r>
      <w:proofErr w:type="spellStart"/>
      <w:r>
        <w:t>favour</w:t>
      </w:r>
      <w:proofErr w:type="spellEnd"/>
      <w:r>
        <w:t xml:space="preserve"> of legitimate users in a number of situations. Hennes and Mauritz v. HM megabrands Pvt. Ltd[5] was a case where H&amp;M had filed a trademark infringement lawsuit against HM Megabrands. The Delhi High Court issued an interim injunction in this matter, finding that the plaintiffs will suffer injury and substantial economic loss if the injunction was not granted. This decision stresses that trademark trolling will not be tolerated by the courts, and that international trademarks are protected equally in the country. Ways to tackle the Trademark troll menace Trademark applications should be filed as soon as possible, not just in the countries where one does business, produces, or supplies commodities, but in all countries where future expansion is probable. Transliterating one’s trademarks, including logos, into the local language. Improving the registration procedure, especially in areas where the first-to-file strategy is used. Companies should perform vigilant searches and set up watch systems to discover trolls early on. To prevent uncontrolled registrations, fees for filing trademark registrations should be revised on a regular basis, and suitable changes should be made as economic condition and time changes. Companies or entities can keep track of the use of their own trademark in troll-friendly nations by archiving invoices, contact with distributors, and commercial papers</w:t>
      </w:r>
      <w:r w:rsidRPr="00A04683">
        <w:t xml:space="preserve">. Legislative </w:t>
      </w:r>
      <w:r w:rsidRPr="007F1C75">
        <w:rPr>
          <w:rStyle w:val="StyleUnderline"/>
          <w:highlight w:val="yellow"/>
        </w:rPr>
        <w:t>changes in the realm of trademark law, as well as judicial backing, will aid in the fight against the problem</w:t>
      </w:r>
      <w:r>
        <w:t>. The courts have lately made it clear in their judgements that applications filed frivolously or with malice will not be considered. To identify prospective trolls early on, set up watch services or do trademark searches. Updating the search and examining local media for references to the trademark on a regular basis will assist trademark owners in staying on top of local changes.</w:t>
      </w:r>
      <w:r w:rsidRPr="0073589E">
        <w:t xml:space="preserve"> </w:t>
      </w:r>
      <w:r w:rsidRPr="007F1C75">
        <w:rPr>
          <w:rStyle w:val="StyleUnderline"/>
          <w:highlight w:val="yellow"/>
        </w:rPr>
        <w:t>Trademark trolling is a threat to growth and expansion of legitimate trademark users.</w:t>
      </w:r>
      <w:r w:rsidRPr="0073589E">
        <w:t xml:space="preserve"> The adoption of the First to Use policy is preferable to the First to File approach in terms of preventing trademark trolling.. In todays </w:t>
      </w:r>
      <w:proofErr w:type="spellStart"/>
      <w:r w:rsidRPr="0073589E">
        <w:t>globalised</w:t>
      </w:r>
      <w:proofErr w:type="spellEnd"/>
      <w:r w:rsidRPr="0073589E">
        <w:t xml:space="preserve"> economic world growth of business is the utmost priority and trademark trolling being a hindrance to growth must be mitigated by countries using first to file policy by adopting First to use policy. It must be noted </w:t>
      </w:r>
      <w:r w:rsidRPr="00A04683">
        <w:t>that First to use policy is also not fully shielded as evident from the fact that common law jurisdictions such as India and USA too faces many cases of trademark trolling ,there are some loopholes on which the Govt. and the trademark holders should work to prevent them from being a victim of this menace</w:t>
      </w:r>
      <w:r w:rsidRPr="0073589E">
        <w:t>.</w:t>
      </w:r>
      <w:r w:rsidR="002D2E6B">
        <w:br w:type="page"/>
      </w:r>
    </w:p>
    <w:p w14:paraId="30A9D13E" w14:textId="2314166A" w:rsidR="00350D88" w:rsidRDefault="00965A93" w:rsidP="002D2E6B">
      <w:pPr>
        <w:pStyle w:val="Heading3"/>
      </w:pPr>
      <w:r>
        <w:lastRenderedPageBreak/>
        <w:t xml:space="preserve">1AC - </w:t>
      </w:r>
      <w:r w:rsidR="002D2E6B">
        <w:t xml:space="preserve">Plan </w:t>
      </w:r>
    </w:p>
    <w:p w14:paraId="3758FBB3" w14:textId="3328A205" w:rsidR="002D2E6B" w:rsidRDefault="002D2E6B" w:rsidP="002D2E6B">
      <w:pPr>
        <w:pStyle w:val="Heading4"/>
      </w:pPr>
      <w:r w:rsidRPr="00D14945">
        <w:t xml:space="preserve">Resolved: The United States </w:t>
      </w:r>
      <w:r>
        <w:t>Supreme Court</w:t>
      </w:r>
      <w:r w:rsidRPr="00D14945">
        <w:t xml:space="preserve"> should significantly strengthen its protection of domestic intellectual property rights</w:t>
      </w:r>
      <w:r>
        <w:t xml:space="preserve"> in</w:t>
      </w:r>
      <w:r w:rsidRPr="00D14945">
        <w:t xml:space="preserve"> trademarks</w:t>
      </w:r>
      <w:r>
        <w:t xml:space="preserve"> by implementing a consistent confusion-based multifactor trademark test. The United States Supreme Court will also enforce penalties as found in </w:t>
      </w:r>
      <w:r w:rsidRPr="009F249F">
        <w:t>Central Manufacturing, Inc. v. Brett</w:t>
      </w:r>
      <w:r>
        <w:t>*</w:t>
      </w:r>
    </w:p>
    <w:p w14:paraId="78AF50BE" w14:textId="77777777" w:rsidR="002D2E6B" w:rsidRDefault="002D2E6B" w:rsidP="002D2E6B"/>
    <w:p w14:paraId="6BBCD87E" w14:textId="7523C7A7" w:rsidR="002D2E6B" w:rsidRDefault="002D2E6B" w:rsidP="002D2E6B">
      <w:r>
        <w:t xml:space="preserve">*Central Manufacturing Inc v. Brett establishes the ability to cancel the trademark if found to be fraudulent and force the troll to pay attorney fees </w:t>
      </w:r>
    </w:p>
    <w:p w14:paraId="2EEF8F4B" w14:textId="77777777" w:rsidR="002D2E6B" w:rsidRPr="002D2E6B" w:rsidRDefault="002D2E6B" w:rsidP="002D2E6B"/>
    <w:p w14:paraId="69274EFF" w14:textId="77777777" w:rsidR="00350D88" w:rsidRDefault="00350D88">
      <w:pPr>
        <w:rPr>
          <w:rFonts w:eastAsiaTheme="majorEastAsia" w:cstheme="majorBidi"/>
          <w:b/>
          <w:sz w:val="32"/>
          <w:szCs w:val="24"/>
          <w:u w:val="single"/>
        </w:rPr>
      </w:pPr>
      <w:r>
        <w:br w:type="page"/>
      </w:r>
    </w:p>
    <w:p w14:paraId="34843A1C" w14:textId="4AA41A9D" w:rsidR="00965A93" w:rsidRDefault="00965A93" w:rsidP="00965A93">
      <w:pPr>
        <w:pStyle w:val="Heading3"/>
      </w:pPr>
      <w:r>
        <w:lastRenderedPageBreak/>
        <w:t xml:space="preserve">1AC - </w:t>
      </w:r>
      <w:r w:rsidR="00917155">
        <w:t>Solvency</w:t>
      </w:r>
    </w:p>
    <w:p w14:paraId="01320371" w14:textId="0266958F" w:rsidR="00965A93" w:rsidRDefault="00965A93" w:rsidP="006C4902">
      <w:pPr>
        <w:pStyle w:val="Heading4"/>
      </w:pPr>
      <w:r>
        <w:t xml:space="preserve">Clarity is key – the lack of uniform standard is the only reason trademark trolls can be successful. Supreme court clarification solves. </w:t>
      </w:r>
    </w:p>
    <w:p w14:paraId="6CBF3266" w14:textId="77777777" w:rsidR="00B22A40" w:rsidRPr="00240F4F" w:rsidRDefault="00B22A40" w:rsidP="00B22A40">
      <w:r w:rsidRPr="000552A9">
        <w:rPr>
          <w:rStyle w:val="Style13ptBold"/>
        </w:rPr>
        <w:t>Pritchard 2022</w:t>
      </w:r>
      <w:r>
        <w:t>. Denise Pritchard, J.D. UC Hastings College of the Law, Class of 2022. “Big Tech Trademarks: Trademark Law Empowers Big Tech to Maintain Market Dominance,” 13 Hastings Science &amp; Technology Law Journal 101 (2022). &lt;https://repository.uchastings.edu/hastings_science_technology_law_journal/vol13/iss2/3&gt; Accessed 7/6/24. ARJSH</w:t>
      </w:r>
    </w:p>
    <w:p w14:paraId="7DFD5F8C" w14:textId="77777777" w:rsidR="00B22A40" w:rsidRPr="00B25C8C" w:rsidRDefault="00B22A40" w:rsidP="00B22A40">
      <w:pPr>
        <w:rPr>
          <w:rStyle w:val="StyleUnderline"/>
        </w:rPr>
      </w:pPr>
      <w:r w:rsidRPr="00B25C8C">
        <w:rPr>
          <w:sz w:val="16"/>
        </w:rPr>
        <w:t xml:space="preserve">IV. Potential Remedies Available in Trademark Law </w:t>
      </w:r>
      <w:r w:rsidRPr="00B25C8C">
        <w:rPr>
          <w:rStyle w:val="StyleUnderline"/>
        </w:rPr>
        <w:t>One remedy to tackle Big Tech’s monopoly power includes breaking up Big Tech and regulating Big Tech merger activity (and its trademarks) to prevent unfair competition</w:t>
      </w:r>
      <w:r w:rsidRPr="00B25C8C">
        <w:rPr>
          <w:sz w:val="16"/>
        </w:rPr>
        <w:t xml:space="preserve">.151 </w:t>
      </w:r>
      <w:r w:rsidRPr="007F1C75">
        <w:rPr>
          <w:rStyle w:val="StyleUnderline"/>
          <w:highlight w:val="yellow"/>
        </w:rPr>
        <w:t>Big Tech’s trademark dominance</w:t>
      </w:r>
      <w:r w:rsidRPr="00B25C8C">
        <w:rPr>
          <w:rStyle w:val="StyleUnderline"/>
        </w:rPr>
        <w:t xml:space="preserve"> readily </w:t>
      </w:r>
      <w:r w:rsidRPr="007F1C75">
        <w:rPr>
          <w:rStyle w:val="StyleUnderline"/>
          <w:highlight w:val="yellow"/>
        </w:rPr>
        <w:t>brings to mind the power</w:t>
      </w:r>
      <w:r w:rsidRPr="00B25C8C">
        <w:rPr>
          <w:rStyle w:val="StyleUnderline"/>
        </w:rPr>
        <w:t xml:space="preserve"> and influence </w:t>
      </w:r>
      <w:r w:rsidRPr="007F1C75">
        <w:rPr>
          <w:rStyle w:val="StyleUnderline"/>
          <w:highlight w:val="yellow"/>
        </w:rPr>
        <w:t>held by oil barons</w:t>
      </w:r>
      <w:r w:rsidRPr="00B25C8C">
        <w:rPr>
          <w:rStyle w:val="StyleUnderline"/>
        </w:rPr>
        <w:t xml:space="preserve"> and the various monopolies </w:t>
      </w:r>
      <w:r w:rsidRPr="007F1C75">
        <w:rPr>
          <w:rStyle w:val="StyleUnderline"/>
          <w:highlight w:val="yellow"/>
        </w:rPr>
        <w:t>of the</w:t>
      </w:r>
      <w:r w:rsidRPr="00B25C8C">
        <w:rPr>
          <w:rStyle w:val="StyleUnderline"/>
        </w:rPr>
        <w:t xml:space="preserve"> early </w:t>
      </w:r>
      <w:r w:rsidRPr="007F1C75">
        <w:rPr>
          <w:rStyle w:val="StyleUnderline"/>
          <w:highlight w:val="yellow"/>
        </w:rPr>
        <w:t>1900s. Anti-trust laws</w:t>
      </w:r>
      <w:r w:rsidRPr="00B25C8C">
        <w:rPr>
          <w:rStyle w:val="StyleUnderline"/>
        </w:rPr>
        <w:t xml:space="preserve"> were enacted</w:t>
      </w:r>
      <w:r w:rsidRPr="00B25C8C">
        <w:rPr>
          <w:sz w:val="16"/>
        </w:rPr>
        <w:t xml:space="preserve"> to prevent the dominance of the various monopolies that emerged in the U.S.152 </w:t>
      </w:r>
      <w:r w:rsidRPr="00B25C8C">
        <w:rPr>
          <w:rStyle w:val="StyleUnderline"/>
        </w:rPr>
        <w:t xml:space="preserve">Although the problem is similar today, this </w:t>
      </w:r>
      <w:r w:rsidRPr="007F1C75">
        <w:rPr>
          <w:rStyle w:val="StyleUnderline"/>
          <w:highlight w:val="yellow"/>
        </w:rPr>
        <w:t>solution</w:t>
      </w:r>
      <w:r w:rsidRPr="00B25C8C">
        <w:rPr>
          <w:rStyle w:val="StyleUnderline"/>
        </w:rPr>
        <w:t xml:space="preserve"> probably </w:t>
      </w:r>
      <w:r w:rsidRPr="007F1C75">
        <w:rPr>
          <w:rStyle w:val="StyleUnderline"/>
          <w:highlight w:val="yellow"/>
        </w:rPr>
        <w:t>is unrealistic due to the different nature of the dominance held by Big Tech</w:t>
      </w:r>
      <w:r w:rsidRPr="00B25C8C">
        <w:rPr>
          <w:rStyle w:val="StyleUnderline"/>
        </w:rPr>
        <w:t xml:space="preserve"> and the old oil barons</w:t>
      </w:r>
      <w:r w:rsidRPr="00B25C8C">
        <w:rPr>
          <w:sz w:val="16"/>
        </w:rPr>
        <w:t xml:space="preserve">. Whereas the previous monopolies dominated in obviously distinctive spheres, </w:t>
      </w:r>
      <w:r w:rsidRPr="00B25C8C">
        <w:rPr>
          <w:rStyle w:val="StyleUnderline"/>
        </w:rPr>
        <w:t>many Big Tech companies exist in the same plane but in slightly different niches. Facebook, Google, Apple all share notable number of users, yet their business model does not conflict with one another</w:t>
      </w:r>
      <w:r w:rsidRPr="00B25C8C">
        <w:rPr>
          <w:sz w:val="16"/>
        </w:rPr>
        <w:t xml:space="preserve">. Therefore, </w:t>
      </w:r>
      <w:r w:rsidRPr="007F1C75">
        <w:rPr>
          <w:rStyle w:val="StyleUnderline"/>
          <w:highlight w:val="yellow"/>
        </w:rPr>
        <w:t>even if these three companies are broken up, other companies will likely just take their place because the space these companies occupy on the economic ladder is so undefined and subject to change</w:t>
      </w:r>
      <w:r w:rsidRPr="00B25C8C">
        <w:rPr>
          <w:rStyle w:val="StyleUnderline"/>
        </w:rPr>
        <w:t>.</w:t>
      </w:r>
      <w:r>
        <w:rPr>
          <w:rStyle w:val="StyleUnderline"/>
        </w:rPr>
        <w:t xml:space="preserve"> </w:t>
      </w:r>
      <w:r w:rsidRPr="007F1C75">
        <w:rPr>
          <w:rStyle w:val="StyleUnderline"/>
          <w:highlight w:val="yellow"/>
        </w:rPr>
        <w:t>An alternative remedy available in trademark law includes imposing higher fees on Big Tech companies that engage in frivolous or meritless trademark infringement claims</w:t>
      </w:r>
      <w:r w:rsidRPr="001E11EF">
        <w:rPr>
          <w:rStyle w:val="StyleUnderline"/>
        </w:rPr>
        <w:t xml:space="preserve">. However, </w:t>
      </w:r>
      <w:r w:rsidRPr="007F1C75">
        <w:rPr>
          <w:rStyle w:val="StyleUnderline"/>
          <w:highlight w:val="yellow"/>
        </w:rPr>
        <w:t>this is a difficult proposition because</w:t>
      </w:r>
      <w:r w:rsidRPr="001E11EF">
        <w:rPr>
          <w:rStyle w:val="StyleUnderline"/>
        </w:rPr>
        <w:t xml:space="preserve"> the likelihood of confusion multifactor test, discussed supra, is implemented differently by different circuits</w:t>
      </w:r>
      <w:r w:rsidRPr="00B25C8C">
        <w:rPr>
          <w:sz w:val="16"/>
        </w:rPr>
        <w:t xml:space="preserve">.153 </w:t>
      </w:r>
      <w:r w:rsidRPr="00B25C8C">
        <w:rPr>
          <w:rStyle w:val="StyleUnderline"/>
        </w:rPr>
        <w:t xml:space="preserve">Because </w:t>
      </w:r>
      <w:r w:rsidRPr="007F1C75">
        <w:rPr>
          <w:rStyle w:val="StyleUnderline"/>
          <w:highlight w:val="yellow"/>
        </w:rPr>
        <w:t>no uniform standard has emerged on how many factors are needed to trigger a likelihood of confusion</w:t>
      </w:r>
      <w:r w:rsidRPr="007F1C75">
        <w:rPr>
          <w:rStyle w:val="Emphasis"/>
          <w:highlight w:val="yellow"/>
        </w:rPr>
        <w:t>, the only way that this solution can become realistic is if the Supreme Court</w:t>
      </w:r>
      <w:r w:rsidRPr="00B25C8C">
        <w:rPr>
          <w:rStyle w:val="StyleUnderline"/>
        </w:rPr>
        <w:t xml:space="preserve">, or relevant authorities, </w:t>
      </w:r>
      <w:r w:rsidRPr="007F1C75">
        <w:rPr>
          <w:rStyle w:val="Emphasis"/>
          <w:highlight w:val="yellow"/>
        </w:rPr>
        <w:t>implement a consistent confusion-based multifactor test</w:t>
      </w:r>
      <w:r w:rsidRPr="007F1C75">
        <w:rPr>
          <w:rStyle w:val="StyleUnderline"/>
          <w:highlight w:val="yellow"/>
        </w:rPr>
        <w:t xml:space="preserve"> to be used by all circuit courts.</w:t>
      </w:r>
      <w:r w:rsidRPr="007F1C75">
        <w:rPr>
          <w:sz w:val="16"/>
          <w:highlight w:val="yellow"/>
        </w:rPr>
        <w:t xml:space="preserve"> </w:t>
      </w:r>
      <w:r w:rsidRPr="007F1C75">
        <w:rPr>
          <w:rStyle w:val="StyleUnderline"/>
          <w:highlight w:val="yellow"/>
        </w:rPr>
        <w:t>A uniform standard</w:t>
      </w:r>
      <w:r w:rsidRPr="00B25C8C">
        <w:rPr>
          <w:rStyle w:val="StyleUnderline"/>
        </w:rPr>
        <w:t xml:space="preserve"> established</w:t>
      </w:r>
      <w:r>
        <w:rPr>
          <w:rStyle w:val="StyleUnderline"/>
        </w:rPr>
        <w:t xml:space="preserve"> </w:t>
      </w:r>
      <w:r w:rsidRPr="00B25C8C">
        <w:rPr>
          <w:rStyle w:val="StyleUnderline"/>
        </w:rPr>
        <w:t xml:space="preserve">across all circuits, </w:t>
      </w:r>
      <w:r w:rsidRPr="007F1C75">
        <w:rPr>
          <w:rStyle w:val="StyleUnderline"/>
          <w:highlight w:val="yellow"/>
        </w:rPr>
        <w:t>will</w:t>
      </w:r>
      <w:r w:rsidRPr="00B25C8C">
        <w:rPr>
          <w:rStyle w:val="StyleUnderline"/>
        </w:rPr>
        <w:t xml:space="preserve"> likely </w:t>
      </w:r>
      <w:r w:rsidRPr="007F1C75">
        <w:rPr>
          <w:rStyle w:val="StyleUnderline"/>
          <w:highlight w:val="yellow"/>
        </w:rPr>
        <w:t>discourage Big Tech companies from pursuing trademark infringement suits</w:t>
      </w:r>
      <w:r w:rsidRPr="00B25C8C">
        <w:rPr>
          <w:rStyle w:val="StyleUnderline"/>
        </w:rPr>
        <w:t xml:space="preserve"> based on meritless claims for likelihood of consumer confusion. A uniform standard would mean </w:t>
      </w:r>
      <w:r w:rsidRPr="007F1C75">
        <w:rPr>
          <w:rStyle w:val="StyleUnderline"/>
          <w:highlight w:val="yellow"/>
        </w:rPr>
        <w:t>Big Tech</w:t>
      </w:r>
      <w:r w:rsidRPr="00B25C8C">
        <w:rPr>
          <w:rStyle w:val="StyleUnderline"/>
        </w:rPr>
        <w:t xml:space="preserve"> companies who</w:t>
      </w:r>
      <w:r>
        <w:rPr>
          <w:rStyle w:val="StyleUnderline"/>
        </w:rPr>
        <w:t xml:space="preserve"> </w:t>
      </w:r>
      <w:r w:rsidRPr="00B25C8C">
        <w:rPr>
          <w:rStyle w:val="StyleUnderline"/>
        </w:rPr>
        <w:t xml:space="preserve">rely on their jurisdictional advantages would </w:t>
      </w:r>
      <w:r w:rsidRPr="007F1C75">
        <w:rPr>
          <w:rStyle w:val="StyleUnderline"/>
          <w:highlight w:val="yellow"/>
        </w:rPr>
        <w:t>no longer be able to hide behind</w:t>
      </w:r>
      <w:r>
        <w:rPr>
          <w:rStyle w:val="StyleUnderline"/>
        </w:rPr>
        <w:t xml:space="preserve"> </w:t>
      </w:r>
      <w:r w:rsidRPr="00B25C8C">
        <w:rPr>
          <w:rStyle w:val="StyleUnderline"/>
        </w:rPr>
        <w:t xml:space="preserve">the shield of </w:t>
      </w:r>
      <w:r w:rsidRPr="007F1C75">
        <w:rPr>
          <w:rStyle w:val="StyleUnderline"/>
          <w:highlight w:val="yellow"/>
        </w:rPr>
        <w:t>the law</w:t>
      </w:r>
      <w:r w:rsidRPr="00B25C8C">
        <w:rPr>
          <w:rStyle w:val="StyleUnderline"/>
        </w:rPr>
        <w:t xml:space="preserve"> simply because they have more resources to file an infringement suit in a favorable jurisdiction. </w:t>
      </w:r>
      <w:r w:rsidRPr="007F1C75">
        <w:rPr>
          <w:rStyle w:val="StyleUnderline"/>
          <w:highlight w:val="yellow"/>
        </w:rPr>
        <w:t>This should lead to less frivolous and meritless infringement claims and encourage additional competitors to enter the market</w:t>
      </w:r>
      <w:r w:rsidRPr="00B25C8C">
        <w:rPr>
          <w:rStyle w:val="StyleUnderline"/>
        </w:rPr>
        <w:t>.</w:t>
      </w:r>
      <w:r>
        <w:rPr>
          <w:rStyle w:val="StyleUnderline"/>
        </w:rPr>
        <w:t xml:space="preserve"> </w:t>
      </w:r>
      <w:r w:rsidRPr="00B25C8C">
        <w:rPr>
          <w:sz w:val="16"/>
        </w:rPr>
        <w:t xml:space="preserve">Conclusion </w:t>
      </w:r>
      <w:r w:rsidRPr="007F1C75">
        <w:rPr>
          <w:rStyle w:val="StyleUnderline"/>
          <w:highlight w:val="yellow"/>
        </w:rPr>
        <w:t>The current market dominance by Big Tech makes the cost of market entry prohibitive and chances of success slim</w:t>
      </w:r>
      <w:r w:rsidRPr="007F1C75">
        <w:rPr>
          <w:sz w:val="16"/>
          <w:highlight w:val="yellow"/>
        </w:rPr>
        <w:t>.</w:t>
      </w:r>
      <w:r w:rsidRPr="00B25C8C">
        <w:rPr>
          <w:sz w:val="16"/>
        </w:rPr>
        <w:t xml:space="preserve">154 As Big Tech acquires more technology companies, its market dominance is strengthened; thereby, making it more difficult for consumers to switch providers. High entry barriers and high switching costs reinforce Big Tech brand loyalty.155 </w:t>
      </w:r>
      <w:r w:rsidRPr="007F1C75">
        <w:rPr>
          <w:rStyle w:val="StyleUnderline"/>
          <w:highlight w:val="yellow"/>
        </w:rPr>
        <w:t>Big Tech strategies run contrary to the intent of U.S. trademark law</w:t>
      </w:r>
      <w:r w:rsidRPr="00B25C8C">
        <w:rPr>
          <w:sz w:val="16"/>
        </w:rPr>
        <w:t xml:space="preserve"> (i.e., </w:t>
      </w:r>
      <w:r w:rsidRPr="00B25C8C">
        <w:rPr>
          <w:rStyle w:val="StyleUnderline"/>
        </w:rPr>
        <w:t>to promote quality</w:t>
      </w:r>
      <w:r>
        <w:rPr>
          <w:rStyle w:val="StyleUnderline"/>
        </w:rPr>
        <w:t xml:space="preserve"> </w:t>
      </w:r>
      <w:r w:rsidRPr="00B25C8C">
        <w:rPr>
          <w:rStyle w:val="StyleUnderline"/>
        </w:rPr>
        <w:t>of goods and services by allowing customers to associate brands with quality</w:t>
      </w:r>
      <w:r w:rsidRPr="00B25C8C">
        <w:rPr>
          <w:sz w:val="16"/>
        </w:rPr>
        <w:t xml:space="preserve">). </w:t>
      </w:r>
      <w:r w:rsidRPr="00B25C8C">
        <w:rPr>
          <w:rStyle w:val="StyleUnderline"/>
        </w:rPr>
        <w:t xml:space="preserve">Big </w:t>
      </w:r>
      <w:r w:rsidRPr="007F1C75">
        <w:rPr>
          <w:rStyle w:val="StyleUnderline"/>
          <w:highlight w:val="yellow"/>
        </w:rPr>
        <w:t>Tech has used trademark law to promote their monopoly power while decreasing the quality of their services. This</w:t>
      </w:r>
      <w:r w:rsidRPr="00B25C8C">
        <w:rPr>
          <w:rStyle w:val="StyleUnderline"/>
        </w:rPr>
        <w:t xml:space="preserve"> is a significant problem</w:t>
      </w:r>
      <w:r>
        <w:rPr>
          <w:rStyle w:val="StyleUnderline"/>
        </w:rPr>
        <w:t xml:space="preserve"> </w:t>
      </w:r>
      <w:r w:rsidRPr="00B25C8C">
        <w:rPr>
          <w:sz w:val="16"/>
        </w:rPr>
        <w:t xml:space="preserve">in the Intellectual Property sphere today </w:t>
      </w:r>
      <w:r w:rsidRPr="00B25C8C">
        <w:rPr>
          <w:rStyle w:val="StyleUnderline"/>
        </w:rPr>
        <w:t xml:space="preserve">and </w:t>
      </w:r>
      <w:r w:rsidRPr="007F1C75">
        <w:rPr>
          <w:rStyle w:val="StyleUnderline"/>
          <w:highlight w:val="yellow"/>
        </w:rPr>
        <w:t>requires immediate correction</w:t>
      </w:r>
      <w:r w:rsidRPr="00B25C8C">
        <w:rPr>
          <w:sz w:val="16"/>
        </w:rPr>
        <w:t xml:space="preserve">. Because we are in unchartered historical waters, the solutions are not clear, but what is clear is that </w:t>
      </w:r>
      <w:r w:rsidRPr="007F1C75">
        <w:rPr>
          <w:rStyle w:val="StyleUnderline"/>
          <w:highlight w:val="yellow"/>
        </w:rPr>
        <w:t>unless an actionable solution emerges soon, Big Tech market dominance will not stop, and their continued exploitation of trademark law will only increase as they seek to further entrench themselves into the lives of every American</w:t>
      </w:r>
      <w:r w:rsidRPr="00B25C8C">
        <w:rPr>
          <w:rStyle w:val="StyleUnderline"/>
        </w:rPr>
        <w:t xml:space="preserve">. </w:t>
      </w:r>
    </w:p>
    <w:p w14:paraId="763DECC3" w14:textId="1C3702EE" w:rsidR="00965A93" w:rsidRDefault="00965A93" w:rsidP="00965A93"/>
    <w:p w14:paraId="044EBF36" w14:textId="77777777" w:rsidR="00965A93" w:rsidRDefault="00965A93" w:rsidP="00965A93"/>
    <w:p w14:paraId="13705158" w14:textId="76BAC5A9" w:rsidR="006C4902" w:rsidRDefault="006C4902" w:rsidP="006C4902">
      <w:pPr>
        <w:pStyle w:val="Heading4"/>
      </w:pPr>
      <w:r>
        <w:t xml:space="preserve">Plan reduces the likelihood of future suits by creating clarity and accuracy within the trademark register </w:t>
      </w:r>
    </w:p>
    <w:p w14:paraId="56ED64C0"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8" w:history="1">
        <w:r w:rsidRPr="00F723BA">
          <w:rPr>
            <w:rStyle w:val="Hyperlink"/>
          </w:rPr>
          <w:t>https://scholarship.kentlaw.iit.edu/cgi/viewcontent.cgi?article=1173&amp;context=seventhcircuitreview</w:t>
        </w:r>
      </w:hyperlink>
    </w:p>
    <w:p w14:paraId="451D0EB2" w14:textId="6C3EF409" w:rsidR="00917155" w:rsidRDefault="006C4902" w:rsidP="006C4902">
      <w:pPr>
        <w:rPr>
          <w:rFonts w:eastAsiaTheme="majorEastAsia" w:cstheme="majorBidi"/>
          <w:b/>
          <w:sz w:val="32"/>
          <w:szCs w:val="24"/>
          <w:u w:val="single"/>
        </w:rPr>
      </w:pPr>
      <w:r>
        <w:t xml:space="preserve">The court first noted that a positive effect of the invocation of the power to cancel serves to “put the public on notice of its trademark related judgments.”179 Once there has been a final judgment either ordering or affirming an order to cancel and the proper procedures are followed, that mark is still present on the register, but its status is “cancelled.” Hence, </w:t>
      </w:r>
      <w:r w:rsidRPr="007F1C75">
        <w:rPr>
          <w:rStyle w:val="StyleUnderline"/>
          <w:highlight w:val="yellow"/>
        </w:rPr>
        <w:t>when the court orders cancellation of a mark</w:t>
      </w:r>
      <w:r>
        <w:t xml:space="preserve"> that has been abandoned due to non-use or has been invalided on the basis of priority, </w:t>
      </w:r>
      <w:r w:rsidRPr="007F1C75">
        <w:rPr>
          <w:rStyle w:val="StyleUnderline"/>
          <w:highlight w:val="yellow"/>
        </w:rPr>
        <w:t>the court fulfills the goal of “rectifying the register” as set forth in Section 1119</w:t>
      </w:r>
      <w:r>
        <w:t xml:space="preserve">. This rectification is similar to hitting the refresh button on an internet webpage: once pressed the old data is discarded and only new data remains. Thus, </w:t>
      </w:r>
      <w:r w:rsidRPr="007F1C75">
        <w:rPr>
          <w:rStyle w:val="StyleUnderline"/>
          <w:highlight w:val="yellow"/>
        </w:rPr>
        <w:t>the invocation</w:t>
      </w:r>
      <w:r>
        <w:t xml:space="preserve"> of Section 1119 cancellation </w:t>
      </w:r>
      <w:r w:rsidRPr="007F1C75">
        <w:rPr>
          <w:rStyle w:val="StyleUnderline"/>
          <w:highlight w:val="yellow"/>
        </w:rPr>
        <w:t>serves an important gap-filling function</w:t>
      </w:r>
      <w:r>
        <w:t xml:space="preserve">: </w:t>
      </w:r>
      <w:r w:rsidRPr="007F1C75">
        <w:rPr>
          <w:rStyle w:val="StyleUnderline"/>
          <w:highlight w:val="yellow"/>
        </w:rPr>
        <w:t>the USPTO has neither the resources nor the ability to police every mark</w:t>
      </w:r>
      <w:r>
        <w:t xml:space="preserve"> on the register to assure that they are being used in commerce. </w:t>
      </w:r>
      <w:r w:rsidRPr="007F1C75">
        <w:rPr>
          <w:rStyle w:val="StyleUnderline"/>
          <w:highlight w:val="yellow"/>
        </w:rPr>
        <w:t xml:space="preserve">The liberal use of Section 1119 serves as a judicial cleansing mechanism to produce a more updated and coherent register of marks that are actually used, </w:t>
      </w:r>
      <w:r w:rsidRPr="007F1C75">
        <w:rPr>
          <w:rStyle w:val="Emphasis"/>
          <w:highlight w:val="yellow"/>
        </w:rPr>
        <w:t>thereby producing a more accurate picture for those searching for conflicts in their quest to adopt their own mark.</w:t>
      </w:r>
      <w:r w:rsidRPr="006838ED">
        <w:rPr>
          <w:rStyle w:val="StyleUnderline"/>
        </w:rPr>
        <w:t xml:space="preserve"> </w:t>
      </w:r>
      <w:r>
        <w:t>Thus, judicial refreshment via Section 1119 puts the public on notice of trademark related judgments.</w:t>
      </w:r>
      <w:r w:rsidRPr="00DC59E5">
        <w:t xml:space="preserve"> </w:t>
      </w:r>
      <w:r>
        <w:t xml:space="preserve">The court also posited that </w:t>
      </w:r>
      <w:r w:rsidRPr="007F1C75">
        <w:rPr>
          <w:rStyle w:val="StyleUnderline"/>
          <w:highlight w:val="yellow"/>
        </w:rPr>
        <w:t xml:space="preserve">this refreshment mechanism </w:t>
      </w:r>
      <w:r w:rsidRPr="007F1C75">
        <w:rPr>
          <w:rStyle w:val="Emphasis"/>
          <w:highlight w:val="yellow"/>
        </w:rPr>
        <w:t>also “reduces the potential for future uncertainly over the rights in a particular mark.</w:t>
      </w:r>
      <w:r w:rsidRPr="007F1C75">
        <w:rPr>
          <w:rStyle w:val="StyleUnderline"/>
          <w:highlight w:val="yellow"/>
        </w:rPr>
        <w:t>”</w:t>
      </w:r>
      <w:r>
        <w:t xml:space="preserve">180 </w:t>
      </w:r>
      <w:r w:rsidRPr="007F1C75">
        <w:rPr>
          <w:rStyle w:val="StyleUnderline"/>
          <w:highlight w:val="yellow"/>
        </w:rPr>
        <w:t>Cancellation results in the release of marks back into the marketplace for others to adopt and invest in</w:t>
      </w:r>
      <w:r>
        <w:t>. This also encourages healthy competition. Where the public is on notice of what marks or terms are monopolized for the purposes of adoption for specific goods or services, that public is on notice of what marks it can or cannot appropriate in the course of their own trademark development and adoption. The more often the register is refreshed, the more accurate picture trademark-seekers may have to assess trademark conflicts. Thus, new producers and hopeful mark owners may adopt words with ease and with confidence</w:t>
      </w:r>
      <w:r w:rsidR="00917155">
        <w:br w:type="page"/>
      </w:r>
    </w:p>
    <w:p w14:paraId="6C5EEA8C" w14:textId="2034B838" w:rsidR="00965A93" w:rsidRDefault="00965A93" w:rsidP="00846DEE">
      <w:pPr>
        <w:pStyle w:val="Heading3"/>
      </w:pPr>
      <w:r>
        <w:lastRenderedPageBreak/>
        <w:t>1AC – Econom</w:t>
      </w:r>
      <w:r w:rsidR="00846DEE">
        <w:t xml:space="preserve">ic Futures </w:t>
      </w:r>
    </w:p>
    <w:p w14:paraId="6BB1A3A4" w14:textId="77777777" w:rsidR="00846DEE" w:rsidRDefault="00846DEE" w:rsidP="00846DEE"/>
    <w:p w14:paraId="34D8EDEB" w14:textId="5B82C60A" w:rsidR="00846DEE" w:rsidRPr="00846DEE" w:rsidRDefault="00846DEE" w:rsidP="00846DEE">
      <w:pPr>
        <w:pStyle w:val="Heading4"/>
      </w:pPr>
      <w:r>
        <w:t>Advantage _ : is Economic Futures</w:t>
      </w:r>
    </w:p>
    <w:p w14:paraId="09B54BA7" w14:textId="0780E8C9" w:rsidR="00965A93" w:rsidRDefault="00965A93" w:rsidP="006C4902">
      <w:pPr>
        <w:pStyle w:val="Heading4"/>
      </w:pPr>
      <w:r>
        <w:t>The current system of trademark trolling will devastate our economy in the short and long term. Remedies, like the plan, are key to protect trademark and secure our overall economic growth</w:t>
      </w:r>
    </w:p>
    <w:p w14:paraId="47654B3F" w14:textId="193FAF84" w:rsidR="006C4902" w:rsidRPr="00965A93" w:rsidRDefault="006C4902" w:rsidP="006C4902">
      <w:pPr>
        <w:rPr>
          <w:rStyle w:val="StyleUnderline"/>
          <w:u w:val="none"/>
        </w:rPr>
      </w:pPr>
      <w:r>
        <w:t xml:space="preserve">Jennifer M. </w:t>
      </w:r>
      <w:r w:rsidRPr="009715A7">
        <w:rPr>
          <w:rStyle w:val="Style13ptBold"/>
        </w:rPr>
        <w:t>Danker</w:t>
      </w:r>
      <w:r>
        <w:t xml:space="preserve"> (2024 J.D. Candidate – THE University of Ohio) “To "THE" or not to "THE"? The Question has been Answered: An Examination of Trademark Bullying in the context of the Ohio State University's Recent Trademark Registration”  30 J. INTELL. PROP. L. 323</w:t>
      </w:r>
      <w:r w:rsidRPr="009715A7">
        <w:rPr>
          <w:rStyle w:val="Style13ptBold"/>
        </w:rPr>
        <w:t xml:space="preserve"> (2023)</w:t>
      </w:r>
      <w:r>
        <w:t xml:space="preserve">. Journal of International Property Law </w:t>
      </w:r>
      <w:hyperlink r:id="rId9" w:history="1">
        <w:r w:rsidRPr="00F723BA">
          <w:rPr>
            <w:rStyle w:val="Hyperlink"/>
          </w:rPr>
          <w:t>https://digitalcommons.law.uga.edu/jipl/vol30/iss2/4</w:t>
        </w:r>
      </w:hyperlink>
    </w:p>
    <w:p w14:paraId="1404927F" w14:textId="77777777" w:rsidR="006C4902" w:rsidRPr="00965A93" w:rsidRDefault="006C4902" w:rsidP="006C4902">
      <w:r w:rsidRPr="007F1C75">
        <w:rPr>
          <w:rStyle w:val="StyleUnderline"/>
          <w:highlight w:val="yellow"/>
        </w:rPr>
        <w:t xml:space="preserve">Trademark bullies </w:t>
      </w:r>
      <w:r w:rsidRPr="00965A93">
        <w:t>inhibit First Amendment-protected speech by</w:t>
      </w:r>
      <w:r w:rsidRPr="007F1C75">
        <w:rPr>
          <w:rStyle w:val="StyleUnderline"/>
          <w:highlight w:val="yellow"/>
        </w:rPr>
        <w:t xml:space="preserve"> threaten</w:t>
      </w:r>
      <w:r w:rsidRPr="00965A93">
        <w:t>ing</w:t>
      </w:r>
      <w:r w:rsidRPr="007F1C75">
        <w:rPr>
          <w:rStyle w:val="StyleUnderline"/>
          <w:highlight w:val="yellow"/>
        </w:rPr>
        <w:t xml:space="preserve"> and forc</w:t>
      </w:r>
      <w:r w:rsidRPr="00965A93">
        <w:t>ing</w:t>
      </w:r>
      <w:r w:rsidRPr="007F1C75">
        <w:rPr>
          <w:rStyle w:val="StyleUnderline"/>
          <w:highlight w:val="yellow"/>
        </w:rPr>
        <w:t xml:space="preserve"> litigation costs on speakers and producers they oppose</w:t>
      </w:r>
      <w:r w:rsidRPr="00201E6C">
        <w:t>.124 The</w:t>
      </w:r>
      <w:r>
        <w:t xml:space="preserve"> </w:t>
      </w:r>
      <w:r w:rsidRPr="00201E6C">
        <w:t>recent Second Circuit decision in Louis Vuitton Malletier SA v. My Other Bag, Inc.</w:t>
      </w:r>
      <w:r>
        <w:t xml:space="preserve"> </w:t>
      </w:r>
      <w:r w:rsidRPr="00201E6C">
        <w:t>is instructive in this regard.125 After the court found no infringement and fair use</w:t>
      </w:r>
      <w:r>
        <w:t xml:space="preserve"> </w:t>
      </w:r>
      <w:r w:rsidRPr="00201E6C">
        <w:t>by a small producer, My Other Bag126</w:t>
      </w:r>
      <w:r>
        <w:t xml:space="preserve"> </w:t>
      </w:r>
      <w:r w:rsidRPr="00201E6C">
        <w:t>, a group of academics filed an amicus brief</w:t>
      </w:r>
      <w:r>
        <w:t xml:space="preserve"> </w:t>
      </w:r>
      <w:r w:rsidRPr="00201E6C">
        <w:t>with the Second Circuit urging it to reconsider its decision to forgo feeshifting.127</w:t>
      </w:r>
      <w:r>
        <w:t xml:space="preserve"> </w:t>
      </w:r>
      <w:r w:rsidRPr="00201E6C">
        <w:t>My Other Bag is a small business; its products are canvas tote bags with</w:t>
      </w:r>
      <w:r>
        <w:t xml:space="preserve"> </w:t>
      </w:r>
      <w:r w:rsidRPr="00201E6C">
        <w:t>hand-drawn pictures of luxury handbags from an array of luxury designers.128</w:t>
      </w:r>
      <w:r>
        <w:t xml:space="preserve"> </w:t>
      </w:r>
      <w:r w:rsidRPr="00201E6C">
        <w:t>The canvas bags also included the expression “My Other Bag,” which MOB</w:t>
      </w:r>
      <w:r>
        <w:t xml:space="preserve"> </w:t>
      </w:r>
      <w:r w:rsidRPr="00201E6C">
        <w:t>explains in their marketing materials is meant to “‘playfully parody designer</w:t>
      </w:r>
      <w:r>
        <w:t xml:space="preserve"> </w:t>
      </w:r>
      <w:r w:rsidRPr="00201E6C">
        <w:t>bags.’”129 The district and appellate courts agreed that My Other Bag’s use was a</w:t>
      </w:r>
      <w:r>
        <w:t xml:space="preserve"> </w:t>
      </w:r>
      <w:r w:rsidRPr="00201E6C">
        <w:t>quintessential fair use parody case.130</w:t>
      </w:r>
      <w:r>
        <w:t xml:space="preserve"> </w:t>
      </w:r>
      <w:r w:rsidRPr="00201E6C">
        <w:t xml:space="preserve">My Other Bag moved for </w:t>
      </w:r>
      <w:proofErr w:type="spellStart"/>
      <w:r w:rsidRPr="00201E6C">
        <w:t>attorneys</w:t>
      </w:r>
      <w:proofErr w:type="spellEnd"/>
      <w:r w:rsidRPr="00201E6C">
        <w:t xml:space="preserve"> fees and costs, and the court deemed</w:t>
      </w:r>
      <w:r>
        <w:t xml:space="preserve"> </w:t>
      </w:r>
      <w:r w:rsidRPr="00201E6C">
        <w:t>them unwarranted.131 The court justified its conclusion and explained that Louis</w:t>
      </w:r>
      <w:r>
        <w:t xml:space="preserve"> </w:t>
      </w:r>
      <w:r w:rsidRPr="00201E6C">
        <w:t>Vuitton’s arguments supporting its trademark claims were “nonfrivolous” and</w:t>
      </w:r>
      <w:r>
        <w:t xml:space="preserve"> </w:t>
      </w:r>
      <w:r w:rsidRPr="00201E6C">
        <w:t>there was no evidence that Louis Vuitton sued with “improper movtive.”132 In</w:t>
      </w:r>
      <w:r>
        <w:t xml:space="preserve"> </w:t>
      </w:r>
      <w:r w:rsidRPr="00201E6C">
        <w:t>the amicus brief filed by various academics, the authors recognize that the Second Circuit afforded the proper broad allowance to criticism and parody</w:t>
      </w:r>
      <w:r>
        <w:t xml:space="preserve"> </w:t>
      </w:r>
      <w:r w:rsidRPr="00201E6C">
        <w:t>inherent in the trademark system.133 However, its decision creates an impossibly</w:t>
      </w:r>
      <w:r>
        <w:t xml:space="preserve"> </w:t>
      </w:r>
      <w:r w:rsidRPr="00201E6C">
        <w:t xml:space="preserve">high standard to obtain fee-shifting in fair use cases.134 </w:t>
      </w:r>
      <w:r w:rsidRPr="007F1C75">
        <w:rPr>
          <w:rStyle w:val="StyleUnderline"/>
          <w:highlight w:val="yellow"/>
        </w:rPr>
        <w:t xml:space="preserve">This creates an environment where large, resource-rich mark owners can use the trademark legal system to subdue critics </w:t>
      </w:r>
      <w:r w:rsidRPr="00965A93">
        <w:t>and cripple free speech</w:t>
      </w:r>
      <w:r w:rsidRPr="00201E6C">
        <w:t>.135 Even outside the fair use</w:t>
      </w:r>
      <w:r>
        <w:t xml:space="preserve"> </w:t>
      </w:r>
      <w:r w:rsidRPr="00201E6C">
        <w:t xml:space="preserve">parody cases, </w:t>
      </w:r>
      <w:r w:rsidRPr="007F1C75">
        <w:rPr>
          <w:rStyle w:val="StyleUnderline"/>
          <w:highlight w:val="yellow"/>
        </w:rPr>
        <w:t>attorneys fees and other litigation costs loom largely over targets of trademark bullies</w:t>
      </w:r>
      <w:r w:rsidRPr="00201E6C">
        <w:t>.136</w:t>
      </w:r>
      <w:r>
        <w:t xml:space="preserve"> Hand-in-hand </w:t>
      </w:r>
      <w:r w:rsidRPr="007F1C75">
        <w:rPr>
          <w:rStyle w:val="StyleUnderline"/>
          <w:highlight w:val="yellow"/>
        </w:rPr>
        <w:t>with</w:t>
      </w:r>
      <w:r>
        <w:t xml:space="preserve"> the dampening of free speech by competitors is also </w:t>
      </w:r>
      <w:r w:rsidRPr="007F1C75">
        <w:rPr>
          <w:rStyle w:val="StyleUnderline"/>
          <w:highlight w:val="yellow"/>
        </w:rPr>
        <w:t>the detrimental impact on small businesses and competition in the marketplace</w:t>
      </w:r>
      <w:r>
        <w:t xml:space="preserve">. Large, resource-rich trademark owners are not, for the most part, pursuing their counterparts.137 In actuality, </w:t>
      </w:r>
      <w:r w:rsidRPr="00965A93">
        <w:t>small defendants bear the brunt of the harsh enforcement tactics perpetrated by trademark bullies.138</w:t>
      </w:r>
      <w:r>
        <w:t xml:space="preserve"> </w:t>
      </w:r>
      <w:r w:rsidRPr="007F1C75">
        <w:rPr>
          <w:rStyle w:val="StyleUnderline"/>
          <w:highlight w:val="yellow"/>
        </w:rPr>
        <w:t xml:space="preserve">Small businesses are particularly trigger-shy when it comes to </w:t>
      </w:r>
      <w:r w:rsidRPr="00965A93">
        <w:t>engaging in</w:t>
      </w:r>
      <w:r w:rsidRPr="007F1C75">
        <w:rPr>
          <w:rStyle w:val="StyleUnderline"/>
          <w:highlight w:val="yellow"/>
        </w:rPr>
        <w:t xml:space="preserve"> litigation</w:t>
      </w:r>
      <w:r>
        <w:t xml:space="preserve">.139 Even if small defendants did have an appetite for challenging large mark owners, </w:t>
      </w:r>
      <w:r w:rsidRPr="00965A93">
        <w:t xml:space="preserve">litigation </w:t>
      </w:r>
      <w:r w:rsidRPr="007F1C75">
        <w:rPr>
          <w:rStyle w:val="StyleUnderline"/>
          <w:highlight w:val="yellow"/>
        </w:rPr>
        <w:t xml:space="preserve">costs are high </w:t>
      </w:r>
      <w:r w:rsidRPr="00965A93">
        <w:t>and seemingly ever-increasing</w:t>
      </w:r>
      <w:r>
        <w:t xml:space="preserve">.140 Therefore, to stay afloat, </w:t>
      </w:r>
      <w:r w:rsidRPr="007F1C75">
        <w:rPr>
          <w:rStyle w:val="StyleUnderline"/>
          <w:highlight w:val="yellow"/>
        </w:rPr>
        <w:t xml:space="preserve">small businesses are often forced into a settlement </w:t>
      </w:r>
      <w:r w:rsidRPr="00965A93">
        <w:t>with inadequate representation</w:t>
      </w:r>
      <w:r>
        <w:t xml:space="preserve"> and a misunderstanding of the merits of their claims.141 </w:t>
      </w:r>
      <w:r w:rsidRPr="007F1C75">
        <w:rPr>
          <w:rStyle w:val="StyleUnderline"/>
          <w:highlight w:val="yellow"/>
        </w:rPr>
        <w:t>The cost of this</w:t>
      </w:r>
      <w:r>
        <w:t xml:space="preserve"> unfortunate truth </w:t>
      </w:r>
      <w:r w:rsidRPr="007F1C75">
        <w:rPr>
          <w:rStyle w:val="StyleUnderline"/>
          <w:highlight w:val="yellow"/>
        </w:rPr>
        <w:t>is ultimately externalized to consumers and the market itsel</w:t>
      </w:r>
      <w:r>
        <w:t xml:space="preserve">f.142 </w:t>
      </w:r>
      <w:r w:rsidRPr="007F1C75">
        <w:rPr>
          <w:rStyle w:val="Emphasis"/>
          <w:highlight w:val="yellow"/>
        </w:rPr>
        <w:t xml:space="preserve">The impact of this bullying behavior is a consistent and large barrier for producers to enter the marketplace </w:t>
      </w:r>
      <w:r w:rsidRPr="00965A93">
        <w:t>and directly affects the number of choices available to consumers.143</w:t>
      </w:r>
    </w:p>
    <w:p w14:paraId="60943A57" w14:textId="4201444F" w:rsidR="00846DEE" w:rsidRDefault="00846DEE" w:rsidP="00846DEE"/>
    <w:p w14:paraId="638316ED" w14:textId="77777777" w:rsidR="009B6420" w:rsidRDefault="009B6420" w:rsidP="00846DEE">
      <w:pPr>
        <w:pStyle w:val="Heading4"/>
      </w:pPr>
      <w:r>
        <w:lastRenderedPageBreak/>
        <w:t>There are multiple scenarios:</w:t>
      </w:r>
    </w:p>
    <w:p w14:paraId="1BEA4E1E" w14:textId="096D08EB" w:rsidR="00846DEE" w:rsidRDefault="009B6420" w:rsidP="009B6420">
      <w:pPr>
        <w:pStyle w:val="Heading4"/>
      </w:pPr>
      <w:r>
        <w:t>First, s</w:t>
      </w:r>
      <w:r w:rsidR="00846DEE">
        <w:t>mall business</w:t>
      </w:r>
      <w:r>
        <w:t xml:space="preserve"> entry into the market is devastated by the lack of trademark protections. </w:t>
      </w:r>
      <w:r w:rsidR="00127509">
        <w:t>That’s Danker 23 above</w:t>
      </w:r>
    </w:p>
    <w:p w14:paraId="7ABE71B0" w14:textId="77777777" w:rsidR="009B6420" w:rsidRPr="009B6420" w:rsidRDefault="009B6420" w:rsidP="009B6420"/>
    <w:p w14:paraId="531875DD" w14:textId="42076CCF" w:rsidR="00846DEE" w:rsidRDefault="009B6420" w:rsidP="00846DEE">
      <w:pPr>
        <w:pStyle w:val="Heading4"/>
        <w:spacing w:before="30" w:line="278" w:lineRule="atLeast"/>
        <w:rPr>
          <w:rFonts w:ascii="Times New Roman" w:hAnsi="Times New Roman" w:cs="Times New Roman"/>
          <w:color w:val="000000"/>
          <w:szCs w:val="26"/>
        </w:rPr>
      </w:pPr>
      <w:r>
        <w:rPr>
          <w:color w:val="000000"/>
          <w:szCs w:val="26"/>
        </w:rPr>
        <w:t xml:space="preserve">And, </w:t>
      </w:r>
      <w:r w:rsidR="00846DEE">
        <w:rPr>
          <w:color w:val="000000"/>
          <w:szCs w:val="26"/>
        </w:rPr>
        <w:t>Small businesses are key to the economy</w:t>
      </w:r>
    </w:p>
    <w:p w14:paraId="6C6E754D" w14:textId="77777777" w:rsidR="00846DEE" w:rsidRDefault="00846DEE" w:rsidP="00846DEE">
      <w:pPr>
        <w:spacing w:after="120" w:line="235" w:lineRule="atLeast"/>
        <w:rPr>
          <w:color w:val="000000"/>
        </w:rPr>
      </w:pPr>
      <w:r>
        <w:rPr>
          <w:b/>
          <w:bCs/>
          <w:color w:val="000000"/>
          <w:sz w:val="26"/>
          <w:szCs w:val="26"/>
        </w:rPr>
        <w:t>B.A., 20</w:t>
      </w:r>
      <w:r>
        <w:rPr>
          <w:color w:val="000000"/>
        </w:rPr>
        <w:t> [Better Accounting, "The Importance of a Small Business," 8-11-2020, https://betteraccounting.com/small-businesses-are-the-backbone-of-the-economy/, accessed 2-19-2022]</w:t>
      </w:r>
    </w:p>
    <w:p w14:paraId="6496F8E4" w14:textId="77777777" w:rsidR="00846DEE" w:rsidRDefault="00846DEE" w:rsidP="00846DEE">
      <w:pPr>
        <w:spacing w:line="235" w:lineRule="atLeast"/>
        <w:rPr>
          <w:color w:val="000000"/>
        </w:rPr>
      </w:pPr>
      <w:r>
        <w:rPr>
          <w:color w:val="000000"/>
        </w:rPr>
        <w:t>Small businesses don’t get a whole lot of attention in the business world. Business reporters seem to only give press to big businesses—their profit and loss data, their newest product, a corporate scandal. Yet, </w:t>
      </w:r>
      <w:r>
        <w:rPr>
          <w:b/>
          <w:bCs/>
          <w:color w:val="000000"/>
          <w:u w:val="single"/>
          <w:shd w:val="clear" w:color="auto" w:fill="FFFF00"/>
        </w:rPr>
        <w:t>99 percent</w:t>
      </w:r>
      <w:r>
        <w:rPr>
          <w:color w:val="000000"/>
        </w:rPr>
        <w:t> </w:t>
      </w:r>
      <w:r>
        <w:rPr>
          <w:color w:val="000000"/>
          <w:u w:val="single"/>
          <w:shd w:val="clear" w:color="auto" w:fill="FFFF00"/>
        </w:rPr>
        <w:t>of all businesses in the U</w:t>
      </w:r>
      <w:r>
        <w:rPr>
          <w:color w:val="000000"/>
        </w:rPr>
        <w:t>nited </w:t>
      </w:r>
      <w:r>
        <w:rPr>
          <w:color w:val="000000"/>
          <w:u w:val="single"/>
          <w:shd w:val="clear" w:color="auto" w:fill="FFFF00"/>
        </w:rPr>
        <w:t>S</w:t>
      </w:r>
      <w:r>
        <w:rPr>
          <w:color w:val="000000"/>
        </w:rPr>
        <w:t>tates </w:t>
      </w:r>
      <w:r>
        <w:rPr>
          <w:color w:val="000000"/>
          <w:u w:val="single"/>
          <w:shd w:val="clear" w:color="auto" w:fill="FFFF00"/>
        </w:rPr>
        <w:t>are small</w:t>
      </w:r>
      <w:r>
        <w:rPr>
          <w:color w:val="000000"/>
        </w:rPr>
        <w:t> businesses. </w:t>
      </w:r>
      <w:r>
        <w:rPr>
          <w:color w:val="000000"/>
          <w:u w:val="single"/>
          <w:shd w:val="clear" w:color="auto" w:fill="FFFF00"/>
        </w:rPr>
        <w:t>Small businesses are the</w:t>
      </w:r>
      <w:r>
        <w:rPr>
          <w:color w:val="000000"/>
        </w:rPr>
        <w:t> </w:t>
      </w:r>
      <w:r>
        <w:rPr>
          <w:b/>
          <w:bCs/>
          <w:color w:val="000000"/>
          <w:u w:val="single"/>
          <w:shd w:val="clear" w:color="auto" w:fill="FFFF00"/>
        </w:rPr>
        <w:t>lifeblood</w:t>
      </w:r>
      <w:r>
        <w:rPr>
          <w:color w:val="000000"/>
        </w:rPr>
        <w:t> </w:t>
      </w:r>
      <w:r>
        <w:rPr>
          <w:color w:val="000000"/>
          <w:u w:val="single"/>
          <w:shd w:val="clear" w:color="auto" w:fill="FFFF00"/>
        </w:rPr>
        <w:t>that keeps the American economy functioning</w:t>
      </w:r>
      <w:r>
        <w:rPr>
          <w:color w:val="000000"/>
          <w:u w:val="single"/>
        </w:rPr>
        <w:t>.</w:t>
      </w:r>
      <w:r>
        <w:rPr>
          <w:color w:val="000000"/>
        </w:rPr>
        <w:t xml:space="preserve"> </w:t>
      </w:r>
      <w:r>
        <w:rPr>
          <w:color w:val="000000"/>
          <w:u w:val="single"/>
        </w:rPr>
        <w:t>Small Business:</w:t>
      </w:r>
      <w:r>
        <w:rPr>
          <w:color w:val="000000"/>
        </w:rPr>
        <w:t xml:space="preserve"> </w:t>
      </w:r>
      <w:r>
        <w:rPr>
          <w:b/>
          <w:bCs/>
          <w:color w:val="000000"/>
          <w:u w:val="single"/>
          <w:shd w:val="clear" w:color="auto" w:fill="FFFF00"/>
        </w:rPr>
        <w:t>The Engine That Keeps the Machine Running</w:t>
      </w:r>
      <w:r>
        <w:rPr>
          <w:color w:val="000000"/>
        </w:rPr>
        <w:t xml:space="preserve"> According to a report issued by the Small Business Administration (SBA) in 2019, </w:t>
      </w:r>
      <w:r>
        <w:rPr>
          <w:color w:val="000000"/>
          <w:u w:val="single"/>
          <w:shd w:val="clear" w:color="auto" w:fill="FFFF00"/>
        </w:rPr>
        <w:t>small businesses account for</w:t>
      </w:r>
      <w:r>
        <w:rPr>
          <w:color w:val="000000"/>
        </w:rPr>
        <w:t xml:space="preserve"> </w:t>
      </w:r>
      <w:r>
        <w:rPr>
          <w:b/>
          <w:bCs/>
          <w:color w:val="000000"/>
          <w:u w:val="single"/>
          <w:shd w:val="clear" w:color="auto" w:fill="FFFF00"/>
        </w:rPr>
        <w:t>44 percent</w:t>
      </w:r>
      <w:r>
        <w:rPr>
          <w:color w:val="000000"/>
        </w:rPr>
        <w:t xml:space="preserve"> </w:t>
      </w:r>
      <w:r>
        <w:rPr>
          <w:color w:val="000000"/>
          <w:u w:val="single"/>
          <w:shd w:val="clear" w:color="auto" w:fill="FFFF00"/>
        </w:rPr>
        <w:t>of economic activity</w:t>
      </w:r>
      <w:r>
        <w:rPr>
          <w:color w:val="000000"/>
        </w:rPr>
        <w:t> </w:t>
      </w:r>
      <w:r>
        <w:rPr>
          <w:color w:val="000000"/>
          <w:u w:val="single"/>
        </w:rPr>
        <w:t>in the U</w:t>
      </w:r>
      <w:r>
        <w:rPr>
          <w:color w:val="000000"/>
        </w:rPr>
        <w:t>nited </w:t>
      </w:r>
      <w:r>
        <w:rPr>
          <w:color w:val="000000"/>
          <w:u w:val="single"/>
        </w:rPr>
        <w:t>S</w:t>
      </w:r>
      <w:r>
        <w:rPr>
          <w:color w:val="000000"/>
        </w:rPr>
        <w:t>tates. </w:t>
      </w:r>
      <w:r>
        <w:rPr>
          <w:color w:val="000000"/>
          <w:u w:val="single"/>
        </w:rPr>
        <w:t>Small businesses create</w:t>
      </w:r>
      <w:r>
        <w:rPr>
          <w:color w:val="000000"/>
        </w:rPr>
        <w:t> </w:t>
      </w:r>
      <w:r>
        <w:rPr>
          <w:b/>
          <w:bCs/>
          <w:color w:val="000000"/>
          <w:u w:val="single"/>
          <w:shd w:val="clear" w:color="auto" w:fill="FFFF00"/>
        </w:rPr>
        <w:t>two-thirds of new jobs</w:t>
      </w:r>
      <w:r>
        <w:rPr>
          <w:color w:val="000000"/>
        </w:rPr>
        <w:t> </w:t>
      </w:r>
      <w:r>
        <w:rPr>
          <w:color w:val="000000"/>
          <w:u w:val="single"/>
          <w:shd w:val="clear" w:color="auto" w:fill="FFFF00"/>
        </w:rPr>
        <w:t>and</w:t>
      </w:r>
      <w:r>
        <w:rPr>
          <w:color w:val="000000"/>
        </w:rPr>
        <w:t> deliver 43.5 percent of the United States’ gross domestic product (GDP). In addition to keeping the economy running, </w:t>
      </w:r>
      <w:r>
        <w:rPr>
          <w:color w:val="000000"/>
          <w:u w:val="single"/>
        </w:rPr>
        <w:t>small businesses</w:t>
      </w:r>
      <w:r>
        <w:rPr>
          <w:color w:val="000000"/>
        </w:rPr>
        <w:t> also </w:t>
      </w:r>
      <w:r>
        <w:rPr>
          <w:color w:val="000000"/>
          <w:u w:val="single"/>
          <w:shd w:val="clear" w:color="auto" w:fill="FFFF00"/>
        </w:rPr>
        <w:t>lead the way in</w:t>
      </w:r>
      <w:r>
        <w:rPr>
          <w:color w:val="000000"/>
        </w:rPr>
        <w:t> </w:t>
      </w:r>
      <w:r>
        <w:rPr>
          <w:b/>
          <w:bCs/>
          <w:color w:val="000000"/>
          <w:u w:val="single"/>
          <w:shd w:val="clear" w:color="auto" w:fill="FFFF00"/>
        </w:rPr>
        <w:t>innovation</w:t>
      </w:r>
      <w:r>
        <w:rPr>
          <w:color w:val="000000"/>
          <w:u w:val="single"/>
        </w:rPr>
        <w:t>. Small businesses produce 16 times more new patents per employee than large patenting firms do.</w:t>
      </w:r>
      <w:r>
        <w:rPr>
          <w:color w:val="000000"/>
        </w:rPr>
        <w:t> Small tech startups with fewer than 5 employees account for a large number of these patents. Not only that, but small businesses reflect the diversity of the United States population in a way that the employee base of large corporations do not. 36 percent of small businesses are owned by women. 9 percent are owned by veterans. 14.6 percent of small businesses are owned by people of color. This includes 2.3 million Latinx business owners, 1.9 million black business owners and 1.6 million Asian business owners.</w:t>
      </w:r>
    </w:p>
    <w:p w14:paraId="31C18066" w14:textId="77777777" w:rsidR="00846DEE" w:rsidRPr="00E23578" w:rsidRDefault="00846DEE" w:rsidP="00846DEE">
      <w:pPr>
        <w:keepNext/>
        <w:keepLines/>
        <w:spacing w:before="40" w:after="0"/>
        <w:outlineLvl w:val="3"/>
        <w:rPr>
          <w:rFonts w:eastAsiaTheme="majorEastAsia" w:cstheme="majorBidi"/>
          <w:b/>
          <w:iCs/>
          <w:sz w:val="26"/>
        </w:rPr>
      </w:pPr>
      <w:r w:rsidRPr="00E23578">
        <w:rPr>
          <w:rFonts w:eastAsiaTheme="majorEastAsia" w:cstheme="majorBidi"/>
          <w:b/>
          <w:iCs/>
          <w:sz w:val="26"/>
        </w:rPr>
        <w:t>Economic decline causes war---</w:t>
      </w:r>
      <w:r w:rsidRPr="00E23578">
        <w:rPr>
          <w:rFonts w:eastAsiaTheme="majorEastAsia" w:cstheme="majorBidi"/>
          <w:b/>
          <w:iCs/>
          <w:sz w:val="26"/>
          <w:u w:val="single"/>
        </w:rPr>
        <w:t>studies prove</w:t>
      </w:r>
      <w:r w:rsidRPr="00E23578">
        <w:rPr>
          <w:rFonts w:eastAsiaTheme="majorEastAsia" w:cstheme="majorBidi"/>
          <w:b/>
          <w:iCs/>
          <w:sz w:val="26"/>
        </w:rPr>
        <w:t>.</w:t>
      </w:r>
    </w:p>
    <w:p w14:paraId="67679421" w14:textId="77777777" w:rsidR="00846DEE" w:rsidRPr="00E23578" w:rsidRDefault="00846DEE" w:rsidP="00846DEE">
      <w:proofErr w:type="spellStart"/>
      <w:r w:rsidRPr="00E23578">
        <w:t>Patcharaporn</w:t>
      </w:r>
      <w:proofErr w:type="spellEnd"/>
      <w:r w:rsidRPr="00E23578">
        <w:t xml:space="preserve"> </w:t>
      </w:r>
      <w:proofErr w:type="spellStart"/>
      <w:r w:rsidRPr="00E23578">
        <w:rPr>
          <w:b/>
          <w:bCs/>
          <w:sz w:val="26"/>
        </w:rPr>
        <w:t>Leepipatpiboon</w:t>
      </w:r>
      <w:proofErr w:type="spellEnd"/>
      <w:r w:rsidRPr="00E23578">
        <w:rPr>
          <w:b/>
          <w:bCs/>
          <w:sz w:val="26"/>
        </w:rPr>
        <w:t xml:space="preserve"> &amp; </w:t>
      </w:r>
      <w:r w:rsidRPr="00E23578">
        <w:t xml:space="preserve">Chiara </w:t>
      </w:r>
      <w:r w:rsidRPr="00E23578">
        <w:rPr>
          <w:b/>
          <w:bCs/>
          <w:sz w:val="26"/>
        </w:rPr>
        <w:t>Castrovillari 23</w:t>
      </w:r>
      <w:r w:rsidRPr="00E23578">
        <w:t xml:space="preserve">, the first is a PhD Candidate in Economics at UCLA, and the second is a Research Assistant at International Monetary Fund who also holds a master’s degree in public affairs from Brown University, also with Tomohide </w:t>
      </w:r>
      <w:proofErr w:type="spellStart"/>
      <w:r w:rsidRPr="00E23578">
        <w:t>Mineyama</w:t>
      </w:r>
      <w:proofErr w:type="spellEnd"/>
      <w:r w:rsidRPr="00E23578">
        <w:t>, “Macroeconomic Shocks and Conflict”, IMF Working Papers WP/23/68</w:t>
      </w:r>
    </w:p>
    <w:p w14:paraId="0BAAB658" w14:textId="77777777" w:rsidR="00846DEE" w:rsidRPr="00E23578" w:rsidRDefault="00846DEE" w:rsidP="00846DEE">
      <w:pPr>
        <w:rPr>
          <w:u w:val="single"/>
        </w:rPr>
      </w:pPr>
      <w:r w:rsidRPr="00E23578">
        <w:t xml:space="preserve">This paper contributes to the research on the macroeconomic origins of conflict. </w:t>
      </w:r>
      <w:r w:rsidRPr="00E23578">
        <w:rPr>
          <w:highlight w:val="yellow"/>
          <w:u w:val="single"/>
        </w:rPr>
        <w:t xml:space="preserve">Based on </w:t>
      </w:r>
      <w:r w:rsidRPr="00E23578">
        <w:rPr>
          <w:u w:val="single"/>
        </w:rPr>
        <w:t xml:space="preserve">a </w:t>
      </w:r>
      <w:r w:rsidRPr="00E23578">
        <w:rPr>
          <w:highlight w:val="yellow"/>
          <w:u w:val="single"/>
        </w:rPr>
        <w:t xml:space="preserve">sample of </w:t>
      </w:r>
      <w:r w:rsidRPr="00E23578">
        <w:rPr>
          <w:b/>
          <w:iCs/>
          <w:highlight w:val="yellow"/>
          <w:u w:val="single"/>
        </w:rPr>
        <w:t>133</w:t>
      </w:r>
      <w:r w:rsidRPr="00E23578">
        <w:t xml:space="preserve"> low and middle-income </w:t>
      </w:r>
      <w:r w:rsidRPr="00E23578">
        <w:rPr>
          <w:b/>
          <w:iCs/>
          <w:highlight w:val="yellow"/>
          <w:u w:val="single"/>
        </w:rPr>
        <w:t>countries</w:t>
      </w:r>
      <w:r w:rsidRPr="00E23578">
        <w:rPr>
          <w:highlight w:val="yellow"/>
        </w:rPr>
        <w:t xml:space="preserve"> </w:t>
      </w:r>
      <w:r w:rsidRPr="00E23578">
        <w:rPr>
          <w:highlight w:val="yellow"/>
          <w:u w:val="single"/>
        </w:rPr>
        <w:t xml:space="preserve">over </w:t>
      </w:r>
      <w:r w:rsidRPr="00E23578">
        <w:rPr>
          <w:u w:val="single"/>
        </w:rPr>
        <w:t xml:space="preserve">a </w:t>
      </w:r>
      <w:r w:rsidRPr="00E23578">
        <w:rPr>
          <w:b/>
          <w:iCs/>
          <w:highlight w:val="yellow"/>
          <w:u w:val="single"/>
        </w:rPr>
        <w:t>30-year period</w:t>
      </w:r>
      <w:r w:rsidRPr="00E23578">
        <w:t xml:space="preserve">, it analyses to what extent </w:t>
      </w:r>
      <w:r w:rsidRPr="00E23578">
        <w:rPr>
          <w:u w:val="single"/>
        </w:rPr>
        <w:t xml:space="preserve">changes in a country’s </w:t>
      </w:r>
      <w:r w:rsidRPr="00E23578">
        <w:rPr>
          <w:b/>
          <w:iCs/>
          <w:u w:val="single"/>
        </w:rPr>
        <w:t>commodity terms-of-trade</w:t>
      </w:r>
      <w:r w:rsidRPr="00E23578">
        <w:t xml:space="preserve"> </w:t>
      </w:r>
      <w:r w:rsidRPr="00E23578">
        <w:rPr>
          <w:u w:val="single"/>
        </w:rPr>
        <w:t>(</w:t>
      </w:r>
      <w:proofErr w:type="spellStart"/>
      <w:r w:rsidRPr="00E23578">
        <w:rPr>
          <w:u w:val="single"/>
        </w:rPr>
        <w:t>ToT</w:t>
      </w:r>
      <w:proofErr w:type="spellEnd"/>
      <w:r w:rsidRPr="00E23578">
        <w:rPr>
          <w:u w:val="single"/>
        </w:rPr>
        <w:t>)</w:t>
      </w:r>
      <w:r w:rsidRPr="00E23578">
        <w:t xml:space="preserve"> </w:t>
      </w:r>
      <w:r w:rsidRPr="00E23578">
        <w:rPr>
          <w:u w:val="single"/>
        </w:rPr>
        <w:t xml:space="preserve">can explain an increase in the </w:t>
      </w:r>
      <w:r w:rsidRPr="00E23578">
        <w:rPr>
          <w:b/>
          <w:iCs/>
          <w:u w:val="single"/>
        </w:rPr>
        <w:t>incidence</w:t>
      </w:r>
      <w:r w:rsidRPr="00E23578">
        <w:rPr>
          <w:u w:val="single"/>
        </w:rPr>
        <w:t xml:space="preserve"> and </w:t>
      </w:r>
      <w:r w:rsidRPr="00E23578">
        <w:rPr>
          <w:b/>
          <w:iCs/>
          <w:u w:val="single"/>
        </w:rPr>
        <w:t>intensity of conflicts</w:t>
      </w:r>
      <w:r w:rsidRPr="00E23578">
        <w:t xml:space="preserve"> </w:t>
      </w:r>
      <w:r w:rsidRPr="00E23578">
        <w:rPr>
          <w:u w:val="single"/>
        </w:rPr>
        <w:t>through their effect on aggregate income</w:t>
      </w:r>
      <w:r w:rsidRPr="00E23578">
        <w:t xml:space="preserve">. While the evidence from previous studies on the link between macroeconomic conditions and conflict is rather inconclusive, </w:t>
      </w:r>
      <w:r w:rsidRPr="00E23578">
        <w:rPr>
          <w:highlight w:val="yellow"/>
          <w:u w:val="single"/>
        </w:rPr>
        <w:t xml:space="preserve">we find </w:t>
      </w:r>
      <w:r w:rsidRPr="00E23578">
        <w:rPr>
          <w:u w:val="single"/>
        </w:rPr>
        <w:t xml:space="preserve">a </w:t>
      </w:r>
      <w:r w:rsidRPr="00E23578">
        <w:rPr>
          <w:b/>
          <w:iCs/>
          <w:highlight w:val="yellow"/>
          <w:u w:val="single"/>
        </w:rPr>
        <w:t>significant relationship</w:t>
      </w:r>
      <w:r w:rsidRPr="00E23578">
        <w:t xml:space="preserve">. </w:t>
      </w:r>
      <w:r w:rsidRPr="00E23578">
        <w:rPr>
          <w:u w:val="single"/>
        </w:rPr>
        <w:t xml:space="preserve">Our baseline model finds that </w:t>
      </w:r>
      <w:r w:rsidRPr="00E23578">
        <w:rPr>
          <w:highlight w:val="yellow"/>
          <w:u w:val="single"/>
        </w:rPr>
        <w:t xml:space="preserve">a </w:t>
      </w:r>
      <w:r w:rsidRPr="00E23578">
        <w:rPr>
          <w:b/>
          <w:iCs/>
          <w:highlight w:val="yellow"/>
          <w:u w:val="single"/>
        </w:rPr>
        <w:t>negative</w:t>
      </w:r>
      <w:r w:rsidRPr="00E23578">
        <w:rPr>
          <w:u w:val="single"/>
        </w:rPr>
        <w:t xml:space="preserve"> commodity </w:t>
      </w:r>
      <w:proofErr w:type="spellStart"/>
      <w:r w:rsidRPr="00E23578">
        <w:rPr>
          <w:u w:val="single"/>
        </w:rPr>
        <w:t>ToT</w:t>
      </w:r>
      <w:proofErr w:type="spellEnd"/>
      <w:r w:rsidRPr="00E23578">
        <w:t xml:space="preserve"> </w:t>
      </w:r>
      <w:r w:rsidRPr="00E23578">
        <w:rPr>
          <w:b/>
          <w:iCs/>
          <w:highlight w:val="yellow"/>
          <w:u w:val="single"/>
        </w:rPr>
        <w:t>shock</w:t>
      </w:r>
      <w:r w:rsidRPr="00E23578">
        <w:rPr>
          <w:highlight w:val="yellow"/>
        </w:rPr>
        <w:t xml:space="preserve"> </w:t>
      </w:r>
      <w:r w:rsidRPr="00E23578">
        <w:rPr>
          <w:highlight w:val="yellow"/>
          <w:u w:val="single"/>
        </w:rPr>
        <w:t xml:space="preserve">leads to </w:t>
      </w:r>
      <w:r w:rsidRPr="00E23578">
        <w:rPr>
          <w:u w:val="single"/>
        </w:rPr>
        <w:t xml:space="preserve">an </w:t>
      </w:r>
      <w:r w:rsidRPr="00E23578">
        <w:rPr>
          <w:b/>
          <w:iCs/>
          <w:highlight w:val="yellow"/>
          <w:u w:val="single"/>
        </w:rPr>
        <w:t>increase in</w:t>
      </w:r>
      <w:r w:rsidRPr="00E23578">
        <w:rPr>
          <w:b/>
          <w:iCs/>
          <w:u w:val="single"/>
        </w:rPr>
        <w:t xml:space="preserve"> the number of </w:t>
      </w:r>
      <w:r w:rsidRPr="00E23578">
        <w:rPr>
          <w:b/>
          <w:iCs/>
          <w:highlight w:val="yellow"/>
          <w:u w:val="single"/>
        </w:rPr>
        <w:t>conflict events</w:t>
      </w:r>
      <w:r w:rsidRPr="00E23578">
        <w:rPr>
          <w:highlight w:val="yellow"/>
        </w:rPr>
        <w:t xml:space="preserve"> </w:t>
      </w:r>
      <w:r w:rsidRPr="00E23578">
        <w:rPr>
          <w:highlight w:val="yellow"/>
          <w:u w:val="single"/>
        </w:rPr>
        <w:t>and</w:t>
      </w:r>
      <w:r w:rsidRPr="00E23578">
        <w:rPr>
          <w:highlight w:val="yellow"/>
        </w:rPr>
        <w:t xml:space="preserve"> </w:t>
      </w:r>
      <w:r w:rsidRPr="00E23578">
        <w:rPr>
          <w:b/>
          <w:iCs/>
          <w:highlight w:val="yellow"/>
          <w:u w:val="single"/>
        </w:rPr>
        <w:t>fatalities</w:t>
      </w:r>
      <w:r w:rsidRPr="00E23578">
        <w:t xml:space="preserve"> in our sample. Moreover, </w:t>
      </w:r>
      <w:r w:rsidRPr="00E23578">
        <w:rPr>
          <w:u w:val="single"/>
        </w:rPr>
        <w:t xml:space="preserve">the effect plays out </w:t>
      </w:r>
      <w:r w:rsidRPr="00E23578">
        <w:rPr>
          <w:b/>
          <w:iCs/>
          <w:u w:val="single"/>
        </w:rPr>
        <w:t>over several years</w:t>
      </w:r>
      <w:r w:rsidRPr="00E23578">
        <w:t xml:space="preserve">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w:t>
      </w:r>
      <w:r w:rsidRPr="00E23578">
        <w:rPr>
          <w:u w:val="single"/>
        </w:rPr>
        <w:t xml:space="preserve">Our </w:t>
      </w:r>
      <w:r w:rsidRPr="00E23578">
        <w:rPr>
          <w:highlight w:val="yellow"/>
          <w:u w:val="single"/>
        </w:rPr>
        <w:t xml:space="preserve">results are </w:t>
      </w:r>
      <w:r w:rsidRPr="00E23578">
        <w:rPr>
          <w:b/>
          <w:iCs/>
          <w:highlight w:val="yellow"/>
          <w:u w:val="single"/>
        </w:rPr>
        <w:t>robust</w:t>
      </w:r>
      <w:r w:rsidRPr="00E23578">
        <w:rPr>
          <w:highlight w:val="yellow"/>
          <w:u w:val="single"/>
        </w:rPr>
        <w:t xml:space="preserve"> to</w:t>
      </w:r>
      <w:r w:rsidRPr="00E23578">
        <w:rPr>
          <w:u w:val="single"/>
        </w:rPr>
        <w:t xml:space="preserve"> a </w:t>
      </w:r>
      <w:r w:rsidRPr="00E23578">
        <w:rPr>
          <w:b/>
          <w:iCs/>
          <w:u w:val="single"/>
        </w:rPr>
        <w:t xml:space="preserve">number of </w:t>
      </w:r>
      <w:r w:rsidRPr="00E23578">
        <w:rPr>
          <w:b/>
          <w:iCs/>
          <w:highlight w:val="yellow"/>
          <w:u w:val="single"/>
        </w:rPr>
        <w:t>plausible variations</w:t>
      </w:r>
      <w:r w:rsidRPr="00E23578">
        <w:rPr>
          <w:u w:val="single"/>
        </w:rPr>
        <w:t xml:space="preserve"> in model specification</w:t>
      </w:r>
      <w:r w:rsidRPr="00E23578">
        <w:t xml:space="preserve">. </w:t>
      </w:r>
      <w:r w:rsidRPr="00E23578">
        <w:rPr>
          <w:u w:val="single"/>
        </w:rPr>
        <w:t>The</w:t>
      </w:r>
      <w:r w:rsidRPr="00E23578">
        <w:t xml:space="preserve"> paper’s </w:t>
      </w:r>
      <w:r w:rsidRPr="00E23578">
        <w:rPr>
          <w:u w:val="single"/>
        </w:rPr>
        <w:t>results</w:t>
      </w:r>
      <w:r w:rsidRPr="00E23578">
        <w:t xml:space="preserve">, in conjunction with previous studies that emphasize the economic cost of conflicts, </w:t>
      </w:r>
      <w:r w:rsidRPr="00E23578">
        <w:rPr>
          <w:highlight w:val="yellow"/>
          <w:u w:val="single"/>
        </w:rPr>
        <w:t>suggest</w:t>
      </w:r>
      <w:r w:rsidRPr="00E23578">
        <w:rPr>
          <w:u w:val="single"/>
        </w:rPr>
        <w:t xml:space="preserve"> the presence of a </w:t>
      </w:r>
      <w:r w:rsidRPr="00E23578">
        <w:rPr>
          <w:b/>
          <w:iCs/>
          <w:u w:val="single"/>
        </w:rPr>
        <w:t>fragility trap</w:t>
      </w:r>
      <w:r w:rsidRPr="00E23578">
        <w:t>—</w:t>
      </w:r>
      <w:r w:rsidRPr="00E23578">
        <w:rPr>
          <w:highlight w:val="yellow"/>
          <w:u w:val="single"/>
        </w:rPr>
        <w:t xml:space="preserve">a </w:t>
      </w:r>
      <w:r w:rsidRPr="00E23578">
        <w:rPr>
          <w:b/>
          <w:iCs/>
          <w:highlight w:val="yellow"/>
          <w:u w:val="single"/>
        </w:rPr>
        <w:t>vicious cycle</w:t>
      </w:r>
      <w:r w:rsidRPr="00E23578">
        <w:rPr>
          <w:highlight w:val="yellow"/>
          <w:u w:val="single"/>
        </w:rPr>
        <w:t xml:space="preserve"> of </w:t>
      </w:r>
      <w:r w:rsidRPr="00E23578">
        <w:rPr>
          <w:b/>
          <w:iCs/>
          <w:highlight w:val="yellow"/>
          <w:u w:val="single"/>
        </w:rPr>
        <w:t xml:space="preserve">worsening </w:t>
      </w:r>
      <w:r w:rsidRPr="00E23578">
        <w:rPr>
          <w:b/>
          <w:iCs/>
          <w:highlight w:val="yellow"/>
          <w:u w:val="single"/>
        </w:rPr>
        <w:lastRenderedPageBreak/>
        <w:t>economic conditions</w:t>
      </w:r>
      <w:r w:rsidRPr="00E23578">
        <w:rPr>
          <w:highlight w:val="yellow"/>
        </w:rPr>
        <w:t xml:space="preserve"> </w:t>
      </w:r>
      <w:r w:rsidRPr="00E23578">
        <w:rPr>
          <w:highlight w:val="yellow"/>
          <w:u w:val="single"/>
        </w:rPr>
        <w:t>and</w:t>
      </w:r>
      <w:r w:rsidRPr="00E23578">
        <w:rPr>
          <w:highlight w:val="yellow"/>
        </w:rPr>
        <w:t xml:space="preserve"> </w:t>
      </w:r>
      <w:r w:rsidRPr="00E23578">
        <w:rPr>
          <w:b/>
          <w:iCs/>
          <w:highlight w:val="yellow"/>
          <w:u w:val="single"/>
        </w:rPr>
        <w:t>deteriorating conflicts</w:t>
      </w:r>
      <w:r w:rsidRPr="00E23578">
        <w:t xml:space="preserve">. </w:t>
      </w:r>
      <w:r w:rsidRPr="00E23578">
        <w:rPr>
          <w:u w:val="single"/>
        </w:rPr>
        <w:t>Effective policies</w:t>
      </w:r>
      <w:r w:rsidRPr="00E23578">
        <w:t xml:space="preserve"> and well-tailored external financial support </w:t>
      </w:r>
      <w:r w:rsidRPr="00E23578">
        <w:rPr>
          <w:u w:val="single"/>
        </w:rPr>
        <w:t>could be expected to help countries address the challenge.</w:t>
      </w:r>
    </w:p>
    <w:p w14:paraId="2F220737" w14:textId="77777777" w:rsidR="00846DEE" w:rsidRPr="00E23578" w:rsidRDefault="00846DEE" w:rsidP="00846DEE">
      <w:r w:rsidRPr="00E23578">
        <w:t>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w:t>
      </w:r>
    </w:p>
    <w:p w14:paraId="477B9A21" w14:textId="77777777" w:rsidR="00846DEE" w:rsidRPr="00E23578" w:rsidRDefault="00846DEE" w:rsidP="00846DEE">
      <w:pPr>
        <w:rPr>
          <w:u w:val="single"/>
        </w:rPr>
      </w:pPr>
      <w:r w:rsidRPr="00E23578">
        <w:t xml:space="preserve">How can </w:t>
      </w:r>
      <w:r w:rsidRPr="00E23578">
        <w:rPr>
          <w:b/>
          <w:iCs/>
          <w:u w:val="single"/>
        </w:rPr>
        <w:t>economic conditions</w:t>
      </w:r>
      <w:r w:rsidRPr="00E23578">
        <w:rPr>
          <w:u w:val="single"/>
        </w:rPr>
        <w:t xml:space="preserve"> affect the </w:t>
      </w:r>
      <w:r w:rsidRPr="00E23578">
        <w:rPr>
          <w:b/>
          <w:iCs/>
          <w:u w:val="single"/>
        </w:rPr>
        <w:t>likelihood</w:t>
      </w:r>
      <w:r w:rsidRPr="00E23578">
        <w:rPr>
          <w:u w:val="single"/>
        </w:rPr>
        <w:t xml:space="preserve"> of conflict</w:t>
      </w:r>
      <w:r w:rsidRPr="00E23578">
        <w:t xml:space="preserve">? Since conflicts arise from complex political, social, and ethnic contexts, singling out an individual determinant seems infeasible. However, </w:t>
      </w:r>
      <w:r w:rsidRPr="00E23578">
        <w:rPr>
          <w:u w:val="single"/>
        </w:rPr>
        <w:t>it is plausible to assume that economic factors, such as changes in aggregate income levels, would contribute to the dynamics that foster conflict.</w:t>
      </w:r>
      <w:r w:rsidRPr="00E23578">
        <w:t xml:space="preserve"> For instance, </w:t>
      </w:r>
      <w:r w:rsidRPr="00E23578">
        <w:rPr>
          <w:u w:val="single"/>
        </w:rPr>
        <w:t>higher inflation would reduce purchasing power</w:t>
      </w:r>
      <w:r w:rsidRPr="00E23578">
        <w:t xml:space="preserve">, thereby </w:t>
      </w:r>
      <w:r w:rsidRPr="00E23578">
        <w:rPr>
          <w:u w:val="single"/>
        </w:rPr>
        <w:t>increasing the inclination of individuals to participate in violence. Less opportunities for gainful employment or reductions in salaries and wages may have similar effects</w:t>
      </w:r>
      <w:r w:rsidRPr="00E23578">
        <w:t xml:space="preserve">. These would be the case </w:t>
      </w:r>
      <w:r w:rsidRPr="00E23578">
        <w:rPr>
          <w:u w:val="single"/>
        </w:rPr>
        <w:t xml:space="preserve">especially in situations where governments are </w:t>
      </w:r>
      <w:r w:rsidRPr="00E23578">
        <w:rPr>
          <w:b/>
          <w:iCs/>
          <w:u w:val="single"/>
        </w:rPr>
        <w:t>lacking the means</w:t>
      </w:r>
      <w:r w:rsidRPr="00E23578">
        <w:rPr>
          <w:u w:val="single"/>
        </w:rPr>
        <w:t xml:space="preserve"> to effectively </w:t>
      </w:r>
      <w:r w:rsidRPr="00E23578">
        <w:rPr>
          <w:b/>
          <w:iCs/>
          <w:u w:val="single"/>
        </w:rPr>
        <w:t>mitigate</w:t>
      </w:r>
      <w:r w:rsidRPr="00E23578">
        <w:rPr>
          <w:u w:val="single"/>
        </w:rPr>
        <w:t xml:space="preserve"> economic </w:t>
      </w:r>
      <w:r w:rsidRPr="00E23578">
        <w:rPr>
          <w:b/>
          <w:iCs/>
          <w:u w:val="single"/>
        </w:rPr>
        <w:t>hardship</w:t>
      </w:r>
      <w:r w:rsidRPr="00E23578">
        <w:rPr>
          <w:u w:val="single"/>
        </w:rPr>
        <w:t xml:space="preserve"> as macroeconomic shocks deplete their fiscal coffers. </w:t>
      </w:r>
    </w:p>
    <w:p w14:paraId="6BD4B2F6" w14:textId="77777777" w:rsidR="00846DEE" w:rsidRPr="00E23578" w:rsidRDefault="00846DEE" w:rsidP="00846DEE">
      <w:pPr>
        <w:rPr>
          <w:sz w:val="8"/>
          <w:szCs w:val="8"/>
        </w:rPr>
      </w:pPr>
      <w:r w:rsidRPr="00E23578">
        <w:rPr>
          <w:sz w:val="8"/>
          <w:szCs w:val="8"/>
        </w:rPr>
        <w:t>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59E27270" w14:textId="77777777" w:rsidR="00846DEE" w:rsidRPr="00E23578" w:rsidRDefault="00846DEE" w:rsidP="00846DEE">
      <w:pPr>
        <w:rPr>
          <w:sz w:val="8"/>
          <w:szCs w:val="8"/>
        </w:rPr>
      </w:pPr>
      <w:r w:rsidRPr="00E23578">
        <w:rPr>
          <w:sz w:val="8"/>
          <w:szCs w:val="8"/>
        </w:rPr>
        <w:t xml:space="preserve">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w:t>
      </w:r>
    </w:p>
    <w:p w14:paraId="5F4D2241" w14:textId="77777777" w:rsidR="00846DEE" w:rsidRPr="00E23578" w:rsidRDefault="00846DEE" w:rsidP="00846DEE">
      <w:pPr>
        <w:rPr>
          <w:sz w:val="8"/>
          <w:szCs w:val="8"/>
        </w:rPr>
      </w:pPr>
      <w:r w:rsidRPr="00E23578">
        <w:rPr>
          <w:sz w:val="8"/>
          <w:szCs w:val="8"/>
        </w:rPr>
        <w:t>Specifically, we use the broad commodity Terms-of-Trade (</w:t>
      </w:r>
      <w:proofErr w:type="spellStart"/>
      <w:r w:rsidRPr="00E23578">
        <w:rPr>
          <w:sz w:val="8"/>
          <w:szCs w:val="8"/>
        </w:rPr>
        <w:t>ToT</w:t>
      </w:r>
      <w:proofErr w:type="spellEnd"/>
      <w:r w:rsidRPr="00E23578">
        <w:rPr>
          <w:sz w:val="8"/>
          <w:szCs w:val="8"/>
        </w:rPr>
        <w:t xml:space="preserve">) index compiled by Gruss and </w:t>
      </w:r>
      <w:proofErr w:type="spellStart"/>
      <w:r w:rsidRPr="00E23578">
        <w:rPr>
          <w:sz w:val="8"/>
          <w:szCs w:val="8"/>
        </w:rPr>
        <w:t>Kebhaj</w:t>
      </w:r>
      <w:proofErr w:type="spellEnd"/>
      <w:r w:rsidRPr="00E23578">
        <w:rPr>
          <w:sz w:val="8"/>
          <w:szCs w:val="8"/>
        </w:rPr>
        <w:t xml:space="preserve"> (2019) as a source of exogenous income variation. Based on that index, we employ the local projection method pioneered by Jorda (2005) to analyze the effects from </w:t>
      </w:r>
      <w:proofErr w:type="spellStart"/>
      <w:r w:rsidRPr="00E23578">
        <w:rPr>
          <w:sz w:val="8"/>
          <w:szCs w:val="8"/>
        </w:rPr>
        <w:t>ToT</w:t>
      </w:r>
      <w:proofErr w:type="spellEnd"/>
      <w:r w:rsidRPr="00E23578">
        <w:rPr>
          <w:sz w:val="8"/>
          <w:szCs w:val="8"/>
        </w:rPr>
        <w:t xml:space="preserve">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w:t>
      </w:r>
      <w:proofErr w:type="spellStart"/>
      <w:r w:rsidRPr="00E23578">
        <w:rPr>
          <w:sz w:val="8"/>
          <w:szCs w:val="8"/>
        </w:rPr>
        <w:t>ToT</w:t>
      </w:r>
      <w:proofErr w:type="spellEnd"/>
      <w:r w:rsidRPr="00E23578">
        <w:rPr>
          <w:sz w:val="8"/>
          <w:szCs w:val="8"/>
        </w:rPr>
        <w:t xml:space="preserve"> shock variable with suitable proxies for the respective channels:</w:t>
      </w:r>
    </w:p>
    <w:p w14:paraId="2D280336" w14:textId="77777777" w:rsidR="00846DEE" w:rsidRPr="00E23578" w:rsidRDefault="00846DEE" w:rsidP="00846DEE">
      <w:pPr>
        <w:rPr>
          <w:sz w:val="8"/>
          <w:szCs w:val="8"/>
        </w:rPr>
      </w:pPr>
      <w:proofErr w:type="spellStart"/>
      <w:r w:rsidRPr="00E23578">
        <w:rPr>
          <w:sz w:val="8"/>
          <w:szCs w:val="8"/>
        </w:rPr>
        <w:t>i</w:t>
      </w:r>
      <w:proofErr w:type="spellEnd"/>
      <w:r w:rsidRPr="00E23578">
        <w:rPr>
          <w:sz w:val="8"/>
          <w:szCs w:val="8"/>
        </w:rPr>
        <w:t>. an opportunity cost channel: lower employment or lower pay could incentivize individuals to participate in non-productive activities such as violence (e.g., Becker, 1968; Figes, 1996; Weinstein, 2005; Collier and Hoeffler, 2004). Our modeling captures this channel by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p>
    <w:p w14:paraId="73100229" w14:textId="77777777" w:rsidR="00846DEE" w:rsidRPr="00E23578" w:rsidRDefault="00846DEE" w:rsidP="00846DEE">
      <w:pPr>
        <w:rPr>
          <w:sz w:val="8"/>
          <w:szCs w:val="8"/>
        </w:rPr>
      </w:pPr>
      <w:r w:rsidRPr="00E23578">
        <w:rPr>
          <w:sz w:val="8"/>
          <w:szCs w:val="8"/>
        </w:rPr>
        <w:t xml:space="preserve">ii. a state capacity channel: lower national income leads to lower government revenue, weakening its capacity to prevent conflict or mitigate its economic fallout (e.g., Fearon and </w:t>
      </w:r>
      <w:proofErr w:type="spellStart"/>
      <w:r w:rsidRPr="00E23578">
        <w:rPr>
          <w:sz w:val="8"/>
          <w:szCs w:val="8"/>
        </w:rPr>
        <w:t>Laitin</w:t>
      </w:r>
      <w:proofErr w:type="spellEnd"/>
      <w:r w:rsidRPr="00E23578">
        <w:rPr>
          <w:sz w:val="8"/>
          <w:szCs w:val="8"/>
        </w:rPr>
        <w:t>, 2003; Besley and Persson, 2008b, 2010). In our estimations, we proxy state capacity with the level of fiscal deficits and external debt as a share of GDP.</w:t>
      </w:r>
    </w:p>
    <w:p w14:paraId="482FCD0A" w14:textId="77777777" w:rsidR="00846DEE" w:rsidRPr="00E23578" w:rsidRDefault="00846DEE" w:rsidP="00846DEE">
      <w:pPr>
        <w:rPr>
          <w:sz w:val="8"/>
          <w:szCs w:val="8"/>
        </w:rPr>
      </w:pPr>
      <w:r w:rsidRPr="00E23578">
        <w:rPr>
          <w:sz w:val="8"/>
          <w:szCs w:val="8"/>
        </w:rPr>
        <w:t xml:space="preserve">iii. a predation channel: higher commodity prices associated with an increase in income could cause conflict over the distribution of rents (e.g., </w:t>
      </w:r>
      <w:proofErr w:type="spellStart"/>
      <w:r w:rsidRPr="00E23578">
        <w:rPr>
          <w:sz w:val="8"/>
          <w:szCs w:val="8"/>
        </w:rPr>
        <w:t>Hirshleifer</w:t>
      </w:r>
      <w:proofErr w:type="spellEnd"/>
      <w:r w:rsidRPr="00E23578">
        <w:rPr>
          <w:sz w:val="8"/>
          <w:szCs w:val="8"/>
        </w:rPr>
        <w:t>, 1991; Besley and Persson, 2008a; Adhvaryu et al., 2021). Previous studies often emphasized the importance of this channel for countries with oil and other natural resources (e.g., Ross, 2004).</w:t>
      </w:r>
    </w:p>
    <w:p w14:paraId="6CD9D312" w14:textId="77777777" w:rsidR="00846DEE" w:rsidRPr="00E23578" w:rsidRDefault="00846DEE" w:rsidP="00846DEE">
      <w:pPr>
        <w:rPr>
          <w:u w:val="single"/>
        </w:rPr>
      </w:pPr>
      <w:r w:rsidRPr="00E23578">
        <w:t xml:space="preserve">The empirical results of our paper can be summarized as follows. First, </w:t>
      </w:r>
      <w:r w:rsidRPr="00E23578">
        <w:rPr>
          <w:u w:val="single"/>
        </w:rPr>
        <w:t xml:space="preserve">a </w:t>
      </w:r>
      <w:r w:rsidRPr="00E23578">
        <w:rPr>
          <w:highlight w:val="yellow"/>
          <w:u w:val="single"/>
        </w:rPr>
        <w:t>negative</w:t>
      </w:r>
      <w:r w:rsidRPr="00E23578">
        <w:rPr>
          <w:u w:val="single"/>
        </w:rPr>
        <w:t xml:space="preserve"> </w:t>
      </w:r>
      <w:proofErr w:type="spellStart"/>
      <w:r w:rsidRPr="00E23578">
        <w:rPr>
          <w:u w:val="single"/>
        </w:rPr>
        <w:t>ToT</w:t>
      </w:r>
      <w:proofErr w:type="spellEnd"/>
      <w:r w:rsidRPr="00E23578">
        <w:rPr>
          <w:u w:val="single"/>
        </w:rPr>
        <w:t xml:space="preserve"> </w:t>
      </w:r>
      <w:r w:rsidRPr="00E23578">
        <w:rPr>
          <w:highlight w:val="yellow"/>
          <w:u w:val="single"/>
        </w:rPr>
        <w:t>shock</w:t>
      </w:r>
      <w:r w:rsidRPr="00E23578">
        <w:rPr>
          <w:u w:val="single"/>
        </w:rPr>
        <w:t xml:space="preserve"> </w:t>
      </w:r>
      <w:r w:rsidRPr="00E23578">
        <w:rPr>
          <w:b/>
          <w:iCs/>
          <w:u w:val="single"/>
        </w:rPr>
        <w:t xml:space="preserve">significantly </w:t>
      </w:r>
      <w:r w:rsidRPr="00E23578">
        <w:rPr>
          <w:b/>
          <w:iCs/>
          <w:highlight w:val="yellow"/>
          <w:u w:val="single"/>
        </w:rPr>
        <w:t>increases</w:t>
      </w:r>
      <w:r w:rsidRPr="00E23578">
        <w:rPr>
          <w:u w:val="single"/>
        </w:rPr>
        <w:t xml:space="preserve"> the </w:t>
      </w:r>
      <w:r w:rsidRPr="00E23578">
        <w:rPr>
          <w:highlight w:val="yellow"/>
          <w:u w:val="single"/>
        </w:rPr>
        <w:t>incidence and intensity</w:t>
      </w:r>
      <w:r w:rsidRPr="00E23578">
        <w:rPr>
          <w:u w:val="single"/>
        </w:rPr>
        <w:t xml:space="preserve"> </w:t>
      </w:r>
      <w:r w:rsidRPr="00E23578">
        <w:rPr>
          <w:highlight w:val="yellow"/>
          <w:u w:val="single"/>
        </w:rPr>
        <w:t>of</w:t>
      </w:r>
      <w:r w:rsidRPr="00E23578">
        <w:rPr>
          <w:u w:val="single"/>
        </w:rPr>
        <w:t xml:space="preserve"> conflict as measured by the number of conflict events</w:t>
      </w:r>
      <w:r w:rsidRPr="00E23578">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 Notably, the explanatory power of </w:t>
      </w:r>
      <w:proofErr w:type="spellStart"/>
      <w:r w:rsidRPr="00E23578">
        <w:t>ToT</w:t>
      </w:r>
      <w:proofErr w:type="spellEnd"/>
      <w:r w:rsidRPr="00E23578">
        <w:t xml:space="preserve"> shocks is twice as large for Low-Income Countries (LICs) and Fragile and Conflict-affected States (FCS). We complement this analysis by employing the number of fatalities caused by conflict as an alternative measure that tracks conflict intensity rather than conflict incidence. The respective results point in the same direction: a negative </w:t>
      </w:r>
      <w:proofErr w:type="spellStart"/>
      <w:r w:rsidRPr="00E23578">
        <w:t>ToT</w:t>
      </w:r>
      <w:proofErr w:type="spellEnd"/>
      <w:r w:rsidRPr="00E23578">
        <w:t xml:space="preserve"> shock of one point of GDP is associated with an increase of 0.39 fatalities per one million people, which explains about 0.75 percent of the average fatality count that sample countries experience. Second, we find that the impact of a commodity </w:t>
      </w:r>
      <w:proofErr w:type="spellStart"/>
      <w:r w:rsidRPr="00E23578">
        <w:t>ToT</w:t>
      </w:r>
      <w:proofErr w:type="spellEnd"/>
      <w:r w:rsidRPr="00E23578">
        <w:t xml:space="preserve"> shock is larger in countries with higher inequality and limited fiscal capacity.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Third, </w:t>
      </w:r>
      <w:r w:rsidRPr="00E23578">
        <w:rPr>
          <w:u w:val="single"/>
        </w:rPr>
        <w:t xml:space="preserve">we explore </w:t>
      </w:r>
      <w:r w:rsidRPr="00E23578">
        <w:rPr>
          <w:b/>
          <w:iCs/>
          <w:u w:val="single"/>
        </w:rPr>
        <w:t xml:space="preserve">spillover </w:t>
      </w:r>
      <w:r w:rsidRPr="00E23578">
        <w:rPr>
          <w:b/>
          <w:iCs/>
          <w:u w:val="single"/>
        </w:rPr>
        <w:lastRenderedPageBreak/>
        <w:t>effects</w:t>
      </w:r>
      <w:r w:rsidRPr="00E23578">
        <w:t xml:space="preserve"> </w:t>
      </w:r>
      <w:r w:rsidRPr="00E23578">
        <w:rPr>
          <w:u w:val="single"/>
        </w:rPr>
        <w:t xml:space="preserve">from </w:t>
      </w:r>
      <w:proofErr w:type="spellStart"/>
      <w:r w:rsidRPr="00E23578">
        <w:rPr>
          <w:u w:val="single"/>
        </w:rPr>
        <w:t>ToT</w:t>
      </w:r>
      <w:proofErr w:type="spellEnd"/>
      <w:r w:rsidRPr="00E23578">
        <w:rPr>
          <w:u w:val="single"/>
        </w:rPr>
        <w:t xml:space="preserve"> shocks to </w:t>
      </w:r>
      <w:r w:rsidRPr="00E23578">
        <w:rPr>
          <w:b/>
          <w:iCs/>
          <w:u w:val="single"/>
        </w:rPr>
        <w:t>conflicts in neighboring countries</w:t>
      </w:r>
      <w:r w:rsidRPr="00E23578">
        <w:t xml:space="preserve"> </w:t>
      </w:r>
      <w:r w:rsidRPr="00E23578">
        <w:rPr>
          <w:u w:val="single"/>
        </w:rPr>
        <w:t xml:space="preserve">and find that the </w:t>
      </w:r>
      <w:r w:rsidRPr="00E23578">
        <w:rPr>
          <w:b/>
          <w:iCs/>
          <w:u w:val="single"/>
        </w:rPr>
        <w:t xml:space="preserve">number of </w:t>
      </w:r>
      <w:r w:rsidRPr="00E23578">
        <w:rPr>
          <w:b/>
          <w:iCs/>
          <w:highlight w:val="yellow"/>
          <w:u w:val="single"/>
        </w:rPr>
        <w:t>conflict events</w:t>
      </w:r>
      <w:r w:rsidRPr="00E23578">
        <w:rPr>
          <w:highlight w:val="yellow"/>
          <w:u w:val="single"/>
        </w:rPr>
        <w:t xml:space="preserve"> </w:t>
      </w:r>
      <w:r w:rsidRPr="00E23578">
        <w:rPr>
          <w:u w:val="single"/>
        </w:rPr>
        <w:t xml:space="preserve">increases </w:t>
      </w:r>
      <w:r w:rsidRPr="00E23578">
        <w:rPr>
          <w:highlight w:val="yellow"/>
          <w:u w:val="single"/>
        </w:rPr>
        <w:t xml:space="preserve">in a </w:t>
      </w:r>
      <w:r w:rsidRPr="00E23578">
        <w:rPr>
          <w:b/>
          <w:iCs/>
          <w:highlight w:val="yellow"/>
          <w:u w:val="single"/>
        </w:rPr>
        <w:t>statistically significant way</w:t>
      </w:r>
      <w:r w:rsidRPr="00E23578">
        <w:t xml:space="preserve"> </w:t>
      </w:r>
      <w:r w:rsidRPr="00E23578">
        <w:rPr>
          <w:u w:val="single"/>
        </w:rPr>
        <w:t>within two</w:t>
      </w:r>
      <w:r w:rsidRPr="00E23578">
        <w:t xml:space="preserve"> to three </w:t>
      </w:r>
      <w:r w:rsidRPr="00E23578">
        <w:rPr>
          <w:u w:val="single"/>
        </w:rPr>
        <w:t>years of the initial shock.</w:t>
      </w:r>
    </w:p>
    <w:p w14:paraId="6FE5D36F" w14:textId="2C20901B" w:rsidR="00846DEE" w:rsidRPr="00127509" w:rsidRDefault="00846DEE" w:rsidP="00127509">
      <w:pPr>
        <w:pStyle w:val="Heading4"/>
      </w:pPr>
      <w:r w:rsidRPr="00127509">
        <w:t>Second, startup companies.</w:t>
      </w:r>
    </w:p>
    <w:p w14:paraId="7F619F87" w14:textId="10A45397" w:rsidR="00846DEE" w:rsidRDefault="00846DEE" w:rsidP="00846DEE">
      <w:pPr>
        <w:pStyle w:val="Heading4"/>
      </w:pPr>
      <w:r>
        <w:t xml:space="preserve">Trademark troll behavior is based entirely in uncertainty and is killing start-up companies now </w:t>
      </w:r>
    </w:p>
    <w:p w14:paraId="5F31EF68" w14:textId="5FC9D236" w:rsidR="00846DEE" w:rsidRDefault="7865FBC1" w:rsidP="7865FBC1">
      <w:pPr>
        <w:spacing w:line="257" w:lineRule="auto"/>
        <w:rPr>
          <w:rFonts w:eastAsia="Calibri"/>
        </w:rPr>
      </w:pPr>
      <w:r>
        <w:t xml:space="preserve">Gabriella </w:t>
      </w:r>
      <w:r w:rsidRPr="7865FBC1">
        <w:rPr>
          <w:rStyle w:val="Style13ptBold"/>
        </w:rPr>
        <w:t>Falcone</w:t>
      </w:r>
      <w:r>
        <w:t xml:space="preserve"> (Boston College - LEGAL SERVICE LAB)  “TRADEMARK TROLLS: A WARNING TO THE ENTREPRENEUR” March </w:t>
      </w:r>
      <w:r w:rsidRPr="7865FBC1">
        <w:rPr>
          <w:rStyle w:val="Style13ptBold"/>
        </w:rPr>
        <w:t>2018</w:t>
      </w:r>
      <w:r>
        <w:t xml:space="preserve"> </w:t>
      </w:r>
      <w:hyperlink r:id="rId10">
        <w:r w:rsidRPr="7865FBC1">
          <w:rPr>
            <w:rStyle w:val="Hyperlink"/>
          </w:rPr>
          <w:t>https://bclawlab.org/eicblog/2018/3/19/trademark-trolls-a-warning-to-the-entrepreneur</w:t>
        </w:r>
      </w:hyperlink>
      <w:r>
        <w:t xml:space="preserve"> (ONix, DOA July 1, 2024)</w:t>
      </w:r>
    </w:p>
    <w:p w14:paraId="1E57A8DC" w14:textId="784524A3" w:rsidR="00846DEE" w:rsidRDefault="00846DEE" w:rsidP="00846DEE">
      <w:r w:rsidRPr="007F1C75">
        <w:rPr>
          <w:rStyle w:val="StyleUnderline"/>
          <w:highlight w:val="yellow"/>
        </w:rPr>
        <w:t>Creating a</w:t>
      </w:r>
      <w:r>
        <w:t xml:space="preserve"> name for a </w:t>
      </w:r>
      <w:r w:rsidRPr="007F1C75">
        <w:rPr>
          <w:rStyle w:val="StyleUnderline"/>
          <w:highlight w:val="yellow"/>
        </w:rPr>
        <w:t>startup company is a daunting task</w:t>
      </w:r>
      <w:r>
        <w:t xml:space="preserve"> for entrepreneurs.  With such a decision comes countless hours of research, efforts to incorporate the business entity, and securing intellectual property rights to ensure that others will not use the same name.  For the entrepreneur, trademark registration of a company name symbolizes a weight lifted from their shoulders, as it officially signals that the name is theirs.  What they do not realize, however, is that the name will not remain theirs if trademark trolls have the final say. Trademark Trolls Explained Unfortunately for startups, </w:t>
      </w:r>
      <w:r w:rsidRPr="007F1C75">
        <w:rPr>
          <w:rStyle w:val="StyleUnderline"/>
          <w:highlight w:val="yellow"/>
        </w:rPr>
        <w:t>many large companies with deep pockets often engage in needless litigation to prevent anyone and everyone from using even remotely similar trademark names</w:t>
      </w:r>
      <w:r>
        <w:t xml:space="preserve">. There are two common tactics utilized by trademark trolls to beware of. The first tactic is more opportunistic and involves companies who register trademarks with no intent to actually use them. Such companies use the trademark as leverage in keeping an eye out for companies using similar marks in an attempt to charge them licensing fees. The second tactic, which is more concerning for startup companies, involves large companies who threaten to sue anyone using a similar mark for trademark infringement. [1] To anyone with a basic understanding of intellectual property law, the idea of trademark trolling is absurd, largely because in the eyes of the law, there is no merit to many claims that the simple use of a word in a completely unrelated market infringes the rights of another holder of rights in that word. The right to sue for trademark infringement exists to protect owners’ rights and to protect the public from unfair competition. However, </w:t>
      </w:r>
      <w:r w:rsidRPr="007F1C75">
        <w:rPr>
          <w:rStyle w:val="StyleUnderline"/>
          <w:highlight w:val="yellow"/>
        </w:rPr>
        <w:t xml:space="preserve">for startup companies, </w:t>
      </w:r>
      <w:r w:rsidRPr="007F1C75">
        <w:rPr>
          <w:rStyle w:val="Emphasis"/>
          <w:highlight w:val="yellow"/>
        </w:rPr>
        <w:t>the threat of such frivolous litigation can be catastrophic</w:t>
      </w:r>
      <w:r>
        <w:t xml:space="preserve">. </w:t>
      </w:r>
      <w:r w:rsidRPr="007F1C75">
        <w:rPr>
          <w:rStyle w:val="StyleUnderline"/>
          <w:highlight w:val="yellow"/>
        </w:rPr>
        <w:t>Startups often do not have the funds or legal resources necessary to combat the litigation, and are forced to allow the large company trademark trolls to bully them into cessation of using the name.</w:t>
      </w:r>
      <w:r>
        <w:t xml:space="preserve"> </w:t>
      </w:r>
      <w:r w:rsidRPr="007F1C75">
        <w:rPr>
          <w:rStyle w:val="StyleUnderline"/>
          <w:highlight w:val="yellow"/>
        </w:rPr>
        <w:t>USPTO Study</w:t>
      </w:r>
      <w:r>
        <w:t xml:space="preserve"> In a recent study, the United States Patent and Trademark Office’s Report to Congress on Trademark Litigation Tactics defined a trademark troll or bully as a trademark owner who uses its rights to harass or intimidate other businesses beyond the scope of what the law is reasonably interpreted to permit. [2] In this study, the USPTO </w:t>
      </w:r>
      <w:r w:rsidRPr="007F1C75">
        <w:rPr>
          <w:rStyle w:val="StyleUnderline"/>
          <w:highlight w:val="yellow"/>
        </w:rPr>
        <w:t>acknowledged</w:t>
      </w:r>
      <w:r>
        <w:t xml:space="preserve"> from data gathered by attorneys, professors, and businesses of all sizes </w:t>
      </w:r>
      <w:r w:rsidRPr="007F1C75">
        <w:rPr>
          <w:rStyle w:val="StyleUnderline"/>
          <w:highlight w:val="yellow"/>
        </w:rPr>
        <w:t>that aggressive litigation and pre-litigation tactics by trademark bullies are often targeted at small businesses</w:t>
      </w:r>
      <w:r>
        <w:t xml:space="preserve">. [3] Such aggressive tactics include threatening cease and desist letters alleging that use of a name infringes the accuser’s trademark, as well as the filing of lawsuits. In many instances, </w:t>
      </w:r>
      <w:r w:rsidRPr="007F1C75">
        <w:rPr>
          <w:rStyle w:val="StyleUnderline"/>
          <w:highlight w:val="yellow"/>
        </w:rPr>
        <w:t>these tactics scare the smaller businesses away</w:t>
      </w:r>
      <w:r>
        <w:t xml:space="preserve"> from continuing to use the name in fear of retaliation by the larger trademark owner. This fear largely stems from the lack of resources available to fight back against the accusing party. The Problem with Proving Infringement From the perspective of a lawyer who can comprehend what is necessary to establish and fight a trademark infringement case, trademark trolls do not pose a major legal threat simply because their allegations often do not hold much strength. Under the Lanham Act, in order to prove trademark infringement, a trademark holder must show (1) that they have a valid trademark; (2) that someone else </w:t>
      </w:r>
      <w:r>
        <w:lastRenderedPageBreak/>
        <w:t xml:space="preserve">used their mark in commerce; and (3) that such use is likely to cause confusion to consumers as to the source of the goods or services of the mark. [4] Factors relevant to whether a trademark is likely to cause confusion include the strength of the mark being infringed, how similar the two marks are, evidence of confusion, etc.[5] The element of confusion is where trademark trolls will often fall short. Many trademark trolls sue or threaten to sue anyone who simply uses a singular word present in their trademarks. In instances where they sue companies completely outside of their relevant industry or market, it seems highly unlikely that confusion could be possible. To illustrate this problem, many point to companies like Monster Beverage as a classic example of a trademark troll. Monster has filed more trademark infringement suits than most companies in the United States. They take their tactics to the extreme of suing anyone who attempts to use the word Monster. For example, Monster recently sued </w:t>
      </w:r>
      <w:proofErr w:type="spellStart"/>
      <w:r>
        <w:t>MonsterFishKeepers</w:t>
      </w:r>
      <w:proofErr w:type="spellEnd"/>
      <w:r>
        <w:t xml:space="preserve">, an online forum that allows users to discuss fish. A rational person would likely never confuse an aquarium-oriented online forum with a corporate giant known for its energy drinks just because the two happen to have the word “Monster” in their names. Nevertheless, Monster Beverage persisted with aggressive cease and desist letters and threatened litigation to make them stop using Monster in their name. [6] Additionally, in January 2018 alone, Monster sued at least five companies for use of the word Monster in trademark applications. Two of these applications include “Mini Monster” in the restaurant industry, and “Monster Equipment” in the auto industry. [7] In addition, Travelers Insurance is known for its bullying of companies who use umbrellas in their logos. Though they belong to the property and casualty insurance market, Travelers has gone so far as to challenge the use of umbrellas in marks by software companies, as well as health and nutritional based companies. It is highly unlikely that a consumer seeking to buy a nutritional supplement from a small company could potentially be confused into thinking they were buying said supplements from a large property insurance company solely because both companies have umbrellas in their logos. [8] The Effect on Startup Companies On the surface, </w:t>
      </w:r>
      <w:r w:rsidRPr="007F1C75">
        <w:rPr>
          <w:rStyle w:val="StyleUnderline"/>
          <w:highlight w:val="yellow"/>
        </w:rPr>
        <w:t>receiving a cease and desist letter to stop use of a trademark</w:t>
      </w:r>
      <w:r>
        <w:t xml:space="preserve"> because it could potentially infringe on someone else’s mark </w:t>
      </w:r>
      <w:r w:rsidRPr="007F1C75">
        <w:rPr>
          <w:rStyle w:val="StyleUnderline"/>
          <w:highlight w:val="yellow"/>
        </w:rPr>
        <w:t>may not be concerning to most</w:t>
      </w:r>
      <w:r>
        <w:t xml:space="preserve">, especially if the infringement allegation has no merit. Additionally, larger, deep-pocketed companies with access to legal resources can afford to fight back against such claims. </w:t>
      </w:r>
      <w:r w:rsidRPr="007F1C75">
        <w:rPr>
          <w:rStyle w:val="StyleUnderline"/>
          <w:highlight w:val="yellow"/>
        </w:rPr>
        <w:t xml:space="preserve">However, </w:t>
      </w:r>
      <w:r w:rsidRPr="007F1C75">
        <w:rPr>
          <w:rStyle w:val="Emphasis"/>
          <w:highlight w:val="yellow"/>
        </w:rPr>
        <w:t>it is not the merit of the case</w:t>
      </w:r>
      <w:r w:rsidRPr="007F1C75">
        <w:rPr>
          <w:rStyle w:val="StyleUnderline"/>
          <w:highlight w:val="yellow"/>
        </w:rPr>
        <w:t xml:space="preserve"> that poses problems for entrepreneurs and startup companies; </w:t>
      </w:r>
      <w:r w:rsidRPr="007F1C75">
        <w:rPr>
          <w:rStyle w:val="Emphasis"/>
          <w:highlight w:val="yellow"/>
        </w:rPr>
        <w:t>it is the cost involved</w:t>
      </w:r>
      <w:r w:rsidRPr="007F1C75">
        <w:rPr>
          <w:rStyle w:val="StyleUnderline"/>
          <w:highlight w:val="yellow"/>
        </w:rPr>
        <w:t xml:space="preserve"> in proving that such accusations are meritless.</w:t>
      </w:r>
      <w:r>
        <w:t xml:space="preserve"> </w:t>
      </w:r>
      <w:r w:rsidRPr="007F1C75">
        <w:rPr>
          <w:rStyle w:val="StyleUnderline"/>
          <w:highlight w:val="yellow"/>
        </w:rPr>
        <w:t>The legal fees associated with doing so can start as high as hundreds of thousands of dollars</w:t>
      </w:r>
      <w:r w:rsidRPr="000059B8">
        <w:rPr>
          <w:rStyle w:val="StyleUnderline"/>
        </w:rPr>
        <w:t xml:space="preserve"> </w:t>
      </w:r>
      <w:r>
        <w:t xml:space="preserve">depending on the profile and duration of a case. The American Intellectual Property Law Association estimates that </w:t>
      </w:r>
      <w:r w:rsidRPr="007F1C75">
        <w:rPr>
          <w:rStyle w:val="Emphasis"/>
          <w:highlight w:val="yellow"/>
        </w:rPr>
        <w:t>such litigation can cost a company up to $25 million to dispute</w:t>
      </w:r>
      <w:r>
        <w:t xml:space="preserve">. [9] </w:t>
      </w:r>
      <w:r w:rsidRPr="007F1C75">
        <w:rPr>
          <w:rStyle w:val="StyleUnderline"/>
          <w:highlight w:val="yellow"/>
        </w:rPr>
        <w:t>For a startup company</w:t>
      </w:r>
      <w:r w:rsidRPr="000059B8">
        <w:rPr>
          <w:rStyle w:val="StyleUnderline"/>
        </w:rPr>
        <w:t xml:space="preserve"> </w:t>
      </w:r>
      <w:r>
        <w:t xml:space="preserve">just getting off the ground, </w:t>
      </w:r>
      <w:r w:rsidRPr="007F1C75">
        <w:rPr>
          <w:rStyle w:val="StyleUnderline"/>
          <w:highlight w:val="yellow"/>
        </w:rPr>
        <w:t>legal fees this high are enough to put them out of business</w:t>
      </w:r>
      <w:r>
        <w:t xml:space="preserve"> before the business even takes off. There is unfortunately no concrete answer as to how to ease the entrepreneurial concern of being retaliated against by a trademark troll. With this in mind, the best advice to give to an entrepreneur starting a business is to trademark a name and logo that is as unique as possible, and try as hard as possible to ensure that nobody has ever used it before.  Obviously, this is easier said than done.</w:t>
      </w:r>
    </w:p>
    <w:p w14:paraId="68A0601F" w14:textId="3D8786E0" w:rsidR="00846DEE" w:rsidRDefault="00846DEE" w:rsidP="00846DEE">
      <w:pPr>
        <w:pStyle w:val="Heading4"/>
      </w:pPr>
      <w:r>
        <w:t>Start Ups are key to long term relative economic viability and growth</w:t>
      </w:r>
    </w:p>
    <w:p w14:paraId="6B94799F" w14:textId="77777777" w:rsidR="00846DEE" w:rsidRDefault="00846DEE" w:rsidP="00846DEE">
      <w:r>
        <w:t xml:space="preserve">Greg </w:t>
      </w:r>
      <w:proofErr w:type="spellStart"/>
      <w:r w:rsidRPr="00350D88">
        <w:rPr>
          <w:rStyle w:val="Style13ptBold"/>
        </w:rPr>
        <w:t>Rosalsky</w:t>
      </w:r>
      <w:proofErr w:type="spellEnd"/>
      <w:r w:rsidRPr="00350D88">
        <w:rPr>
          <w:rStyle w:val="Style13ptBold"/>
        </w:rPr>
        <w:t xml:space="preserve"> </w:t>
      </w:r>
      <w:r>
        <w:t>(</w:t>
      </w:r>
      <w:r w:rsidRPr="00350D88">
        <w:t>writer and reporter at NPR's Planet Money</w:t>
      </w:r>
      <w:r>
        <w:t xml:space="preserve">; </w:t>
      </w:r>
      <w:r w:rsidRPr="00350D88">
        <w:t>He earned a master's degree at Princeton University's Woodrow Wilson School, where he studied economics and public policy</w:t>
      </w:r>
      <w:r>
        <w:t>) “</w:t>
      </w:r>
      <w:r w:rsidRPr="00350D88">
        <w:t>America's startup boom is still going strong. Here's what it means for the economy</w:t>
      </w:r>
      <w:r>
        <w:t>” July 2</w:t>
      </w:r>
      <w:r w:rsidRPr="00350D88">
        <w:rPr>
          <w:vertAlign w:val="superscript"/>
        </w:rPr>
        <w:t>nd</w:t>
      </w:r>
      <w:r>
        <w:t xml:space="preserve">, </w:t>
      </w:r>
      <w:r w:rsidRPr="00350D88">
        <w:rPr>
          <w:rStyle w:val="Style13ptBold"/>
        </w:rPr>
        <w:t>2024</w:t>
      </w:r>
      <w:r>
        <w:t xml:space="preserve"> Accessed: 07/04/2024 </w:t>
      </w:r>
      <w:r w:rsidRPr="00350D88">
        <w:t>https://www.npr.org/sections/planet-money/2024/07/02/g-s1-7139/economy-startup-boom-america-productivity</w:t>
      </w:r>
    </w:p>
    <w:p w14:paraId="3A0ACC56" w14:textId="77777777" w:rsidR="00846DEE" w:rsidRDefault="00846DEE" w:rsidP="00846DEE">
      <w:r>
        <w:lastRenderedPageBreak/>
        <w:t xml:space="preserve">What the boom could mean for the economy. The last time the United States saw a significant uptick in productivity growth was in the 1990s during the dot-com boom. </w:t>
      </w:r>
      <w:r w:rsidRPr="007F1C75">
        <w:rPr>
          <w:rStyle w:val="StyleUnderline"/>
          <w:highlight w:val="yellow"/>
        </w:rPr>
        <w:t xml:space="preserve">Productivity growth means we can make more stuff in less time, which causes products and services to be more abundant and cheaper. It's </w:t>
      </w:r>
      <w:r w:rsidRPr="007F1C75">
        <w:rPr>
          <w:rStyle w:val="Emphasis"/>
          <w:highlight w:val="yellow"/>
        </w:rPr>
        <w:t>like fairy dust being sprinkled on the economy</w:t>
      </w:r>
      <w:r>
        <w:t xml:space="preserve">, </w:t>
      </w:r>
      <w:r w:rsidRPr="007F1C75">
        <w:rPr>
          <w:rStyle w:val="StyleUnderline"/>
          <w:highlight w:val="yellow"/>
        </w:rPr>
        <w:t>lifting society's standard of living</w:t>
      </w:r>
      <w:r>
        <w:t xml:space="preserve">. "The first thing that happened back in the early 1990s was not </w:t>
      </w:r>
      <w:r w:rsidRPr="0073263F">
        <w:t>increases in productivity</w:t>
      </w:r>
      <w:r>
        <w:t xml:space="preserve"> and the like," Haltiwanger says. "That came later." </w:t>
      </w:r>
      <w:r w:rsidRPr="007F1C75">
        <w:rPr>
          <w:rStyle w:val="StyleUnderline"/>
          <w:highlight w:val="yellow"/>
        </w:rPr>
        <w:t>What came first</w:t>
      </w:r>
      <w:r>
        <w:t xml:space="preserve">, he says, </w:t>
      </w:r>
      <w:r w:rsidRPr="007F1C75">
        <w:rPr>
          <w:rStyle w:val="StyleUnderline"/>
          <w:highlight w:val="yellow"/>
        </w:rPr>
        <w:t>was a surge in new startups</w:t>
      </w:r>
      <w:r>
        <w:t xml:space="preserve">. He says </w:t>
      </w:r>
      <w:r w:rsidRPr="007F1C75">
        <w:rPr>
          <w:rStyle w:val="StyleUnderline"/>
          <w:highlight w:val="yellow"/>
        </w:rPr>
        <w:t>startup booms are a "leading indicator" of this virtuous cycle for the economy</w:t>
      </w:r>
      <w:r>
        <w:t xml:space="preserve">. </w:t>
      </w:r>
      <w:r w:rsidRPr="007F1C75">
        <w:rPr>
          <w:rStyle w:val="StyleUnderline"/>
          <w:highlight w:val="yellow"/>
        </w:rPr>
        <w:t>Startup booms</w:t>
      </w:r>
      <w:r>
        <w:t xml:space="preserve">, Haltiwanger says, </w:t>
      </w:r>
      <w:r w:rsidRPr="007F1C75">
        <w:rPr>
          <w:rStyle w:val="StyleUnderline"/>
          <w:highlight w:val="yellow"/>
        </w:rPr>
        <w:t>are</w:t>
      </w:r>
      <w:r>
        <w:t xml:space="preserve"> both a reflection of technological innovation and </w:t>
      </w:r>
      <w:r w:rsidRPr="007F1C75">
        <w:rPr>
          <w:rStyle w:val="StyleUnderline"/>
          <w:highlight w:val="yellow"/>
        </w:rPr>
        <w:t>a huge driver of innovation</w:t>
      </w:r>
      <w:r>
        <w:t xml:space="preserve">. </w:t>
      </w:r>
      <w:r w:rsidRPr="007F1C75">
        <w:rPr>
          <w:rStyle w:val="StyleUnderline"/>
          <w:highlight w:val="yellow"/>
        </w:rPr>
        <w:t>Startups figure out how to use new technologies. They experiment and develop new products with those technologies</w:t>
      </w:r>
      <w:r>
        <w:t xml:space="preserve">. </w:t>
      </w:r>
      <w:r w:rsidRPr="007F1C75">
        <w:rPr>
          <w:rStyle w:val="StyleUnderline"/>
          <w:highlight w:val="yellow"/>
        </w:rPr>
        <w:t>They force competitors to adapt and innovate</w:t>
      </w:r>
      <w:r>
        <w:t xml:space="preserve">. I should mention, however, that when I spoke to Haltiwanger back in 2021, he was also bullish that the startup boom would result in a long-awaited boost in productivity growth. But three years later, he admits, we still aren't seeing it. "The productivity statistics are pretty anemic," he says. There's a cliché used in articles when discussing whether technological innovations will ultimately lead to productivity increases: references to the late economist Robert Solow. In the late 1980s, when the personal computer was spreading like wildfire through the U.S., Solow famously wrote, "You can see the computer age everywhere but in the productivity statistics." Haltiwanger stresses that Solow wrote this back in 1987. And, he says, "The </w:t>
      </w:r>
      <w:r w:rsidRPr="007F1C75">
        <w:rPr>
          <w:rStyle w:val="StyleUnderline"/>
          <w:highlight w:val="yellow"/>
        </w:rPr>
        <w:t>productivity surge</w:t>
      </w:r>
      <w:r>
        <w:t xml:space="preserve"> didn't really show up until the mid-1990s." It </w:t>
      </w:r>
      <w:r w:rsidRPr="007F1C75">
        <w:rPr>
          <w:rStyle w:val="StyleUnderline"/>
          <w:highlight w:val="yellow"/>
        </w:rPr>
        <w:t>takes time</w:t>
      </w:r>
      <w:r>
        <w:t xml:space="preserve">. The economist Erik Brynjolfsson and others have done research suggesting that the effect of new technologies on productivity growth may even follow a "J-curve." That is, </w:t>
      </w:r>
      <w:r w:rsidRPr="007F1C75">
        <w:rPr>
          <w:rStyle w:val="StyleUnderline"/>
          <w:highlight w:val="yellow"/>
        </w:rPr>
        <w:t>productivity may actually dip before it shoots up, because businesses need to invest in the new technology and spend time figuring out how to use it</w:t>
      </w:r>
      <w:r>
        <w:t>. Only then will they and the broader economy see tangible results.</w:t>
      </w:r>
    </w:p>
    <w:p w14:paraId="4B4DD795" w14:textId="77777777" w:rsidR="00846DEE" w:rsidRDefault="00846DEE" w:rsidP="00846DEE"/>
    <w:p w14:paraId="5C1EA18D" w14:textId="77777777" w:rsidR="00846DEE" w:rsidRPr="00D75738" w:rsidRDefault="00846DEE" w:rsidP="00846DEE">
      <w:pPr>
        <w:pStyle w:val="Heading4"/>
        <w:rPr>
          <w:rFonts w:cs="Arial"/>
        </w:rPr>
      </w:pPr>
      <w:r w:rsidRPr="00D75738">
        <w:rPr>
          <w:rFonts w:cs="Arial"/>
          <w:u w:val="single"/>
        </w:rPr>
        <w:t>Global war</w:t>
      </w:r>
      <w:r w:rsidRPr="00D75738">
        <w:rPr>
          <w:rFonts w:cs="Arial"/>
        </w:rPr>
        <w:t xml:space="preserve"> AND existential </w:t>
      </w:r>
      <w:r w:rsidRPr="00D75738">
        <w:rPr>
          <w:rFonts w:cs="Arial"/>
          <w:u w:val="single"/>
        </w:rPr>
        <w:t>terror</w:t>
      </w:r>
      <w:r w:rsidRPr="00D75738">
        <w:rPr>
          <w:rFonts w:cs="Arial"/>
        </w:rPr>
        <w:t xml:space="preserve">, </w:t>
      </w:r>
      <w:proofErr w:type="spellStart"/>
      <w:r w:rsidRPr="00D75738">
        <w:rPr>
          <w:rFonts w:cs="Arial"/>
          <w:u w:val="single"/>
        </w:rPr>
        <w:t>prolif</w:t>
      </w:r>
      <w:proofErr w:type="spellEnd"/>
      <w:r w:rsidRPr="00D75738">
        <w:rPr>
          <w:rFonts w:cs="Arial"/>
        </w:rPr>
        <w:t xml:space="preserve">, </w:t>
      </w:r>
      <w:r w:rsidRPr="00D75738">
        <w:rPr>
          <w:rFonts w:cs="Arial"/>
          <w:u w:val="single"/>
        </w:rPr>
        <w:t>disease</w:t>
      </w:r>
      <w:r w:rsidRPr="00D75738">
        <w:rPr>
          <w:rFonts w:cs="Arial"/>
        </w:rPr>
        <w:t xml:space="preserve">, and </w:t>
      </w:r>
      <w:r w:rsidRPr="00D75738">
        <w:rPr>
          <w:rFonts w:cs="Arial"/>
          <w:u w:val="single"/>
        </w:rPr>
        <w:t>pollution</w:t>
      </w:r>
      <w:r w:rsidRPr="00D75738">
        <w:rPr>
          <w:rFonts w:cs="Arial"/>
        </w:rPr>
        <w:t xml:space="preserve"> are </w:t>
      </w:r>
      <w:r w:rsidRPr="00D75738">
        <w:rPr>
          <w:rFonts w:cs="Arial"/>
          <w:u w:val="single"/>
        </w:rPr>
        <w:t>inevitable</w:t>
      </w:r>
      <w:r w:rsidRPr="00D75738">
        <w:rPr>
          <w:rFonts w:cs="Arial"/>
        </w:rPr>
        <w:t xml:space="preserve"> unless the U.S. rebuilds </w:t>
      </w:r>
      <w:r w:rsidRPr="00D75738">
        <w:rPr>
          <w:rFonts w:cs="Arial"/>
          <w:u w:val="single"/>
        </w:rPr>
        <w:t>relative</w:t>
      </w:r>
      <w:r w:rsidRPr="00D75738">
        <w:rPr>
          <w:rFonts w:cs="Arial"/>
        </w:rPr>
        <w:t xml:space="preserve"> economic strength</w:t>
      </w:r>
    </w:p>
    <w:p w14:paraId="1E288A46" w14:textId="77777777" w:rsidR="00846DEE" w:rsidRPr="00D75738" w:rsidRDefault="00846DEE" w:rsidP="00846DEE">
      <w:r w:rsidRPr="00D75738">
        <w:t xml:space="preserve">Dr. Richard </w:t>
      </w:r>
      <w:r w:rsidRPr="00D75738">
        <w:rPr>
          <w:rStyle w:val="Style13ptBold"/>
        </w:rPr>
        <w:t>Haass 20</w:t>
      </w:r>
      <w:r w:rsidRPr="00D75738">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1" w:history="1">
        <w:r w:rsidRPr="00D75738">
          <w:rPr>
            <w:rStyle w:val="Hyperlink"/>
            <w:color w:val="000000"/>
          </w:rPr>
          <w:t>https://www.wbur.org/onpoint/2020/04/22/international-relations-coronavirus-richard-haass</w:t>
        </w:r>
      </w:hyperlink>
      <w:r>
        <w:t xml:space="preserve"> [MSDI-JE-wk1]</w:t>
      </w:r>
    </w:p>
    <w:p w14:paraId="144D6710" w14:textId="77777777" w:rsidR="00846DEE" w:rsidRPr="00D75738" w:rsidRDefault="00846DEE" w:rsidP="00846DEE">
      <w:pPr>
        <w:rPr>
          <w:sz w:val="16"/>
        </w:rPr>
      </w:pPr>
      <w:r w:rsidRPr="00D75738">
        <w:rPr>
          <w:sz w:val="16"/>
        </w:rPr>
        <w:t xml:space="preserve">So </w:t>
      </w:r>
      <w:r w:rsidRPr="00D75738">
        <w:rPr>
          <w:rStyle w:val="StyleUnderline"/>
        </w:rPr>
        <w:t xml:space="preserve">suddenly, the world is being </w:t>
      </w:r>
      <w:r w:rsidRPr="00D75738">
        <w:rPr>
          <w:rStyle w:val="Emphasis"/>
        </w:rPr>
        <w:t>left on its own</w:t>
      </w:r>
      <w:r w:rsidRPr="00D75738">
        <w:rPr>
          <w:sz w:val="16"/>
        </w:rPr>
        <w:t xml:space="preserve">. And what we're seeing is </w:t>
      </w:r>
      <w:r w:rsidRPr="007F1C75">
        <w:rPr>
          <w:rStyle w:val="StyleUnderline"/>
          <w:highlight w:val="yellow"/>
        </w:rPr>
        <w:t xml:space="preserve">the world is </w:t>
      </w:r>
      <w:r w:rsidRPr="007F1C75">
        <w:rPr>
          <w:rStyle w:val="Emphasis"/>
          <w:highlight w:val="yellow"/>
        </w:rPr>
        <w:t>not on autopilot</w:t>
      </w:r>
      <w:r w:rsidRPr="00D75738">
        <w:rPr>
          <w:rStyle w:val="StyleUnderline"/>
        </w:rPr>
        <w:t xml:space="preserve">. It doesn't </w:t>
      </w:r>
      <w:r w:rsidRPr="00D75738">
        <w:rPr>
          <w:rStyle w:val="Emphasis"/>
        </w:rPr>
        <w:t>self-organize</w:t>
      </w:r>
      <w:r w:rsidRPr="00D75738">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D75738">
        <w:rPr>
          <w:rStyle w:val="StyleUnderline"/>
        </w:rPr>
        <w:t>a lot of the trends</w:t>
      </w:r>
      <w:r w:rsidRPr="00D75738">
        <w:rPr>
          <w:sz w:val="16"/>
        </w:rPr>
        <w:t xml:space="preserve"> that were in place, </w:t>
      </w:r>
      <w:r w:rsidRPr="00D75738">
        <w:rPr>
          <w:rStyle w:val="StyleUnderline"/>
        </w:rPr>
        <w:t>including</w:t>
      </w:r>
      <w:r w:rsidRPr="00D75738">
        <w:rPr>
          <w:sz w:val="16"/>
        </w:rPr>
        <w:t xml:space="preserve"> them on America, much less involved in the world, </w:t>
      </w:r>
      <w:r w:rsidRPr="007F1C75">
        <w:rPr>
          <w:rStyle w:val="Emphasis"/>
          <w:highlight w:val="yellow"/>
        </w:rPr>
        <w:t>nationalism</w:t>
      </w:r>
      <w:r w:rsidRPr="007F1C75">
        <w:rPr>
          <w:rStyle w:val="StyleUnderline"/>
          <w:highlight w:val="yellow"/>
        </w:rPr>
        <w:t xml:space="preserve">, </w:t>
      </w:r>
      <w:r w:rsidRPr="007F1C75">
        <w:rPr>
          <w:rStyle w:val="Emphasis"/>
          <w:highlight w:val="yellow"/>
        </w:rPr>
        <w:t>populism</w:t>
      </w:r>
      <w:r w:rsidRPr="00D75738">
        <w:rPr>
          <w:rStyle w:val="StyleUnderline"/>
        </w:rPr>
        <w:t xml:space="preserve">, the </w:t>
      </w:r>
      <w:r w:rsidRPr="007F1C75">
        <w:rPr>
          <w:rStyle w:val="Emphasis"/>
          <w:highlight w:val="yellow"/>
        </w:rPr>
        <w:t>breakdown of</w:t>
      </w:r>
      <w:r w:rsidRPr="00D75738">
        <w:rPr>
          <w:rStyle w:val="Emphasis"/>
        </w:rPr>
        <w:t xml:space="preserve"> international </w:t>
      </w:r>
      <w:r w:rsidRPr="007F1C75">
        <w:rPr>
          <w:rStyle w:val="Emphasis"/>
          <w:highlight w:val="yellow"/>
        </w:rPr>
        <w:t>collaboration</w:t>
      </w:r>
      <w:r w:rsidRPr="00D75738">
        <w:rPr>
          <w:sz w:val="16"/>
        </w:rPr>
        <w:t xml:space="preserve">, all those things were in train before this pandemic, and now </w:t>
      </w:r>
      <w:r w:rsidRPr="007F1C75">
        <w:rPr>
          <w:rStyle w:val="StyleUnderline"/>
          <w:highlight w:val="yellow"/>
        </w:rPr>
        <w:t>we're seeing</w:t>
      </w:r>
      <w:r w:rsidRPr="00D75738">
        <w:rPr>
          <w:rStyle w:val="StyleUnderline"/>
        </w:rPr>
        <w:t xml:space="preserve"> them </w:t>
      </w:r>
      <w:r w:rsidRPr="007F1C75">
        <w:rPr>
          <w:rStyle w:val="Emphasis"/>
          <w:highlight w:val="yellow"/>
        </w:rPr>
        <w:t>double down</w:t>
      </w:r>
      <w:r w:rsidRPr="00D75738">
        <w:rPr>
          <w:sz w:val="16"/>
        </w:rPr>
        <w:t xml:space="preserve">. </w:t>
      </w:r>
    </w:p>
    <w:p w14:paraId="78779D29" w14:textId="77777777" w:rsidR="00846DEE" w:rsidRPr="00D75738" w:rsidRDefault="00846DEE" w:rsidP="00846DEE">
      <w:pPr>
        <w:rPr>
          <w:sz w:val="16"/>
        </w:rPr>
      </w:pPr>
      <w:r w:rsidRPr="00D75738">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1FD5319F" w14:textId="77777777" w:rsidR="00846DEE" w:rsidRPr="00D75738" w:rsidRDefault="00846DEE" w:rsidP="00846DEE">
      <w:pPr>
        <w:rPr>
          <w:sz w:val="16"/>
        </w:rPr>
      </w:pPr>
      <w:r w:rsidRPr="00D75738">
        <w:rPr>
          <w:sz w:val="16"/>
        </w:rPr>
        <w:lastRenderedPageBreak/>
        <w:t xml:space="preserve">HAASS: Well should I think </w:t>
      </w:r>
      <w:r w:rsidRPr="00D75738">
        <w:rPr>
          <w:rStyle w:val="StyleUnderline"/>
        </w:rPr>
        <w:t xml:space="preserve">they're feeling the </w:t>
      </w:r>
      <w:r w:rsidRPr="00D75738">
        <w:rPr>
          <w:rStyle w:val="Emphasis"/>
        </w:rPr>
        <w:t xml:space="preserve">loss of American </w:t>
      </w:r>
      <w:r w:rsidRPr="007F1C75">
        <w:rPr>
          <w:rStyle w:val="Emphasis"/>
          <w:highlight w:val="yellow"/>
        </w:rPr>
        <w:t>leadership</w:t>
      </w:r>
      <w:r w:rsidRPr="007F1C75">
        <w:rPr>
          <w:rStyle w:val="StyleUnderline"/>
          <w:highlight w:val="yellow"/>
        </w:rPr>
        <w:t xml:space="preserve"> in</w:t>
      </w:r>
      <w:r w:rsidRPr="00D75738">
        <w:rPr>
          <w:rStyle w:val="StyleUnderline"/>
        </w:rPr>
        <w:t xml:space="preserve"> the </w:t>
      </w:r>
      <w:r w:rsidRPr="00D75738">
        <w:rPr>
          <w:rStyle w:val="Emphasis"/>
        </w:rPr>
        <w:t xml:space="preserve">American </w:t>
      </w:r>
      <w:r w:rsidRPr="007F1C75">
        <w:rPr>
          <w:rStyle w:val="Emphasis"/>
          <w:highlight w:val="yellow"/>
        </w:rPr>
        <w:t>example</w:t>
      </w:r>
      <w:r w:rsidRPr="00D75738">
        <w:rPr>
          <w:sz w:val="16"/>
        </w:rPr>
        <w:t xml:space="preserve">, that they had grown accustomed to your foreign policies </w:t>
      </w:r>
      <w:r w:rsidRPr="007F1C75">
        <w:rPr>
          <w:rStyle w:val="StyleUnderline"/>
          <w:highlight w:val="yellow"/>
        </w:rPr>
        <w:t>about</w:t>
      </w:r>
      <w:r w:rsidRPr="00D75738">
        <w:rPr>
          <w:rStyle w:val="StyleUnderline"/>
        </w:rPr>
        <w:t xml:space="preserve"> what</w:t>
      </w:r>
      <w:r w:rsidRPr="00D75738">
        <w:rPr>
          <w:sz w:val="16"/>
        </w:rPr>
        <w:t xml:space="preserve"> our </w:t>
      </w:r>
      <w:r w:rsidRPr="007F1C75">
        <w:rPr>
          <w:rStyle w:val="StyleUnderline"/>
          <w:highlight w:val="yellow"/>
        </w:rPr>
        <w:t>diplomats</w:t>
      </w:r>
      <w:r w:rsidRPr="00D75738">
        <w:rPr>
          <w:rStyle w:val="StyleUnderline"/>
        </w:rPr>
        <w:t xml:space="preserve"> say </w:t>
      </w:r>
      <w:r w:rsidRPr="007F1C75">
        <w:rPr>
          <w:rStyle w:val="StyleUnderline"/>
          <w:highlight w:val="yellow"/>
        </w:rPr>
        <w:t>and</w:t>
      </w:r>
      <w:r w:rsidRPr="00D75738">
        <w:rPr>
          <w:sz w:val="16"/>
        </w:rPr>
        <w:t xml:space="preserve"> do what our </w:t>
      </w:r>
      <w:r w:rsidRPr="007F1C75">
        <w:rPr>
          <w:rStyle w:val="StyleUnderline"/>
          <w:highlight w:val="yellow"/>
        </w:rPr>
        <w:t>military</w:t>
      </w:r>
      <w:r w:rsidRPr="00D75738">
        <w:rPr>
          <w:rStyle w:val="StyleUnderline"/>
        </w:rPr>
        <w:t xml:space="preserve"> does, </w:t>
      </w:r>
      <w:r w:rsidRPr="007F1C75">
        <w:rPr>
          <w:rStyle w:val="StyleUnderline"/>
          <w:highlight w:val="yellow"/>
        </w:rPr>
        <w:t>but</w:t>
      </w:r>
      <w:r w:rsidRPr="00D75738">
        <w:rPr>
          <w:sz w:val="16"/>
        </w:rPr>
        <w:t xml:space="preserve"> it's </w:t>
      </w:r>
      <w:r w:rsidRPr="007F1C75">
        <w:rPr>
          <w:rStyle w:val="Emphasis"/>
          <w:highlight w:val="yellow"/>
        </w:rPr>
        <w:t>also</w:t>
      </w:r>
      <w:r w:rsidRPr="00D75738">
        <w:rPr>
          <w:rStyle w:val="StyleUnderline"/>
        </w:rPr>
        <w:t xml:space="preserve"> the </w:t>
      </w:r>
      <w:r w:rsidRPr="00D75738">
        <w:rPr>
          <w:rStyle w:val="Emphasis"/>
        </w:rPr>
        <w:t>example</w:t>
      </w:r>
      <w:r w:rsidRPr="00D75738">
        <w:rPr>
          <w:rStyle w:val="StyleUnderline"/>
        </w:rPr>
        <w:t xml:space="preserve"> we set at </w:t>
      </w:r>
      <w:r w:rsidRPr="00D75738">
        <w:rPr>
          <w:rStyle w:val="Emphasis"/>
        </w:rPr>
        <w:t>home</w:t>
      </w:r>
      <w:r w:rsidRPr="00D75738">
        <w:rPr>
          <w:sz w:val="16"/>
        </w:rPr>
        <w:t xml:space="preserve">, the quality of our democracy, </w:t>
      </w:r>
      <w:r w:rsidRPr="00D75738">
        <w:rPr>
          <w:rStyle w:val="StyleUnderline"/>
        </w:rPr>
        <w:t xml:space="preserve">the </w:t>
      </w:r>
      <w:r w:rsidRPr="007F1C75">
        <w:rPr>
          <w:rStyle w:val="Emphasis"/>
          <w:highlight w:val="yellow"/>
        </w:rPr>
        <w:t>strength of</w:t>
      </w:r>
      <w:r w:rsidRPr="00D75738">
        <w:rPr>
          <w:rStyle w:val="Emphasis"/>
        </w:rPr>
        <w:t xml:space="preserve"> our </w:t>
      </w:r>
      <w:r w:rsidRPr="007F1C75">
        <w:rPr>
          <w:rStyle w:val="Emphasis"/>
          <w:highlight w:val="yellow"/>
        </w:rPr>
        <w:t>economy</w:t>
      </w:r>
      <w:r w:rsidRPr="00D75738">
        <w:rPr>
          <w:sz w:val="16"/>
        </w:rPr>
        <w:t xml:space="preserve">, the response say to a pandemic, so </w:t>
      </w:r>
      <w:r w:rsidRPr="00D75738">
        <w:rPr>
          <w:rStyle w:val="StyleUnderline"/>
        </w:rPr>
        <w:t>they're</w:t>
      </w:r>
      <w:r w:rsidRPr="00D75738">
        <w:rPr>
          <w:sz w:val="16"/>
        </w:rPr>
        <w:t xml:space="preserve"> looking at this United States and a lot of leaders and I speak to them all the time are essentially </w:t>
      </w:r>
      <w:r w:rsidRPr="00D75738">
        <w:rPr>
          <w:rStyle w:val="StyleUnderline"/>
        </w:rPr>
        <w:t xml:space="preserve">saying we </w:t>
      </w:r>
      <w:r w:rsidRPr="00D75738">
        <w:rPr>
          <w:rStyle w:val="Emphasis"/>
        </w:rPr>
        <w:t>don't recognize</w:t>
      </w:r>
      <w:r w:rsidRPr="00D75738">
        <w:rPr>
          <w:rStyle w:val="StyleUnderline"/>
        </w:rPr>
        <w:t xml:space="preserve"> this America</w:t>
      </w:r>
      <w:r w:rsidRPr="00D75738">
        <w:rPr>
          <w:sz w:val="16"/>
        </w:rPr>
        <w:t xml:space="preserve">. This is not the America we thought we knew. So, they're in a very difficult position where now </w:t>
      </w:r>
      <w:r w:rsidRPr="00D75738">
        <w:rPr>
          <w:rStyle w:val="StyleUnderline"/>
        </w:rPr>
        <w:t>they have to essentially get on without us. But</w:t>
      </w:r>
      <w:r w:rsidRPr="00D75738">
        <w:rPr>
          <w:sz w:val="16"/>
        </w:rPr>
        <w:t xml:space="preserve"> they </w:t>
      </w:r>
      <w:r w:rsidRPr="00D75738">
        <w:rPr>
          <w:rStyle w:val="StyleUnderline"/>
        </w:rPr>
        <w:t xml:space="preserve">don't really have the </w:t>
      </w:r>
      <w:r w:rsidRPr="00D75738">
        <w:rPr>
          <w:rStyle w:val="Emphasis"/>
        </w:rPr>
        <w:t>capability</w:t>
      </w:r>
      <w:r w:rsidRPr="00D75738">
        <w:rPr>
          <w:rStyle w:val="StyleUnderline"/>
        </w:rPr>
        <w:t xml:space="preserve">. There's no one who has the power that we have, the influence they we have. So </w:t>
      </w:r>
      <w:r w:rsidRPr="00D75738">
        <w:rPr>
          <w:rStyle w:val="Emphasis"/>
        </w:rPr>
        <w:t>no one can fill our shoes</w:t>
      </w:r>
      <w:r w:rsidRPr="00D75738">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D75738">
        <w:rPr>
          <w:rStyle w:val="StyleUnderline"/>
        </w:rPr>
        <w:t>they very much miss the</w:t>
      </w:r>
      <w:r w:rsidRPr="00D75738">
        <w:rPr>
          <w:sz w:val="16"/>
        </w:rPr>
        <w:t xml:space="preserve"> </w:t>
      </w:r>
      <w:r w:rsidRPr="00D75738">
        <w:rPr>
          <w:rStyle w:val="Emphasis"/>
        </w:rPr>
        <w:t>U</w:t>
      </w:r>
      <w:r w:rsidRPr="00D75738">
        <w:rPr>
          <w:sz w:val="16"/>
        </w:rPr>
        <w:t xml:space="preserve">nited </w:t>
      </w:r>
      <w:r w:rsidRPr="00D75738">
        <w:rPr>
          <w:rStyle w:val="Emphasis"/>
        </w:rPr>
        <w:t>S</w:t>
      </w:r>
      <w:r w:rsidRPr="00D75738">
        <w:rPr>
          <w:sz w:val="16"/>
        </w:rPr>
        <w:t xml:space="preserve">tates </w:t>
      </w:r>
      <w:r w:rsidRPr="00D75738">
        <w:rPr>
          <w:rStyle w:val="StyleUnderline"/>
        </w:rPr>
        <w:t xml:space="preserve">that for decades had help </w:t>
      </w:r>
      <w:r w:rsidRPr="00D75738">
        <w:rPr>
          <w:rStyle w:val="Emphasis"/>
        </w:rPr>
        <w:t>organize the world</w:t>
      </w:r>
      <w:r w:rsidRPr="00D75738">
        <w:rPr>
          <w:rStyle w:val="StyleUnderline"/>
        </w:rPr>
        <w:t xml:space="preserve"> to meet a </w:t>
      </w:r>
      <w:r w:rsidRPr="00D75738">
        <w:rPr>
          <w:rStyle w:val="Emphasis"/>
        </w:rPr>
        <w:t>whole range of challenges</w:t>
      </w:r>
      <w:r w:rsidRPr="00D75738">
        <w:rPr>
          <w:sz w:val="16"/>
        </w:rPr>
        <w:t xml:space="preserve">. </w:t>
      </w:r>
    </w:p>
    <w:p w14:paraId="50DD60D3" w14:textId="77777777" w:rsidR="00846DEE" w:rsidRPr="00D75738" w:rsidRDefault="00846DEE" w:rsidP="00846DEE">
      <w:pPr>
        <w:rPr>
          <w:sz w:val="8"/>
          <w:szCs w:val="14"/>
        </w:rPr>
      </w:pPr>
      <w:r w:rsidRPr="00D75738">
        <w:rPr>
          <w:sz w:val="8"/>
          <w:szCs w:val="14"/>
        </w:rPr>
        <w:t xml:space="preserve">MEGHNA: Jack, do you want to respond to that? </w:t>
      </w:r>
    </w:p>
    <w:p w14:paraId="57D8641B" w14:textId="77777777" w:rsidR="00846DEE" w:rsidRPr="00D75738" w:rsidRDefault="00846DEE" w:rsidP="00846DEE">
      <w:pPr>
        <w:rPr>
          <w:sz w:val="8"/>
          <w:szCs w:val="14"/>
        </w:rPr>
      </w:pPr>
      <w:r w:rsidRPr="00D75738">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w:t>
      </w:r>
      <w:proofErr w:type="spellStart"/>
      <w:r w:rsidRPr="00D75738">
        <w:rPr>
          <w:sz w:val="8"/>
          <w:szCs w:val="14"/>
        </w:rPr>
        <w:t>gonna</w:t>
      </w:r>
      <w:proofErr w:type="spellEnd"/>
      <w:r w:rsidRPr="00D75738">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23853767" w14:textId="77777777" w:rsidR="00846DEE" w:rsidRPr="00D75738" w:rsidRDefault="00846DEE" w:rsidP="00846DEE">
      <w:pPr>
        <w:rPr>
          <w:sz w:val="8"/>
          <w:szCs w:val="14"/>
        </w:rPr>
      </w:pPr>
      <w:r w:rsidRPr="00D75738">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48AB2ADB" w14:textId="77777777" w:rsidR="00846DEE" w:rsidRPr="00D75738" w:rsidRDefault="00846DEE" w:rsidP="00846DEE">
      <w:pPr>
        <w:rPr>
          <w:sz w:val="16"/>
        </w:rPr>
      </w:pPr>
      <w:r w:rsidRPr="00D75738">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D75738">
        <w:rPr>
          <w:sz w:val="16"/>
        </w:rPr>
        <w:t xml:space="preserve">So, </w:t>
      </w:r>
      <w:r w:rsidRPr="00D75738">
        <w:rPr>
          <w:rStyle w:val="StyleUnderline"/>
        </w:rPr>
        <w:t>most</w:t>
      </w:r>
      <w:r w:rsidRPr="00D75738">
        <w:rPr>
          <w:sz w:val="16"/>
        </w:rPr>
        <w:t xml:space="preserve"> Americans simply </w:t>
      </w:r>
      <w:r w:rsidRPr="00D75738">
        <w:rPr>
          <w:rStyle w:val="StyleUnderline"/>
        </w:rPr>
        <w:t xml:space="preserve">don't see the connection between what goes on in the world and what goes on here in the </w:t>
      </w:r>
      <w:r w:rsidRPr="00D75738">
        <w:rPr>
          <w:rStyle w:val="Emphasis"/>
        </w:rPr>
        <w:t>U</w:t>
      </w:r>
      <w:r w:rsidRPr="00D75738">
        <w:rPr>
          <w:sz w:val="16"/>
        </w:rPr>
        <w:t xml:space="preserve">nited </w:t>
      </w:r>
      <w:r w:rsidRPr="00D75738">
        <w:rPr>
          <w:rStyle w:val="Emphasis"/>
        </w:rPr>
        <w:t>S</w:t>
      </w:r>
      <w:r w:rsidRPr="00D75738">
        <w:rPr>
          <w:sz w:val="16"/>
        </w:rPr>
        <w:t xml:space="preserve">tates. </w:t>
      </w:r>
    </w:p>
    <w:p w14:paraId="6997F57D" w14:textId="77777777" w:rsidR="00846DEE" w:rsidRPr="00D75738" w:rsidRDefault="00846DEE" w:rsidP="00846DEE">
      <w:pPr>
        <w:rPr>
          <w:sz w:val="16"/>
        </w:rPr>
      </w:pPr>
      <w:r w:rsidRPr="00D75738">
        <w:rPr>
          <w:sz w:val="16"/>
        </w:rPr>
        <w:t xml:space="preserve">So, you know, here was this place called Wuhan where a virus broke out. And what we've learned in an extraordinarily expensive way, is that </w:t>
      </w:r>
      <w:r w:rsidRPr="00D75738">
        <w:rPr>
          <w:rStyle w:val="Emphasis"/>
        </w:rPr>
        <w:t>nothing stays local</w:t>
      </w:r>
      <w:r w:rsidRPr="00D75738">
        <w:rPr>
          <w:rStyle w:val="StyleUnderline"/>
        </w:rPr>
        <w:t xml:space="preserve"> for long</w:t>
      </w:r>
      <w:r w:rsidRPr="00D75738">
        <w:rPr>
          <w:sz w:val="16"/>
        </w:rPr>
        <w:t xml:space="preserve">. What happens in Wuhan doesn't stay in Wuhan, but it travels. And this has cost us trillions of dollars. And already what more than 40,000 lives and the toll keeps mounting by the hour. This is an expensive lesson in why </w:t>
      </w:r>
      <w:r w:rsidRPr="007F1C75">
        <w:rPr>
          <w:rStyle w:val="StyleUnderline"/>
          <w:highlight w:val="yellow"/>
        </w:rPr>
        <w:t xml:space="preserve">isolationism is </w:t>
      </w:r>
      <w:r w:rsidRPr="007F1C75">
        <w:rPr>
          <w:rStyle w:val="Emphasis"/>
          <w:highlight w:val="yellow"/>
        </w:rPr>
        <w:t>not an option</w:t>
      </w:r>
      <w:r w:rsidRPr="007F1C75">
        <w:rPr>
          <w:rStyle w:val="StyleUnderline"/>
          <w:highlight w:val="yellow"/>
        </w:rPr>
        <w:t xml:space="preserve"> in a </w:t>
      </w:r>
      <w:r w:rsidRPr="007F1C75">
        <w:rPr>
          <w:rStyle w:val="Emphasis"/>
          <w:highlight w:val="yellow"/>
        </w:rPr>
        <w:t>global world</w:t>
      </w:r>
      <w:r w:rsidRPr="00D75738">
        <w:rPr>
          <w:sz w:val="16"/>
        </w:rPr>
        <w:t xml:space="preserve">. And the real question is, will we learn that lesson? Will we learn the right lesson? </w:t>
      </w:r>
      <w:r w:rsidRPr="00D75738">
        <w:rPr>
          <w:rStyle w:val="StyleUnderline"/>
        </w:rPr>
        <w:t>Will we</w:t>
      </w:r>
      <w:r w:rsidRPr="00D75738">
        <w:rPr>
          <w:sz w:val="16"/>
        </w:rPr>
        <w:t xml:space="preserve"> basically say we have got to </w:t>
      </w:r>
      <w:r w:rsidRPr="00D75738">
        <w:rPr>
          <w:rStyle w:val="StyleUnderline"/>
        </w:rPr>
        <w:t xml:space="preserve">get more involved in the world to prepare for the </w:t>
      </w:r>
      <w:r w:rsidRPr="00D75738">
        <w:rPr>
          <w:rStyle w:val="Emphasis"/>
        </w:rPr>
        <w:t>next pandemic</w:t>
      </w:r>
      <w:r w:rsidRPr="00D75738">
        <w:rPr>
          <w:rStyle w:val="StyleUnderline"/>
        </w:rPr>
        <w:t xml:space="preserve">? To do something about </w:t>
      </w:r>
      <w:r w:rsidRPr="00D75738">
        <w:rPr>
          <w:rStyle w:val="Emphasis"/>
        </w:rPr>
        <w:t>climate change</w:t>
      </w:r>
      <w:r w:rsidRPr="00D75738">
        <w:rPr>
          <w:rStyle w:val="StyleUnderline"/>
        </w:rPr>
        <w:t xml:space="preserve">? To do something about </w:t>
      </w:r>
      <w:r w:rsidRPr="00D75738">
        <w:rPr>
          <w:rStyle w:val="Emphasis"/>
        </w:rPr>
        <w:t>structuring the world, the digital world</w:t>
      </w:r>
      <w:r w:rsidRPr="00D75738">
        <w:rPr>
          <w:rStyle w:val="StyleUnderline"/>
        </w:rPr>
        <w:t xml:space="preserve"> so it's positive and not negative? Are we still going to deal say with the threat of </w:t>
      </w:r>
      <w:r w:rsidRPr="00D75738">
        <w:rPr>
          <w:rStyle w:val="Emphasis"/>
        </w:rPr>
        <w:t>terrorism</w:t>
      </w:r>
      <w:r w:rsidRPr="00D75738">
        <w:rPr>
          <w:rStyle w:val="StyleUnderline"/>
        </w:rPr>
        <w:t xml:space="preserve"> or </w:t>
      </w:r>
      <w:r w:rsidRPr="00D75738">
        <w:rPr>
          <w:rStyle w:val="Emphasis"/>
        </w:rPr>
        <w:t>proliferation</w:t>
      </w:r>
      <w:r w:rsidRPr="00D75738">
        <w:rPr>
          <w:rStyle w:val="StyleUnderline"/>
        </w:rPr>
        <w:t xml:space="preserve">? </w:t>
      </w:r>
      <w:r w:rsidRPr="007F1C75">
        <w:rPr>
          <w:rStyle w:val="StyleUnderline"/>
          <w:highlight w:val="yellow"/>
        </w:rPr>
        <w:t>The</w:t>
      </w:r>
      <w:r w:rsidRPr="00D75738">
        <w:rPr>
          <w:rStyle w:val="StyleUnderline"/>
        </w:rPr>
        <w:t xml:space="preserve"> real </w:t>
      </w:r>
      <w:r w:rsidRPr="007F1C75">
        <w:rPr>
          <w:rStyle w:val="StyleUnderline"/>
          <w:highlight w:val="yellow"/>
        </w:rPr>
        <w:t>question</w:t>
      </w:r>
      <w:r w:rsidRPr="00D75738">
        <w:rPr>
          <w:sz w:val="16"/>
        </w:rPr>
        <w:t xml:space="preserve">, for me, </w:t>
      </w:r>
      <w:r w:rsidRPr="007F1C75">
        <w:rPr>
          <w:rStyle w:val="StyleUnderline"/>
          <w:highlight w:val="yellow"/>
        </w:rPr>
        <w:t>is</w:t>
      </w:r>
      <w:r w:rsidRPr="00D75738">
        <w:rPr>
          <w:sz w:val="16"/>
        </w:rPr>
        <w:t xml:space="preserve"> coming out of this, </w:t>
      </w:r>
      <w:r w:rsidRPr="007F1C75">
        <w:rPr>
          <w:rStyle w:val="StyleUnderline"/>
          <w:highlight w:val="yellow"/>
        </w:rPr>
        <w:t>do we have</w:t>
      </w:r>
      <w:r w:rsidRPr="00D75738">
        <w:rPr>
          <w:rStyle w:val="StyleUnderline"/>
        </w:rPr>
        <w:t xml:space="preserve"> the </w:t>
      </w:r>
      <w:r w:rsidRPr="00D75738">
        <w:rPr>
          <w:rStyle w:val="Emphasis"/>
        </w:rPr>
        <w:t>bandwidth</w:t>
      </w:r>
      <w:r w:rsidRPr="00D75738">
        <w:rPr>
          <w:sz w:val="16"/>
        </w:rPr>
        <w:t xml:space="preserve"> Do we have </w:t>
      </w:r>
      <w:r w:rsidRPr="00D75738">
        <w:rPr>
          <w:rStyle w:val="Emphasis"/>
        </w:rPr>
        <w:t xml:space="preserve">the </w:t>
      </w:r>
      <w:r w:rsidRPr="007F1C75">
        <w:rPr>
          <w:rStyle w:val="Emphasis"/>
          <w:highlight w:val="yellow"/>
        </w:rPr>
        <w:t>resources</w:t>
      </w:r>
      <w:r w:rsidRPr="00D75738">
        <w:rPr>
          <w:sz w:val="16"/>
        </w:rPr>
        <w:t xml:space="preserve"> to have we learned the lesson </w:t>
      </w:r>
      <w:r w:rsidRPr="00D75738">
        <w:rPr>
          <w:rStyle w:val="StyleUnderline"/>
        </w:rPr>
        <w:t xml:space="preserve">that we </w:t>
      </w:r>
      <w:r w:rsidRPr="00D75738">
        <w:rPr>
          <w:rStyle w:val="Emphasis"/>
        </w:rPr>
        <w:t>can't isolate</w:t>
      </w:r>
      <w:r w:rsidRPr="00D75738">
        <w:rPr>
          <w:rStyle w:val="StyleUnderline"/>
        </w:rPr>
        <w:t xml:space="preserve"> ourselves</w:t>
      </w:r>
      <w:r w:rsidRPr="00D75738">
        <w:rPr>
          <w:sz w:val="16"/>
        </w:rPr>
        <w:t xml:space="preserve"> from what goes on in the world and to do that safely? </w:t>
      </w:r>
    </w:p>
    <w:p w14:paraId="05B1A5C3" w14:textId="77777777" w:rsidR="00846DEE" w:rsidRPr="00D75738" w:rsidRDefault="00846DEE" w:rsidP="00846DEE">
      <w:pPr>
        <w:rPr>
          <w:sz w:val="10"/>
          <w:szCs w:val="12"/>
        </w:rPr>
      </w:pPr>
      <w:r w:rsidRPr="00D75738">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B30EC28" w14:textId="77777777" w:rsidR="00846DEE" w:rsidRPr="00D75738" w:rsidRDefault="00846DEE" w:rsidP="00846DEE">
      <w:pPr>
        <w:rPr>
          <w:sz w:val="10"/>
          <w:szCs w:val="12"/>
        </w:rPr>
      </w:pPr>
      <w:r w:rsidRPr="00D75738">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w:t>
      </w:r>
      <w:proofErr w:type="spellStart"/>
      <w:r w:rsidRPr="00D75738">
        <w:rPr>
          <w:sz w:val="10"/>
          <w:szCs w:val="12"/>
        </w:rPr>
        <w:t>to</w:t>
      </w:r>
      <w:proofErr w:type="spellEnd"/>
      <w:r w:rsidRPr="00D75738">
        <w:rPr>
          <w:sz w:val="10"/>
          <w:szCs w:val="12"/>
        </w:rPr>
        <w:t xml:space="preserve">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6EE0647D" w14:textId="77777777" w:rsidR="00846DEE" w:rsidRPr="00D75738" w:rsidRDefault="00846DEE" w:rsidP="00846DEE">
      <w:pPr>
        <w:rPr>
          <w:sz w:val="10"/>
          <w:szCs w:val="12"/>
        </w:rPr>
      </w:pPr>
      <w:r w:rsidRPr="00D75738">
        <w:rPr>
          <w:sz w:val="10"/>
          <w:szCs w:val="12"/>
        </w:rPr>
        <w:t xml:space="preserve">MEGHNA: Well, Jeremy, thank you for that thought. Richard Haass, did you want to respond to him? </w:t>
      </w:r>
    </w:p>
    <w:p w14:paraId="317C04D3" w14:textId="77777777" w:rsidR="00846DEE" w:rsidRPr="00D75738" w:rsidRDefault="00846DEE" w:rsidP="00846DEE">
      <w:pPr>
        <w:rPr>
          <w:sz w:val="16"/>
        </w:rPr>
      </w:pPr>
      <w:r w:rsidRPr="00D75738">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7F1C75">
        <w:rPr>
          <w:rStyle w:val="StyleUnderline"/>
          <w:highlight w:val="yellow"/>
        </w:rPr>
        <w:t>there's a</w:t>
      </w:r>
      <w:r w:rsidRPr="00D75738">
        <w:rPr>
          <w:rStyle w:val="StyleUnderline"/>
        </w:rPr>
        <w:t xml:space="preserve"> real </w:t>
      </w:r>
      <w:r w:rsidRPr="007F1C75">
        <w:rPr>
          <w:rStyle w:val="StyleUnderline"/>
          <w:highlight w:val="yellow"/>
        </w:rPr>
        <w:t xml:space="preserve">danger of </w:t>
      </w:r>
      <w:r w:rsidRPr="007F1C75">
        <w:rPr>
          <w:rStyle w:val="Emphasis"/>
          <w:highlight w:val="yellow"/>
        </w:rPr>
        <w:t>underreach</w:t>
      </w:r>
      <w:r w:rsidRPr="00D75738">
        <w:rPr>
          <w:sz w:val="16"/>
        </w:rPr>
        <w:t xml:space="preserve"> of </w:t>
      </w:r>
      <w:r w:rsidRPr="00D75738">
        <w:rPr>
          <w:rStyle w:val="StyleUnderline"/>
        </w:rPr>
        <w:t xml:space="preserve">the </w:t>
      </w:r>
      <w:r w:rsidRPr="00D75738">
        <w:rPr>
          <w:rStyle w:val="Emphasis"/>
        </w:rPr>
        <w:t>U</w:t>
      </w:r>
      <w:r w:rsidRPr="00D75738">
        <w:rPr>
          <w:sz w:val="16"/>
        </w:rPr>
        <w:t xml:space="preserve">nited </w:t>
      </w:r>
      <w:r w:rsidRPr="00D75738">
        <w:rPr>
          <w:rStyle w:val="Emphasis"/>
        </w:rPr>
        <w:t>S</w:t>
      </w:r>
      <w:r w:rsidRPr="00D75738">
        <w:rPr>
          <w:sz w:val="16"/>
        </w:rPr>
        <w:t xml:space="preserve">tates </w:t>
      </w:r>
      <w:r w:rsidRPr="00D75738">
        <w:rPr>
          <w:rStyle w:val="StyleUnderline"/>
        </w:rPr>
        <w:t xml:space="preserve">does </w:t>
      </w:r>
      <w:r w:rsidRPr="00D75738">
        <w:rPr>
          <w:rStyle w:val="Emphasis"/>
        </w:rPr>
        <w:t>too little</w:t>
      </w:r>
      <w:r w:rsidRPr="00D75738">
        <w:rPr>
          <w:sz w:val="16"/>
        </w:rPr>
        <w:t xml:space="preserve">. And you said Meghna, that people don't see the benefits. Well, think about it, </w:t>
      </w:r>
      <w:r w:rsidRPr="00D75738">
        <w:rPr>
          <w:rStyle w:val="StyleUnderline"/>
        </w:rPr>
        <w:t xml:space="preserve">the first half of the century, we had two enormous </w:t>
      </w:r>
      <w:r w:rsidRPr="00D75738">
        <w:rPr>
          <w:rStyle w:val="Emphasis"/>
        </w:rPr>
        <w:t>world wars</w:t>
      </w:r>
      <w:r w:rsidRPr="00D75738">
        <w:rPr>
          <w:rStyle w:val="StyleUnderline"/>
        </w:rPr>
        <w:t xml:space="preserve">, when the </w:t>
      </w:r>
      <w:r w:rsidRPr="00D75738">
        <w:rPr>
          <w:rStyle w:val="Emphasis"/>
        </w:rPr>
        <w:t>U</w:t>
      </w:r>
      <w:r w:rsidRPr="00D75738">
        <w:rPr>
          <w:sz w:val="16"/>
        </w:rPr>
        <w:t xml:space="preserve">nited </w:t>
      </w:r>
      <w:r w:rsidRPr="00D75738">
        <w:rPr>
          <w:rStyle w:val="Emphasis"/>
        </w:rPr>
        <w:t>S</w:t>
      </w:r>
      <w:r w:rsidRPr="00D75738">
        <w:rPr>
          <w:sz w:val="16"/>
        </w:rPr>
        <w:t xml:space="preserve">tates </w:t>
      </w:r>
      <w:r w:rsidRPr="00D75738">
        <w:rPr>
          <w:rStyle w:val="StyleUnderline"/>
        </w:rPr>
        <w:t xml:space="preserve">was </w:t>
      </w:r>
      <w:r w:rsidRPr="00D75738">
        <w:rPr>
          <w:rStyle w:val="Emphasis"/>
        </w:rPr>
        <w:t>detached</w:t>
      </w:r>
      <w:r w:rsidRPr="00D75738">
        <w:rPr>
          <w:sz w:val="16"/>
        </w:rPr>
        <w:t xml:space="preserve"> from the world. </w:t>
      </w:r>
      <w:r w:rsidRPr="007F1C75">
        <w:rPr>
          <w:rStyle w:val="Emphasis"/>
          <w:highlight w:val="yellow"/>
        </w:rPr>
        <w:t>We</w:t>
      </w:r>
      <w:r w:rsidRPr="00D75738">
        <w:rPr>
          <w:rStyle w:val="StyleUnderline"/>
        </w:rPr>
        <w:t xml:space="preserve">'ve </w:t>
      </w:r>
      <w:r w:rsidRPr="007F1C75">
        <w:rPr>
          <w:rStyle w:val="StyleUnderline"/>
          <w:highlight w:val="yellow"/>
        </w:rPr>
        <w:t>avoided</w:t>
      </w:r>
      <w:r w:rsidRPr="00D75738">
        <w:rPr>
          <w:rStyle w:val="StyleUnderline"/>
        </w:rPr>
        <w:t xml:space="preserve"> a </w:t>
      </w:r>
      <w:r w:rsidRPr="007F1C75">
        <w:rPr>
          <w:rStyle w:val="Emphasis"/>
          <w:highlight w:val="yellow"/>
        </w:rPr>
        <w:t>world war</w:t>
      </w:r>
      <w:r w:rsidRPr="007F1C75">
        <w:rPr>
          <w:rStyle w:val="StyleUnderline"/>
          <w:highlight w:val="yellow"/>
        </w:rPr>
        <w:t xml:space="preserve"> between</w:t>
      </w:r>
      <w:r w:rsidRPr="00D75738">
        <w:rPr>
          <w:sz w:val="16"/>
        </w:rPr>
        <w:t xml:space="preserve"> or among the </w:t>
      </w:r>
      <w:r w:rsidRPr="007F1C75">
        <w:rPr>
          <w:rStyle w:val="Emphasis"/>
          <w:highlight w:val="yellow"/>
        </w:rPr>
        <w:t>great powers</w:t>
      </w:r>
      <w:r w:rsidRPr="00D75738">
        <w:rPr>
          <w:rStyle w:val="StyleUnderline"/>
        </w:rPr>
        <w:t xml:space="preserve"> for</w:t>
      </w:r>
      <w:r w:rsidRPr="00D75738">
        <w:rPr>
          <w:sz w:val="16"/>
        </w:rPr>
        <w:t xml:space="preserve"> the last </w:t>
      </w:r>
      <w:r w:rsidRPr="00D75738">
        <w:rPr>
          <w:rStyle w:val="StyleUnderline"/>
        </w:rPr>
        <w:t xml:space="preserve">75 years, in </w:t>
      </w:r>
      <w:r w:rsidRPr="00D75738">
        <w:rPr>
          <w:rStyle w:val="Emphasis"/>
        </w:rPr>
        <w:t>large part</w:t>
      </w:r>
      <w:r w:rsidRPr="00D75738">
        <w:rPr>
          <w:rStyle w:val="StyleUnderline"/>
        </w:rPr>
        <w:t xml:space="preserve"> </w:t>
      </w:r>
      <w:r w:rsidRPr="007F1C75">
        <w:rPr>
          <w:rStyle w:val="StyleUnderline"/>
          <w:highlight w:val="yellow"/>
        </w:rPr>
        <w:t>because</w:t>
      </w:r>
      <w:r w:rsidRPr="00D75738">
        <w:rPr>
          <w:rStyle w:val="StyleUnderline"/>
        </w:rPr>
        <w:t xml:space="preserve"> the </w:t>
      </w:r>
      <w:r w:rsidRPr="007F1C75">
        <w:rPr>
          <w:rStyle w:val="Emphasis"/>
          <w:highlight w:val="yellow"/>
        </w:rPr>
        <w:t>U</w:t>
      </w:r>
      <w:r w:rsidRPr="00D75738">
        <w:rPr>
          <w:sz w:val="16"/>
        </w:rPr>
        <w:t xml:space="preserve">nited </w:t>
      </w:r>
      <w:r w:rsidRPr="007F1C75">
        <w:rPr>
          <w:rStyle w:val="Emphasis"/>
          <w:highlight w:val="yellow"/>
        </w:rPr>
        <w:t>S</w:t>
      </w:r>
      <w:r w:rsidRPr="00D75738">
        <w:rPr>
          <w:sz w:val="16"/>
        </w:rPr>
        <w:t xml:space="preserve">tates </w:t>
      </w:r>
      <w:r w:rsidRPr="00D75738">
        <w:rPr>
          <w:rStyle w:val="StyleUnderline"/>
        </w:rPr>
        <w:t xml:space="preserve">has been </w:t>
      </w:r>
      <w:r w:rsidRPr="007F1C75">
        <w:rPr>
          <w:rStyle w:val="StyleUnderline"/>
          <w:highlight w:val="yellow"/>
        </w:rPr>
        <w:t>involved</w:t>
      </w:r>
      <w:r w:rsidRPr="00D75738">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7DD1DE67" w14:textId="77777777" w:rsidR="00846DEE" w:rsidRPr="00D75738" w:rsidRDefault="00846DEE" w:rsidP="00846DEE">
      <w:pPr>
        <w:rPr>
          <w:sz w:val="16"/>
        </w:rPr>
      </w:pPr>
      <w:r w:rsidRPr="00D75738">
        <w:rPr>
          <w:sz w:val="16"/>
        </w:rPr>
        <w:t xml:space="preserve">MEGHNA: Some would say it's anomalous. Yeah. Someone say it's an anomalous 70 years. </w:t>
      </w:r>
    </w:p>
    <w:p w14:paraId="774E07C1" w14:textId="77777777" w:rsidR="00846DEE" w:rsidRPr="00D75738" w:rsidRDefault="00846DEE" w:rsidP="00846DEE">
      <w:pPr>
        <w:rPr>
          <w:sz w:val="16"/>
        </w:rPr>
      </w:pPr>
      <w:r w:rsidRPr="00D75738">
        <w:rPr>
          <w:sz w:val="16"/>
        </w:rPr>
        <w:t xml:space="preserve">HAASS: Well, that's, to me, </w:t>
      </w:r>
      <w:r w:rsidRPr="00D75738">
        <w:rPr>
          <w:rStyle w:val="StyleUnderline"/>
        </w:rPr>
        <w:t>that's the big question</w:t>
      </w:r>
      <w:r w:rsidRPr="00D75738">
        <w:rPr>
          <w:sz w:val="16"/>
        </w:rPr>
        <w:t xml:space="preserve">. Were </w:t>
      </w:r>
      <w:r w:rsidRPr="00D75738">
        <w:rPr>
          <w:rStyle w:val="StyleUnderline"/>
        </w:rPr>
        <w:t>the last 70-75 years</w:t>
      </w:r>
      <w:r w:rsidRPr="00D75738">
        <w:rPr>
          <w:sz w:val="16"/>
        </w:rPr>
        <w:t xml:space="preserve">? Or are they the </w:t>
      </w:r>
      <w:r w:rsidRPr="00D75738">
        <w:rPr>
          <w:rStyle w:val="StyleUnderline"/>
        </w:rPr>
        <w:t xml:space="preserve">Can we make them the </w:t>
      </w:r>
      <w:r w:rsidRPr="00D75738">
        <w:rPr>
          <w:rStyle w:val="Emphasis"/>
        </w:rPr>
        <w:t>new normal</w:t>
      </w:r>
      <w:r w:rsidRPr="00D75738">
        <w:rPr>
          <w:sz w:val="16"/>
        </w:rPr>
        <w:t xml:space="preserve">? Can we </w:t>
      </w:r>
      <w:r w:rsidRPr="00D75738">
        <w:rPr>
          <w:rStyle w:val="Emphasis"/>
        </w:rPr>
        <w:t>extend them</w:t>
      </w:r>
      <w:r w:rsidRPr="00D75738">
        <w:rPr>
          <w:sz w:val="16"/>
        </w:rPr>
        <w:t xml:space="preserve">? </w:t>
      </w:r>
      <w:r w:rsidRPr="00D75738">
        <w:rPr>
          <w:rStyle w:val="StyleUnderline"/>
        </w:rPr>
        <w:t>Or did they become</w:t>
      </w:r>
      <w:r w:rsidRPr="00D75738">
        <w:rPr>
          <w:sz w:val="16"/>
        </w:rPr>
        <w:t xml:space="preserve"> something of </w:t>
      </w:r>
      <w:r w:rsidRPr="00D75738">
        <w:rPr>
          <w:rStyle w:val="StyleUnderline"/>
        </w:rPr>
        <w:t xml:space="preserve">an </w:t>
      </w:r>
      <w:r w:rsidRPr="00D75738">
        <w:rPr>
          <w:rStyle w:val="Emphasis"/>
        </w:rPr>
        <w:t>aberration</w:t>
      </w:r>
      <w:r w:rsidRPr="00D75738">
        <w:rPr>
          <w:sz w:val="16"/>
        </w:rPr>
        <w:t xml:space="preserve">? </w:t>
      </w:r>
      <w:r w:rsidRPr="00D75738">
        <w:rPr>
          <w:rStyle w:val="StyleUnderline"/>
        </w:rPr>
        <w:t xml:space="preserve">And </w:t>
      </w:r>
      <w:r w:rsidRPr="007F1C75">
        <w:rPr>
          <w:rStyle w:val="StyleUnderline"/>
          <w:highlight w:val="yellow"/>
        </w:rPr>
        <w:t>do we go back to</w:t>
      </w:r>
      <w:r w:rsidRPr="00D75738">
        <w:rPr>
          <w:sz w:val="16"/>
        </w:rPr>
        <w:t xml:space="preserve"> the </w:t>
      </w:r>
      <w:r w:rsidRPr="00D75738">
        <w:rPr>
          <w:sz w:val="16"/>
        </w:rPr>
        <w:lastRenderedPageBreak/>
        <w:t xml:space="preserve">kind of world that for centuries before were we you know, that was the norm, World War One, World War Two </w:t>
      </w:r>
      <w:r w:rsidRPr="007F1C75">
        <w:rPr>
          <w:rStyle w:val="Emphasis"/>
          <w:highlight w:val="yellow"/>
        </w:rPr>
        <w:t>constant wars</w:t>
      </w:r>
      <w:r w:rsidRPr="00D75738">
        <w:rPr>
          <w:sz w:val="16"/>
        </w:rPr>
        <w:t xml:space="preserve"> in Europe? And that's where we are I actually think </w:t>
      </w:r>
      <w:r w:rsidRPr="007F1C75">
        <w:rPr>
          <w:rStyle w:val="StyleUnderline"/>
          <w:highlight w:val="yellow"/>
        </w:rPr>
        <w:t>we're at</w:t>
      </w:r>
      <w:r w:rsidRPr="00D75738">
        <w:rPr>
          <w:rStyle w:val="StyleUnderline"/>
        </w:rPr>
        <w:t xml:space="preserve"> one of those </w:t>
      </w:r>
      <w:r w:rsidRPr="007F1C75">
        <w:rPr>
          <w:rStyle w:val="Emphasis"/>
          <w:highlight w:val="yellow"/>
        </w:rPr>
        <w:t>crossroads</w:t>
      </w:r>
      <w:r w:rsidRPr="00D75738">
        <w:rPr>
          <w:rStyle w:val="Emphasis"/>
        </w:rPr>
        <w:t xml:space="preserve"> in history</w:t>
      </w:r>
      <w:r w:rsidRPr="00D75738">
        <w:rPr>
          <w:sz w:val="16"/>
        </w:rPr>
        <w:t xml:space="preserve">. And the issue for us. Another way to think about it: </w:t>
      </w:r>
      <w:r w:rsidRPr="00D75738">
        <w:rPr>
          <w:rStyle w:val="StyleUnderline"/>
        </w:rPr>
        <w:t xml:space="preserve">are we the </w:t>
      </w:r>
      <w:r w:rsidRPr="00D75738">
        <w:rPr>
          <w:rStyle w:val="Emphasis"/>
        </w:rPr>
        <w:t>U</w:t>
      </w:r>
      <w:r w:rsidRPr="00D75738">
        <w:rPr>
          <w:sz w:val="16"/>
        </w:rPr>
        <w:t xml:space="preserve">nited </w:t>
      </w:r>
      <w:r w:rsidRPr="00D75738">
        <w:rPr>
          <w:rStyle w:val="Emphasis"/>
        </w:rPr>
        <w:t>S</w:t>
      </w:r>
      <w:r w:rsidRPr="00D75738">
        <w:rPr>
          <w:sz w:val="16"/>
        </w:rPr>
        <w:t xml:space="preserve">tates, after World War One </w:t>
      </w:r>
      <w:r w:rsidRPr="00D75738">
        <w:rPr>
          <w:rStyle w:val="StyleUnderline"/>
        </w:rPr>
        <w:t xml:space="preserve">that's going </w:t>
      </w:r>
      <w:r w:rsidRPr="007F1C75">
        <w:rPr>
          <w:rStyle w:val="StyleUnderline"/>
          <w:highlight w:val="yellow"/>
        </w:rPr>
        <w:t xml:space="preserve">to </w:t>
      </w:r>
      <w:r w:rsidRPr="007F1C75">
        <w:rPr>
          <w:rStyle w:val="Emphasis"/>
          <w:highlight w:val="yellow"/>
        </w:rPr>
        <w:t>retreat</w:t>
      </w:r>
      <w:r w:rsidRPr="007F1C75">
        <w:rPr>
          <w:rStyle w:val="StyleUnderline"/>
          <w:highlight w:val="yellow"/>
        </w:rPr>
        <w:t xml:space="preserve"> from the world</w:t>
      </w:r>
      <w:r w:rsidRPr="00D75738">
        <w:rPr>
          <w:rStyle w:val="StyleUnderline"/>
        </w:rPr>
        <w:t xml:space="preserve"> and let it and </w:t>
      </w:r>
      <w:r w:rsidRPr="007F1C75">
        <w:rPr>
          <w:rStyle w:val="Emphasis"/>
          <w:highlight w:val="yellow"/>
        </w:rPr>
        <w:t>let it unravel</w:t>
      </w:r>
      <w:r w:rsidRPr="00D75738">
        <w:rPr>
          <w:sz w:val="16"/>
        </w:rPr>
        <w:t xml:space="preserve">? </w:t>
      </w:r>
      <w:r w:rsidRPr="00D75738">
        <w:rPr>
          <w:rStyle w:val="StyleUnderline"/>
        </w:rPr>
        <w:t>Or</w:t>
      </w:r>
      <w:r w:rsidRPr="00D75738">
        <w:rPr>
          <w:sz w:val="16"/>
        </w:rPr>
        <w:t xml:space="preserve"> are we the United States after World War Two, that's going to have a creative surge, and try to </w:t>
      </w:r>
      <w:r w:rsidRPr="00D75738">
        <w:rPr>
          <w:rStyle w:val="Emphasis"/>
        </w:rPr>
        <w:t>restructure the world</w:t>
      </w:r>
      <w:r w:rsidRPr="00D75738">
        <w:rPr>
          <w:rStyle w:val="StyleUnderline"/>
        </w:rPr>
        <w:t xml:space="preserve"> to </w:t>
      </w:r>
      <w:r w:rsidRPr="00D75738">
        <w:rPr>
          <w:rStyle w:val="Emphasis"/>
        </w:rPr>
        <w:t>deal with the challenges</w:t>
      </w:r>
      <w:r w:rsidRPr="00D75738">
        <w:rPr>
          <w:rStyle w:val="StyleUnderline"/>
        </w:rPr>
        <w:t xml:space="preserve"> of this generation</w:t>
      </w:r>
      <w:r w:rsidRPr="00D75738">
        <w:rPr>
          <w:sz w:val="16"/>
        </w:rPr>
        <w:t>? And I think that is the fundamental question.</w:t>
      </w:r>
    </w:p>
    <w:p w14:paraId="078C7E83" w14:textId="77777777" w:rsidR="00846DEE" w:rsidRPr="00D75738" w:rsidRDefault="00846DEE" w:rsidP="00846DEE">
      <w:pPr>
        <w:rPr>
          <w:sz w:val="6"/>
          <w:szCs w:val="12"/>
        </w:rPr>
      </w:pPr>
      <w:r w:rsidRPr="00D75738">
        <w:rPr>
          <w:sz w:val="6"/>
          <w:szCs w:val="12"/>
        </w:rPr>
        <w:t xml:space="preserve">MEGHNA: And it is a very compelling one. Jack, did you do you have some I know, you have some thoughts on that? </w:t>
      </w:r>
    </w:p>
    <w:p w14:paraId="33DE23C2" w14:textId="77777777" w:rsidR="00846DEE" w:rsidRPr="00D75738" w:rsidRDefault="00846DEE" w:rsidP="00846DEE">
      <w:pPr>
        <w:rPr>
          <w:sz w:val="6"/>
          <w:szCs w:val="12"/>
        </w:rPr>
      </w:pPr>
      <w:r w:rsidRPr="00D75738">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r w:rsidRPr="00D75738">
        <w:rPr>
          <w:sz w:val="6"/>
          <w:szCs w:val="12"/>
        </w:rPr>
        <w:t>nevermind</w:t>
      </w:r>
      <w:proofErr w:type="spellEnd"/>
      <w:r w:rsidRPr="00D75738">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D75738">
        <w:rPr>
          <w:sz w:val="6"/>
          <w:szCs w:val="12"/>
        </w:rPr>
        <w:t>theu</w:t>
      </w:r>
      <w:proofErr w:type="spellEnd"/>
      <w:r w:rsidRPr="00D75738">
        <w:rPr>
          <w:sz w:val="6"/>
          <w:szCs w:val="12"/>
        </w:rPr>
        <w:t xml:space="preserve"> may have to spend money in foreign places to deal with threats. We have to do it. Will he argue that it will he just simply let Trump American first carry that. </w:t>
      </w:r>
    </w:p>
    <w:p w14:paraId="6C0E9DD8" w14:textId="77777777" w:rsidR="00846DEE" w:rsidRPr="00D75738" w:rsidRDefault="00846DEE" w:rsidP="00846DEE">
      <w:pPr>
        <w:rPr>
          <w:sz w:val="6"/>
          <w:szCs w:val="12"/>
        </w:rPr>
      </w:pPr>
      <w:r w:rsidRPr="00D75738">
        <w:rPr>
          <w:sz w:val="6"/>
          <w:szCs w:val="12"/>
        </w:rPr>
        <w:t xml:space="preserve">MEGHNA: Well, when we come back, we're going to talk about what the possibilities are in this moment. So Richard Haass and Jack Beatty standby for just a moment. This is On Point. </w:t>
      </w:r>
    </w:p>
    <w:p w14:paraId="07CA558B" w14:textId="77777777" w:rsidR="00846DEE" w:rsidRPr="00D75738" w:rsidRDefault="00846DEE" w:rsidP="00846DEE">
      <w:pPr>
        <w:rPr>
          <w:sz w:val="6"/>
          <w:szCs w:val="12"/>
        </w:rPr>
      </w:pPr>
      <w:r w:rsidRPr="00D75738">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D75738">
        <w:rPr>
          <w:i/>
          <w:sz w:val="6"/>
          <w:szCs w:val="12"/>
        </w:rPr>
        <w:t>The World A Brief Introduction</w:t>
      </w:r>
      <w:r w:rsidRPr="00D75738">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8406286" w14:textId="77777777" w:rsidR="00846DEE" w:rsidRPr="00D75738" w:rsidRDefault="00846DEE" w:rsidP="00846DEE">
      <w:pPr>
        <w:rPr>
          <w:sz w:val="6"/>
          <w:szCs w:val="12"/>
        </w:rPr>
      </w:pPr>
      <w:r w:rsidRPr="00D75738">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D75738">
        <w:rPr>
          <w:sz w:val="6"/>
          <w:szCs w:val="12"/>
        </w:rPr>
        <w:t>post World</w:t>
      </w:r>
      <w:proofErr w:type="spellEnd"/>
      <w:r w:rsidRPr="00D75738">
        <w:rPr>
          <w:sz w:val="6"/>
          <w:szCs w:val="12"/>
        </w:rPr>
        <w:t xml:space="preserve">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910B540" w14:textId="77777777" w:rsidR="00846DEE" w:rsidRPr="00D75738" w:rsidRDefault="00846DEE" w:rsidP="00846DEE">
      <w:pPr>
        <w:rPr>
          <w:sz w:val="6"/>
          <w:szCs w:val="12"/>
        </w:rPr>
      </w:pPr>
      <w:r w:rsidRPr="00D75738">
        <w:rPr>
          <w:sz w:val="6"/>
          <w:szCs w:val="12"/>
        </w:rPr>
        <w:t xml:space="preserve">MEGHNA: In fact, you tweeted just yesterday that it's in fact essential for the US, China and South Korea to stay in close contact right now about this? </w:t>
      </w:r>
    </w:p>
    <w:p w14:paraId="71063AC7" w14:textId="77777777" w:rsidR="00846DEE" w:rsidRPr="00D75738" w:rsidRDefault="00846DEE" w:rsidP="00846DEE">
      <w:pPr>
        <w:rPr>
          <w:sz w:val="6"/>
          <w:szCs w:val="12"/>
        </w:rPr>
      </w:pPr>
      <w:r w:rsidRPr="00D75738">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1709DF07" w14:textId="77777777" w:rsidR="00846DEE" w:rsidRPr="00D75738" w:rsidRDefault="00846DEE" w:rsidP="00846DEE">
      <w:pPr>
        <w:rPr>
          <w:sz w:val="6"/>
          <w:szCs w:val="12"/>
        </w:rPr>
      </w:pPr>
      <w:r w:rsidRPr="00D75738">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70BDD766" w14:textId="77777777" w:rsidR="00846DEE" w:rsidRPr="00D75738" w:rsidRDefault="00846DEE" w:rsidP="00846DEE">
      <w:pPr>
        <w:rPr>
          <w:sz w:val="6"/>
          <w:szCs w:val="12"/>
        </w:rPr>
      </w:pPr>
      <w:r w:rsidRPr="00D75738">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D75738">
        <w:rPr>
          <w:sz w:val="6"/>
          <w:szCs w:val="12"/>
        </w:rPr>
        <w:t>gonna</w:t>
      </w:r>
      <w:proofErr w:type="spellEnd"/>
      <w:r w:rsidRPr="00D75738">
        <w:rPr>
          <w:sz w:val="6"/>
          <w:szCs w:val="12"/>
        </w:rPr>
        <w:t xml:space="preserve">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DFD4550" w14:textId="77777777" w:rsidR="00846DEE" w:rsidRPr="00D75738" w:rsidRDefault="00846DEE" w:rsidP="00846DEE">
      <w:pPr>
        <w:rPr>
          <w:sz w:val="6"/>
          <w:szCs w:val="12"/>
        </w:rPr>
      </w:pPr>
      <w:r w:rsidRPr="00D75738">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3858DF36" w14:textId="77777777" w:rsidR="00846DEE" w:rsidRPr="00D75738" w:rsidRDefault="00846DEE" w:rsidP="00846DEE">
      <w:pPr>
        <w:rPr>
          <w:sz w:val="10"/>
          <w:szCs w:val="16"/>
        </w:rPr>
      </w:pPr>
      <w:r w:rsidRPr="00D75738">
        <w:rPr>
          <w:sz w:val="16"/>
        </w:rPr>
        <w:t xml:space="preserve">HAASS: Primacy can be understood as a fact of life or a goal. I don't think our goal ought to be one of primacy. We can't control that, because </w:t>
      </w:r>
      <w:r w:rsidRPr="007F1C75">
        <w:rPr>
          <w:rStyle w:val="StyleUnderline"/>
          <w:highlight w:val="yellow"/>
        </w:rPr>
        <w:t xml:space="preserve">primacy is about </w:t>
      </w:r>
      <w:r w:rsidRPr="007F1C75">
        <w:rPr>
          <w:rStyle w:val="Emphasis"/>
          <w:highlight w:val="yellow"/>
        </w:rPr>
        <w:t>relative strength</w:t>
      </w:r>
      <w:r w:rsidRPr="00D75738">
        <w:rPr>
          <w:sz w:val="16"/>
        </w:rPr>
        <w:t xml:space="preserve">. Right now, that the United States is still the world's most powerful military, we are the world's largest single economy. </w:t>
      </w:r>
      <w:r w:rsidRPr="00D75738">
        <w:rPr>
          <w:rStyle w:val="StyleUnderline"/>
        </w:rPr>
        <w:t>But</w:t>
      </w:r>
      <w:r w:rsidRPr="00D75738">
        <w:rPr>
          <w:sz w:val="16"/>
        </w:rPr>
        <w:t xml:space="preserve"> the fact is, </w:t>
      </w:r>
      <w:r w:rsidRPr="00D75738">
        <w:rPr>
          <w:rStyle w:val="StyleUnderline"/>
        </w:rPr>
        <w:t>for all of our strength, we can't tackle</w:t>
      </w:r>
      <w:r w:rsidRPr="00D75738">
        <w:rPr>
          <w:sz w:val="16"/>
        </w:rPr>
        <w:t xml:space="preserve"> the </w:t>
      </w:r>
      <w:r w:rsidRPr="00D75738">
        <w:rPr>
          <w:rStyle w:val="StyleUnderline"/>
        </w:rPr>
        <w:t xml:space="preserve">emerging problems in the world </w:t>
      </w:r>
      <w:r w:rsidRPr="00D75738">
        <w:rPr>
          <w:rStyle w:val="Emphasis"/>
        </w:rPr>
        <w:t>on our own</w:t>
      </w:r>
      <w:r w:rsidRPr="00D75738">
        <w:rPr>
          <w:sz w:val="16"/>
        </w:rPr>
        <w:t xml:space="preserve">. We can't maintain </w:t>
      </w:r>
      <w:r w:rsidRPr="00D75738">
        <w:rPr>
          <w:rStyle w:val="Emphasis"/>
        </w:rPr>
        <w:t>global health</w:t>
      </w:r>
      <w:r w:rsidRPr="00D75738">
        <w:rPr>
          <w:sz w:val="16"/>
        </w:rPr>
        <w:t xml:space="preserve"> unilaterally, we obviously can't deal with </w:t>
      </w:r>
      <w:r w:rsidRPr="00D75738">
        <w:rPr>
          <w:rStyle w:val="Emphasis"/>
        </w:rPr>
        <w:t>climate change</w:t>
      </w:r>
      <w:r w:rsidRPr="00D75738">
        <w:rPr>
          <w:sz w:val="16"/>
        </w:rPr>
        <w:t xml:space="preserve"> by ourselves. We can't control </w:t>
      </w:r>
      <w:r w:rsidRPr="00D75738">
        <w:rPr>
          <w:rStyle w:val="Emphasis"/>
        </w:rPr>
        <w:t>proliferation</w:t>
      </w:r>
      <w:r w:rsidRPr="00D75738">
        <w:rPr>
          <w:sz w:val="16"/>
        </w:rPr>
        <w:t xml:space="preserve"> or </w:t>
      </w:r>
      <w:r w:rsidRPr="00D75738">
        <w:rPr>
          <w:rStyle w:val="Emphasis"/>
        </w:rPr>
        <w:t>terrorism</w:t>
      </w:r>
      <w:r w:rsidRPr="00D75738">
        <w:rPr>
          <w:rStyle w:val="StyleUnderline"/>
        </w:rPr>
        <w:t>, or</w:t>
      </w:r>
      <w:r w:rsidRPr="00D75738">
        <w:rPr>
          <w:sz w:val="16"/>
        </w:rPr>
        <w:t xml:space="preserve"> set the </w:t>
      </w:r>
      <w:r w:rsidRPr="00D75738">
        <w:rPr>
          <w:rStyle w:val="StyleUnderline"/>
        </w:rPr>
        <w:t xml:space="preserve">rules for </w:t>
      </w:r>
      <w:r w:rsidRPr="00D75738">
        <w:rPr>
          <w:rStyle w:val="Emphasis"/>
        </w:rPr>
        <w:t>cyberspace</w:t>
      </w:r>
      <w:r w:rsidRPr="00D75738">
        <w:rPr>
          <w:sz w:val="16"/>
        </w:rPr>
        <w:t xml:space="preserve"> on our own. So </w:t>
      </w:r>
      <w:r w:rsidRPr="00D75738">
        <w:rPr>
          <w:rStyle w:val="StyleUnderline"/>
        </w:rPr>
        <w:t>unilateralism</w:t>
      </w:r>
      <w:r w:rsidRPr="00D75738">
        <w:rPr>
          <w:sz w:val="16"/>
        </w:rPr>
        <w:t xml:space="preserve">, no matter how strong we are, </w:t>
      </w:r>
      <w:r w:rsidRPr="00D75738">
        <w:rPr>
          <w:rStyle w:val="StyleUnderline"/>
        </w:rPr>
        <w:t xml:space="preserve">is simply </w:t>
      </w:r>
      <w:r w:rsidRPr="00D75738">
        <w:rPr>
          <w:rStyle w:val="Emphasis"/>
        </w:rPr>
        <w:t>not</w:t>
      </w:r>
      <w:r w:rsidRPr="00D75738">
        <w:rPr>
          <w:sz w:val="16"/>
        </w:rPr>
        <w:t xml:space="preserve"> a </w:t>
      </w:r>
      <w:r w:rsidRPr="00D75738">
        <w:rPr>
          <w:rStyle w:val="Emphasis"/>
        </w:rPr>
        <w:t>viable</w:t>
      </w:r>
      <w:r w:rsidRPr="00D75738">
        <w:rPr>
          <w:sz w:val="16"/>
        </w:rPr>
        <w:t xml:space="preserve"> foreign policy strategy. </w:t>
      </w:r>
      <w:r w:rsidRPr="00D75738">
        <w:rPr>
          <w:rStyle w:val="StyleUnderline"/>
        </w:rPr>
        <w:t>We have got to partner with others. And the challenge with</w:t>
      </w:r>
      <w:r w:rsidRPr="00D75738">
        <w:rPr>
          <w:sz w:val="16"/>
        </w:rPr>
        <w:t xml:space="preserve"> a country like </w:t>
      </w:r>
      <w:r w:rsidRPr="00D75738">
        <w:rPr>
          <w:rStyle w:val="Emphasis"/>
        </w:rPr>
        <w:t>China</w:t>
      </w:r>
      <w:r w:rsidRPr="00D75738">
        <w:rPr>
          <w:sz w:val="16"/>
        </w:rPr>
        <w:t xml:space="preserve"> is: how do we selectively partner with China, given our profound disagreements, the difference between our systems and the fact that we, for example, have real foreign policy differences, say over the fate of Taiwan</w:t>
      </w:r>
      <w:r w:rsidRPr="00D75738">
        <w:rPr>
          <w:sz w:val="10"/>
          <w:szCs w:val="16"/>
        </w:rPr>
        <w:t xml:space="preserve">. And that that to me, is going to be one of the real foreign policy challenges going forward. </w:t>
      </w:r>
    </w:p>
    <w:p w14:paraId="4477E997" w14:textId="77777777" w:rsidR="00846DEE" w:rsidRPr="00D75738" w:rsidRDefault="00846DEE" w:rsidP="00846DEE">
      <w:pPr>
        <w:rPr>
          <w:sz w:val="10"/>
          <w:szCs w:val="16"/>
        </w:rPr>
      </w:pPr>
      <w:r w:rsidRPr="00D75738">
        <w:rPr>
          <w:sz w:val="10"/>
          <w:szCs w:val="16"/>
        </w:rPr>
        <w:t xml:space="preserve">MEGHNA: Jack, did you want to respond to that? </w:t>
      </w:r>
    </w:p>
    <w:p w14:paraId="474930EE" w14:textId="77777777" w:rsidR="00846DEE" w:rsidRPr="00D75738" w:rsidRDefault="00846DEE" w:rsidP="00846DEE">
      <w:pPr>
        <w:rPr>
          <w:sz w:val="10"/>
          <w:szCs w:val="16"/>
        </w:rPr>
      </w:pPr>
      <w:r w:rsidRPr="00D75738">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5DE6E397" w14:textId="77777777" w:rsidR="00846DEE" w:rsidRPr="00D75738" w:rsidRDefault="00846DEE" w:rsidP="00846DEE">
      <w:pPr>
        <w:rPr>
          <w:sz w:val="10"/>
          <w:szCs w:val="16"/>
        </w:rPr>
      </w:pPr>
      <w:r w:rsidRPr="00D75738">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7DB5FC7B" w14:textId="77777777" w:rsidR="00846DEE" w:rsidRPr="00D75738" w:rsidRDefault="00846DEE" w:rsidP="00846DEE">
      <w:pPr>
        <w:rPr>
          <w:sz w:val="16"/>
        </w:rPr>
      </w:pPr>
      <w:r w:rsidRPr="00D75738">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D75738">
        <w:rPr>
          <w:sz w:val="16"/>
        </w:rPr>
        <w:t xml:space="preserve">. And the whole idea was </w:t>
      </w:r>
      <w:r w:rsidRPr="007F1C75">
        <w:rPr>
          <w:rStyle w:val="StyleUnderline"/>
          <w:highlight w:val="yellow"/>
        </w:rPr>
        <w:t xml:space="preserve">we </w:t>
      </w:r>
      <w:r w:rsidRPr="007F1C75">
        <w:rPr>
          <w:rStyle w:val="Emphasis"/>
          <w:highlight w:val="yellow"/>
        </w:rPr>
        <w:t>need</w:t>
      </w:r>
      <w:r w:rsidRPr="00D75738">
        <w:rPr>
          <w:sz w:val="16"/>
        </w:rPr>
        <w:t xml:space="preserve">ed </w:t>
      </w:r>
      <w:r w:rsidRPr="00D75738">
        <w:rPr>
          <w:rStyle w:val="StyleUnderline"/>
        </w:rPr>
        <w:t xml:space="preserve">to establish </w:t>
      </w:r>
      <w:r w:rsidRPr="007F1C75">
        <w:rPr>
          <w:rStyle w:val="StyleUnderline"/>
          <w:highlight w:val="yellow"/>
        </w:rPr>
        <w:t xml:space="preserve">a </w:t>
      </w:r>
      <w:r w:rsidRPr="007F1C75">
        <w:rPr>
          <w:rStyle w:val="Emphasis"/>
          <w:highlight w:val="yellow"/>
        </w:rPr>
        <w:t>greater</w:t>
      </w:r>
      <w:r w:rsidRPr="00D75738">
        <w:rPr>
          <w:rStyle w:val="Emphasis"/>
        </w:rPr>
        <w:t xml:space="preserve"> domestic </w:t>
      </w:r>
      <w:r w:rsidRPr="007F1C75">
        <w:rPr>
          <w:rStyle w:val="Emphasis"/>
          <w:highlight w:val="yellow"/>
        </w:rPr>
        <w:t>base</w:t>
      </w:r>
      <w:r w:rsidRPr="00D75738">
        <w:rPr>
          <w:rStyle w:val="StyleUnderline"/>
        </w:rPr>
        <w:t xml:space="preserve"> if we were going </w:t>
      </w:r>
      <w:r w:rsidRPr="007F1C75">
        <w:rPr>
          <w:rStyle w:val="StyleUnderline"/>
          <w:highlight w:val="yellow"/>
        </w:rPr>
        <w:t xml:space="preserve">to be </w:t>
      </w:r>
      <w:r w:rsidRPr="007F1C75">
        <w:rPr>
          <w:rStyle w:val="Emphasis"/>
          <w:highlight w:val="yellow"/>
        </w:rPr>
        <w:t>capable</w:t>
      </w:r>
      <w:r w:rsidRPr="007F1C75">
        <w:rPr>
          <w:rStyle w:val="StyleUnderline"/>
          <w:highlight w:val="yellow"/>
        </w:rPr>
        <w:t xml:space="preserve"> of acting</w:t>
      </w:r>
      <w:r w:rsidRPr="00D75738">
        <w:rPr>
          <w:rStyle w:val="StyleUnderline"/>
        </w:rPr>
        <w:t xml:space="preserve"> in the world </w:t>
      </w:r>
      <w:r w:rsidRPr="007F1C75">
        <w:rPr>
          <w:rStyle w:val="StyleUnderline"/>
          <w:highlight w:val="yellow"/>
        </w:rPr>
        <w:t>and</w:t>
      </w:r>
      <w:r w:rsidRPr="00D75738">
        <w:rPr>
          <w:rStyle w:val="StyleUnderline"/>
        </w:rPr>
        <w:t xml:space="preserve"> </w:t>
      </w:r>
      <w:r w:rsidRPr="00D75738">
        <w:rPr>
          <w:rStyle w:val="Emphasis"/>
        </w:rPr>
        <w:t>Americans</w:t>
      </w:r>
      <w:r w:rsidRPr="00D75738">
        <w:rPr>
          <w:rStyle w:val="StyleUnderline"/>
        </w:rPr>
        <w:t xml:space="preserve"> were going to be </w:t>
      </w:r>
      <w:r w:rsidRPr="007F1C75">
        <w:rPr>
          <w:rStyle w:val="Emphasis"/>
          <w:highlight w:val="yellow"/>
        </w:rPr>
        <w:t>willing</w:t>
      </w:r>
      <w:r w:rsidRPr="00D75738">
        <w:rPr>
          <w:rStyle w:val="StyleUnderline"/>
        </w:rPr>
        <w:t xml:space="preserve"> to support it</w:t>
      </w:r>
      <w:r w:rsidRPr="00D75738">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D75738">
        <w:rPr>
          <w:rStyle w:val="StyleUnderline"/>
        </w:rPr>
        <w:t xml:space="preserve">we've got </w:t>
      </w:r>
      <w:r w:rsidRPr="007F1C75">
        <w:rPr>
          <w:rStyle w:val="StyleUnderline"/>
          <w:highlight w:val="yellow"/>
        </w:rPr>
        <w:t>to</w:t>
      </w:r>
      <w:r w:rsidRPr="00D75738">
        <w:rPr>
          <w:rStyle w:val="StyleUnderline"/>
        </w:rPr>
        <w:t xml:space="preserve"> figure out how to </w:t>
      </w:r>
      <w:r w:rsidRPr="007F1C75">
        <w:rPr>
          <w:rStyle w:val="StyleUnderline"/>
          <w:highlight w:val="yellow"/>
        </w:rPr>
        <w:t>narrow</w:t>
      </w:r>
      <w:r w:rsidRPr="00D75738">
        <w:rPr>
          <w:rStyle w:val="StyleUnderline"/>
        </w:rPr>
        <w:t xml:space="preserve"> the gap between these </w:t>
      </w:r>
      <w:r w:rsidRPr="007F1C75">
        <w:rPr>
          <w:rStyle w:val="StyleUnderline"/>
          <w:highlight w:val="yellow"/>
        </w:rPr>
        <w:t xml:space="preserve">emerging </w:t>
      </w:r>
      <w:r w:rsidRPr="007F1C75">
        <w:rPr>
          <w:rStyle w:val="Emphasis"/>
          <w:highlight w:val="yellow"/>
        </w:rPr>
        <w:t>global challenges</w:t>
      </w:r>
      <w:r w:rsidRPr="007F1C75">
        <w:rPr>
          <w:rStyle w:val="StyleUnderline"/>
          <w:highlight w:val="yellow"/>
        </w:rPr>
        <w:t>, like</w:t>
      </w:r>
      <w:r w:rsidRPr="00D75738">
        <w:rPr>
          <w:rStyle w:val="StyleUnderline"/>
        </w:rPr>
        <w:t xml:space="preserve"> global </w:t>
      </w:r>
      <w:r w:rsidRPr="007F1C75">
        <w:rPr>
          <w:rStyle w:val="Emphasis"/>
          <w:highlight w:val="yellow"/>
        </w:rPr>
        <w:t>health</w:t>
      </w:r>
      <w:r w:rsidRPr="00D75738">
        <w:rPr>
          <w:rStyle w:val="StyleUnderline"/>
        </w:rPr>
        <w:t xml:space="preserve">, like </w:t>
      </w:r>
      <w:r w:rsidRPr="007F1C75">
        <w:rPr>
          <w:rStyle w:val="Emphasis"/>
          <w:highlight w:val="yellow"/>
        </w:rPr>
        <w:t>climate</w:t>
      </w:r>
      <w:r w:rsidRPr="00D75738">
        <w:rPr>
          <w:rStyle w:val="StyleUnderline"/>
        </w:rPr>
        <w:t xml:space="preserve"> change, like </w:t>
      </w:r>
      <w:r w:rsidRPr="007F1C75">
        <w:rPr>
          <w:rStyle w:val="Emphasis"/>
          <w:highlight w:val="yellow"/>
        </w:rPr>
        <w:t>terror</w:t>
      </w:r>
      <w:r w:rsidRPr="00D75738">
        <w:rPr>
          <w:rStyle w:val="StyleUnderline"/>
        </w:rPr>
        <w:t xml:space="preserve">ism, like </w:t>
      </w:r>
      <w:r w:rsidRPr="007F1C75">
        <w:rPr>
          <w:rStyle w:val="Emphasis"/>
          <w:highlight w:val="yellow"/>
        </w:rPr>
        <w:t>prolif</w:t>
      </w:r>
      <w:r w:rsidRPr="00D75738">
        <w:rPr>
          <w:rStyle w:val="StyleUnderline"/>
        </w:rPr>
        <w:t xml:space="preserve">eration, and </w:t>
      </w:r>
      <w:r w:rsidRPr="00D75738">
        <w:rPr>
          <w:rStyle w:val="Emphasis"/>
        </w:rPr>
        <w:t>global arrangements</w:t>
      </w:r>
      <w:r w:rsidRPr="00D75738">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7F1C75">
        <w:rPr>
          <w:rStyle w:val="Emphasis"/>
          <w:highlight w:val="yellow"/>
        </w:rPr>
        <w:t>Russia</w:t>
      </w:r>
      <w:r w:rsidRPr="00D75738">
        <w:rPr>
          <w:sz w:val="16"/>
        </w:rPr>
        <w:t xml:space="preserve">, what they're doing in Europe. I'm worried about </w:t>
      </w:r>
      <w:r w:rsidRPr="007F1C75">
        <w:rPr>
          <w:rStyle w:val="Emphasis"/>
          <w:highlight w:val="yellow"/>
        </w:rPr>
        <w:t>Iran</w:t>
      </w:r>
      <w:r w:rsidRPr="00D75738">
        <w:rPr>
          <w:sz w:val="16"/>
        </w:rPr>
        <w:t xml:space="preserve">. I'm worried about </w:t>
      </w:r>
      <w:r w:rsidRPr="00D75738">
        <w:rPr>
          <w:rStyle w:val="Emphasis"/>
        </w:rPr>
        <w:t xml:space="preserve">North </w:t>
      </w:r>
      <w:r w:rsidRPr="007F1C75">
        <w:rPr>
          <w:rStyle w:val="Emphasis"/>
          <w:highlight w:val="yellow"/>
        </w:rPr>
        <w:t>Korea</w:t>
      </w:r>
      <w:r w:rsidRPr="00D75738">
        <w:rPr>
          <w:sz w:val="16"/>
        </w:rPr>
        <w:t xml:space="preserve">, worried to some extent about </w:t>
      </w:r>
      <w:r w:rsidRPr="007F1C75">
        <w:rPr>
          <w:rStyle w:val="Emphasis"/>
          <w:highlight w:val="yellow"/>
        </w:rPr>
        <w:t>China</w:t>
      </w:r>
      <w:r w:rsidRPr="00D75738">
        <w:rPr>
          <w:sz w:val="16"/>
        </w:rPr>
        <w:t>. But I would put much greater emphasis on building global arrangements to deal with this new set of challenges that, as we've seen over the last few months, has the ability to fundamentally turn life here upside down.</w:t>
      </w:r>
    </w:p>
    <w:p w14:paraId="49A3F8B6" w14:textId="77777777" w:rsidR="00846DEE" w:rsidRPr="00D75738" w:rsidRDefault="00846DEE" w:rsidP="00846DEE">
      <w:pPr>
        <w:rPr>
          <w:sz w:val="16"/>
        </w:rPr>
      </w:pPr>
      <w:r w:rsidRPr="00D75738">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w:t>
      </w:r>
      <w:r w:rsidRPr="00D75738">
        <w:rPr>
          <w:sz w:val="16"/>
        </w:rPr>
        <w:lastRenderedPageBreak/>
        <w:t xml:space="preserve">their lives are difficult. So could we achieve is a central part of achieving the vision you just laid out. Richard is actually </w:t>
      </w:r>
      <w:r w:rsidRPr="007F1C75">
        <w:rPr>
          <w:rStyle w:val="Emphasis"/>
          <w:highlight w:val="yellow"/>
        </w:rPr>
        <w:t>focusing</w:t>
      </w:r>
      <w:r w:rsidRPr="00D75738">
        <w:rPr>
          <w:rStyle w:val="Emphasis"/>
        </w:rPr>
        <w:t xml:space="preserve"> here </w:t>
      </w:r>
      <w:r w:rsidRPr="007F1C75">
        <w:rPr>
          <w:rStyle w:val="Emphasis"/>
          <w:highlight w:val="yellow"/>
        </w:rPr>
        <w:t>at home</w:t>
      </w:r>
      <w:r w:rsidRPr="00D75738">
        <w:rPr>
          <w:sz w:val="16"/>
        </w:rPr>
        <w:t xml:space="preserve"> that if we </w:t>
      </w:r>
      <w:r w:rsidRPr="00D75738">
        <w:rPr>
          <w:rStyle w:val="StyleUnderline"/>
        </w:rPr>
        <w:t xml:space="preserve">if we </w:t>
      </w:r>
      <w:r w:rsidRPr="00D75738">
        <w:rPr>
          <w:rStyle w:val="Emphasis"/>
        </w:rPr>
        <w:t>rebuild the American example</w:t>
      </w:r>
      <w:r w:rsidRPr="00D75738">
        <w:rPr>
          <w:rStyle w:val="StyleUnderline"/>
        </w:rPr>
        <w:t xml:space="preserve"> of democracy</w:t>
      </w:r>
      <w:r w:rsidRPr="00D75738">
        <w:rPr>
          <w:sz w:val="16"/>
        </w:rPr>
        <w:t xml:space="preserve">, then </w:t>
      </w:r>
      <w:r w:rsidRPr="00D75738">
        <w:rPr>
          <w:rStyle w:val="StyleUnderline"/>
        </w:rPr>
        <w:t>it shows</w:t>
      </w:r>
      <w:r w:rsidRPr="00D75738">
        <w:rPr>
          <w:sz w:val="16"/>
        </w:rPr>
        <w:t xml:space="preserve"> that perhaps these the more authoritarian leaders who are who are on the rise now, it once again shows them as </w:t>
      </w:r>
      <w:r w:rsidRPr="00D75738">
        <w:rPr>
          <w:rStyle w:val="StyleUnderline"/>
        </w:rPr>
        <w:t xml:space="preserve">the </w:t>
      </w:r>
      <w:r w:rsidRPr="00D75738">
        <w:rPr>
          <w:rStyle w:val="Emphasis"/>
        </w:rPr>
        <w:t>example</w:t>
      </w:r>
      <w:r w:rsidRPr="00D75738">
        <w:rPr>
          <w:sz w:val="16"/>
        </w:rPr>
        <w:t xml:space="preserve"> that you don't want </w:t>
      </w:r>
      <w:r w:rsidRPr="00D75738">
        <w:rPr>
          <w:rStyle w:val="StyleUnderline"/>
        </w:rPr>
        <w:t xml:space="preserve">to </w:t>
      </w:r>
      <w:r w:rsidRPr="00D75738">
        <w:rPr>
          <w:rStyle w:val="Emphasis"/>
        </w:rPr>
        <w:t>follow</w:t>
      </w:r>
      <w:r w:rsidRPr="00D75738">
        <w:rPr>
          <w:sz w:val="16"/>
        </w:rPr>
        <w:t>.</w:t>
      </w:r>
    </w:p>
    <w:p w14:paraId="32894C0A" w14:textId="77777777" w:rsidR="00846DEE" w:rsidRDefault="00846DEE" w:rsidP="00846DEE">
      <w:pPr>
        <w:rPr>
          <w:sz w:val="16"/>
        </w:rPr>
      </w:pPr>
      <w:r w:rsidRPr="00D75738">
        <w:rPr>
          <w:sz w:val="16"/>
        </w:rPr>
        <w:t xml:space="preserve">HAASS: The answer is yes, but. Yes, </w:t>
      </w:r>
      <w:r w:rsidRPr="007F1C75">
        <w:rPr>
          <w:rStyle w:val="StyleUnderline"/>
          <w:highlight w:val="yellow"/>
        </w:rPr>
        <w:t>we need to improve</w:t>
      </w:r>
      <w:r w:rsidRPr="00D75738">
        <w:rPr>
          <w:rStyle w:val="StyleUnderline"/>
        </w:rPr>
        <w:t xml:space="preserve"> the </w:t>
      </w:r>
      <w:r w:rsidRPr="007F1C75">
        <w:rPr>
          <w:rStyle w:val="StyleUnderline"/>
          <w:highlight w:val="yellow"/>
        </w:rPr>
        <w:t>functioning</w:t>
      </w:r>
      <w:r w:rsidRPr="00D75738">
        <w:rPr>
          <w:rStyle w:val="StyleUnderline"/>
        </w:rPr>
        <w:t xml:space="preserve"> of our political system</w:t>
      </w:r>
      <w:r w:rsidRPr="00D75738">
        <w:rPr>
          <w:sz w:val="16"/>
        </w:rPr>
        <w:t xml:space="preserve">, particularly in Washington. It works better at the state and local level in many cases. We’ve obviously got </w:t>
      </w:r>
      <w:r w:rsidRPr="007F1C75">
        <w:rPr>
          <w:rStyle w:val="StyleUnderline"/>
          <w:highlight w:val="yellow"/>
        </w:rPr>
        <w:t>to provide</w:t>
      </w:r>
      <w:r w:rsidRPr="00D75738">
        <w:rPr>
          <w:rStyle w:val="StyleUnderline"/>
        </w:rPr>
        <w:t xml:space="preserve"> more of </w:t>
      </w:r>
      <w:r w:rsidRPr="007F1C75">
        <w:rPr>
          <w:rStyle w:val="StyleUnderline"/>
          <w:highlight w:val="yellow"/>
        </w:rPr>
        <w:t xml:space="preserve">a </w:t>
      </w:r>
      <w:r w:rsidRPr="007F1C75">
        <w:rPr>
          <w:rStyle w:val="Emphasis"/>
          <w:highlight w:val="yellow"/>
        </w:rPr>
        <w:t>safety net</w:t>
      </w:r>
      <w:r w:rsidRPr="00D75738">
        <w:rPr>
          <w:rStyle w:val="StyleUnderline"/>
        </w:rPr>
        <w:t xml:space="preserve"> for more</w:t>
      </w:r>
      <w:r w:rsidRPr="00D75738">
        <w:rPr>
          <w:sz w:val="16"/>
        </w:rPr>
        <w:t xml:space="preserve"> of our </w:t>
      </w:r>
      <w:r w:rsidRPr="00D75738">
        <w:rPr>
          <w:rStyle w:val="StyleUnderline"/>
        </w:rPr>
        <w:t xml:space="preserve">citizens. </w:t>
      </w:r>
      <w:r w:rsidRPr="007F1C75">
        <w:rPr>
          <w:rStyle w:val="Emphasis"/>
          <w:highlight w:val="yellow"/>
        </w:rPr>
        <w:t>Infrastructure has to be better</w:t>
      </w:r>
      <w:r w:rsidRPr="00D75738">
        <w:rPr>
          <w:sz w:val="16"/>
        </w:rPr>
        <w:t>. The kind of response we’ve had to this pandemic shows so many of our shortfalls. So, yes, there are lots of things we have to do at home.</w:t>
      </w:r>
    </w:p>
    <w:p w14:paraId="53BF25C7" w14:textId="1ABEFA51" w:rsidR="009B6420" w:rsidRDefault="00846DEE" w:rsidP="00846DEE">
      <w:pPr>
        <w:pStyle w:val="Heading4"/>
      </w:pPr>
      <w:r>
        <w:t xml:space="preserve">Third, </w:t>
      </w:r>
      <w:r w:rsidR="009B6420">
        <w:t>is innovation.</w:t>
      </w:r>
    </w:p>
    <w:p w14:paraId="22513091" w14:textId="77777777" w:rsidR="00127509" w:rsidRDefault="00127509" w:rsidP="00127509">
      <w:pPr>
        <w:pStyle w:val="Heading4"/>
      </w:pPr>
      <w:r>
        <w:t>Big Tech’s overly aggressive enforcement of trademarks locks out smaller entities of the market, preventing innovation</w:t>
      </w:r>
    </w:p>
    <w:p w14:paraId="1FC0FD53" w14:textId="77777777" w:rsidR="00127509" w:rsidRPr="00240F4F" w:rsidRDefault="00127509" w:rsidP="00127509">
      <w:r w:rsidRPr="000552A9">
        <w:rPr>
          <w:rStyle w:val="Style13ptBold"/>
        </w:rPr>
        <w:t>Pritchard 2022</w:t>
      </w:r>
      <w:r>
        <w:t>. Denise Pritchard, J.D. UC Hastings College of the Law, Class of 2022. “Big Tech Trademarks: Trademark Law Empowers Big Tech to Maintain Market Dominance,” 13 Hastings Science &amp; Technology Law Journal 101 (2022). &lt;https://repository.uchastings.edu/hastings_science_technology_law_journal/vol13/iss2/3&gt; Accessed 7/6/24. ARJSH</w:t>
      </w:r>
    </w:p>
    <w:p w14:paraId="199BDBC6" w14:textId="7A268A40" w:rsidR="00015EC8" w:rsidRPr="00127509" w:rsidRDefault="00127509" w:rsidP="00127509">
      <w:pPr>
        <w:rPr>
          <w:sz w:val="16"/>
        </w:rPr>
      </w:pPr>
      <w:r w:rsidRPr="007F1C75">
        <w:rPr>
          <w:rStyle w:val="StyleUnderline"/>
          <w:highlight w:val="yellow"/>
        </w:rPr>
        <w:t>Big Tech’s exploitation of trademark law helps Big Tech reinforce its durable monopoly powers at significant costs for U.S. consumers</w:t>
      </w:r>
      <w:r w:rsidRPr="00B71C88">
        <w:rPr>
          <w:sz w:val="16"/>
        </w:rPr>
        <w:t xml:space="preserve">. Big Tech’s anti-competitive practices have posed severe issues to the continuation of a free and open market. </w:t>
      </w:r>
      <w:r w:rsidRPr="00402745">
        <w:rPr>
          <w:rStyle w:val="StyleUnderline"/>
        </w:rPr>
        <w:t>The lack of meaningful competition diminishes consumer choice and imposes significant costs to the consumer</w:t>
      </w:r>
      <w:r w:rsidRPr="00B71C88">
        <w:rPr>
          <w:sz w:val="16"/>
        </w:rPr>
        <w:t xml:space="preserve">. Consumer costs include increased prices for products and services offered by Big Tech; increased data collection combined with nonexistent privacy controls by Big Tech; and a substantial deterioration in Big Tech’s quality of goods or services. A. </w:t>
      </w:r>
      <w:r w:rsidRPr="00402745">
        <w:rPr>
          <w:rStyle w:val="StyleUnderline"/>
        </w:rPr>
        <w:t>Trademark Law allows Big Tech to increase prices &amp; diminish quality (</w:t>
      </w:r>
      <w:r w:rsidRPr="00B71C88">
        <w:rPr>
          <w:sz w:val="16"/>
        </w:rPr>
        <w:t xml:space="preserve">and user experience) for trademarked goods and services </w:t>
      </w:r>
      <w:r w:rsidRPr="007F1C75">
        <w:rPr>
          <w:rStyle w:val="StyleUnderline"/>
          <w:highlight w:val="yellow"/>
        </w:rPr>
        <w:t>Online platforms’ dominance has left consumers with limited choice</w:t>
      </w:r>
      <w:r w:rsidRPr="00402745">
        <w:rPr>
          <w:rStyle w:val="StyleUnderline"/>
        </w:rPr>
        <w:t xml:space="preserve"> of platforms, </w:t>
      </w:r>
      <w:r w:rsidRPr="007F1C75">
        <w:rPr>
          <w:rStyle w:val="StyleUnderline"/>
          <w:highlight w:val="yellow"/>
        </w:rPr>
        <w:t>thereby creating opportunities for exploitive conduct by Big Tech</w:t>
      </w:r>
      <w:r w:rsidRPr="00B71C88">
        <w:rPr>
          <w:sz w:val="16"/>
        </w:rPr>
        <w:t xml:space="preserve">.132 </w:t>
      </w:r>
      <w:r w:rsidRPr="00402745">
        <w:rPr>
          <w:rStyle w:val="StyleUnderline"/>
        </w:rPr>
        <w:t>Because market participants rely on Big Tech’s gatekeeper power to access users and markets, concessions and demands have become ‘“the cost of doing business’ given the lack of options</w:t>
      </w:r>
      <w:r w:rsidRPr="00B71C88">
        <w:rPr>
          <w:sz w:val="16"/>
        </w:rPr>
        <w:t xml:space="preserve">.”133 This issue has become more prevalent, especially in light of the COVID-19 pandemic, where many businesses and consumers shifted “work, commerce, and communications online” and held events through video chat applications.134 Apple began to demand a 30% commission from businesses that moved their events online, using Apple’s video chat app (which is also a trademarked product) for virtual class offerings.135 Because Apple is the trademark owner for all Apple video chat products—iChat, iMessage, Facetime—Apple is incentivized to legally and strategically ensure that it reaps a financial benefit from trademarked products. These exploitive practices have allowed Apple stock to rise from $56.09 per share on March 23, 2020, to $125.91 as of closing on May 11, 2021.136 </w:t>
      </w:r>
      <w:r w:rsidRPr="00402745">
        <w:rPr>
          <w:rStyle w:val="StyleUnderline"/>
        </w:rPr>
        <w:t xml:space="preserve">Despite the questionable moral ethics of price-gouging during a global pandemic, Apple has largely escaped criticism for its methods. </w:t>
      </w:r>
      <w:r w:rsidRPr="007F1C75">
        <w:rPr>
          <w:rStyle w:val="StyleUnderline"/>
          <w:highlight w:val="yellow"/>
        </w:rPr>
        <w:t>Apple has retained significant brand loyalty, in no small part, due to the goodwill garnered by its trademarks</w:t>
      </w:r>
      <w:r w:rsidRPr="00B71C88">
        <w:rPr>
          <w:sz w:val="16"/>
        </w:rPr>
        <w:t xml:space="preserve">.137 </w:t>
      </w:r>
      <w:r w:rsidRPr="007F1C75">
        <w:rPr>
          <w:rStyle w:val="StyleUnderline"/>
          <w:highlight w:val="yellow"/>
        </w:rPr>
        <w:t>Apple’s trademarks</w:t>
      </w:r>
      <w:r w:rsidRPr="00402745">
        <w:rPr>
          <w:rStyle w:val="StyleUnderline"/>
        </w:rPr>
        <w:t xml:space="preserve"> not only </w:t>
      </w:r>
      <w:r w:rsidRPr="007F1C75">
        <w:rPr>
          <w:rStyle w:val="StyleUnderline"/>
          <w:highlight w:val="yellow"/>
        </w:rPr>
        <w:t>serve to</w:t>
      </w:r>
      <w:r w:rsidRPr="00402745">
        <w:rPr>
          <w:rStyle w:val="StyleUnderline"/>
        </w:rPr>
        <w:t xml:space="preserve"> prevent competitors from using a similar mark, but in effect, also </w:t>
      </w:r>
      <w:r w:rsidRPr="007F1C75">
        <w:rPr>
          <w:rStyle w:val="StyleUnderline"/>
          <w:highlight w:val="yellow"/>
        </w:rPr>
        <w:t>increase overall consumer costs, contrary to the intents of trademark law</w:t>
      </w:r>
      <w:r w:rsidRPr="00B71C88">
        <w:rPr>
          <w:sz w:val="16"/>
        </w:rPr>
        <w:t xml:space="preserve">. Apple’s price increases have not been associated with an increase in quality of products, but rather “an inferior user experience and a reduction of innovation.”138 </w:t>
      </w:r>
      <w:r w:rsidRPr="007F1C75">
        <w:rPr>
          <w:rStyle w:val="StyleUnderline"/>
          <w:highlight w:val="yellow"/>
        </w:rPr>
        <w:t>Google’s “AdWords,” also a registered trademark, is another manifestation of Big Tech monopoly power</w:t>
      </w:r>
      <w:r w:rsidRPr="00402745">
        <w:rPr>
          <w:rStyle w:val="StyleUnderline"/>
        </w:rPr>
        <w:t>. AdWords is the only product that allows businesses to pay for the chance for their ad to appear alongside Google search results</w:t>
      </w:r>
      <w:r w:rsidRPr="00B71C88">
        <w:rPr>
          <w:sz w:val="16"/>
        </w:rPr>
        <w:t xml:space="preserve">.139 </w:t>
      </w:r>
      <w:r w:rsidRPr="00402745">
        <w:rPr>
          <w:rStyle w:val="StyleUnderline"/>
        </w:rPr>
        <w:t>The Subcommittee noted that even though Google claims to recognize trademark law by prohibiting users from using trademark terms in ads, Google “puts the onus of enforcement on victims” and does not stop trademark infringers unless the trademark is owned by Google</w:t>
      </w:r>
      <w:r w:rsidRPr="00B71C88">
        <w:rPr>
          <w:sz w:val="16"/>
        </w:rPr>
        <w:t xml:space="preserve">.140 Thus, </w:t>
      </w:r>
      <w:r w:rsidRPr="00402745">
        <w:rPr>
          <w:rStyle w:val="StyleUnderline"/>
        </w:rPr>
        <w:t xml:space="preserve">Google has created a circular economy where all its users contribute to the ultimate monetization of a supposed “free” product. </w:t>
      </w:r>
      <w:r w:rsidRPr="00B71C88">
        <w:rPr>
          <w:sz w:val="16"/>
        </w:rPr>
        <w:t>Although Google search engine does not invoke a cost per search, AdWords is able to monetize the volume of searches by extorting businesses to pay for an opportunity to display their ads. Ultimately, all participants in this economy help direct money towards Google.141</w:t>
      </w:r>
    </w:p>
    <w:p w14:paraId="6945B7A4" w14:textId="377A64EB" w:rsidR="00015EC8" w:rsidRPr="00127509" w:rsidRDefault="00015EC8" w:rsidP="00127509">
      <w:pPr>
        <w:pStyle w:val="Heading4"/>
      </w:pPr>
      <w:r w:rsidRPr="00455529">
        <w:lastRenderedPageBreak/>
        <w:t>Losing the innovation warfare battle to China causes</w:t>
      </w:r>
      <w:r>
        <w:t xml:space="preserve"> </w:t>
      </w:r>
      <w:r w:rsidRPr="002864B9">
        <w:rPr>
          <w:u w:val="single"/>
        </w:rPr>
        <w:t>World War III</w:t>
      </w:r>
    </w:p>
    <w:p w14:paraId="32A2F9CD" w14:textId="77777777" w:rsidR="00015EC8" w:rsidRPr="00FC0575" w:rsidRDefault="00015EC8" w:rsidP="00015EC8">
      <w:r>
        <w:t xml:space="preserve">Jeanne </w:t>
      </w:r>
      <w:r w:rsidRPr="00557336">
        <w:rPr>
          <w:rStyle w:val="Style13ptBold"/>
        </w:rPr>
        <w:t>Suchodolski et al. 20</w:t>
      </w:r>
      <w:r>
        <w:t>—Attorney with the United States Navy Office of General Counsel where she currently serves as Patent and Intellectual Property Counsel for the Naval Undersea Warfare Center Division Keyport; Suzanne Harrison, Founder of Percipience, LLC, a board-level advisory firm focused on intellectual property strategy, management, and quantifying and mitigating intellectual property risk; Bowman Heiden, co-director of the Center for Intellectual Property, visiting professor at University of California, Berkeley. ("Innovation Warfare," December 2020, from North Carolina Journal of Law and Technology, Volume 22, Issue 2, Article 4, https://scholarship.law.unc.edu/cgi/viewcontent.cgi?article=1416&amp;context=ncjolt) [MSDI-JE-wk1]</w:t>
      </w:r>
    </w:p>
    <w:p w14:paraId="3156048A" w14:textId="77777777" w:rsidR="00015EC8" w:rsidRDefault="00015EC8" w:rsidP="00015EC8">
      <w:pPr>
        <w:rPr>
          <w:rStyle w:val="StyleUnderline"/>
        </w:rPr>
      </w:pPr>
      <w:r w:rsidRPr="007F1C75">
        <w:rPr>
          <w:rStyle w:val="Emphasis"/>
          <w:highlight w:val="yellow"/>
        </w:rPr>
        <w:t>Innovation</w:t>
      </w:r>
      <w:r w:rsidRPr="009A0AB9">
        <w:rPr>
          <w:sz w:val="10"/>
        </w:rPr>
        <w:t xml:space="preserve">, in particular, technology-based innovation, </w:t>
      </w:r>
      <w:r w:rsidRPr="007F1C75">
        <w:rPr>
          <w:rStyle w:val="StyleUnderline"/>
          <w:highlight w:val="yellow"/>
        </w:rPr>
        <w:t xml:space="preserve">is the </w:t>
      </w:r>
      <w:r w:rsidRPr="007F1C75">
        <w:rPr>
          <w:rStyle w:val="Emphasis"/>
          <w:highlight w:val="yellow"/>
        </w:rPr>
        <w:t>key driver</w:t>
      </w:r>
      <w:r w:rsidRPr="007F1C75">
        <w:rPr>
          <w:rStyle w:val="StyleUnderline"/>
          <w:highlight w:val="yellow"/>
        </w:rPr>
        <w:t xml:space="preserve"> for</w:t>
      </w:r>
      <w:r w:rsidRPr="009A0AB9">
        <w:rPr>
          <w:sz w:val="10"/>
        </w:rPr>
        <w:t xml:space="preserve"> both </w:t>
      </w:r>
      <w:r w:rsidRPr="007F1C75">
        <w:rPr>
          <w:rStyle w:val="Emphasis"/>
          <w:highlight w:val="yellow"/>
        </w:rPr>
        <w:t>economic competitiveness</w:t>
      </w:r>
      <w:r w:rsidRPr="009A0AB9">
        <w:rPr>
          <w:sz w:val="10"/>
        </w:rPr>
        <w:t xml:space="preserve"> </w:t>
      </w:r>
      <w:r w:rsidRPr="007F1C75">
        <w:rPr>
          <w:rStyle w:val="StyleUnderline"/>
          <w:highlight w:val="yellow"/>
        </w:rPr>
        <w:t xml:space="preserve">and </w:t>
      </w:r>
      <w:r w:rsidRPr="009A0AB9">
        <w:rPr>
          <w:sz w:val="10"/>
        </w:rPr>
        <w:t>national security. Other nations, with interests adverse to the United States, recognize this fact. In an increasingly interconnected world, nation states seek to accumulate innovation prowess, and hence economic strength, as a key element of their</w:t>
      </w:r>
      <w:r w:rsidRPr="00C80838">
        <w:rPr>
          <w:rStyle w:val="StyleUnderline"/>
        </w:rPr>
        <w:t xml:space="preserve"> </w:t>
      </w:r>
      <w:r w:rsidRPr="007F1C75">
        <w:rPr>
          <w:rStyle w:val="Emphasis"/>
          <w:highlight w:val="yellow"/>
        </w:rPr>
        <w:t>geopolitical power</w:t>
      </w:r>
      <w:r w:rsidRPr="007F1C75">
        <w:rPr>
          <w:rStyle w:val="StyleUnderline"/>
          <w:highlight w:val="yellow"/>
        </w:rPr>
        <w:t>.</w:t>
      </w:r>
      <w:r w:rsidRPr="009A0AB9">
        <w:rPr>
          <w:sz w:val="10"/>
        </w:rPr>
        <w:t xml:space="preserve"> Especially savvy nation states also pursue such ends as a mechanism to influence or diminish the national security and geopolitical power of the United States. There is no need to inflict upon the world the carnage of war if one’s geopolitical aims can be achieved via alternative competitive means. Several authors suggest </w:t>
      </w:r>
      <w:r w:rsidRPr="007F1C75">
        <w:rPr>
          <w:rStyle w:val="StyleUnderline"/>
          <w:highlight w:val="yellow"/>
        </w:rPr>
        <w:t>China’s long-term ambitions include unseating the</w:t>
      </w:r>
      <w:r w:rsidRPr="00A46253">
        <w:rPr>
          <w:rStyle w:val="StyleUnderline"/>
        </w:rPr>
        <w:t xml:space="preserve"> </w:t>
      </w:r>
      <w:r w:rsidRPr="007F1C75">
        <w:rPr>
          <w:rStyle w:val="Emphasis"/>
          <w:highlight w:val="yellow"/>
        </w:rPr>
        <w:t>U</w:t>
      </w:r>
      <w:r w:rsidRPr="009A0AB9">
        <w:rPr>
          <w:sz w:val="10"/>
        </w:rPr>
        <w:t xml:space="preserve">nited States as the world’s economic and political leader.1 More compelling than opinions, several United States (“U.S.”) government and private studies document a systematic and coordinated effort by China </w:t>
      </w:r>
      <w:r w:rsidRPr="007F1C75">
        <w:rPr>
          <w:rStyle w:val="StyleUnderline"/>
          <w:highlight w:val="yellow"/>
        </w:rPr>
        <w:t xml:space="preserve">to achieve </w:t>
      </w:r>
      <w:r w:rsidRPr="007F1C75">
        <w:rPr>
          <w:rStyle w:val="Emphasis"/>
          <w:highlight w:val="yellow"/>
        </w:rPr>
        <w:t>tech</w:t>
      </w:r>
      <w:r w:rsidRPr="009A0AB9">
        <w:rPr>
          <w:sz w:val="10"/>
        </w:rPr>
        <w:t xml:space="preserve">nical </w:t>
      </w:r>
      <w:r w:rsidRPr="007F1C75">
        <w:rPr>
          <w:rStyle w:val="StyleUnderline"/>
          <w:highlight w:val="yellow"/>
        </w:rPr>
        <w:t>and</w:t>
      </w:r>
      <w:r w:rsidRPr="00A46253">
        <w:rPr>
          <w:rStyle w:val="StyleUnderline"/>
        </w:rPr>
        <w:t xml:space="preserve"> </w:t>
      </w:r>
      <w:r w:rsidRPr="007F1C75">
        <w:rPr>
          <w:rStyle w:val="Emphasis"/>
          <w:highlight w:val="yellow"/>
        </w:rPr>
        <w:t>economic dominance</w:t>
      </w:r>
      <w:r w:rsidRPr="009A0AB9">
        <w:rPr>
          <w:sz w:val="10"/>
        </w:rPr>
        <w:t xml:space="preserve"> through misappropriation of U.S. technology.2 These efforts are additionally supported by a companion effort to weaken international economic institutions and norms designed to protect U.S. intellectual property and free trade.3 The Chinese tactics include illegal means, and sophisticated use of legal means, to misappropriate U.S. technology and weaken the U.S. innovation infrastructure including: a) Leveraging the open university and laboratory ecosystem via direct sponsorship and engagement of Chinese nationals;4 b) Devaluing U.S. positions in patents and technology platforms;5 and c) Accessing private sector U.S. technology through acquisitions and ownership stakes in existing firms, funding of high-tech start-ups, and forced joint ventures and other contractual agreements as a prerequisite for entering the Chinese market.6 </w:t>
      </w:r>
      <w:r w:rsidRPr="007F1C75">
        <w:rPr>
          <w:rStyle w:val="StyleUnderline"/>
          <w:highlight w:val="yellow"/>
        </w:rPr>
        <w:t>This</w:t>
      </w:r>
      <w:r w:rsidRPr="009A0AB9">
        <w:rPr>
          <w:sz w:val="10"/>
        </w:rPr>
        <w:t xml:space="preserve"> particular form of competitive strategy targeting the innovation ecosystem in the United States is labeled by the Authors as “</w:t>
      </w:r>
      <w:r w:rsidRPr="007F1C75">
        <w:rPr>
          <w:rStyle w:val="Emphasis"/>
          <w:highlight w:val="yellow"/>
        </w:rPr>
        <w:t>Innovation Warfare</w:t>
      </w:r>
      <w:r w:rsidRPr="009A0AB9">
        <w:rPr>
          <w:sz w:val="10"/>
        </w:rPr>
        <w:t xml:space="preserve">,”7 and it is defined as an executable competitive strategy: a) </w:t>
      </w:r>
      <w:r w:rsidRPr="00A46253">
        <w:rPr>
          <w:rStyle w:val="StyleUnderline"/>
        </w:rPr>
        <w:t>Reflecting</w:t>
      </w:r>
      <w:r w:rsidRPr="009A0AB9">
        <w:rPr>
          <w:sz w:val="10"/>
        </w:rPr>
        <w:t xml:space="preserve"> an innovation, intellectual property, and technology strategy articulated and executed by the state (e.g. China); b) Using illegal means, political means, and legal economic activities—of the type previously residing solely in the province of commercial enterprise, to achieve the state’s objectives; c) Employing these economic and innovation activities</w:t>
      </w:r>
      <w:r w:rsidRPr="00A46253">
        <w:rPr>
          <w:rStyle w:val="StyleUnderline"/>
        </w:rPr>
        <w:t xml:space="preserve"> </w:t>
      </w:r>
      <w:r w:rsidRPr="007F1C75">
        <w:rPr>
          <w:rStyle w:val="StyleUnderline"/>
          <w:highlight w:val="yellow"/>
        </w:rPr>
        <w:t xml:space="preserve">to </w:t>
      </w:r>
      <w:r w:rsidRPr="009A0AB9">
        <w:rPr>
          <w:sz w:val="10"/>
        </w:rPr>
        <w:t xml:space="preserve">achieve both economic geopolitical power and to </w:t>
      </w:r>
      <w:r w:rsidRPr="007F1C75">
        <w:rPr>
          <w:rStyle w:val="Emphasis"/>
          <w:highlight w:val="yellow"/>
        </w:rPr>
        <w:t>enhance military capabilities</w:t>
      </w:r>
      <w:r w:rsidRPr="009A0AB9">
        <w:rPr>
          <w:sz w:val="10"/>
        </w:rPr>
        <w:t>; and d) Functioning as a military, national security, and defense doctrine not solely as a reflection of the state’s economic policy goals nor commercial competition in the ordinary course. Innovation Warfare does not just threaten American jobs and economic prosperity. By simultaneously co-opting and weakening the innovation capabilities of the United States, China seeks to advance its rise to world power. China’s prosecution of Innovation Warfare not only</w:t>
      </w:r>
      <w:r w:rsidRPr="00604CF5">
        <w:rPr>
          <w:rStyle w:val="StyleUnderline"/>
        </w:rPr>
        <w:t xml:space="preserve"> </w:t>
      </w:r>
      <w:r w:rsidRPr="007F1C75">
        <w:rPr>
          <w:rStyle w:val="StyleUnderline"/>
          <w:highlight w:val="yellow"/>
        </w:rPr>
        <w:t xml:space="preserve">encompasses a rejection of a </w:t>
      </w:r>
      <w:r w:rsidRPr="007F1C75">
        <w:rPr>
          <w:rStyle w:val="Emphasis"/>
          <w:highlight w:val="yellow"/>
        </w:rPr>
        <w:t>rules-based international order</w:t>
      </w:r>
      <w:r w:rsidRPr="007F1C75">
        <w:rPr>
          <w:rStyle w:val="StyleUnderline"/>
          <w:highlight w:val="yellow"/>
        </w:rPr>
        <w:t xml:space="preserve">, but also </w:t>
      </w:r>
      <w:r w:rsidRPr="007F1C75">
        <w:rPr>
          <w:rStyle w:val="Emphasis"/>
          <w:sz w:val="28"/>
          <w:szCs w:val="28"/>
          <w:highlight w:val="yellow"/>
        </w:rPr>
        <w:t>poses an existential threat</w:t>
      </w:r>
      <w:r w:rsidRPr="007F1C75">
        <w:rPr>
          <w:rStyle w:val="StyleUnderline"/>
          <w:highlight w:val="yellow"/>
        </w:rPr>
        <w:t>. A world where China dominates</w:t>
      </w:r>
      <w:r w:rsidRPr="009A0AB9">
        <w:rPr>
          <w:sz w:val="10"/>
        </w:rPr>
        <w:t xml:space="preserve"> the </w:t>
      </w:r>
      <w:r w:rsidRPr="007F1C75">
        <w:rPr>
          <w:rStyle w:val="Emphasis"/>
          <w:highlight w:val="yellow"/>
        </w:rPr>
        <w:t>tech</w:t>
      </w:r>
      <w:r w:rsidRPr="009A0AB9">
        <w:rPr>
          <w:sz w:val="10"/>
        </w:rPr>
        <w:t xml:space="preserve">nology landscape is not just about who earns the profits or prevails in an abstract geopolitical fight. According to the National Security Strategy of the United States of America (“National Security Strategy”), China pursues a world in which economies are less free, less fair, and less likely to respect human dignity and freedoms.8 China’s Innovation Warfare activities </w:t>
      </w:r>
      <w:r w:rsidRPr="007F1C75">
        <w:rPr>
          <w:rStyle w:val="StyleUnderline"/>
          <w:highlight w:val="yellow"/>
        </w:rPr>
        <w:t xml:space="preserve">risk </w:t>
      </w:r>
      <w:r w:rsidRPr="009A0AB9">
        <w:rPr>
          <w:sz w:val="10"/>
        </w:rPr>
        <w:t>the type of</w:t>
      </w:r>
      <w:r w:rsidRPr="007F1C75">
        <w:rPr>
          <w:rStyle w:val="StyleUnderline"/>
          <w:highlight w:val="yellow"/>
        </w:rPr>
        <w:t xml:space="preserve"> </w:t>
      </w:r>
      <w:r w:rsidRPr="007F1C75">
        <w:rPr>
          <w:rStyle w:val="Emphasis"/>
          <w:highlight w:val="yellow"/>
        </w:rPr>
        <w:t>economic</w:t>
      </w:r>
      <w:r w:rsidRPr="007F1C75">
        <w:rPr>
          <w:rStyle w:val="StyleUnderline"/>
          <w:highlight w:val="yellow"/>
        </w:rPr>
        <w:t xml:space="preserve"> and </w:t>
      </w:r>
      <w:r w:rsidRPr="007F1C75">
        <w:rPr>
          <w:rStyle w:val="Emphasis"/>
          <w:highlight w:val="yellow"/>
        </w:rPr>
        <w:t>geopolitical</w:t>
      </w:r>
      <w:r w:rsidRPr="007F1C75">
        <w:rPr>
          <w:rStyle w:val="StyleUnderline"/>
          <w:highlight w:val="yellow"/>
        </w:rPr>
        <w:t xml:space="preserve"> aggressions</w:t>
      </w:r>
      <w:r w:rsidRPr="009A0AB9">
        <w:rPr>
          <w:sz w:val="10"/>
        </w:rPr>
        <w:t xml:space="preserve"> that were </w:t>
      </w:r>
      <w:r w:rsidRPr="007F1C75">
        <w:rPr>
          <w:rStyle w:val="StyleUnderline"/>
          <w:highlight w:val="yellow"/>
        </w:rPr>
        <w:t xml:space="preserve">a </w:t>
      </w:r>
      <w:r w:rsidRPr="007F1C75">
        <w:rPr>
          <w:rStyle w:val="Emphasis"/>
          <w:sz w:val="28"/>
          <w:szCs w:val="28"/>
          <w:highlight w:val="yellow"/>
        </w:rPr>
        <w:t>root cause of two World Wars</w:t>
      </w:r>
      <w:r w:rsidRPr="007F1C75">
        <w:rPr>
          <w:rStyle w:val="StyleUnderline"/>
          <w:highlight w:val="yellow"/>
        </w:rPr>
        <w:t>.</w:t>
      </w:r>
    </w:p>
    <w:p w14:paraId="5FCC780F" w14:textId="1E2FDD42" w:rsidR="006E3CC0" w:rsidRPr="006E3CC0" w:rsidRDefault="006E3CC0" w:rsidP="00A83FAA">
      <w:pPr>
        <w:pStyle w:val="Heading4"/>
      </w:pPr>
      <w:r w:rsidRPr="006E3CC0">
        <w:t>Fifth is Hegemon</w:t>
      </w:r>
      <w:r>
        <w:t>ic Wars</w:t>
      </w:r>
    </w:p>
    <w:p w14:paraId="4722D926" w14:textId="7CB7EEA8" w:rsidR="00015EC8" w:rsidRPr="007F1C75" w:rsidRDefault="00015EC8" w:rsidP="00127509">
      <w:pPr>
        <w:pStyle w:val="Heading4"/>
        <w:rPr>
          <w:highlight w:val="yellow"/>
          <w:u w:val="single"/>
        </w:rPr>
      </w:pPr>
      <w:r w:rsidRPr="00E23578">
        <w:t>Revitalizing the U.S.-led order solves a litany of risks.</w:t>
      </w:r>
    </w:p>
    <w:p w14:paraId="5F03AB40" w14:textId="50B5B853" w:rsidR="00127509" w:rsidRDefault="00015EC8" w:rsidP="00127509">
      <w:r w:rsidRPr="00E23578">
        <w:t xml:space="preserve">Richard </w:t>
      </w:r>
      <w:r w:rsidRPr="00E23578">
        <w:rPr>
          <w:rStyle w:val="Style13ptBold"/>
        </w:rPr>
        <w:t>Haass 22</w:t>
      </w:r>
      <w:r w:rsidRPr="00E23578">
        <w:t xml:space="preserve">, President of the Council on Foreign Relations, previously served as Director of Policy Planning for the US State Department, September/October </w:t>
      </w:r>
      <w:r w:rsidRPr="00E23578">
        <w:rPr>
          <w:rStyle w:val="Style13ptBold"/>
        </w:rPr>
        <w:t>2022</w:t>
      </w:r>
      <w:r w:rsidRPr="00E23578">
        <w:t xml:space="preserve">, “The Dangerous Decade: A Foreign Policy for a World in Crisis,” </w:t>
      </w:r>
      <w:hyperlink r:id="rId12" w:history="1">
        <w:r w:rsidR="00127509" w:rsidRPr="00E23578">
          <w:rPr>
            <w:rStyle w:val="Hyperlink"/>
          </w:rPr>
          <w:t>https://www.foreignaffairs.com/united-states/dangerous-decade-foreign-policy-world-crisis-richard-haass</w:t>
        </w:r>
      </w:hyperlink>
    </w:p>
    <w:p w14:paraId="32E9D981" w14:textId="666D35C5" w:rsidR="009B6420" w:rsidRPr="00E23578" w:rsidRDefault="00127509" w:rsidP="00127509">
      <w:r>
        <w:t>T</w:t>
      </w:r>
      <w:r w:rsidR="009B6420" w:rsidRPr="00E23578">
        <w:t xml:space="preserve">here are decades where nothing happens, and there are weeks where decades happen.” Those words are apocryphally attributed to the Bolshevik revolutionary (and Foreign Affairs reader) Vladimir Lenin, referring to the rapid collapse of tsarist Russia just over 100 years ago. If he had actually said those words, Lenin might have added that there are also decades when centuries happen. The world is in the midst of one such decade. As with other historical hinges, the </w:t>
      </w:r>
      <w:r w:rsidR="009B6420" w:rsidRPr="00E23578">
        <w:rPr>
          <w:rFonts w:asciiTheme="minorHAnsi" w:eastAsiaTheme="majorEastAsia" w:hAnsiTheme="minorHAnsi" w:cstheme="minorHAnsi"/>
          <w:u w:val="single"/>
        </w:rPr>
        <w:t>danger</w:t>
      </w:r>
      <w:r w:rsidR="009B6420" w:rsidRPr="00E23578">
        <w:rPr>
          <w:rFonts w:asciiTheme="minorHAnsi" w:eastAsiaTheme="majorEastAsia" w:hAnsiTheme="minorHAnsi" w:cstheme="minorHAnsi"/>
          <w:b/>
          <w:iCs/>
          <w:sz w:val="16"/>
        </w:rPr>
        <w:t xml:space="preserve"> today </w:t>
      </w:r>
      <w:r w:rsidR="009B6420" w:rsidRPr="00E23578">
        <w:rPr>
          <w:rFonts w:asciiTheme="minorHAnsi" w:eastAsiaTheme="majorEastAsia" w:hAnsiTheme="minorHAnsi" w:cstheme="minorHAnsi"/>
          <w:b/>
          <w:iCs/>
          <w:u w:val="single"/>
        </w:rPr>
        <w:t>stems from a</w:t>
      </w:r>
      <w:r w:rsidR="009B6420" w:rsidRPr="00E23578">
        <w:rPr>
          <w:rFonts w:asciiTheme="minorHAnsi" w:eastAsiaTheme="majorEastAsia" w:hAnsiTheme="minorHAnsi" w:cstheme="minorHAnsi"/>
          <w:b/>
          <w:iCs/>
          <w:sz w:val="16"/>
        </w:rPr>
        <w:t xml:space="preserve"> sharp </w:t>
      </w:r>
      <w:r w:rsidR="009B6420" w:rsidRPr="00E23578">
        <w:rPr>
          <w:rFonts w:asciiTheme="minorHAnsi" w:eastAsiaTheme="majorEastAsia" w:hAnsiTheme="minorHAnsi" w:cstheme="minorHAnsi"/>
          <w:b/>
          <w:iCs/>
          <w:highlight w:val="yellow"/>
          <w:u w:val="single"/>
        </w:rPr>
        <w:t>decline in world order</w:t>
      </w:r>
      <w:r w:rsidR="009B6420" w:rsidRPr="00E23578">
        <w:rPr>
          <w:rFonts w:asciiTheme="minorHAnsi" w:eastAsiaTheme="majorEastAsia" w:hAnsiTheme="minorHAnsi" w:cstheme="minorHAnsi"/>
          <w:b/>
          <w:iCs/>
          <w:sz w:val="16"/>
        </w:rPr>
        <w:t xml:space="preserve">. But more than at any other recent moment, </w:t>
      </w:r>
      <w:r w:rsidR="009B6420" w:rsidRPr="00E23578">
        <w:rPr>
          <w:rFonts w:asciiTheme="minorHAnsi" w:eastAsiaTheme="majorEastAsia" w:hAnsiTheme="minorHAnsi" w:cstheme="minorHAnsi"/>
          <w:b/>
          <w:iCs/>
          <w:u w:val="single"/>
        </w:rPr>
        <w:t xml:space="preserve">that decline </w:t>
      </w:r>
      <w:r w:rsidR="009B6420" w:rsidRPr="00E23578">
        <w:rPr>
          <w:rFonts w:asciiTheme="minorHAnsi" w:eastAsiaTheme="majorEastAsia" w:hAnsiTheme="minorHAnsi" w:cstheme="minorHAnsi"/>
          <w:b/>
          <w:iCs/>
          <w:highlight w:val="yellow"/>
          <w:u w:val="single"/>
        </w:rPr>
        <w:t>threatens to become</w:t>
      </w:r>
      <w:r w:rsidR="009B6420" w:rsidRPr="00E23578">
        <w:rPr>
          <w:rFonts w:asciiTheme="minorHAnsi" w:eastAsiaTheme="majorEastAsia" w:hAnsiTheme="minorHAnsi" w:cstheme="minorHAnsi"/>
          <w:b/>
          <w:iCs/>
          <w:sz w:val="16"/>
        </w:rPr>
        <w:t xml:space="preserve"> especially </w:t>
      </w:r>
      <w:r w:rsidR="009B6420" w:rsidRPr="00E23578">
        <w:rPr>
          <w:rFonts w:asciiTheme="minorHAnsi" w:eastAsiaTheme="majorEastAsia" w:hAnsiTheme="minorHAnsi" w:cstheme="minorHAnsi"/>
          <w:highlight w:val="yellow"/>
          <w:u w:val="single"/>
        </w:rPr>
        <w:t>steep</w:t>
      </w:r>
      <w:r w:rsidR="009B6420" w:rsidRPr="00E23578">
        <w:rPr>
          <w:rFonts w:asciiTheme="minorHAnsi" w:eastAsiaTheme="majorEastAsia" w:hAnsiTheme="minorHAnsi" w:cstheme="minorHAnsi"/>
          <w:b/>
          <w:iCs/>
          <w:u w:val="single"/>
        </w:rPr>
        <w:t>, owing to</w:t>
      </w:r>
      <w:r w:rsidR="009B6420" w:rsidRPr="00E23578">
        <w:rPr>
          <w:rFonts w:asciiTheme="minorHAnsi" w:eastAsiaTheme="majorEastAsia" w:hAnsiTheme="minorHAnsi" w:cstheme="minorHAnsi"/>
          <w:b/>
          <w:iCs/>
          <w:sz w:val="16"/>
        </w:rPr>
        <w:t xml:space="preserve"> a confluence of old and new </w:t>
      </w:r>
      <w:r w:rsidR="009B6420" w:rsidRPr="00E23578">
        <w:rPr>
          <w:rFonts w:asciiTheme="minorHAnsi" w:eastAsiaTheme="majorEastAsia" w:hAnsiTheme="minorHAnsi" w:cstheme="minorHAnsi"/>
          <w:b/>
          <w:iCs/>
          <w:u w:val="single"/>
        </w:rPr>
        <w:t xml:space="preserve">threats that have begun to intersect at a moment </w:t>
      </w:r>
      <w:r w:rsidR="009B6420" w:rsidRPr="00E23578">
        <w:rPr>
          <w:rFonts w:asciiTheme="minorHAnsi" w:eastAsiaTheme="majorEastAsia" w:hAnsiTheme="minorHAnsi" w:cstheme="minorHAnsi"/>
          <w:b/>
          <w:iCs/>
          <w:highlight w:val="yellow"/>
          <w:u w:val="single"/>
        </w:rPr>
        <w:t>the United States is ill positioned</w:t>
      </w:r>
      <w:r w:rsidR="009B6420" w:rsidRPr="00E23578">
        <w:rPr>
          <w:rFonts w:asciiTheme="minorHAnsi" w:eastAsiaTheme="majorEastAsia" w:hAnsiTheme="minorHAnsi" w:cstheme="minorHAnsi"/>
          <w:b/>
          <w:iCs/>
          <w:u w:val="single"/>
        </w:rPr>
        <w:t xml:space="preserve"> to contend with them.</w:t>
      </w:r>
      <w:r w:rsidR="009B6420" w:rsidRPr="00E23578">
        <w:rPr>
          <w:rFonts w:asciiTheme="minorHAnsi" w:eastAsiaTheme="majorEastAsia" w:hAnsiTheme="minorHAnsi" w:cstheme="minorHAnsi"/>
          <w:b/>
          <w:iCs/>
          <w:sz w:val="16"/>
        </w:rPr>
        <w:t xml:space="preserve"> On the one hand, </w:t>
      </w:r>
      <w:r w:rsidR="009B6420" w:rsidRPr="00E23578">
        <w:rPr>
          <w:rFonts w:asciiTheme="minorHAnsi" w:eastAsiaTheme="majorEastAsia" w:hAnsiTheme="minorHAnsi" w:cstheme="minorHAnsi"/>
          <w:b/>
          <w:iCs/>
          <w:u w:val="single"/>
        </w:rPr>
        <w:t>the world is witnessing</w:t>
      </w:r>
      <w:r w:rsidR="009B6420" w:rsidRPr="00E23578">
        <w:rPr>
          <w:rFonts w:asciiTheme="minorHAnsi" w:eastAsiaTheme="majorEastAsia" w:hAnsiTheme="minorHAnsi" w:cstheme="minorHAnsi"/>
          <w:b/>
          <w:iCs/>
          <w:sz w:val="16"/>
        </w:rPr>
        <w:t xml:space="preserve"> the revival of some of the worst aspects of traditional geopolitics: </w:t>
      </w:r>
      <w:r w:rsidR="009B6420" w:rsidRPr="00E23578">
        <w:rPr>
          <w:rFonts w:asciiTheme="minorHAnsi" w:eastAsiaTheme="majorEastAsia" w:hAnsiTheme="minorHAnsi" w:cstheme="minorHAnsi"/>
          <w:u w:val="single"/>
        </w:rPr>
        <w:t>great-power competition</w:t>
      </w:r>
      <w:r w:rsidR="009B6420" w:rsidRPr="00E23578">
        <w:rPr>
          <w:rFonts w:asciiTheme="minorHAnsi" w:eastAsiaTheme="majorEastAsia" w:hAnsiTheme="minorHAnsi" w:cstheme="minorHAnsi"/>
          <w:b/>
          <w:iCs/>
          <w:u w:val="single"/>
        </w:rPr>
        <w:t xml:space="preserve">, </w:t>
      </w:r>
      <w:r w:rsidR="009B6420" w:rsidRPr="00E23578">
        <w:rPr>
          <w:rFonts w:asciiTheme="minorHAnsi" w:eastAsiaTheme="majorEastAsia" w:hAnsiTheme="minorHAnsi" w:cstheme="minorHAnsi"/>
          <w:u w:val="single"/>
        </w:rPr>
        <w:t>imperial ambitions</w:t>
      </w:r>
      <w:r w:rsidR="009B6420" w:rsidRPr="00E23578">
        <w:rPr>
          <w:rFonts w:asciiTheme="minorHAnsi" w:eastAsiaTheme="majorEastAsia" w:hAnsiTheme="minorHAnsi" w:cstheme="minorHAnsi"/>
          <w:b/>
          <w:iCs/>
          <w:u w:val="single"/>
        </w:rPr>
        <w:t>, fights over resources</w:t>
      </w:r>
      <w:r w:rsidR="009B6420" w:rsidRPr="00E23578">
        <w:rPr>
          <w:rFonts w:asciiTheme="minorHAnsi" w:eastAsiaTheme="majorEastAsia" w:hAnsiTheme="minorHAnsi" w:cstheme="minorHAnsi"/>
          <w:b/>
          <w:iCs/>
          <w:sz w:val="16"/>
        </w:rPr>
        <w:t xml:space="preserve">. Today, </w:t>
      </w:r>
      <w:r w:rsidR="009B6420" w:rsidRPr="00E23578">
        <w:rPr>
          <w:rFonts w:asciiTheme="minorHAnsi" w:eastAsiaTheme="majorEastAsia" w:hAnsiTheme="minorHAnsi" w:cstheme="minorHAnsi"/>
          <w:b/>
          <w:iCs/>
          <w:highlight w:val="yellow"/>
          <w:u w:val="single"/>
        </w:rPr>
        <w:t xml:space="preserve">Russia is headed by a </w:t>
      </w:r>
      <w:r w:rsidR="009B6420" w:rsidRPr="00E23578">
        <w:rPr>
          <w:rFonts w:asciiTheme="minorHAnsi" w:eastAsiaTheme="majorEastAsia" w:hAnsiTheme="minorHAnsi" w:cstheme="minorHAnsi"/>
          <w:highlight w:val="yellow"/>
          <w:u w:val="single"/>
        </w:rPr>
        <w:t>tyrant</w:t>
      </w:r>
      <w:r w:rsidR="009B6420" w:rsidRPr="00E23578">
        <w:rPr>
          <w:rFonts w:asciiTheme="minorHAnsi" w:eastAsiaTheme="majorEastAsia" w:hAnsiTheme="minorHAnsi" w:cstheme="minorHAnsi"/>
          <w:b/>
          <w:iCs/>
          <w:sz w:val="16"/>
        </w:rPr>
        <w:t xml:space="preserve">, President Vladimir Putin, </w:t>
      </w:r>
      <w:r w:rsidR="009B6420" w:rsidRPr="00E23578">
        <w:rPr>
          <w:rFonts w:asciiTheme="minorHAnsi" w:eastAsiaTheme="majorEastAsia" w:hAnsiTheme="minorHAnsi" w:cstheme="minorHAnsi"/>
          <w:b/>
          <w:iCs/>
          <w:u w:val="single"/>
        </w:rPr>
        <w:t xml:space="preserve">who </w:t>
      </w:r>
      <w:r w:rsidR="009B6420" w:rsidRPr="00E23578">
        <w:rPr>
          <w:rFonts w:asciiTheme="minorHAnsi" w:eastAsiaTheme="majorEastAsia" w:hAnsiTheme="minorHAnsi" w:cstheme="minorHAnsi"/>
          <w:b/>
          <w:iCs/>
          <w:highlight w:val="yellow"/>
          <w:u w:val="single"/>
        </w:rPr>
        <w:t>longs to re-create</w:t>
      </w:r>
      <w:r w:rsidR="009B6420" w:rsidRPr="00E23578">
        <w:rPr>
          <w:rFonts w:asciiTheme="minorHAnsi" w:eastAsiaTheme="majorEastAsia" w:hAnsiTheme="minorHAnsi" w:cstheme="minorHAnsi"/>
          <w:b/>
          <w:iCs/>
          <w:u w:val="single"/>
        </w:rPr>
        <w:t xml:space="preserve"> a </w:t>
      </w:r>
      <w:r w:rsidR="009B6420" w:rsidRPr="00E23578">
        <w:rPr>
          <w:rFonts w:asciiTheme="minorHAnsi" w:eastAsiaTheme="majorEastAsia" w:hAnsiTheme="minorHAnsi" w:cstheme="minorHAnsi"/>
          <w:b/>
          <w:iCs/>
          <w:highlight w:val="yellow"/>
          <w:u w:val="single"/>
        </w:rPr>
        <w:t>Russian sphere of influence</w:t>
      </w:r>
      <w:r w:rsidR="009B6420" w:rsidRPr="00E23578">
        <w:rPr>
          <w:rFonts w:asciiTheme="minorHAnsi" w:eastAsiaTheme="majorEastAsia" w:hAnsiTheme="minorHAnsi" w:cstheme="minorHAnsi"/>
          <w:b/>
          <w:iCs/>
          <w:u w:val="single"/>
        </w:rPr>
        <w:t xml:space="preserve"> and</w:t>
      </w:r>
      <w:r w:rsidR="009B6420" w:rsidRPr="00E23578">
        <w:rPr>
          <w:rFonts w:asciiTheme="minorHAnsi" w:eastAsiaTheme="majorEastAsia" w:hAnsiTheme="minorHAnsi" w:cstheme="minorHAnsi"/>
          <w:b/>
          <w:iCs/>
          <w:sz w:val="16"/>
        </w:rPr>
        <w:t xml:space="preserve"> perhaps </w:t>
      </w:r>
      <w:r w:rsidR="009B6420" w:rsidRPr="00E23578">
        <w:rPr>
          <w:rFonts w:asciiTheme="minorHAnsi" w:eastAsiaTheme="majorEastAsia" w:hAnsiTheme="minorHAnsi" w:cstheme="minorHAnsi"/>
          <w:b/>
          <w:iCs/>
          <w:sz w:val="16"/>
        </w:rPr>
        <w:lastRenderedPageBreak/>
        <w:t xml:space="preserve">even </w:t>
      </w:r>
      <w:r w:rsidR="009B6420" w:rsidRPr="00E23578">
        <w:rPr>
          <w:rFonts w:asciiTheme="minorHAnsi" w:eastAsiaTheme="majorEastAsia" w:hAnsiTheme="minorHAnsi" w:cstheme="minorHAnsi"/>
          <w:b/>
          <w:iCs/>
          <w:u w:val="single"/>
        </w:rPr>
        <w:t xml:space="preserve">a </w:t>
      </w:r>
      <w:r w:rsidR="009B6420" w:rsidRPr="00E23578">
        <w:rPr>
          <w:rFonts w:asciiTheme="minorHAnsi" w:eastAsiaTheme="majorEastAsia" w:hAnsiTheme="minorHAnsi" w:cstheme="minorHAnsi"/>
          <w:u w:val="single"/>
        </w:rPr>
        <w:t>Russian empire</w:t>
      </w:r>
      <w:r w:rsidR="009B6420" w:rsidRPr="00E23578">
        <w:rPr>
          <w:rFonts w:asciiTheme="minorHAnsi" w:eastAsiaTheme="majorEastAsia" w:hAnsiTheme="minorHAnsi" w:cstheme="minorHAnsi"/>
          <w:b/>
          <w:iCs/>
          <w:u w:val="single"/>
        </w:rPr>
        <w:t>. Putin is willing to do</w:t>
      </w:r>
      <w:r w:rsidR="009B6420" w:rsidRPr="00E23578">
        <w:rPr>
          <w:rFonts w:asciiTheme="minorHAnsi" w:eastAsiaTheme="majorEastAsia" w:hAnsiTheme="minorHAnsi" w:cstheme="minorHAnsi"/>
          <w:b/>
          <w:iCs/>
          <w:sz w:val="16"/>
        </w:rPr>
        <w:t xml:space="preserve"> almost </w:t>
      </w:r>
      <w:r w:rsidR="009B6420" w:rsidRPr="00E23578">
        <w:rPr>
          <w:rFonts w:asciiTheme="minorHAnsi" w:eastAsiaTheme="majorEastAsia" w:hAnsiTheme="minorHAnsi" w:cstheme="minorHAnsi"/>
          <w:b/>
          <w:iCs/>
          <w:u w:val="single"/>
        </w:rPr>
        <w:t>anything</w:t>
      </w:r>
      <w:r w:rsidR="009B6420" w:rsidRPr="00E23578">
        <w:rPr>
          <w:rFonts w:asciiTheme="minorHAnsi" w:eastAsiaTheme="majorEastAsia" w:hAnsiTheme="minorHAnsi" w:cstheme="minorHAnsi"/>
          <w:b/>
          <w:iCs/>
          <w:sz w:val="16"/>
        </w:rPr>
        <w:t xml:space="preserve"> to achieve that goal, and he is able to act as he pleases because internal constraints on his regime have mostly disappeared. Meanwhile, </w:t>
      </w:r>
      <w:r w:rsidR="009B6420" w:rsidRPr="00E23578">
        <w:rPr>
          <w:rFonts w:asciiTheme="minorHAnsi" w:eastAsiaTheme="majorEastAsia" w:hAnsiTheme="minorHAnsi" w:cstheme="minorHAnsi"/>
          <w:b/>
          <w:iCs/>
          <w:u w:val="single"/>
        </w:rPr>
        <w:t>under</w:t>
      </w:r>
      <w:r w:rsidR="009B6420" w:rsidRPr="00E23578">
        <w:rPr>
          <w:rFonts w:asciiTheme="minorHAnsi" w:eastAsiaTheme="majorEastAsia" w:hAnsiTheme="minorHAnsi" w:cstheme="minorHAnsi"/>
          <w:b/>
          <w:iCs/>
          <w:sz w:val="16"/>
        </w:rPr>
        <w:t xml:space="preserve"> President </w:t>
      </w:r>
      <w:r w:rsidR="009B6420" w:rsidRPr="00E23578">
        <w:rPr>
          <w:rFonts w:asciiTheme="minorHAnsi" w:eastAsiaTheme="majorEastAsia" w:hAnsiTheme="minorHAnsi" w:cstheme="minorHAnsi"/>
          <w:b/>
          <w:iCs/>
          <w:highlight w:val="yellow"/>
          <w:u w:val="single"/>
        </w:rPr>
        <w:t>Xi</w:t>
      </w:r>
      <w:r w:rsidR="009B6420" w:rsidRPr="00E23578">
        <w:rPr>
          <w:rFonts w:asciiTheme="minorHAnsi" w:eastAsiaTheme="majorEastAsia" w:hAnsiTheme="minorHAnsi" w:cstheme="minorHAnsi"/>
          <w:b/>
          <w:iCs/>
          <w:sz w:val="16"/>
        </w:rPr>
        <w:t xml:space="preserve"> Jinping, </w:t>
      </w:r>
      <w:r w:rsidR="009B6420" w:rsidRPr="00E23578">
        <w:rPr>
          <w:rFonts w:asciiTheme="minorHAnsi" w:eastAsiaTheme="majorEastAsia" w:hAnsiTheme="minorHAnsi" w:cstheme="minorHAnsi"/>
          <w:u w:val="single"/>
        </w:rPr>
        <w:t>China</w:t>
      </w:r>
      <w:r w:rsidR="009B6420" w:rsidRPr="00E23578">
        <w:rPr>
          <w:rFonts w:asciiTheme="minorHAnsi" w:eastAsiaTheme="majorEastAsia" w:hAnsiTheme="minorHAnsi" w:cstheme="minorHAnsi"/>
          <w:b/>
          <w:iCs/>
          <w:highlight w:val="yellow"/>
          <w:u w:val="single"/>
        </w:rPr>
        <w:t xml:space="preserve"> has embarked on a quest for</w:t>
      </w:r>
      <w:r w:rsidR="009B6420" w:rsidRPr="00E23578">
        <w:rPr>
          <w:rFonts w:asciiTheme="minorHAnsi" w:eastAsiaTheme="majorEastAsia" w:hAnsiTheme="minorHAnsi" w:cstheme="minorHAnsi"/>
          <w:b/>
          <w:iCs/>
          <w:sz w:val="16"/>
        </w:rPr>
        <w:t xml:space="preserve"> regional and potentially </w:t>
      </w:r>
      <w:r w:rsidR="009B6420" w:rsidRPr="00E23578">
        <w:rPr>
          <w:rFonts w:asciiTheme="minorHAnsi" w:eastAsiaTheme="majorEastAsia" w:hAnsiTheme="minorHAnsi" w:cstheme="minorHAnsi"/>
          <w:highlight w:val="yellow"/>
          <w:u w:val="single"/>
        </w:rPr>
        <w:t>global primacy</w:t>
      </w:r>
      <w:r w:rsidR="009B6420" w:rsidRPr="00E23578">
        <w:rPr>
          <w:rFonts w:asciiTheme="minorHAnsi" w:eastAsiaTheme="majorEastAsia" w:hAnsiTheme="minorHAnsi" w:cstheme="minorHAnsi"/>
          <w:b/>
          <w:iCs/>
          <w:u w:val="single"/>
        </w:rPr>
        <w:t xml:space="preserve">, putting itself </w:t>
      </w:r>
      <w:r w:rsidR="009B6420" w:rsidRPr="00E23578">
        <w:rPr>
          <w:rFonts w:asciiTheme="minorHAnsi" w:eastAsiaTheme="majorEastAsia" w:hAnsiTheme="minorHAnsi" w:cstheme="minorHAnsi"/>
          <w:b/>
          <w:iCs/>
          <w:highlight w:val="yellow"/>
          <w:u w:val="single"/>
        </w:rPr>
        <w:t>on a trajectory</w:t>
      </w:r>
      <w:r w:rsidR="009B6420" w:rsidRPr="00E23578">
        <w:rPr>
          <w:rFonts w:asciiTheme="minorHAnsi" w:eastAsiaTheme="majorEastAsia" w:hAnsiTheme="minorHAnsi" w:cstheme="minorHAnsi"/>
          <w:b/>
          <w:iCs/>
          <w:u w:val="single"/>
        </w:rPr>
        <w:t xml:space="preserve"> that will lead </w:t>
      </w:r>
      <w:r w:rsidR="009B6420" w:rsidRPr="00E23578">
        <w:rPr>
          <w:rFonts w:asciiTheme="minorHAnsi" w:eastAsiaTheme="majorEastAsia" w:hAnsiTheme="minorHAnsi" w:cstheme="minorHAnsi"/>
          <w:b/>
          <w:iCs/>
          <w:highlight w:val="yellow"/>
          <w:u w:val="single"/>
        </w:rPr>
        <w:t>to</w:t>
      </w:r>
      <w:r w:rsidR="009B6420" w:rsidRPr="00E23578">
        <w:rPr>
          <w:rFonts w:asciiTheme="minorHAnsi" w:eastAsiaTheme="majorEastAsia" w:hAnsiTheme="minorHAnsi" w:cstheme="minorHAnsi"/>
          <w:b/>
          <w:iCs/>
          <w:sz w:val="16"/>
        </w:rPr>
        <w:t xml:space="preserve"> increased competition or even </w:t>
      </w:r>
      <w:r w:rsidR="009B6420" w:rsidRPr="00E23578">
        <w:rPr>
          <w:rFonts w:asciiTheme="minorHAnsi" w:eastAsiaTheme="majorEastAsia" w:hAnsiTheme="minorHAnsi" w:cstheme="minorHAnsi"/>
          <w:highlight w:val="yellow"/>
          <w:u w:val="single"/>
        </w:rPr>
        <w:t>confrontation</w:t>
      </w:r>
      <w:r w:rsidR="009B6420" w:rsidRPr="00E23578">
        <w:rPr>
          <w:rFonts w:asciiTheme="minorHAnsi" w:eastAsiaTheme="majorEastAsia" w:hAnsiTheme="minorHAnsi" w:cstheme="minorHAnsi"/>
          <w:b/>
          <w:iCs/>
          <w:highlight w:val="yellow"/>
          <w:u w:val="single"/>
        </w:rPr>
        <w:t xml:space="preserve"> with the </w:t>
      </w:r>
      <w:r w:rsidR="009B6420" w:rsidRPr="00E23578">
        <w:rPr>
          <w:rFonts w:asciiTheme="minorHAnsi" w:eastAsiaTheme="majorEastAsia" w:hAnsiTheme="minorHAnsi" w:cstheme="minorHAnsi"/>
          <w:highlight w:val="yellow"/>
          <w:u w:val="single"/>
        </w:rPr>
        <w:t>U</w:t>
      </w:r>
      <w:r w:rsidR="009B6420" w:rsidRPr="00E23578">
        <w:rPr>
          <w:rFonts w:asciiTheme="minorHAnsi" w:eastAsiaTheme="majorEastAsia" w:hAnsiTheme="minorHAnsi" w:cstheme="minorHAnsi"/>
          <w:b/>
          <w:iCs/>
          <w:u w:val="single"/>
        </w:rPr>
        <w:t xml:space="preserve">nited </w:t>
      </w:r>
      <w:r w:rsidR="009B6420" w:rsidRPr="00E23578">
        <w:rPr>
          <w:rFonts w:asciiTheme="minorHAnsi" w:eastAsiaTheme="majorEastAsia" w:hAnsiTheme="minorHAnsi" w:cstheme="minorHAnsi"/>
          <w:highlight w:val="yellow"/>
          <w:u w:val="single"/>
        </w:rPr>
        <w:t>S</w:t>
      </w:r>
      <w:r w:rsidR="009B6420" w:rsidRPr="00E23578">
        <w:rPr>
          <w:rFonts w:asciiTheme="minorHAnsi" w:eastAsiaTheme="majorEastAsia" w:hAnsiTheme="minorHAnsi" w:cstheme="minorHAnsi"/>
          <w:b/>
          <w:iCs/>
          <w:u w:val="single"/>
        </w:rPr>
        <w:t>tates</w:t>
      </w:r>
      <w:r w:rsidR="009B6420" w:rsidRPr="00E23578">
        <w:rPr>
          <w:rFonts w:asciiTheme="minorHAnsi" w:eastAsiaTheme="majorEastAsia" w:hAnsiTheme="minorHAnsi" w:cstheme="minorHAnsi"/>
          <w:b/>
          <w:iCs/>
          <w:sz w:val="16"/>
        </w:rPr>
        <w:t xml:space="preserve">. But that is not all—not by a long shot. </w:t>
      </w:r>
      <w:r w:rsidR="009B6420" w:rsidRPr="00E23578">
        <w:rPr>
          <w:rFonts w:asciiTheme="minorHAnsi" w:eastAsiaTheme="majorEastAsia" w:hAnsiTheme="minorHAnsi" w:cstheme="minorHAnsi"/>
          <w:b/>
          <w:iCs/>
          <w:u w:val="single"/>
        </w:rPr>
        <w:t>These</w:t>
      </w:r>
      <w:r w:rsidR="009B6420" w:rsidRPr="00E23578">
        <w:rPr>
          <w:rFonts w:asciiTheme="minorHAnsi" w:eastAsiaTheme="majorEastAsia" w:hAnsiTheme="minorHAnsi" w:cstheme="minorHAnsi"/>
          <w:b/>
          <w:iCs/>
          <w:sz w:val="16"/>
        </w:rPr>
        <w:t xml:space="preserve"> geopolitical </w:t>
      </w:r>
      <w:r w:rsidR="009B6420" w:rsidRPr="00E23578">
        <w:rPr>
          <w:rFonts w:asciiTheme="minorHAnsi" w:eastAsiaTheme="majorEastAsia" w:hAnsiTheme="minorHAnsi" w:cstheme="minorHAnsi"/>
          <w:b/>
          <w:iCs/>
          <w:highlight w:val="yellow"/>
          <w:u w:val="single"/>
        </w:rPr>
        <w:t>risks are colliding with</w:t>
      </w:r>
      <w:r w:rsidR="009B6420" w:rsidRPr="00E23578">
        <w:rPr>
          <w:rFonts w:asciiTheme="minorHAnsi" w:eastAsiaTheme="majorEastAsia" w:hAnsiTheme="minorHAnsi" w:cstheme="minorHAnsi"/>
          <w:b/>
          <w:iCs/>
          <w:sz w:val="16"/>
        </w:rPr>
        <w:t xml:space="preserve"> complex </w:t>
      </w:r>
      <w:r w:rsidR="009B6420" w:rsidRPr="00E23578">
        <w:rPr>
          <w:rFonts w:asciiTheme="minorHAnsi" w:eastAsiaTheme="majorEastAsia" w:hAnsiTheme="minorHAnsi" w:cstheme="minorHAnsi"/>
          <w:b/>
          <w:iCs/>
          <w:u w:val="single"/>
        </w:rPr>
        <w:t>new challenges</w:t>
      </w:r>
      <w:r w:rsidR="009B6420" w:rsidRPr="00E23578">
        <w:rPr>
          <w:rFonts w:asciiTheme="minorHAnsi" w:eastAsiaTheme="majorEastAsia" w:hAnsiTheme="minorHAnsi" w:cstheme="minorHAnsi"/>
          <w:b/>
          <w:iCs/>
          <w:sz w:val="16"/>
        </w:rPr>
        <w:t xml:space="preserve"> central to the contemporary era, </w:t>
      </w:r>
      <w:r w:rsidR="009B6420" w:rsidRPr="00E23578">
        <w:rPr>
          <w:rFonts w:asciiTheme="minorHAnsi" w:eastAsiaTheme="majorEastAsia" w:hAnsiTheme="minorHAnsi" w:cstheme="minorHAnsi"/>
          <w:b/>
          <w:iCs/>
          <w:u w:val="single"/>
        </w:rPr>
        <w:t xml:space="preserve">such as </w:t>
      </w:r>
      <w:r w:rsidR="009B6420" w:rsidRPr="00E23578">
        <w:rPr>
          <w:rFonts w:asciiTheme="minorHAnsi" w:eastAsiaTheme="majorEastAsia" w:hAnsiTheme="minorHAnsi" w:cstheme="minorHAnsi"/>
          <w:highlight w:val="yellow"/>
          <w:u w:val="single"/>
        </w:rPr>
        <w:t>climate</w:t>
      </w:r>
      <w:r w:rsidR="009B6420" w:rsidRPr="00E23578">
        <w:rPr>
          <w:rFonts w:asciiTheme="minorHAnsi" w:eastAsiaTheme="majorEastAsia" w:hAnsiTheme="minorHAnsi" w:cstheme="minorHAnsi"/>
          <w:u w:val="single"/>
        </w:rPr>
        <w:t xml:space="preserve"> change</w:t>
      </w:r>
      <w:r w:rsidR="009B6420" w:rsidRPr="00E23578">
        <w:rPr>
          <w:rFonts w:asciiTheme="minorHAnsi" w:eastAsiaTheme="majorEastAsia" w:hAnsiTheme="minorHAnsi" w:cstheme="minorHAnsi"/>
          <w:b/>
          <w:iCs/>
          <w:u w:val="single"/>
        </w:rPr>
        <w:t xml:space="preserve">, </w:t>
      </w:r>
      <w:r w:rsidR="009B6420" w:rsidRPr="00E23578">
        <w:rPr>
          <w:rFonts w:asciiTheme="minorHAnsi" w:eastAsiaTheme="majorEastAsia" w:hAnsiTheme="minorHAnsi" w:cstheme="minorHAnsi"/>
          <w:highlight w:val="yellow"/>
          <w:u w:val="single"/>
        </w:rPr>
        <w:t>pandemics</w:t>
      </w:r>
      <w:r w:rsidR="009B6420" w:rsidRPr="00E23578">
        <w:rPr>
          <w:rFonts w:asciiTheme="minorHAnsi" w:eastAsiaTheme="majorEastAsia" w:hAnsiTheme="minorHAnsi" w:cstheme="minorHAnsi"/>
          <w:b/>
          <w:iCs/>
          <w:u w:val="single"/>
        </w:rPr>
        <w:t xml:space="preserve">, and </w:t>
      </w:r>
      <w:r w:rsidR="009B6420" w:rsidRPr="00E23578">
        <w:rPr>
          <w:rFonts w:asciiTheme="minorHAnsi" w:eastAsiaTheme="majorEastAsia" w:hAnsiTheme="minorHAnsi" w:cstheme="minorHAnsi"/>
          <w:highlight w:val="yellow"/>
          <w:u w:val="single"/>
        </w:rPr>
        <w:t>nuclear prolif</w:t>
      </w:r>
      <w:r w:rsidR="009B6420" w:rsidRPr="00E23578">
        <w:rPr>
          <w:rFonts w:asciiTheme="minorHAnsi" w:eastAsiaTheme="majorEastAsia" w:hAnsiTheme="minorHAnsi" w:cstheme="minorHAnsi"/>
          <w:b/>
          <w:iCs/>
          <w:u w:val="single"/>
        </w:rPr>
        <w:t>eration</w:t>
      </w:r>
      <w:r w:rsidR="009B6420" w:rsidRPr="00E23578">
        <w:rPr>
          <w:rFonts w:asciiTheme="minorHAnsi" w:eastAsiaTheme="majorEastAsia" w:hAnsiTheme="minorHAnsi" w:cstheme="minorHAnsi"/>
          <w:b/>
          <w:iCs/>
          <w:sz w:val="16"/>
        </w:rPr>
        <w:t xml:space="preserve">. And not surprisingly, the </w:t>
      </w:r>
      <w:r w:rsidR="009B6420" w:rsidRPr="00E23578">
        <w:rPr>
          <w:rFonts w:asciiTheme="minorHAnsi" w:eastAsiaTheme="majorEastAsia" w:hAnsiTheme="minorHAnsi" w:cstheme="minorHAnsi"/>
          <w:u w:val="single"/>
        </w:rPr>
        <w:t>diplomatic fallout</w:t>
      </w:r>
      <w:r w:rsidR="009B6420" w:rsidRPr="00E23578">
        <w:rPr>
          <w:rFonts w:asciiTheme="minorHAnsi" w:eastAsiaTheme="majorEastAsia" w:hAnsiTheme="minorHAnsi" w:cstheme="minorHAnsi"/>
          <w:b/>
          <w:iCs/>
          <w:u w:val="single"/>
        </w:rPr>
        <w:t xml:space="preserve"> from growing rivalries has made it nearly impossible for great powers to work together</w:t>
      </w:r>
      <w:r w:rsidR="009B6420" w:rsidRPr="00E23578">
        <w:rPr>
          <w:rFonts w:asciiTheme="minorHAnsi" w:eastAsiaTheme="majorEastAsia" w:hAnsiTheme="minorHAnsi" w:cstheme="minorHAnsi"/>
          <w:b/>
          <w:iCs/>
          <w:sz w:val="16"/>
        </w:rPr>
        <w:t xml:space="preserve"> on regional and international challenges, even when it is in their interest to do so. Further complicating the picture is the reality that </w:t>
      </w:r>
      <w:r w:rsidR="009B6420" w:rsidRPr="00E23578">
        <w:rPr>
          <w:rFonts w:asciiTheme="minorHAnsi" w:eastAsiaTheme="majorEastAsia" w:hAnsiTheme="minorHAnsi" w:cstheme="minorHAnsi"/>
          <w:b/>
          <w:iCs/>
          <w:highlight w:val="yellow"/>
          <w:u w:val="single"/>
        </w:rPr>
        <w:t>American</w:t>
      </w:r>
      <w:r w:rsidR="009B6420" w:rsidRPr="00E23578">
        <w:rPr>
          <w:rFonts w:asciiTheme="minorHAnsi" w:eastAsiaTheme="majorEastAsia" w:hAnsiTheme="minorHAnsi" w:cstheme="minorHAnsi"/>
          <w:b/>
          <w:iCs/>
          <w:u w:val="single"/>
        </w:rPr>
        <w:t xml:space="preserve"> democracy and </w:t>
      </w:r>
      <w:r w:rsidR="009B6420" w:rsidRPr="00E23578">
        <w:rPr>
          <w:rFonts w:asciiTheme="minorHAnsi" w:eastAsiaTheme="majorEastAsia" w:hAnsiTheme="minorHAnsi" w:cstheme="minorHAnsi"/>
          <w:u w:val="single"/>
        </w:rPr>
        <w:t xml:space="preserve">political </w:t>
      </w:r>
      <w:r w:rsidR="009B6420" w:rsidRPr="00E23578">
        <w:rPr>
          <w:rFonts w:asciiTheme="minorHAnsi" w:eastAsiaTheme="majorEastAsia" w:hAnsiTheme="minorHAnsi" w:cstheme="minorHAnsi"/>
          <w:highlight w:val="yellow"/>
          <w:u w:val="single"/>
        </w:rPr>
        <w:t>cohesion</w:t>
      </w:r>
      <w:r w:rsidR="009B6420" w:rsidRPr="00E23578">
        <w:rPr>
          <w:rFonts w:asciiTheme="minorHAnsi" w:eastAsiaTheme="majorEastAsia" w:hAnsiTheme="minorHAnsi" w:cstheme="minorHAnsi"/>
          <w:b/>
          <w:iCs/>
          <w:highlight w:val="yellow"/>
          <w:u w:val="single"/>
        </w:rPr>
        <w:t xml:space="preserve"> are </w:t>
      </w:r>
      <w:r w:rsidR="009B6420" w:rsidRPr="00E23578">
        <w:rPr>
          <w:rFonts w:asciiTheme="minorHAnsi" w:eastAsiaTheme="majorEastAsia" w:hAnsiTheme="minorHAnsi" w:cstheme="minorHAnsi"/>
          <w:highlight w:val="yellow"/>
          <w:u w:val="single"/>
        </w:rPr>
        <w:t>at risk</w:t>
      </w:r>
      <w:r w:rsidR="009B6420" w:rsidRPr="00E23578">
        <w:rPr>
          <w:rFonts w:asciiTheme="minorHAnsi" w:eastAsiaTheme="majorEastAsia" w:hAnsiTheme="minorHAnsi" w:cstheme="minorHAnsi"/>
          <w:b/>
          <w:iCs/>
          <w:sz w:val="16"/>
        </w:rPr>
        <w:t xml:space="preserve"> to a degree not seen since the middle of the nineteenth century. </w:t>
      </w:r>
      <w:r w:rsidR="009B6420" w:rsidRPr="00E23578">
        <w:rPr>
          <w:rFonts w:asciiTheme="minorHAnsi" w:eastAsiaTheme="majorEastAsia" w:hAnsiTheme="minorHAnsi" w:cstheme="minorHAnsi"/>
          <w:b/>
          <w:iCs/>
          <w:u w:val="single"/>
        </w:rPr>
        <w:t xml:space="preserve">This matters because the United States is not just one country among many: </w:t>
      </w:r>
      <w:r w:rsidR="009B6420" w:rsidRPr="00E23578">
        <w:rPr>
          <w:rFonts w:asciiTheme="minorHAnsi" w:eastAsiaTheme="majorEastAsia" w:hAnsiTheme="minorHAnsi" w:cstheme="minorHAnsi"/>
          <w:b/>
          <w:iCs/>
          <w:highlight w:val="yellow"/>
          <w:u w:val="single"/>
        </w:rPr>
        <w:t xml:space="preserve">U.S. leadership has </w:t>
      </w:r>
      <w:r w:rsidR="009B6420" w:rsidRPr="00E23578">
        <w:rPr>
          <w:rFonts w:asciiTheme="minorHAnsi" w:eastAsiaTheme="majorEastAsia" w:hAnsiTheme="minorHAnsi" w:cstheme="minorHAnsi"/>
          <w:highlight w:val="yellow"/>
          <w:u w:val="single"/>
        </w:rPr>
        <w:t>underpinned</w:t>
      </w:r>
      <w:r w:rsidR="009B6420" w:rsidRPr="00E23578">
        <w:rPr>
          <w:rFonts w:asciiTheme="minorHAnsi" w:eastAsiaTheme="majorEastAsia" w:hAnsiTheme="minorHAnsi" w:cstheme="minorHAnsi"/>
          <w:b/>
          <w:iCs/>
          <w:u w:val="single"/>
        </w:rPr>
        <w:t xml:space="preserve"> what </w:t>
      </w:r>
      <w:r w:rsidR="009B6420" w:rsidRPr="00E23578">
        <w:rPr>
          <w:rFonts w:asciiTheme="minorHAnsi" w:eastAsiaTheme="majorEastAsia" w:hAnsiTheme="minorHAnsi" w:cstheme="minorHAnsi"/>
          <w:b/>
          <w:iCs/>
          <w:highlight w:val="yellow"/>
          <w:u w:val="single"/>
        </w:rPr>
        <w:t>order</w:t>
      </w:r>
      <w:r w:rsidR="009B6420" w:rsidRPr="00E23578">
        <w:rPr>
          <w:rFonts w:asciiTheme="minorHAnsi" w:eastAsiaTheme="majorEastAsia" w:hAnsiTheme="minorHAnsi" w:cstheme="minorHAnsi"/>
          <w:b/>
          <w:iCs/>
          <w:u w:val="single"/>
        </w:rPr>
        <w:t xml:space="preserve"> there has been in the world </w:t>
      </w:r>
      <w:r w:rsidR="009B6420" w:rsidRPr="00E23578">
        <w:rPr>
          <w:rFonts w:asciiTheme="minorHAnsi" w:eastAsiaTheme="majorEastAsia" w:hAnsiTheme="minorHAnsi" w:cstheme="minorHAnsi"/>
          <w:b/>
          <w:iCs/>
          <w:highlight w:val="yellow"/>
          <w:u w:val="single"/>
        </w:rPr>
        <w:t xml:space="preserve">for the past </w:t>
      </w:r>
      <w:r w:rsidR="009B6420" w:rsidRPr="00E23578">
        <w:rPr>
          <w:rFonts w:asciiTheme="minorHAnsi" w:eastAsiaTheme="majorEastAsia" w:hAnsiTheme="minorHAnsi" w:cstheme="minorHAnsi"/>
          <w:highlight w:val="yellow"/>
          <w:u w:val="single"/>
        </w:rPr>
        <w:t>75 years</w:t>
      </w:r>
      <w:r w:rsidR="009B6420" w:rsidRPr="00E23578">
        <w:rPr>
          <w:rFonts w:asciiTheme="minorHAnsi" w:eastAsiaTheme="majorEastAsia" w:hAnsiTheme="minorHAnsi" w:cstheme="minorHAnsi"/>
          <w:b/>
          <w:iCs/>
          <w:u w:val="single"/>
        </w:rPr>
        <w:t xml:space="preserve"> and remains </w:t>
      </w:r>
      <w:r w:rsidR="009B6420" w:rsidRPr="00E23578">
        <w:rPr>
          <w:rFonts w:asciiTheme="minorHAnsi" w:eastAsiaTheme="majorEastAsia" w:hAnsiTheme="minorHAnsi" w:cstheme="minorHAnsi"/>
          <w:u w:val="single"/>
        </w:rPr>
        <w:t>no less central today</w:t>
      </w:r>
      <w:r w:rsidR="009B6420" w:rsidRPr="00E23578">
        <w:rPr>
          <w:rFonts w:asciiTheme="minorHAnsi" w:eastAsiaTheme="majorEastAsia" w:hAnsiTheme="minorHAnsi" w:cstheme="minorHAnsi"/>
          <w:b/>
          <w:iCs/>
          <w:u w:val="single"/>
        </w:rPr>
        <w:t xml:space="preserve">. A United States </w:t>
      </w:r>
      <w:r w:rsidR="009B6420" w:rsidRPr="00E23578">
        <w:rPr>
          <w:rFonts w:asciiTheme="minorHAnsi" w:eastAsiaTheme="majorEastAsia" w:hAnsiTheme="minorHAnsi" w:cstheme="minorHAnsi"/>
          <w:u w:val="single"/>
        </w:rPr>
        <w:t>riven</w:t>
      </w:r>
      <w:r w:rsidR="009B6420" w:rsidRPr="00E23578">
        <w:rPr>
          <w:rFonts w:asciiTheme="minorHAnsi" w:eastAsiaTheme="majorEastAsia" w:hAnsiTheme="minorHAnsi" w:cstheme="minorHAnsi"/>
          <w:b/>
          <w:iCs/>
          <w:u w:val="single"/>
        </w:rPr>
        <w:t xml:space="preserve"> internally</w:t>
      </w:r>
      <w:r w:rsidR="009B6420" w:rsidRPr="00E23578">
        <w:rPr>
          <w:rFonts w:asciiTheme="minorHAnsi" w:eastAsiaTheme="majorEastAsia" w:hAnsiTheme="minorHAnsi" w:cstheme="minorHAnsi"/>
          <w:b/>
          <w:iCs/>
          <w:sz w:val="16"/>
        </w:rPr>
        <w:t xml:space="preserve">, however, </w:t>
      </w:r>
      <w:r w:rsidR="009B6420" w:rsidRPr="00E23578">
        <w:rPr>
          <w:rFonts w:asciiTheme="minorHAnsi" w:eastAsiaTheme="majorEastAsia" w:hAnsiTheme="minorHAnsi" w:cstheme="minorHAnsi"/>
          <w:b/>
          <w:iCs/>
          <w:u w:val="single"/>
        </w:rPr>
        <w:t xml:space="preserve">will become ever less willing and able to </w:t>
      </w:r>
      <w:r w:rsidR="009B6420" w:rsidRPr="00E23578">
        <w:rPr>
          <w:rFonts w:asciiTheme="minorHAnsi" w:eastAsiaTheme="majorEastAsia" w:hAnsiTheme="minorHAnsi" w:cstheme="minorHAnsi"/>
          <w:u w:val="single"/>
        </w:rPr>
        <w:t>lead</w:t>
      </w:r>
      <w:r w:rsidR="009B6420" w:rsidRPr="00E23578">
        <w:rPr>
          <w:rFonts w:asciiTheme="minorHAnsi" w:eastAsiaTheme="majorEastAsia" w:hAnsiTheme="minorHAnsi" w:cstheme="minorHAnsi"/>
          <w:b/>
          <w:iCs/>
          <w:u w:val="single"/>
        </w:rPr>
        <w:t xml:space="preserve"> on the </w:t>
      </w:r>
      <w:r w:rsidR="009B6420" w:rsidRPr="00E23578">
        <w:rPr>
          <w:rFonts w:asciiTheme="minorHAnsi" w:eastAsiaTheme="majorEastAsia" w:hAnsiTheme="minorHAnsi" w:cstheme="minorHAnsi"/>
          <w:u w:val="single"/>
        </w:rPr>
        <w:t>international stage</w:t>
      </w:r>
      <w:r w:rsidR="009B6420" w:rsidRPr="00E23578">
        <w:rPr>
          <w:rFonts w:asciiTheme="minorHAnsi" w:eastAsiaTheme="majorEastAsia" w:hAnsiTheme="minorHAnsi" w:cstheme="minorHAnsi"/>
          <w:b/>
          <w:iCs/>
          <w:sz w:val="16"/>
        </w:rPr>
        <w:t xml:space="preserve">. Call it a perfect—or, more accurately, an imperfect—storm. These conditions have set off a vicious circle: </w:t>
      </w:r>
      <w:r w:rsidR="009B6420" w:rsidRPr="00E23578">
        <w:rPr>
          <w:rFonts w:asciiTheme="minorHAnsi" w:eastAsiaTheme="majorEastAsia" w:hAnsiTheme="minorHAnsi" w:cstheme="minorHAnsi"/>
          <w:highlight w:val="yellow"/>
          <w:u w:val="single"/>
        </w:rPr>
        <w:t>heightened</w:t>
      </w:r>
      <w:r w:rsidR="009B6420" w:rsidRPr="00E23578">
        <w:rPr>
          <w:rFonts w:asciiTheme="minorHAnsi" w:eastAsiaTheme="majorEastAsia" w:hAnsiTheme="minorHAnsi" w:cstheme="minorHAnsi"/>
          <w:u w:val="single"/>
        </w:rPr>
        <w:t xml:space="preserve"> geopolitical </w:t>
      </w:r>
      <w:r w:rsidR="009B6420" w:rsidRPr="00E23578">
        <w:rPr>
          <w:rFonts w:asciiTheme="minorHAnsi" w:eastAsiaTheme="majorEastAsia" w:hAnsiTheme="minorHAnsi" w:cstheme="minorHAnsi"/>
          <w:highlight w:val="yellow"/>
          <w:u w:val="single"/>
        </w:rPr>
        <w:t>competition</w:t>
      </w:r>
      <w:r w:rsidR="009B6420" w:rsidRPr="00E23578">
        <w:rPr>
          <w:rFonts w:asciiTheme="minorHAnsi" w:eastAsiaTheme="majorEastAsia" w:hAnsiTheme="minorHAnsi" w:cstheme="minorHAnsi"/>
          <w:b/>
          <w:iCs/>
          <w:highlight w:val="yellow"/>
          <w:u w:val="single"/>
        </w:rPr>
        <w:t xml:space="preserve"> makes it</w:t>
      </w:r>
      <w:r w:rsidR="009B6420" w:rsidRPr="00E23578">
        <w:rPr>
          <w:rFonts w:asciiTheme="minorHAnsi" w:eastAsiaTheme="majorEastAsia" w:hAnsiTheme="minorHAnsi" w:cstheme="minorHAnsi"/>
          <w:b/>
          <w:iCs/>
          <w:sz w:val="16"/>
        </w:rPr>
        <w:t xml:space="preserve"> even more </w:t>
      </w:r>
      <w:r w:rsidR="009B6420" w:rsidRPr="00E23578">
        <w:rPr>
          <w:rFonts w:asciiTheme="minorHAnsi" w:eastAsiaTheme="majorEastAsia" w:hAnsiTheme="minorHAnsi" w:cstheme="minorHAnsi"/>
          <w:b/>
          <w:iCs/>
          <w:highlight w:val="yellow"/>
          <w:u w:val="single"/>
        </w:rPr>
        <w:t>difficult to produce</w:t>
      </w:r>
      <w:r w:rsidR="009B6420" w:rsidRPr="00E23578">
        <w:rPr>
          <w:rFonts w:asciiTheme="minorHAnsi" w:eastAsiaTheme="majorEastAsia" w:hAnsiTheme="minorHAnsi" w:cstheme="minorHAnsi"/>
          <w:b/>
          <w:iCs/>
          <w:sz w:val="16"/>
        </w:rPr>
        <w:t xml:space="preserve"> the </w:t>
      </w:r>
      <w:r w:rsidR="009B6420" w:rsidRPr="00E23578">
        <w:rPr>
          <w:rFonts w:asciiTheme="minorHAnsi" w:eastAsiaTheme="majorEastAsia" w:hAnsiTheme="minorHAnsi" w:cstheme="minorHAnsi"/>
          <w:b/>
          <w:iCs/>
          <w:highlight w:val="yellow"/>
          <w:u w:val="single"/>
        </w:rPr>
        <w:t>cooperation</w:t>
      </w:r>
      <w:r w:rsidR="009B6420" w:rsidRPr="00E23578">
        <w:rPr>
          <w:rFonts w:asciiTheme="minorHAnsi" w:eastAsiaTheme="majorEastAsia" w:hAnsiTheme="minorHAnsi" w:cstheme="minorHAnsi"/>
          <w:b/>
          <w:iCs/>
          <w:sz w:val="16"/>
        </w:rPr>
        <w:t xml:space="preserve"> demanded by new global problems, and the deteriorating international environment further fuels geopolitical tensions—all at a time that the United States is weakened and distracted. The </w:t>
      </w:r>
      <w:r w:rsidR="009B6420" w:rsidRPr="00E23578">
        <w:rPr>
          <w:rFonts w:asciiTheme="minorHAnsi" w:eastAsiaTheme="majorEastAsia" w:hAnsiTheme="minorHAnsi" w:cstheme="minorHAnsi"/>
          <w:b/>
          <w:iCs/>
          <w:u w:val="single"/>
        </w:rPr>
        <w:t>frightening gap between global challenges and</w:t>
      </w:r>
      <w:r w:rsidR="009B6420" w:rsidRPr="00E23578">
        <w:rPr>
          <w:rFonts w:asciiTheme="minorHAnsi" w:eastAsiaTheme="majorEastAsia" w:hAnsiTheme="minorHAnsi" w:cstheme="minorHAnsi"/>
          <w:b/>
          <w:iCs/>
          <w:sz w:val="16"/>
        </w:rPr>
        <w:t xml:space="preserve"> the </w:t>
      </w:r>
      <w:r w:rsidR="009B6420" w:rsidRPr="00E23578">
        <w:rPr>
          <w:rFonts w:asciiTheme="minorHAnsi" w:eastAsiaTheme="majorEastAsia" w:hAnsiTheme="minorHAnsi" w:cstheme="minorHAnsi"/>
          <w:b/>
          <w:iCs/>
          <w:u w:val="single"/>
        </w:rPr>
        <w:t>world’s responses</w:t>
      </w:r>
      <w:r w:rsidR="009B6420" w:rsidRPr="00E23578">
        <w:rPr>
          <w:rFonts w:asciiTheme="minorHAnsi" w:eastAsiaTheme="majorEastAsia" w:hAnsiTheme="minorHAnsi" w:cstheme="minorHAnsi"/>
          <w:b/>
          <w:iCs/>
          <w:sz w:val="16"/>
        </w:rPr>
        <w:t xml:space="preserve">, the </w:t>
      </w:r>
      <w:r w:rsidR="009B6420" w:rsidRPr="00E23578">
        <w:rPr>
          <w:rFonts w:asciiTheme="minorHAnsi" w:eastAsiaTheme="majorEastAsia" w:hAnsiTheme="minorHAnsi" w:cstheme="minorHAnsi"/>
          <w:b/>
          <w:iCs/>
          <w:u w:val="single"/>
        </w:rPr>
        <w:t xml:space="preserve">increased </w:t>
      </w:r>
      <w:r w:rsidR="009B6420" w:rsidRPr="00E23578">
        <w:rPr>
          <w:rFonts w:asciiTheme="minorHAnsi" w:eastAsiaTheme="majorEastAsia" w:hAnsiTheme="minorHAnsi" w:cstheme="minorHAnsi"/>
          <w:b/>
          <w:iCs/>
          <w:highlight w:val="yellow"/>
          <w:u w:val="single"/>
        </w:rPr>
        <w:t xml:space="preserve">prospects for </w:t>
      </w:r>
      <w:r w:rsidR="009B6420" w:rsidRPr="00E23578">
        <w:rPr>
          <w:rFonts w:asciiTheme="minorHAnsi" w:eastAsiaTheme="majorEastAsia" w:hAnsiTheme="minorHAnsi" w:cstheme="minorHAnsi"/>
          <w:highlight w:val="yellow"/>
          <w:u w:val="single"/>
        </w:rPr>
        <w:t>major-power wars</w:t>
      </w:r>
      <w:r w:rsidR="009B6420" w:rsidRPr="00E23578">
        <w:rPr>
          <w:rFonts w:asciiTheme="minorHAnsi" w:eastAsiaTheme="majorEastAsia" w:hAnsiTheme="minorHAnsi" w:cstheme="minorHAnsi"/>
          <w:b/>
          <w:iCs/>
          <w:highlight w:val="yellow"/>
          <w:u w:val="single"/>
        </w:rPr>
        <w:t xml:space="preserve"> in </w:t>
      </w:r>
      <w:r w:rsidR="009B6420" w:rsidRPr="00E23578">
        <w:rPr>
          <w:rFonts w:asciiTheme="minorHAnsi" w:eastAsiaTheme="majorEastAsia" w:hAnsiTheme="minorHAnsi" w:cstheme="minorHAnsi"/>
          <w:highlight w:val="yellow"/>
          <w:u w:val="single"/>
        </w:rPr>
        <w:t>Europe</w:t>
      </w:r>
      <w:r w:rsidR="009B6420" w:rsidRPr="00E23578">
        <w:rPr>
          <w:rFonts w:asciiTheme="minorHAnsi" w:eastAsiaTheme="majorEastAsia" w:hAnsiTheme="minorHAnsi" w:cstheme="minorHAnsi"/>
          <w:b/>
          <w:iCs/>
          <w:highlight w:val="yellow"/>
          <w:u w:val="single"/>
        </w:rPr>
        <w:t xml:space="preserve"> and</w:t>
      </w:r>
      <w:r w:rsidR="009B6420" w:rsidRPr="00E23578">
        <w:rPr>
          <w:rFonts w:asciiTheme="minorHAnsi" w:eastAsiaTheme="majorEastAsia" w:hAnsiTheme="minorHAnsi" w:cstheme="minorHAnsi"/>
          <w:b/>
          <w:iCs/>
          <w:u w:val="single"/>
        </w:rPr>
        <w:t xml:space="preserve"> the </w:t>
      </w:r>
      <w:r w:rsidR="009B6420" w:rsidRPr="00E23578">
        <w:rPr>
          <w:rFonts w:asciiTheme="minorHAnsi" w:eastAsiaTheme="majorEastAsia" w:hAnsiTheme="minorHAnsi" w:cstheme="minorHAnsi"/>
          <w:highlight w:val="yellow"/>
          <w:u w:val="single"/>
        </w:rPr>
        <w:t>Indo-Pacific</w:t>
      </w:r>
      <w:r w:rsidR="009B6420" w:rsidRPr="00E23578">
        <w:rPr>
          <w:rFonts w:asciiTheme="minorHAnsi" w:eastAsiaTheme="majorEastAsia" w:hAnsiTheme="minorHAnsi" w:cstheme="minorHAnsi"/>
          <w:b/>
          <w:iCs/>
          <w:highlight w:val="yellow"/>
          <w:u w:val="single"/>
        </w:rPr>
        <w:t>, and</w:t>
      </w:r>
      <w:r w:rsidR="009B6420" w:rsidRPr="00E23578">
        <w:rPr>
          <w:rFonts w:asciiTheme="minorHAnsi" w:eastAsiaTheme="majorEastAsia" w:hAnsiTheme="minorHAnsi" w:cstheme="minorHAnsi"/>
          <w:b/>
          <w:iCs/>
          <w:sz w:val="16"/>
        </w:rPr>
        <w:t xml:space="preserve"> the </w:t>
      </w:r>
      <w:r w:rsidR="009B6420" w:rsidRPr="00E23578">
        <w:rPr>
          <w:rFonts w:asciiTheme="minorHAnsi" w:eastAsiaTheme="majorEastAsia" w:hAnsiTheme="minorHAnsi" w:cstheme="minorHAnsi"/>
          <w:b/>
          <w:iCs/>
          <w:u w:val="single"/>
        </w:rPr>
        <w:t xml:space="preserve">growing potential </w:t>
      </w:r>
      <w:r w:rsidR="009B6420" w:rsidRPr="00E23578">
        <w:rPr>
          <w:rFonts w:asciiTheme="minorHAnsi" w:eastAsiaTheme="majorEastAsia" w:hAnsiTheme="minorHAnsi" w:cstheme="minorHAnsi"/>
          <w:b/>
          <w:iCs/>
          <w:highlight w:val="yellow"/>
          <w:u w:val="single"/>
        </w:rPr>
        <w:t xml:space="preserve">for </w:t>
      </w:r>
      <w:r w:rsidR="009B6420" w:rsidRPr="00E23578">
        <w:rPr>
          <w:rFonts w:asciiTheme="minorHAnsi" w:eastAsiaTheme="majorEastAsia" w:hAnsiTheme="minorHAnsi" w:cstheme="minorHAnsi"/>
          <w:highlight w:val="yellow"/>
          <w:u w:val="single"/>
        </w:rPr>
        <w:t>Iran</w:t>
      </w:r>
      <w:r w:rsidR="009B6420" w:rsidRPr="00E23578">
        <w:rPr>
          <w:rFonts w:asciiTheme="minorHAnsi" w:eastAsiaTheme="majorEastAsia" w:hAnsiTheme="minorHAnsi" w:cstheme="minorHAnsi"/>
          <w:b/>
          <w:iCs/>
          <w:highlight w:val="yellow"/>
          <w:u w:val="single"/>
        </w:rPr>
        <w:t xml:space="preserve"> to cause instability</w:t>
      </w:r>
      <w:r w:rsidR="009B6420" w:rsidRPr="00E23578">
        <w:rPr>
          <w:rFonts w:asciiTheme="minorHAnsi" w:eastAsiaTheme="majorEastAsia" w:hAnsiTheme="minorHAnsi" w:cstheme="minorHAnsi"/>
          <w:b/>
          <w:iCs/>
          <w:u w:val="single"/>
        </w:rPr>
        <w:t xml:space="preserve"> in the </w:t>
      </w:r>
      <w:r w:rsidR="009B6420" w:rsidRPr="00E23578">
        <w:rPr>
          <w:rFonts w:asciiTheme="minorHAnsi" w:eastAsiaTheme="majorEastAsia" w:hAnsiTheme="minorHAnsi" w:cstheme="minorHAnsi"/>
          <w:u w:val="single"/>
        </w:rPr>
        <w:t>Middle East</w:t>
      </w:r>
      <w:r w:rsidR="009B6420" w:rsidRPr="00E23578">
        <w:rPr>
          <w:rFonts w:asciiTheme="minorHAnsi" w:eastAsiaTheme="majorEastAsia" w:hAnsiTheme="minorHAnsi" w:cstheme="minorHAnsi"/>
          <w:b/>
          <w:iCs/>
          <w:u w:val="single"/>
        </w:rPr>
        <w:t xml:space="preserve"> have come together </w:t>
      </w:r>
      <w:r w:rsidR="009B6420" w:rsidRPr="00E23578">
        <w:rPr>
          <w:rFonts w:asciiTheme="minorHAnsi" w:eastAsiaTheme="majorEastAsia" w:hAnsiTheme="minorHAnsi" w:cstheme="minorHAnsi"/>
          <w:b/>
          <w:iCs/>
          <w:highlight w:val="yellow"/>
          <w:u w:val="single"/>
        </w:rPr>
        <w:t>to produce</w:t>
      </w:r>
      <w:r w:rsidR="009B6420" w:rsidRPr="00E23578">
        <w:rPr>
          <w:rFonts w:asciiTheme="minorHAnsi" w:eastAsiaTheme="majorEastAsia" w:hAnsiTheme="minorHAnsi" w:cstheme="minorHAnsi"/>
          <w:b/>
          <w:iCs/>
          <w:u w:val="single"/>
        </w:rPr>
        <w:t xml:space="preserve"> the </w:t>
      </w:r>
      <w:r w:rsidR="009B6420" w:rsidRPr="00E23578">
        <w:rPr>
          <w:rFonts w:asciiTheme="minorHAnsi" w:eastAsiaTheme="majorEastAsia" w:hAnsiTheme="minorHAnsi" w:cstheme="minorHAnsi"/>
          <w:highlight w:val="yellow"/>
          <w:u w:val="single"/>
        </w:rPr>
        <w:t>most dangerous moment</w:t>
      </w:r>
      <w:r w:rsidR="009B6420" w:rsidRPr="00E23578">
        <w:rPr>
          <w:rFonts w:asciiTheme="minorHAnsi" w:eastAsiaTheme="majorEastAsia" w:hAnsiTheme="minorHAnsi" w:cstheme="minorHAnsi"/>
          <w:b/>
          <w:iCs/>
          <w:highlight w:val="yellow"/>
          <w:u w:val="single"/>
        </w:rPr>
        <w:t xml:space="preserve"> since World War II</w:t>
      </w:r>
      <w:r w:rsidR="009B6420" w:rsidRPr="00E23578">
        <w:rPr>
          <w:rFonts w:asciiTheme="minorHAnsi" w:eastAsiaTheme="majorEastAsia" w:hAnsiTheme="minorHAnsi" w:cstheme="minorHAnsi"/>
          <w:b/>
          <w:iCs/>
          <w:sz w:val="16"/>
        </w:rPr>
        <w:t xml:space="preserve">. Call it a perfect—or, more accurately, an imperfect—storm. To warn of danger is not to predict the future. Ideally, things will turn out for the better. But good things rarely happen on their own; to the contrary, left to their own devices, systems deteriorate. </w:t>
      </w:r>
      <w:r w:rsidR="009B6420" w:rsidRPr="00E23578">
        <w:rPr>
          <w:rFonts w:asciiTheme="minorHAnsi" w:eastAsiaTheme="majorEastAsia" w:hAnsiTheme="minorHAnsi" w:cstheme="minorHAnsi"/>
          <w:b/>
          <w:iCs/>
          <w:u w:val="single"/>
        </w:rPr>
        <w:t xml:space="preserve">The </w:t>
      </w:r>
      <w:r w:rsidR="009B6420" w:rsidRPr="00E23578">
        <w:rPr>
          <w:rFonts w:asciiTheme="minorHAnsi" w:eastAsiaTheme="majorEastAsia" w:hAnsiTheme="minorHAnsi" w:cstheme="minorHAnsi"/>
          <w:b/>
          <w:iCs/>
          <w:highlight w:val="yellow"/>
          <w:u w:val="single"/>
        </w:rPr>
        <w:t>task for U.S.</w:t>
      </w:r>
      <w:r w:rsidR="009B6420" w:rsidRPr="00E23578">
        <w:rPr>
          <w:rFonts w:asciiTheme="minorHAnsi" w:eastAsiaTheme="majorEastAsia" w:hAnsiTheme="minorHAnsi" w:cstheme="minorHAnsi"/>
          <w:b/>
          <w:iCs/>
          <w:sz w:val="16"/>
        </w:rPr>
        <w:t xml:space="preserve"> policymakers, then, </w:t>
      </w:r>
      <w:r w:rsidR="009B6420" w:rsidRPr="00E23578">
        <w:rPr>
          <w:rFonts w:asciiTheme="minorHAnsi" w:eastAsiaTheme="majorEastAsia" w:hAnsiTheme="minorHAnsi" w:cstheme="minorHAnsi"/>
          <w:b/>
          <w:iCs/>
          <w:highlight w:val="yellow"/>
          <w:u w:val="single"/>
        </w:rPr>
        <w:t>is to rediscover</w:t>
      </w:r>
      <w:r w:rsidR="009B6420" w:rsidRPr="00E23578">
        <w:rPr>
          <w:rFonts w:asciiTheme="minorHAnsi" w:eastAsiaTheme="majorEastAsia" w:hAnsiTheme="minorHAnsi" w:cstheme="minorHAnsi"/>
          <w:b/>
          <w:iCs/>
          <w:sz w:val="16"/>
        </w:rPr>
        <w:t xml:space="preserve"> the principles and practice of </w:t>
      </w:r>
      <w:r w:rsidR="009B6420" w:rsidRPr="00E23578">
        <w:rPr>
          <w:rFonts w:asciiTheme="minorHAnsi" w:eastAsiaTheme="majorEastAsia" w:hAnsiTheme="minorHAnsi" w:cstheme="minorHAnsi"/>
          <w:u w:val="single"/>
        </w:rPr>
        <w:t>statecraft</w:t>
      </w:r>
      <w:r w:rsidR="009B6420" w:rsidRPr="00E23578">
        <w:rPr>
          <w:rFonts w:asciiTheme="minorHAnsi" w:eastAsiaTheme="majorEastAsia" w:hAnsiTheme="minorHAnsi" w:cstheme="minorHAnsi"/>
          <w:b/>
          <w:iCs/>
          <w:u w:val="single"/>
        </w:rPr>
        <w:t xml:space="preserve">: to </w:t>
      </w:r>
      <w:r w:rsidR="009B6420" w:rsidRPr="00E23578">
        <w:rPr>
          <w:rFonts w:asciiTheme="minorHAnsi" w:eastAsiaTheme="majorEastAsia" w:hAnsiTheme="minorHAnsi" w:cstheme="minorHAnsi"/>
          <w:u w:val="single"/>
        </w:rPr>
        <w:t xml:space="preserve">marshal </w:t>
      </w:r>
      <w:r w:rsidR="009B6420" w:rsidRPr="00E23578">
        <w:rPr>
          <w:rFonts w:asciiTheme="minorHAnsi" w:eastAsiaTheme="majorEastAsia" w:hAnsiTheme="minorHAnsi" w:cstheme="minorHAnsi"/>
          <w:highlight w:val="yellow"/>
          <w:u w:val="single"/>
        </w:rPr>
        <w:t>national power</w:t>
      </w:r>
      <w:r w:rsidR="009B6420" w:rsidRPr="00E23578">
        <w:rPr>
          <w:rFonts w:asciiTheme="minorHAnsi" w:eastAsiaTheme="majorEastAsia" w:hAnsiTheme="minorHAnsi" w:cstheme="minorHAnsi"/>
          <w:b/>
          <w:iCs/>
          <w:sz w:val="16"/>
        </w:rPr>
        <w:t xml:space="preserve"> and collective action </w:t>
      </w:r>
      <w:r w:rsidR="009B6420" w:rsidRPr="00E23578">
        <w:rPr>
          <w:rFonts w:asciiTheme="minorHAnsi" w:eastAsiaTheme="majorEastAsia" w:hAnsiTheme="minorHAnsi" w:cstheme="minorHAnsi"/>
          <w:b/>
          <w:iCs/>
          <w:highlight w:val="yellow"/>
          <w:u w:val="single"/>
        </w:rPr>
        <w:t>against</w:t>
      </w:r>
      <w:r w:rsidR="009B6420" w:rsidRPr="00E23578">
        <w:rPr>
          <w:rFonts w:asciiTheme="minorHAnsi" w:eastAsiaTheme="majorEastAsia" w:hAnsiTheme="minorHAnsi" w:cstheme="minorHAnsi"/>
          <w:b/>
          <w:iCs/>
          <w:u w:val="single"/>
        </w:rPr>
        <w:t xml:space="preserve"> the tendency toward </w:t>
      </w:r>
      <w:r w:rsidR="009B6420" w:rsidRPr="00E23578">
        <w:rPr>
          <w:rFonts w:asciiTheme="minorHAnsi" w:eastAsiaTheme="majorEastAsia" w:hAnsiTheme="minorHAnsi" w:cstheme="minorHAnsi"/>
          <w:highlight w:val="yellow"/>
          <w:u w:val="single"/>
        </w:rPr>
        <w:t>disorder</w:t>
      </w:r>
      <w:r w:rsidR="009B6420" w:rsidRPr="00E23578">
        <w:rPr>
          <w:rFonts w:asciiTheme="minorHAnsi" w:eastAsiaTheme="majorEastAsia" w:hAnsiTheme="minorHAnsi" w:cstheme="minorHAnsi"/>
          <w:b/>
          <w:iCs/>
          <w:u w:val="single"/>
        </w:rPr>
        <w:t xml:space="preserve">. The goal must be to </w:t>
      </w:r>
      <w:r w:rsidR="009B6420" w:rsidRPr="00E23578">
        <w:rPr>
          <w:rFonts w:asciiTheme="minorHAnsi" w:eastAsiaTheme="majorEastAsia" w:hAnsiTheme="minorHAnsi" w:cstheme="minorHAnsi"/>
          <w:u w:val="single"/>
        </w:rPr>
        <w:t>manage</w:t>
      </w:r>
      <w:r w:rsidR="009B6420" w:rsidRPr="00E23578">
        <w:rPr>
          <w:rFonts w:asciiTheme="minorHAnsi" w:eastAsiaTheme="majorEastAsia" w:hAnsiTheme="minorHAnsi" w:cstheme="minorHAnsi"/>
          <w:b/>
          <w:iCs/>
          <w:u w:val="single"/>
        </w:rPr>
        <w:t xml:space="preserve"> the </w:t>
      </w:r>
      <w:r w:rsidR="009B6420" w:rsidRPr="00E23578">
        <w:rPr>
          <w:rFonts w:asciiTheme="minorHAnsi" w:eastAsiaTheme="majorEastAsia" w:hAnsiTheme="minorHAnsi" w:cstheme="minorHAnsi"/>
          <w:u w:val="single"/>
        </w:rPr>
        <w:t>collision</w:t>
      </w:r>
      <w:r w:rsidR="009B6420" w:rsidRPr="00E23578">
        <w:rPr>
          <w:rFonts w:asciiTheme="minorHAnsi" w:eastAsiaTheme="majorEastAsia" w:hAnsiTheme="minorHAnsi" w:cstheme="minorHAnsi"/>
          <w:b/>
          <w:iCs/>
          <w:u w:val="single"/>
        </w:rPr>
        <w:t xml:space="preserve"> of old geopolitics and new challenges</w:t>
      </w:r>
      <w:r w:rsidR="009B6420" w:rsidRPr="00E23578">
        <w:rPr>
          <w:rFonts w:asciiTheme="minorHAnsi" w:eastAsiaTheme="majorEastAsia" w:hAnsiTheme="minorHAnsi" w:cstheme="minorHAnsi"/>
          <w:b/>
          <w:iCs/>
          <w:sz w:val="16"/>
        </w:rPr>
        <w:t>, to act with discipline in what is sought, and to build arrangements or, better yet, institutions where there is sufficient consensus. To do all that, Washington will have to prioritize establishing order over fostering democracy abroad—at the same time as it works to shore up democracy at home.</w:t>
      </w:r>
    </w:p>
    <w:p w14:paraId="47442407" w14:textId="77777777" w:rsidR="00A83FAA" w:rsidRPr="00A83FAA" w:rsidRDefault="00A83FAA" w:rsidP="00A83FAA">
      <w:pPr>
        <w:keepNext/>
        <w:keepLines/>
        <w:spacing w:before="40" w:after="0"/>
        <w:outlineLvl w:val="3"/>
        <w:rPr>
          <w:rFonts w:eastAsiaTheme="majorEastAsia" w:cstheme="majorBidi"/>
          <w:b/>
          <w:iCs/>
          <w:sz w:val="26"/>
        </w:rPr>
      </w:pPr>
      <w:r w:rsidRPr="00A83FAA">
        <w:rPr>
          <w:rFonts w:eastAsiaTheme="majorEastAsia" w:cstheme="majorBidi"/>
          <w:b/>
          <w:iCs/>
          <w:sz w:val="26"/>
        </w:rPr>
        <w:t xml:space="preserve">Perceived US </w:t>
      </w:r>
      <w:r w:rsidRPr="00A83FAA">
        <w:rPr>
          <w:rFonts w:eastAsiaTheme="majorEastAsia" w:cstheme="majorBidi"/>
          <w:b/>
          <w:iCs/>
          <w:sz w:val="26"/>
          <w:u w:val="single"/>
        </w:rPr>
        <w:t>weakness</w:t>
      </w:r>
      <w:r w:rsidRPr="00A83FAA">
        <w:rPr>
          <w:rFonts w:eastAsiaTheme="majorEastAsia" w:cstheme="majorBidi"/>
          <w:b/>
          <w:iCs/>
          <w:sz w:val="26"/>
        </w:rPr>
        <w:t xml:space="preserve"> causes </w:t>
      </w:r>
      <w:r w:rsidRPr="00A83FAA">
        <w:rPr>
          <w:rFonts w:eastAsiaTheme="majorEastAsia" w:cstheme="majorBidi"/>
          <w:b/>
          <w:iCs/>
          <w:sz w:val="26"/>
          <w:u w:val="single"/>
        </w:rPr>
        <w:t>global nuclear war</w:t>
      </w:r>
      <w:r w:rsidRPr="00A83FAA">
        <w:rPr>
          <w:rFonts w:eastAsiaTheme="majorEastAsia" w:cstheme="majorBidi"/>
          <w:b/>
          <w:iCs/>
          <w:sz w:val="26"/>
        </w:rPr>
        <w:t>.</w:t>
      </w:r>
    </w:p>
    <w:p w14:paraId="1C270087" w14:textId="77777777" w:rsidR="00A83FAA" w:rsidRPr="00A83FAA" w:rsidRDefault="00A83FAA" w:rsidP="00A83FAA">
      <w:r w:rsidRPr="00A83FAA">
        <w:t xml:space="preserve">Grady </w:t>
      </w:r>
      <w:r w:rsidRPr="00A83FAA">
        <w:rPr>
          <w:b/>
          <w:bCs/>
          <w:sz w:val="26"/>
        </w:rPr>
        <w:t>Means 21</w:t>
      </w:r>
      <w:r w:rsidRPr="00A83FAA">
        <w:t>, Former Policy Assistant to Vice President Nelson Rockefeller, Retired American Business Executive, MA in Economics and Engineering from Stanford University, 8/30/2021,  “Biden Brings The World Closer To Nuclear War,” https://thehill.com/opinion/white-house/569732-biden-brings-the-world-closer-to-nuclear-war</w:t>
      </w:r>
    </w:p>
    <w:p w14:paraId="1F4C08AC" w14:textId="77777777" w:rsidR="00A83FAA" w:rsidRPr="00A83FAA" w:rsidRDefault="00A83FAA" w:rsidP="00A83FAA">
      <w:pPr>
        <w:rPr>
          <w:sz w:val="16"/>
        </w:rPr>
      </w:pPr>
      <w:r w:rsidRPr="00A83FAA">
        <w:rPr>
          <w:sz w:val="16"/>
        </w:rPr>
        <w:t xml:space="preserve">Over the past six months, the </w:t>
      </w:r>
      <w:r w:rsidRPr="00A83FAA">
        <w:rPr>
          <w:highlight w:val="yellow"/>
          <w:u w:val="single"/>
        </w:rPr>
        <w:t xml:space="preserve">world has edged </w:t>
      </w:r>
      <w:r w:rsidRPr="00A83FAA">
        <w:rPr>
          <w:b/>
          <w:iCs/>
          <w:highlight w:val="yellow"/>
          <w:u w:val="single"/>
          <w:bdr w:val="single" w:sz="8" w:space="0" w:color="auto"/>
        </w:rPr>
        <w:t>closer</w:t>
      </w:r>
      <w:r w:rsidRPr="00A83FAA">
        <w:rPr>
          <w:highlight w:val="yellow"/>
          <w:u w:val="single"/>
        </w:rPr>
        <w:t xml:space="preserve"> to </w:t>
      </w:r>
      <w:r w:rsidRPr="00A83FAA">
        <w:rPr>
          <w:b/>
          <w:iCs/>
          <w:highlight w:val="yellow"/>
          <w:u w:val="single"/>
          <w:bdr w:val="single" w:sz="8" w:space="0" w:color="auto"/>
        </w:rPr>
        <w:t>nuclear war</w:t>
      </w:r>
      <w:r w:rsidRPr="00A83FAA">
        <w:rPr>
          <w:sz w:val="16"/>
        </w:rPr>
        <w:t xml:space="preserve"> than it has been since the Cuban Missile Crisis. The Doomsday Clock is ticking toward midnight. The global </w:t>
      </w:r>
      <w:r w:rsidRPr="00A83FAA">
        <w:rPr>
          <w:highlight w:val="yellow"/>
          <w:u w:val="single"/>
        </w:rPr>
        <w:t>power balance has been</w:t>
      </w:r>
      <w:r w:rsidRPr="00A83FAA">
        <w:rPr>
          <w:sz w:val="16"/>
        </w:rPr>
        <w:t xml:space="preserve"> dramatically </w:t>
      </w:r>
      <w:r w:rsidRPr="00A83FAA">
        <w:rPr>
          <w:b/>
          <w:iCs/>
          <w:highlight w:val="yellow"/>
          <w:u w:val="single"/>
          <w:bdr w:val="single" w:sz="8" w:space="0" w:color="auto"/>
        </w:rPr>
        <w:t>reshuffled</w:t>
      </w:r>
      <w:r w:rsidRPr="00A83FAA">
        <w:rPr>
          <w:sz w:val="16"/>
        </w:rPr>
        <w:t xml:space="preserve">, and the </w:t>
      </w:r>
      <w:r w:rsidRPr="00A83FAA">
        <w:rPr>
          <w:highlight w:val="yellow"/>
          <w:u w:val="single"/>
        </w:rPr>
        <w:t>potential for</w:t>
      </w:r>
      <w:r w:rsidRPr="00A83FAA">
        <w:rPr>
          <w:sz w:val="16"/>
        </w:rPr>
        <w:t xml:space="preserve"> disastrous </w:t>
      </w:r>
      <w:r w:rsidRPr="00A83FAA">
        <w:rPr>
          <w:b/>
          <w:iCs/>
          <w:highlight w:val="yellow"/>
          <w:u w:val="single"/>
          <w:bdr w:val="single" w:sz="8" w:space="0" w:color="auto"/>
        </w:rPr>
        <w:t>miscalc</w:t>
      </w:r>
      <w:r w:rsidRPr="00A83FAA">
        <w:rPr>
          <w:u w:val="single"/>
        </w:rPr>
        <w:t xml:space="preserve">ulation </w:t>
      </w:r>
      <w:r w:rsidRPr="00A83FAA">
        <w:rPr>
          <w:highlight w:val="yellow"/>
          <w:u w:val="single"/>
        </w:rPr>
        <w:t xml:space="preserve">hasn't been so high in </w:t>
      </w:r>
      <w:r w:rsidRPr="00A83FAA">
        <w:rPr>
          <w:b/>
          <w:iCs/>
          <w:highlight w:val="yellow"/>
          <w:u w:val="single"/>
          <w:bdr w:val="single" w:sz="8" w:space="0" w:color="auto"/>
        </w:rPr>
        <w:t>80 years</w:t>
      </w:r>
      <w:r w:rsidRPr="00A83FAA">
        <w:rPr>
          <w:sz w:val="16"/>
        </w:rPr>
        <w:t xml:space="preserve">. The match and fuse for this is instability — </w:t>
      </w:r>
      <w:r w:rsidRPr="00A83FAA">
        <w:rPr>
          <w:highlight w:val="yellow"/>
          <w:u w:val="single"/>
        </w:rPr>
        <w:t>a</w:t>
      </w:r>
      <w:r w:rsidRPr="00A83FAA">
        <w:rPr>
          <w:sz w:val="16"/>
        </w:rPr>
        <w:t xml:space="preserve">n exaggerated </w:t>
      </w:r>
      <w:r w:rsidRPr="00A83FAA">
        <w:rPr>
          <w:highlight w:val="yellow"/>
          <w:u w:val="single"/>
        </w:rPr>
        <w:t xml:space="preserve">sense of U.S. </w:t>
      </w:r>
      <w:r w:rsidRPr="00A83FAA">
        <w:rPr>
          <w:b/>
          <w:iCs/>
          <w:highlight w:val="yellow"/>
          <w:u w:val="single"/>
          <w:bdr w:val="single" w:sz="8" w:space="0" w:color="auto"/>
        </w:rPr>
        <w:t>weakness</w:t>
      </w:r>
      <w:r w:rsidRPr="00A83FAA">
        <w:rPr>
          <w:highlight w:val="yellow"/>
          <w:u w:val="single"/>
        </w:rPr>
        <w:t xml:space="preserve"> and lack of </w:t>
      </w:r>
      <w:r w:rsidRPr="00A83FAA">
        <w:rPr>
          <w:b/>
          <w:iCs/>
          <w:highlight w:val="yellow"/>
          <w:u w:val="single"/>
          <w:bdr w:val="single" w:sz="8" w:space="0" w:color="auto"/>
        </w:rPr>
        <w:t>capability</w:t>
      </w:r>
      <w:r w:rsidRPr="00A83FAA">
        <w:rPr>
          <w:u w:val="single"/>
        </w:rPr>
        <w:t xml:space="preserve"> and </w:t>
      </w:r>
      <w:r w:rsidRPr="00A83FAA">
        <w:rPr>
          <w:b/>
          <w:iCs/>
          <w:u w:val="single"/>
          <w:bdr w:val="single" w:sz="8" w:space="0" w:color="auto"/>
        </w:rPr>
        <w:t>resolve</w:t>
      </w:r>
      <w:r w:rsidRPr="00A83FAA">
        <w:rPr>
          <w:sz w:val="16"/>
        </w:rPr>
        <w:t xml:space="preserve"> — that </w:t>
      </w:r>
      <w:r w:rsidRPr="00A83FAA">
        <w:rPr>
          <w:highlight w:val="yellow"/>
          <w:u w:val="single"/>
        </w:rPr>
        <w:t xml:space="preserve">could lead to </w:t>
      </w:r>
      <w:r w:rsidRPr="00A83FAA">
        <w:rPr>
          <w:b/>
          <w:iCs/>
          <w:highlight w:val="yellow"/>
          <w:u w:val="single"/>
          <w:bdr w:val="single" w:sz="8" w:space="0" w:color="auto"/>
        </w:rPr>
        <w:t>huge</w:t>
      </w:r>
      <w:r w:rsidRPr="00A83FAA">
        <w:rPr>
          <w:u w:val="single"/>
        </w:rPr>
        <w:t xml:space="preserve">, </w:t>
      </w:r>
      <w:r w:rsidRPr="00A83FAA">
        <w:rPr>
          <w:b/>
          <w:iCs/>
          <w:u w:val="single"/>
          <w:bdr w:val="single" w:sz="8" w:space="0" w:color="auto"/>
        </w:rPr>
        <w:t>aggressive</w:t>
      </w:r>
      <w:r w:rsidRPr="00A83FAA">
        <w:rPr>
          <w:u w:val="single"/>
        </w:rPr>
        <w:t xml:space="preserve"> military </w:t>
      </w:r>
      <w:r w:rsidRPr="00A83FAA">
        <w:rPr>
          <w:b/>
          <w:iCs/>
          <w:highlight w:val="yellow"/>
          <w:u w:val="single"/>
          <w:bdr w:val="single" w:sz="8" w:space="0" w:color="auto"/>
        </w:rPr>
        <w:t>miscalc</w:t>
      </w:r>
      <w:r w:rsidRPr="00A83FAA">
        <w:rPr>
          <w:u w:val="single"/>
        </w:rPr>
        <w:t xml:space="preserve">ulations and </w:t>
      </w:r>
      <w:r w:rsidRPr="00A83FAA">
        <w:rPr>
          <w:b/>
          <w:iCs/>
          <w:u w:val="single"/>
          <w:bdr w:val="single" w:sz="8" w:space="0" w:color="auto"/>
        </w:rPr>
        <w:t>mistakes</w:t>
      </w:r>
      <w:r w:rsidRPr="00A83FAA">
        <w:rPr>
          <w:u w:val="single"/>
        </w:rPr>
        <w:t xml:space="preserve"> by</w:t>
      </w:r>
      <w:r w:rsidRPr="00A83FAA">
        <w:rPr>
          <w:sz w:val="16"/>
        </w:rPr>
        <w:t xml:space="preserve"> our </w:t>
      </w:r>
      <w:r w:rsidRPr="00A83FAA">
        <w:rPr>
          <w:b/>
          <w:iCs/>
          <w:u w:val="single"/>
          <w:bdr w:val="single" w:sz="8" w:space="0" w:color="auto"/>
        </w:rPr>
        <w:t>enemies</w:t>
      </w:r>
      <w:r w:rsidRPr="00A83FAA">
        <w:rPr>
          <w:sz w:val="16"/>
        </w:rPr>
        <w:t xml:space="preserve">. The Biden administration has set the table for such a catastrophe.  </w:t>
      </w:r>
    </w:p>
    <w:p w14:paraId="42F568DB" w14:textId="77777777" w:rsidR="00A83FAA" w:rsidRPr="00A83FAA" w:rsidRDefault="00A83FAA" w:rsidP="00A83FAA">
      <w:pPr>
        <w:rPr>
          <w:sz w:val="16"/>
        </w:rPr>
      </w:pPr>
      <w:r w:rsidRPr="00A83FAA">
        <w:rPr>
          <w:sz w:val="16"/>
        </w:rPr>
        <w:t xml:space="preserve">The timing could not be more dangerous. </w:t>
      </w:r>
      <w:r w:rsidRPr="00A83FAA">
        <w:rPr>
          <w:b/>
          <w:iCs/>
          <w:highlight w:val="yellow"/>
          <w:u w:val="single"/>
        </w:rPr>
        <w:t>China</w:t>
      </w:r>
      <w:r w:rsidRPr="00A83FAA">
        <w:rPr>
          <w:highlight w:val="yellow"/>
          <w:u w:val="single"/>
        </w:rPr>
        <w:t xml:space="preserve"> has</w:t>
      </w:r>
      <w:r w:rsidRPr="00A83FAA">
        <w:rPr>
          <w:sz w:val="16"/>
        </w:rPr>
        <w:t xml:space="preserve"> changed strategic direction and has </w:t>
      </w:r>
      <w:r w:rsidRPr="00A83FAA">
        <w:rPr>
          <w:highlight w:val="yellow"/>
          <w:u w:val="single"/>
        </w:rPr>
        <w:t>been building its nuclear stockpile</w:t>
      </w:r>
      <w:r w:rsidRPr="00A83FAA">
        <w:rPr>
          <w:u w:val="single"/>
        </w:rPr>
        <w:t xml:space="preserve"> and</w:t>
      </w:r>
      <w:r w:rsidRPr="00A83FAA">
        <w:rPr>
          <w:sz w:val="16"/>
        </w:rPr>
        <w:t xml:space="preserve"> delivery systems. China also has </w:t>
      </w:r>
      <w:r w:rsidRPr="00A83FAA">
        <w:rPr>
          <w:u w:val="single"/>
        </w:rPr>
        <w:t xml:space="preserve">continued to develop </w:t>
      </w:r>
      <w:r w:rsidRPr="00A83FAA">
        <w:rPr>
          <w:highlight w:val="yellow"/>
          <w:u w:val="single"/>
        </w:rPr>
        <w:t>hypersonic weapons</w:t>
      </w:r>
      <w:r w:rsidRPr="00A83FAA">
        <w:rPr>
          <w:sz w:val="16"/>
        </w:rPr>
        <w:t xml:space="preserve">, including stand-off  “carrier killers,” space weapons and cyber capabilities to blind opponents’ strategic and conventional systems. </w:t>
      </w:r>
      <w:r w:rsidRPr="00A83FAA">
        <w:rPr>
          <w:b/>
          <w:iCs/>
          <w:u w:val="single"/>
        </w:rPr>
        <w:t>Russia</w:t>
      </w:r>
      <w:r w:rsidRPr="00A83FAA">
        <w:rPr>
          <w:u w:val="single"/>
        </w:rPr>
        <w:t xml:space="preserve"> has been advertising</w:t>
      </w:r>
      <w:r w:rsidRPr="00A83FAA">
        <w:rPr>
          <w:sz w:val="16"/>
        </w:rPr>
        <w:t xml:space="preserve"> (mostly for domestic consumption, but nonetheless worrying) </w:t>
      </w:r>
      <w:r w:rsidRPr="00A83FAA">
        <w:rPr>
          <w:u w:val="single"/>
        </w:rPr>
        <w:t>its “unstoppable” delivery systems</w:t>
      </w:r>
      <w:r w:rsidRPr="00A83FAA">
        <w:rPr>
          <w:sz w:val="16"/>
        </w:rPr>
        <w:t xml:space="preserve">, and has a very capable nuclear stockpile and military. </w:t>
      </w:r>
      <w:r w:rsidRPr="00A83FAA">
        <w:rPr>
          <w:b/>
          <w:iCs/>
          <w:u w:val="single"/>
        </w:rPr>
        <w:t>Iran</w:t>
      </w:r>
      <w:r w:rsidRPr="00A83FAA">
        <w:rPr>
          <w:u w:val="single"/>
        </w:rPr>
        <w:t xml:space="preserve"> will continue to move forward with building nuclear weapons</w:t>
      </w:r>
      <w:r w:rsidRPr="00A83FAA">
        <w:rPr>
          <w:sz w:val="16"/>
        </w:rPr>
        <w:t xml:space="preserve">. Pakistan and India both have significant nuclear capability in an increasingly unstable part of the world. Nuclear-armed North Korea is again assuming a more belligerent posture. Israel has a full nuclear triad (land, air, subs) to respond to existential aggression. The U.K. and France have significant nuclear deterrents. The world is a powder keg. </w:t>
      </w:r>
    </w:p>
    <w:p w14:paraId="2074590C" w14:textId="47406E66" w:rsidR="006E3CC0" w:rsidRPr="00A83FAA" w:rsidRDefault="00A83FAA" w:rsidP="00A83FAA">
      <w:pPr>
        <w:rPr>
          <w:sz w:val="16"/>
        </w:rPr>
      </w:pPr>
      <w:r w:rsidRPr="00A83FAA">
        <w:rPr>
          <w:sz w:val="16"/>
        </w:rPr>
        <w:lastRenderedPageBreak/>
        <w:t xml:space="preserve">In Hollywood terms, </w:t>
      </w:r>
      <w:r w:rsidRPr="00A83FAA">
        <w:rPr>
          <w:highlight w:val="yellow"/>
          <w:u w:val="single"/>
        </w:rPr>
        <w:t xml:space="preserve">today’s capacity for </w:t>
      </w:r>
      <w:r w:rsidRPr="00A83FAA">
        <w:rPr>
          <w:b/>
          <w:iCs/>
          <w:highlight w:val="yellow"/>
          <w:u w:val="single"/>
          <w:bdr w:val="single" w:sz="8" w:space="0" w:color="auto"/>
        </w:rPr>
        <w:t>nuclear [</w:t>
      </w:r>
      <w:proofErr w:type="spellStart"/>
      <w:r w:rsidRPr="00A83FAA">
        <w:rPr>
          <w:b/>
          <w:iCs/>
          <w:highlight w:val="yellow"/>
          <w:u w:val="single"/>
          <w:bdr w:val="single" w:sz="8" w:space="0" w:color="auto"/>
        </w:rPr>
        <w:t>catasrophe</w:t>
      </w:r>
      <w:proofErr w:type="spellEnd"/>
      <w:r w:rsidRPr="00A83FAA">
        <w:rPr>
          <w:b/>
          <w:iCs/>
          <w:highlight w:val="yellow"/>
          <w:u w:val="single"/>
          <w:bdr w:val="single" w:sz="8" w:space="0" w:color="auto"/>
        </w:rPr>
        <w:t>]</w:t>
      </w:r>
      <w:r w:rsidRPr="00A83FAA">
        <w:rPr>
          <w:sz w:val="16"/>
        </w:rPr>
        <w:t xml:space="preserve"> holocaust </w:t>
      </w:r>
      <w:r w:rsidRPr="00A83FAA">
        <w:rPr>
          <w:highlight w:val="yellow"/>
          <w:u w:val="single"/>
        </w:rPr>
        <w:t xml:space="preserve">is </w:t>
      </w:r>
      <w:r w:rsidRPr="00A83FAA">
        <w:rPr>
          <w:b/>
          <w:iCs/>
          <w:highlight w:val="yellow"/>
          <w:u w:val="single"/>
          <w:bdr w:val="single" w:sz="8" w:space="0" w:color="auto"/>
        </w:rPr>
        <w:t>thousands of times greater</w:t>
      </w:r>
      <w:r w:rsidRPr="00A83FAA">
        <w:rPr>
          <w:highlight w:val="yellow"/>
          <w:u w:val="single"/>
        </w:rPr>
        <w:t xml:space="preserve"> than</w:t>
      </w:r>
      <w:r w:rsidRPr="00A83FAA">
        <w:rPr>
          <w:sz w:val="16"/>
        </w:rPr>
        <w:t xml:space="preserve"> the era portrayed </w:t>
      </w:r>
      <w:r w:rsidRPr="00A83FAA">
        <w:rPr>
          <w:highlight w:val="yellow"/>
          <w:u w:val="single"/>
        </w:rPr>
        <w:t>in</w:t>
      </w:r>
      <w:r w:rsidRPr="00A83FAA">
        <w:rPr>
          <w:u w:val="single"/>
        </w:rPr>
        <w:t xml:space="preserve"> the </w:t>
      </w:r>
      <w:r w:rsidRPr="00A83FAA">
        <w:rPr>
          <w:b/>
          <w:iCs/>
          <w:highlight w:val="yellow"/>
          <w:u w:val="single"/>
          <w:bdr w:val="single" w:sz="8" w:space="0" w:color="auto"/>
        </w:rPr>
        <w:t>Armageddon films</w:t>
      </w:r>
      <w:r w:rsidRPr="00A83FAA">
        <w:rPr>
          <w:sz w:val="16"/>
        </w:rPr>
        <w:t xml:space="preserve"> “On the Beach,” “Fail Safe,” or “Dr. Strangelove.” There would not be anything left for “Mad Max.” Climate disasters may be unfolding over the next hundred years. Nuclear disaster is unfolding now. COVID-19 has killed more Americans than the flu typically does. </w:t>
      </w:r>
      <w:r w:rsidRPr="00A83FAA">
        <w:rPr>
          <w:b/>
          <w:iCs/>
          <w:highlight w:val="yellow"/>
          <w:u w:val="single"/>
          <w:bdr w:val="single" w:sz="8" w:space="0" w:color="auto"/>
        </w:rPr>
        <w:t>Nuclear war</w:t>
      </w:r>
      <w:r w:rsidRPr="00A83FAA">
        <w:rPr>
          <w:highlight w:val="yellow"/>
          <w:u w:val="single"/>
        </w:rPr>
        <w:t xml:space="preserve"> could </w:t>
      </w:r>
      <w:r w:rsidRPr="00A83FAA">
        <w:rPr>
          <w:b/>
          <w:iCs/>
          <w:highlight w:val="yellow"/>
          <w:u w:val="single"/>
          <w:bdr w:val="single" w:sz="8" w:space="0" w:color="auto"/>
        </w:rPr>
        <w:t>kill us all</w:t>
      </w:r>
      <w:r w:rsidRPr="00A83FAA">
        <w:rPr>
          <w:sz w:val="16"/>
        </w:rPr>
        <w:t>. Our leaders must get their priorities straight.</w:t>
      </w:r>
    </w:p>
    <w:p w14:paraId="4764BD37" w14:textId="77777777" w:rsidR="006E3CC0" w:rsidRDefault="006E3CC0" w:rsidP="006E3CC0"/>
    <w:p w14:paraId="029398F7" w14:textId="77777777" w:rsidR="006E3CC0" w:rsidRPr="006E3CC0" w:rsidRDefault="006E3CC0" w:rsidP="006E3CC0"/>
    <w:p w14:paraId="7F50E289" w14:textId="77777777" w:rsidR="006E3CC0" w:rsidRPr="006E3CC0" w:rsidRDefault="006E3CC0" w:rsidP="006E3CC0"/>
    <w:p w14:paraId="515FBE5E" w14:textId="5546F586" w:rsidR="009D2420" w:rsidRDefault="001962DC" w:rsidP="009D2420">
      <w:pPr>
        <w:pStyle w:val="Heading3"/>
      </w:pPr>
      <w:r>
        <w:lastRenderedPageBreak/>
        <w:t xml:space="preserve">1AC - </w:t>
      </w:r>
      <w:r w:rsidR="009D2420">
        <w:t>Big Tech</w:t>
      </w:r>
    </w:p>
    <w:p w14:paraId="2D52733C" w14:textId="5508B1DA" w:rsidR="009B6420" w:rsidRDefault="009C3E51" w:rsidP="00917155">
      <w:pPr>
        <w:keepNext/>
        <w:keepLines/>
        <w:spacing w:before="40" w:after="0"/>
        <w:outlineLvl w:val="3"/>
        <w:rPr>
          <w:rFonts w:eastAsiaTheme="majorEastAsia" w:cstheme="majorBidi"/>
          <w:b/>
          <w:iCs/>
          <w:sz w:val="26"/>
        </w:rPr>
      </w:pPr>
      <w:r>
        <w:rPr>
          <w:rFonts w:eastAsiaTheme="majorEastAsia" w:cstheme="majorBidi"/>
          <w:b/>
          <w:iCs/>
          <w:sz w:val="26"/>
        </w:rPr>
        <w:t>Advantage _: Big Tech</w:t>
      </w:r>
    </w:p>
    <w:p w14:paraId="12FD5CFC" w14:textId="77777777" w:rsidR="00015EC8" w:rsidRPr="00015EC8" w:rsidRDefault="00015EC8" w:rsidP="00015EC8">
      <w:pPr>
        <w:pStyle w:val="Heading4"/>
      </w:pPr>
      <w:r w:rsidRPr="00015EC8">
        <w:t>Tech monopolies have positioned themselves so they can deeply ingrain themselves into their niches and make them seem inextricable from society</w:t>
      </w:r>
    </w:p>
    <w:p w14:paraId="1CE4F6A8" w14:textId="77777777" w:rsidR="00015EC8" w:rsidRPr="0068669E" w:rsidRDefault="00015EC8" w:rsidP="00015EC8">
      <w:r w:rsidRPr="00EB76A6">
        <w:rPr>
          <w:rStyle w:val="Style13ptBold"/>
        </w:rPr>
        <w:t>Silva 2024</w:t>
      </w:r>
      <w:r>
        <w:t>. Margarida Silva conducts research on the power of Big Tech. Before joining SOMO she researched and campaigned against the political influence of Big Tech and other corporate sectors over EU policy-making at Corporate Europe Observatory. Margarida holds a Master’s Degree in Political Communication from Goldsmiths, University of London, “How tech billionaires are killing internet for all” SOMO January 17, 2024. &lt;https://www.somo.nl/how-tech-billionaires-are-killing-internet-for-all/&gt; Accessed 7/7/24. ARJSH</w:t>
      </w:r>
    </w:p>
    <w:p w14:paraId="16D74CF9" w14:textId="77777777" w:rsidR="00015EC8" w:rsidRPr="0068669E" w:rsidRDefault="00015EC8" w:rsidP="00015EC8">
      <w:pPr>
        <w:rPr>
          <w:sz w:val="16"/>
        </w:rPr>
      </w:pPr>
      <w:r w:rsidRPr="0068669E">
        <w:rPr>
          <w:sz w:val="16"/>
        </w:rPr>
        <w:t>The rise of the Big Tech monopolies</w:t>
      </w:r>
      <w:r>
        <w:rPr>
          <w:sz w:val="16"/>
        </w:rPr>
        <w:t xml:space="preserve"> </w:t>
      </w:r>
      <w:r w:rsidRPr="0068669E">
        <w:rPr>
          <w:rStyle w:val="StyleUnderline"/>
        </w:rPr>
        <w:t xml:space="preserve">The companies that we now refer to as </w:t>
      </w:r>
      <w:r w:rsidRPr="007F1C75">
        <w:rPr>
          <w:rStyle w:val="StyleUnderline"/>
          <w:highlight w:val="yellow"/>
        </w:rPr>
        <w:t>Big Tech – Microsoft, Apple, Amazon, Alphabet, Meta–</w:t>
      </w:r>
      <w:r w:rsidRPr="0068669E">
        <w:rPr>
          <w:rStyle w:val="StyleUnderline"/>
        </w:rPr>
        <w:t xml:space="preserve"> have grown in different waves of technological development, and their businesses vary greatly in their focus.</w:t>
      </w:r>
      <w:r>
        <w:rPr>
          <w:rStyle w:val="StyleUnderline"/>
        </w:rPr>
        <w:t xml:space="preserve"> </w:t>
      </w:r>
      <w:r w:rsidRPr="0068669E">
        <w:rPr>
          <w:sz w:val="16"/>
        </w:rPr>
        <w:t xml:space="preserve">Big </w:t>
      </w:r>
      <w:r w:rsidRPr="00C82CC2">
        <w:rPr>
          <w:rStyle w:val="StyleUnderline"/>
        </w:rPr>
        <w:t xml:space="preserve">Tech firms </w:t>
      </w:r>
      <w:r w:rsidRPr="007F1C75">
        <w:rPr>
          <w:rStyle w:val="StyleUnderline"/>
          <w:highlight w:val="yellow"/>
        </w:rPr>
        <w:t xml:space="preserve">deployed </w:t>
      </w:r>
      <w:proofErr w:type="spellStart"/>
      <w:r w:rsidRPr="007F1C75">
        <w:rPr>
          <w:rStyle w:val="StyleUnderline"/>
          <w:highlight w:val="yellow"/>
        </w:rPr>
        <w:t>monopolisation</w:t>
      </w:r>
      <w:proofErr w:type="spellEnd"/>
      <w:r w:rsidRPr="007F1C75">
        <w:rPr>
          <w:rStyle w:val="StyleUnderline"/>
          <w:highlight w:val="yellow"/>
        </w:rPr>
        <w:t xml:space="preserve"> strategies</w:t>
      </w:r>
      <w:r w:rsidRPr="00C82CC2">
        <w:rPr>
          <w:rStyle w:val="StyleUnderline"/>
        </w:rPr>
        <w:t xml:space="preserve"> by:</w:t>
      </w:r>
      <w:r>
        <w:rPr>
          <w:rStyle w:val="StyleUnderline"/>
        </w:rPr>
        <w:t xml:space="preserve"> </w:t>
      </w:r>
      <w:r w:rsidRPr="00C82CC2">
        <w:rPr>
          <w:rStyle w:val="StyleUnderline"/>
        </w:rPr>
        <w:t>positioning themselves as intermediaries</w:t>
      </w:r>
      <w:r w:rsidRPr="0068669E">
        <w:rPr>
          <w:sz w:val="16"/>
        </w:rPr>
        <w:t xml:space="preserve"> of an immense number of interactions happening online, allowing them to accumulate data like never before;</w:t>
      </w:r>
      <w:r>
        <w:rPr>
          <w:sz w:val="16"/>
        </w:rPr>
        <w:t xml:space="preserve"> </w:t>
      </w:r>
      <w:proofErr w:type="spellStart"/>
      <w:r w:rsidRPr="0068669E">
        <w:rPr>
          <w:sz w:val="16"/>
        </w:rPr>
        <w:t>prioritising</w:t>
      </w:r>
      <w:proofErr w:type="spellEnd"/>
      <w:r w:rsidRPr="0068669E">
        <w:rPr>
          <w:sz w:val="16"/>
        </w:rPr>
        <w:t xml:space="preserve"> fast expansion, with an obsession with growth and scale to exploit network effects to keep users locked in;</w:t>
      </w:r>
      <w:r>
        <w:rPr>
          <w:sz w:val="16"/>
        </w:rPr>
        <w:t xml:space="preserve"> </w:t>
      </w:r>
      <w:r w:rsidRPr="0068669E">
        <w:rPr>
          <w:sz w:val="16"/>
        </w:rPr>
        <w:t>creating moats around their services to ensure no competitor can challenge them;</w:t>
      </w:r>
      <w:r>
        <w:rPr>
          <w:sz w:val="16"/>
        </w:rPr>
        <w:t xml:space="preserve"> </w:t>
      </w:r>
      <w:r w:rsidRPr="00C82CC2">
        <w:rPr>
          <w:rStyle w:val="StyleUnderline"/>
        </w:rPr>
        <w:t>whenever a competitive threat appeared, either buying or killing it</w:t>
      </w:r>
      <w:r w:rsidRPr="0068669E">
        <w:rPr>
          <w:sz w:val="16"/>
        </w:rPr>
        <w:t xml:space="preserve"> (or both)</w:t>
      </w:r>
      <w:r>
        <w:rPr>
          <w:sz w:val="16"/>
        </w:rPr>
        <w:t xml:space="preserve"> </w:t>
      </w:r>
      <w:r w:rsidRPr="0068669E">
        <w:rPr>
          <w:rStyle w:val="StyleUnderline"/>
        </w:rPr>
        <w:t xml:space="preserve">By doing this, </w:t>
      </w:r>
      <w:r w:rsidRPr="007F1C75">
        <w:rPr>
          <w:rStyle w:val="StyleUnderline"/>
          <w:highlight w:val="yellow"/>
        </w:rPr>
        <w:t>each company gained control over specific markets, essentially becoming a gatekeeper that controls access to them and dictates the rules</w:t>
      </w:r>
      <w:r w:rsidRPr="0068669E">
        <w:rPr>
          <w:rStyle w:val="StyleUnderline"/>
        </w:rPr>
        <w:t xml:space="preserve"> for a large swathe of businesses, public services and communities trapped in their strong gravitational fields.</w:t>
      </w:r>
      <w:r>
        <w:rPr>
          <w:rStyle w:val="StyleUnderline"/>
        </w:rPr>
        <w:t xml:space="preserve"> </w:t>
      </w:r>
      <w:r w:rsidRPr="00BC280A">
        <w:rPr>
          <w:rStyle w:val="StyleUnderline"/>
        </w:rPr>
        <w:t xml:space="preserve">It </w:t>
      </w:r>
      <w:r w:rsidRPr="0068669E">
        <w:rPr>
          <w:rStyle w:val="StyleUnderline"/>
        </w:rPr>
        <w:t xml:space="preserve">is not hard to find </w:t>
      </w:r>
      <w:r w:rsidRPr="007F1C75">
        <w:rPr>
          <w:rStyle w:val="StyleUnderline"/>
          <w:highlight w:val="yellow"/>
        </w:rPr>
        <w:t>the source of Big Tech’s monopoly power</w:t>
      </w:r>
      <w:r w:rsidRPr="0068669E">
        <w:rPr>
          <w:rStyle w:val="StyleUnderline"/>
        </w:rPr>
        <w:t xml:space="preserve">. We have only to </w:t>
      </w:r>
      <w:r w:rsidRPr="007F1C75">
        <w:rPr>
          <w:rStyle w:val="StyleUnderline"/>
          <w:highlight w:val="yellow"/>
        </w:rPr>
        <w:t>look at rough markers of their control over the key functions of the Internet</w:t>
      </w:r>
      <w:r w:rsidRPr="0068669E">
        <w:rPr>
          <w:rStyle w:val="StyleUnderline"/>
        </w:rPr>
        <w:t xml:space="preserve"> </w:t>
      </w:r>
      <w:r w:rsidRPr="0068669E">
        <w:rPr>
          <w:sz w:val="16"/>
        </w:rPr>
        <w:t xml:space="preserve">(Table 1). </w:t>
      </w:r>
      <w:r w:rsidRPr="007F1C75">
        <w:rPr>
          <w:rStyle w:val="StyleUnderline"/>
          <w:highlight w:val="yellow"/>
        </w:rPr>
        <w:t>Big Tech firms control the market for search engines, mobile operating systems, cloud, digital advertising and social media</w:t>
      </w:r>
      <w:r w:rsidRPr="0068669E">
        <w:rPr>
          <w:sz w:val="16"/>
        </w:rPr>
        <w:t xml:space="preserve">. Google is a stand-out, present and dominant in so many layers of the digital economy, increasingly including the actual physical “stack” that keeps the Internet running : from the deep-sea cables (8.5% of the global cables are owned by Google15) to the data </w:t>
      </w:r>
      <w:proofErr w:type="spellStart"/>
      <w:r w:rsidRPr="0068669E">
        <w:rPr>
          <w:sz w:val="16"/>
        </w:rPr>
        <w:t>centres</w:t>
      </w:r>
      <w:proofErr w:type="spellEnd"/>
      <w:r w:rsidRPr="0068669E">
        <w:rPr>
          <w:sz w:val="16"/>
        </w:rPr>
        <w:t xml:space="preserve"> that host the cloud. </w:t>
      </w:r>
      <w:r w:rsidRPr="007F1C75">
        <w:rPr>
          <w:rStyle w:val="StyleUnderline"/>
          <w:highlight w:val="yellow"/>
        </w:rPr>
        <w:t>Google also controls the most basic ways people access information online</w:t>
      </w:r>
      <w:r w:rsidRPr="0068669E">
        <w:rPr>
          <w:rStyle w:val="StyleUnderline"/>
        </w:rPr>
        <w:t>: mobile operating systems</w:t>
      </w:r>
      <w:r w:rsidRPr="0068669E">
        <w:rPr>
          <w:sz w:val="16"/>
        </w:rPr>
        <w:t xml:space="preserve"> (Android) and search engines. If you are online, whether you know it or not, chances are you are using a Google service. Such global indicators of market share are mere indicators. They even disguise some alarming regional and local dynamics. For instance, one might look at Alibaba’s 24% and Amazon’s 13% slices of global ecommerce and think that it is far from being dominant. In fact, it is a standard monopolist’s trick to define the market as widely as possible, then to say “look – we are only a small part of that.' When it comes to ecommerce, due to restrictions on the logistics of retail, trade, and delivery, the relevant markets are more appropriately defined at the national level. Here, </w:t>
      </w:r>
      <w:r w:rsidRPr="0068669E">
        <w:rPr>
          <w:rStyle w:val="StyleUnderline"/>
        </w:rPr>
        <w:t>we see how Amazon and Alibaba dominate online</w:t>
      </w:r>
      <w:r w:rsidRPr="0068669E">
        <w:rPr>
          <w:sz w:val="16"/>
        </w:rPr>
        <w:t xml:space="preserve"> commerce 16 </w:t>
      </w:r>
      <w:r w:rsidRPr="0068669E">
        <w:rPr>
          <w:rStyle w:val="StyleUnderline"/>
        </w:rPr>
        <w:t>both reporting incredible market shares in their home bases – Alibaba with 44% of the market in China</w:t>
      </w:r>
      <w:r w:rsidRPr="0068669E">
        <w:rPr>
          <w:sz w:val="16"/>
        </w:rPr>
        <w:t xml:space="preserve">17 </w:t>
      </w:r>
      <w:r w:rsidRPr="0068669E">
        <w:rPr>
          <w:rStyle w:val="StyleUnderline"/>
        </w:rPr>
        <w:t>and Amazon with</w:t>
      </w:r>
      <w:r w:rsidRPr="0068669E">
        <w:rPr>
          <w:sz w:val="16"/>
        </w:rPr>
        <w:t xml:space="preserve"> almost </w:t>
      </w:r>
      <w:r w:rsidRPr="0068669E">
        <w:rPr>
          <w:rStyle w:val="StyleUnderline"/>
        </w:rPr>
        <w:t>50-55% in the US</w:t>
      </w:r>
      <w:r w:rsidRPr="0068669E">
        <w:rPr>
          <w:sz w:val="16"/>
        </w:rPr>
        <w:t>18. Yet, that is not all, Amazon also holds an incredible share of markets in Germany - where 1 in every 2 euros spent online is processed by Amazon19 - France, Italy, and Spain where between 70 to 90% of all online shoppers use Amazon20</w:t>
      </w:r>
    </w:p>
    <w:p w14:paraId="5CB099F0" w14:textId="77777777" w:rsidR="00015EC8" w:rsidRDefault="00015EC8" w:rsidP="00015EC8">
      <w:pPr>
        <w:pStyle w:val="Heading4"/>
      </w:pPr>
      <w:r>
        <w:t>Trademarks are the main tool used by Big Tech to cement their monopolies</w:t>
      </w:r>
    </w:p>
    <w:p w14:paraId="7E0E6FD7" w14:textId="77777777" w:rsidR="00015EC8" w:rsidRPr="00C6055D" w:rsidRDefault="00015EC8" w:rsidP="00015EC8">
      <w:r w:rsidRPr="000552A9">
        <w:rPr>
          <w:rStyle w:val="Style13ptBold"/>
        </w:rPr>
        <w:t>Pritchard 2022</w:t>
      </w:r>
      <w:r>
        <w:t>. Denise Pritchard, J.D. UC Hastings College of the Law, Class of 2022. “Big Tech Trademarks: Trademark Law Empowers Big Tech to Maintain Market Dominance,” 13 Hastings Science &amp; Technology Law Journal 101 (2022). &lt;https://repository.</w:t>
      </w:r>
      <w:r w:rsidRPr="00C6055D">
        <w:t>uchastings.edu/hastings_science_technology_law_journal/vol13/iss2/3&gt; Accessed 7/6/24. ARJSH</w:t>
      </w:r>
    </w:p>
    <w:p w14:paraId="0AE57B47" w14:textId="77777777" w:rsidR="00015EC8" w:rsidRPr="004077A6" w:rsidRDefault="00015EC8" w:rsidP="00015EC8">
      <w:pPr>
        <w:rPr>
          <w:sz w:val="16"/>
        </w:rPr>
      </w:pPr>
      <w:r w:rsidRPr="00C71430">
        <w:rPr>
          <w:rStyle w:val="StyleUnderline"/>
        </w:rPr>
        <w:t>Trademark protection and enforcement for Big Tech</w:t>
      </w:r>
      <w:r w:rsidRPr="004077A6">
        <w:rPr>
          <w:sz w:val="16"/>
        </w:rPr>
        <w:t xml:space="preserve">1 </w:t>
      </w:r>
      <w:r w:rsidRPr="00C71430">
        <w:rPr>
          <w:rStyle w:val="StyleUnderline"/>
        </w:rPr>
        <w:t>trademark owners in the United States are akin to adhesive tape that holds a cardboard box together to make it more resilient</w:t>
      </w:r>
      <w:r w:rsidRPr="004077A6">
        <w:rPr>
          <w:sz w:val="16"/>
        </w:rPr>
        <w:t xml:space="preserve">. A box is first assembled by positioning a flat cardboard into a 3D rectangular shape, folding the bottom four flaps, and subsequently adding adhesive tape to provide stability. The builder of the box puts material into the box, encloses it by folding the top four flaps, and then provides a layer of adhesive tape to ensure </w:t>
      </w:r>
      <w:r w:rsidRPr="004077A6">
        <w:rPr>
          <w:sz w:val="16"/>
        </w:rPr>
        <w:lastRenderedPageBreak/>
        <w:t>protection. Big Tech companies have built various “boxes” comprised of their different products and services within their respective markets (i.e., social networking, online search and search advertising, mobile operating system, and U.S. online retail).2 Moreover, Big Tech companies have selected the material or information allowed (</w:t>
      </w:r>
      <w:proofErr w:type="spellStart"/>
      <w:r w:rsidRPr="004077A6">
        <w:rPr>
          <w:sz w:val="16"/>
        </w:rPr>
        <w:t>o r</w:t>
      </w:r>
      <w:proofErr w:type="spellEnd"/>
      <w:r w:rsidRPr="004077A6">
        <w:rPr>
          <w:sz w:val="16"/>
        </w:rPr>
        <w:t xml:space="preserve"> prohibited) within each box,3 including, but not limited to “fake news,” misinformation, systemic biases, or viewpoints to benefit a handful of profit driven enterprises. Analogous to adhesive tape used to provide stability and protection for the contents of each box, </w:t>
      </w:r>
      <w:r w:rsidRPr="007F1C75">
        <w:rPr>
          <w:rStyle w:val="StyleUnderline"/>
          <w:highlight w:val="yellow"/>
        </w:rPr>
        <w:t>trademark law provides protection for Big Tech brands</w:t>
      </w:r>
      <w:r w:rsidRPr="00C71430">
        <w:rPr>
          <w:rStyle w:val="StyleUnderline"/>
        </w:rPr>
        <w:t xml:space="preserve"> and their cultivated goodwill among consumers. A trademark can be any “word, name, symbol, or device” that is used by a person or entity to “identify and distinguish his or her goods” as being the source of the product or service</w:t>
      </w:r>
      <w:r w:rsidRPr="004077A6">
        <w:rPr>
          <w:sz w:val="16"/>
        </w:rPr>
        <w:t xml:space="preserve">.4 </w:t>
      </w:r>
      <w:r w:rsidRPr="00C71430">
        <w:rPr>
          <w:rStyle w:val="StyleUnderline"/>
        </w:rPr>
        <w:t xml:space="preserve">When consumers encounter </w:t>
      </w:r>
      <w:r w:rsidRPr="007F1C75">
        <w:rPr>
          <w:rStyle w:val="StyleUnderline"/>
          <w:highlight w:val="yellow"/>
        </w:rPr>
        <w:t>a trademark</w:t>
      </w:r>
      <w:r w:rsidRPr="00C71430">
        <w:rPr>
          <w:rStyle w:val="StyleUnderline"/>
        </w:rPr>
        <w:t xml:space="preserve"> affixed to a product (or advertising for a service), the trademark allows the consumer to make a mental association between the product (or service) and the source</w:t>
      </w:r>
      <w:r w:rsidRPr="004077A6">
        <w:rPr>
          <w:sz w:val="16"/>
        </w:rPr>
        <w:t xml:space="preserve">.5 This </w:t>
      </w:r>
      <w:r w:rsidRPr="007F1C75">
        <w:rPr>
          <w:rStyle w:val="StyleUnderline"/>
          <w:highlight w:val="yellow"/>
        </w:rPr>
        <w:t>allows the consumer to ascertain the value or quality of a product prior to purchasing it</w:t>
      </w:r>
      <w:r w:rsidRPr="00C71430">
        <w:rPr>
          <w:rStyle w:val="StyleUnderline"/>
        </w:rPr>
        <w:t xml:space="preserve"> since the consumer can identify the source as the producer of that product</w:t>
      </w:r>
      <w:r w:rsidRPr="004077A6">
        <w:rPr>
          <w:sz w:val="16"/>
        </w:rPr>
        <w:t xml:space="preserve">.6 </w:t>
      </w:r>
      <w:r w:rsidRPr="00C71430">
        <w:rPr>
          <w:rStyle w:val="StyleUnderline"/>
        </w:rPr>
        <w:t xml:space="preserve">Thus, </w:t>
      </w:r>
      <w:r w:rsidRPr="007F1C75">
        <w:rPr>
          <w:rStyle w:val="StyleUnderline"/>
          <w:highlight w:val="yellow"/>
        </w:rPr>
        <w:t>trademarks play an important economic role in helping consumers identify unobservable features of a trademarked product</w:t>
      </w:r>
      <w:r w:rsidRPr="004077A6">
        <w:rPr>
          <w:sz w:val="16"/>
        </w:rPr>
        <w:t xml:space="preserve"> (i.e., durability, preference, taste, etc.) and </w:t>
      </w:r>
      <w:r w:rsidRPr="00C71430">
        <w:rPr>
          <w:rStyle w:val="StyleUnderline"/>
        </w:rPr>
        <w:t>incentivizing producers to maintain consistent levels of quality over products or services</w:t>
      </w:r>
      <w:r w:rsidRPr="004077A6">
        <w:rPr>
          <w:sz w:val="16"/>
        </w:rPr>
        <w:t xml:space="preserve">.7 </w:t>
      </w:r>
      <w:r w:rsidRPr="00C71430">
        <w:rPr>
          <w:rStyle w:val="StyleUnderline"/>
        </w:rPr>
        <w:t>U.S. Trademark law provides Big Tech with legal tools to vigorously protect their brands and goodwill</w:t>
      </w:r>
      <w:r w:rsidRPr="004077A6">
        <w:rPr>
          <w:sz w:val="16"/>
        </w:rPr>
        <w:t xml:space="preserve">. </w:t>
      </w:r>
      <w:r w:rsidRPr="007F1C75">
        <w:rPr>
          <w:rStyle w:val="StyleUnderline"/>
          <w:highlight w:val="yellow"/>
        </w:rPr>
        <w:t>Big Tech takes advantage of these legal tools through aggressive and intimidating pre-litigation and litigation tactics, oftentimes, to the detriment of their competitors</w:t>
      </w:r>
      <w:r w:rsidRPr="004077A6">
        <w:rPr>
          <w:sz w:val="16"/>
        </w:rPr>
        <w:t xml:space="preserve">. Since </w:t>
      </w:r>
      <w:r w:rsidRPr="00C71430">
        <w:rPr>
          <w:rStyle w:val="StyleUnderline"/>
        </w:rPr>
        <w:t>trademarks can last in perpetuity</w:t>
      </w:r>
      <w:r w:rsidRPr="004077A6">
        <w:rPr>
          <w:sz w:val="16"/>
        </w:rPr>
        <w:t xml:space="preserve">8 and relatively few constraints are imposed on trademark owners, </w:t>
      </w:r>
      <w:r w:rsidRPr="007F1C75">
        <w:rPr>
          <w:rStyle w:val="StyleUnderline"/>
          <w:highlight w:val="yellow"/>
        </w:rPr>
        <w:t>Big Tech can vigorously enforce its trademarks against alleged infringers indefinitely</w:t>
      </w:r>
      <w:r w:rsidRPr="00C71430">
        <w:rPr>
          <w:rStyle w:val="StyleUnderline"/>
        </w:rPr>
        <w:t>. This allows Big Tech to provide an extra layer of everlasting protection to Big Tech “boxes” of information</w:t>
      </w:r>
      <w:r w:rsidRPr="004077A6">
        <w:rPr>
          <w:sz w:val="16"/>
        </w:rPr>
        <w:t xml:space="preserve"> within its relevant market.9 Thus, </w:t>
      </w:r>
      <w:r w:rsidRPr="007F1C75">
        <w:rPr>
          <w:rStyle w:val="StyleUnderline"/>
          <w:highlight w:val="yellow"/>
        </w:rPr>
        <w:t>Big Tech uses trademarks as a weapon to create resilient “boxes” that enclose society</w:t>
      </w:r>
      <w:r w:rsidRPr="004077A6">
        <w:rPr>
          <w:sz w:val="16"/>
        </w:rPr>
        <w:t xml:space="preserve"> (i.e., the relevant consuming public within each market) </w:t>
      </w:r>
      <w:r w:rsidRPr="007F1C75">
        <w:rPr>
          <w:rStyle w:val="StyleUnderline"/>
          <w:highlight w:val="yellow"/>
        </w:rPr>
        <w:t>within, thereby creating an echo chamber where consumers are influenced by a select few</w:t>
      </w:r>
      <w:r w:rsidRPr="00C71430">
        <w:rPr>
          <w:rStyle w:val="StyleUnderline"/>
        </w:rPr>
        <w:t>.</w:t>
      </w:r>
      <w:r>
        <w:rPr>
          <w:rStyle w:val="StyleUnderline"/>
        </w:rPr>
        <w:t xml:space="preserve"> </w:t>
      </w:r>
      <w:r w:rsidRPr="004077A6">
        <w:rPr>
          <w:sz w:val="16"/>
        </w:rPr>
        <w:t xml:space="preserve">This paper discusses how broad </w:t>
      </w:r>
      <w:r w:rsidRPr="007F1C75">
        <w:rPr>
          <w:rStyle w:val="StyleUnderline"/>
          <w:highlight w:val="yellow"/>
        </w:rPr>
        <w:t>U.S. trademark laws adversely impact competition</w:t>
      </w:r>
      <w:r w:rsidRPr="00C71430">
        <w:rPr>
          <w:rStyle w:val="StyleUnderline"/>
        </w:rPr>
        <w:t xml:space="preserve"> and consumer perceptions relating to Big Tech brands</w:t>
      </w:r>
      <w:r w:rsidRPr="004077A6">
        <w:rPr>
          <w:sz w:val="16"/>
        </w:rPr>
        <w:t xml:space="preserve"> and the quality of goods or services provided. Part I focuses on </w:t>
      </w:r>
      <w:r w:rsidRPr="00C71430">
        <w:rPr>
          <w:rStyle w:val="StyleUnderline"/>
        </w:rPr>
        <w:t>anticompetitive techniques used by Big Tech to maintain market dominance and monopolization</w:t>
      </w:r>
      <w:r w:rsidRPr="004077A6">
        <w:rPr>
          <w:sz w:val="16"/>
        </w:rPr>
        <w:t xml:space="preserve">. Part II introduces trademark law and focuses on how </w:t>
      </w:r>
      <w:r w:rsidRPr="00C71430">
        <w:rPr>
          <w:rStyle w:val="StyleUnderline"/>
        </w:rPr>
        <w:t xml:space="preserve">Big Tech uses it as a tool to vigorously protect and enforce Big Tech trademarks </w:t>
      </w:r>
      <w:r w:rsidRPr="004077A6">
        <w:rPr>
          <w:sz w:val="16"/>
        </w:rPr>
        <w:t xml:space="preserve">from infringement by competitors. Part III discusses how </w:t>
      </w:r>
      <w:r w:rsidRPr="007F1C75">
        <w:rPr>
          <w:rStyle w:val="StyleUnderline"/>
          <w:highlight w:val="yellow"/>
        </w:rPr>
        <w:t>Big Tech’s exploitation of trademark law helps Big Tech reinforce its durable market power at significant costs</w:t>
      </w:r>
      <w:r w:rsidRPr="00C71430">
        <w:rPr>
          <w:rStyle w:val="StyleUnderline"/>
        </w:rPr>
        <w:t xml:space="preserve"> for U.S. consumers</w:t>
      </w:r>
      <w:r w:rsidRPr="004077A6">
        <w:rPr>
          <w:sz w:val="16"/>
        </w:rPr>
        <w:t xml:space="preserve">.10 This paper is not a blueprint outlining how to break up Big Tech market dominance, but rather, this paper seeks to highlight the significant issues that Big Tech market dominance poses within the trademark realm. Thus, Part IV concludes by addressing </w:t>
      </w:r>
      <w:r w:rsidRPr="007F1C75">
        <w:rPr>
          <w:rStyle w:val="StyleUnderline"/>
          <w:highlight w:val="yellow"/>
        </w:rPr>
        <w:t>potential remedies available in trademark law that would make Big Tech more accountable</w:t>
      </w:r>
      <w:r w:rsidRPr="004077A6">
        <w:rPr>
          <w:sz w:val="16"/>
        </w:rPr>
        <w:t xml:space="preserve">, or </w:t>
      </w:r>
      <w:r w:rsidRPr="00C71430">
        <w:rPr>
          <w:rStyle w:val="StyleUnderline"/>
        </w:rPr>
        <w:t>at least limit Big Tech’s power to engage in frivolous trademark litigation. These remedies focus on preventing Big Tech from using trademark law as a tool to maintain monopoly power;</w:t>
      </w:r>
      <w:r w:rsidRPr="004077A6">
        <w:rPr>
          <w:sz w:val="16"/>
        </w:rPr>
        <w:t xml:space="preserve"> however, other remedies to control Big Tech market dominance may include imposing interoperability requirements, imposing nondiscrimination requirements to prevent Big Tech from self-preferencing or restoring antitrust law enforcement. 11</w:t>
      </w:r>
    </w:p>
    <w:p w14:paraId="20B70320" w14:textId="712ECBD9" w:rsidR="00015EC8" w:rsidRDefault="00015EC8" w:rsidP="00015EC8">
      <w:pPr>
        <w:pStyle w:val="Heading4"/>
      </w:pPr>
      <w:r>
        <w:t>Big Tech ubiquity threatens democracy on multiple fronts, privacy violations, misinformation loops and political polarization increas</w:t>
      </w:r>
      <w:r w:rsidR="001962DC">
        <w:t>es violence</w:t>
      </w:r>
    </w:p>
    <w:p w14:paraId="27FF9C2C" w14:textId="77777777" w:rsidR="00015EC8" w:rsidRPr="006E0A41" w:rsidRDefault="00015EC8" w:rsidP="00015EC8">
      <w:r w:rsidRPr="006E0A41">
        <w:rPr>
          <w:rStyle w:val="Style13ptBold"/>
        </w:rPr>
        <w:t>Johnson 2023.</w:t>
      </w:r>
      <w:r>
        <w:t xml:space="preserve"> Johnson, Ryan Michael practices insurance defense work at Everson Law in Green Bay, Wisconsin. He graduated, Magna Cum Laude, from Ohio Northern University in 2022(2023) "Social Media and Free Speech: A Collision Course That Threatens Democracy," Ohio Northern University Law Review: Vol. 49: </w:t>
      </w:r>
      <w:proofErr w:type="spellStart"/>
      <w:r>
        <w:t>Iss</w:t>
      </w:r>
      <w:proofErr w:type="spellEnd"/>
      <w:r>
        <w:t xml:space="preserve">. 2, Article 5. &lt; https://digitalcommons.onu.edu/onu_law_review/vol49/iss2/5&gt; Accessed 7/7/24. </w:t>
      </w:r>
    </w:p>
    <w:p w14:paraId="14170AA5" w14:textId="77777777" w:rsidR="00015EC8" w:rsidRPr="00323DD3" w:rsidRDefault="00015EC8" w:rsidP="00015EC8">
      <w:pPr>
        <w:rPr>
          <w:sz w:val="16"/>
        </w:rPr>
      </w:pPr>
      <w:r w:rsidRPr="00323DD3">
        <w:rPr>
          <w:sz w:val="16"/>
        </w:rPr>
        <w:t>As most people would likely agree based on the staggering figures previously mentioned for the numbers of users, “</w:t>
      </w:r>
      <w:r w:rsidRPr="007F1C75">
        <w:rPr>
          <w:rStyle w:val="StyleUnderline"/>
          <w:highlight w:val="yellow"/>
        </w:rPr>
        <w:t xml:space="preserve">there’s no denying </w:t>
      </w:r>
      <w:r w:rsidRPr="00323DD3">
        <w:rPr>
          <w:rStyle w:val="StyleUnderline"/>
        </w:rPr>
        <w:t xml:space="preserve">that </w:t>
      </w:r>
      <w:r w:rsidRPr="007F1C75">
        <w:rPr>
          <w:rStyle w:val="StyleUnderline"/>
          <w:highlight w:val="yellow"/>
        </w:rPr>
        <w:t>the prevalence and importance of social media</w:t>
      </w:r>
      <w:r w:rsidRPr="00323DD3">
        <w:rPr>
          <w:rStyle w:val="StyleUnderline"/>
        </w:rPr>
        <w:t xml:space="preserve"> have grown in the last 15 years,</w:t>
      </w:r>
      <w:r>
        <w:rPr>
          <w:rStyle w:val="StyleUnderline"/>
        </w:rPr>
        <w:t xml:space="preserve"> </w:t>
      </w:r>
      <w:r w:rsidRPr="00323DD3">
        <w:rPr>
          <w:rStyle w:val="StyleUnderline"/>
        </w:rPr>
        <w:t xml:space="preserve">and </w:t>
      </w:r>
      <w:r w:rsidRPr="007F1C75">
        <w:rPr>
          <w:rStyle w:val="StyleUnderline"/>
          <w:highlight w:val="yellow"/>
        </w:rPr>
        <w:t>it’s now vital</w:t>
      </w:r>
      <w:r w:rsidRPr="00323DD3">
        <w:rPr>
          <w:sz w:val="16"/>
        </w:rPr>
        <w:t xml:space="preserve"> for business owners who hope </w:t>
      </w:r>
      <w:r w:rsidRPr="00323DD3">
        <w:rPr>
          <w:rStyle w:val="StyleUnderline"/>
        </w:rPr>
        <w:t>to stay competitive</w:t>
      </w:r>
      <w:r w:rsidRPr="00323DD3">
        <w:rPr>
          <w:sz w:val="16"/>
        </w:rPr>
        <w:t xml:space="preserve">, friends who hope to stay </w:t>
      </w:r>
      <w:r w:rsidRPr="00323DD3">
        <w:rPr>
          <w:rStyle w:val="StyleUnderline"/>
        </w:rPr>
        <w:t>connected, and</w:t>
      </w:r>
      <w:r w:rsidRPr="00323DD3">
        <w:rPr>
          <w:sz w:val="16"/>
        </w:rPr>
        <w:t xml:space="preserve"> political figures who hope to get </w:t>
      </w:r>
      <w:r w:rsidRPr="00323DD3">
        <w:rPr>
          <w:rStyle w:val="StyleUnderline"/>
        </w:rPr>
        <w:t>elected</w:t>
      </w:r>
      <w:r w:rsidRPr="00323DD3">
        <w:rPr>
          <w:sz w:val="16"/>
        </w:rPr>
        <w:t>.”150 He postulates and asks readers to imagine a life without access, and to “[</w:t>
      </w:r>
      <w:proofErr w:type="spellStart"/>
      <w:r w:rsidRPr="00323DD3">
        <w:rPr>
          <w:sz w:val="16"/>
        </w:rPr>
        <w:t>i</w:t>
      </w:r>
      <w:proofErr w:type="spellEnd"/>
      <w:r w:rsidRPr="00323DD3">
        <w:rPr>
          <w:sz w:val="16"/>
        </w:rPr>
        <w:t>]</w:t>
      </w:r>
      <w:proofErr w:type="spellStart"/>
      <w:r w:rsidRPr="00323DD3">
        <w:rPr>
          <w:sz w:val="16"/>
        </w:rPr>
        <w:t>magine</w:t>
      </w:r>
      <w:proofErr w:type="spellEnd"/>
      <w:r w:rsidRPr="00323DD3">
        <w:rPr>
          <w:sz w:val="16"/>
        </w:rPr>
        <w:t xml:space="preserve"> you were a campaign manager but you were forbidden from using any social media: it would be a massive handicap[,]” because so “many of us probably check Twitter more often than we </w:t>
      </w:r>
      <w:r w:rsidRPr="00323DD3">
        <w:rPr>
          <w:sz w:val="16"/>
        </w:rPr>
        <w:lastRenderedPageBreak/>
        <w:t xml:space="preserve">turn on a faucet in our homes. </w:t>
      </w:r>
      <w:r w:rsidRPr="00323DD3">
        <w:rPr>
          <w:rStyle w:val="StyleUnderline"/>
        </w:rPr>
        <w:t xml:space="preserve">Yet for something so commonplace in our lives, </w:t>
      </w:r>
      <w:r w:rsidRPr="007F1C75">
        <w:rPr>
          <w:rStyle w:val="StyleUnderline"/>
          <w:highlight w:val="yellow"/>
        </w:rPr>
        <w:t>it is completely devoid of regulatory oversight</w:t>
      </w:r>
      <w:r w:rsidRPr="00323DD3">
        <w:rPr>
          <w:sz w:val="16"/>
        </w:rPr>
        <w:t xml:space="preserve"> approaching anywhere near the other utilities we take for granted.”151 Many may think that social media is not a necessity, with which the author agrees, but contends that “neither was electricity 100 years ago, and that became a public utility. I don’t think it’s too much of an imaginative stretch to envision a world where social media become even more essential to daily life[.]”152 </w:t>
      </w:r>
      <w:r w:rsidRPr="00323DD3">
        <w:rPr>
          <w:rStyle w:val="StyleUnderline"/>
        </w:rPr>
        <w:t xml:space="preserve">His answer, however, is “to </w:t>
      </w:r>
      <w:r w:rsidRPr="007F1C75">
        <w:rPr>
          <w:rStyle w:val="StyleUnderline"/>
          <w:highlight w:val="yellow"/>
        </w:rPr>
        <w:t>bust up</w:t>
      </w:r>
      <w:r>
        <w:rPr>
          <w:rStyle w:val="StyleUnderline"/>
        </w:rPr>
        <w:t xml:space="preserve"> </w:t>
      </w:r>
      <w:r w:rsidRPr="00323DD3">
        <w:rPr>
          <w:rStyle w:val="StyleUnderline"/>
        </w:rPr>
        <w:t xml:space="preserve">Zuckerberg’s </w:t>
      </w:r>
      <w:r w:rsidRPr="007F1C75">
        <w:rPr>
          <w:rStyle w:val="StyleUnderline"/>
          <w:highlight w:val="yellow"/>
        </w:rPr>
        <w:t>monopoly</w:t>
      </w:r>
      <w:r w:rsidRPr="00323DD3">
        <w:rPr>
          <w:rStyle w:val="StyleUnderline"/>
        </w:rPr>
        <w:t xml:space="preserve"> and treat social media as the services</w:t>
      </w:r>
      <w:r w:rsidRPr="00323DD3">
        <w:rPr>
          <w:sz w:val="16"/>
        </w:rPr>
        <w:t xml:space="preserve"> they were meant to be: platforms where all are treated equally and fairly, and communities can grow organically[,]”153 where this writer would be more comfortable with amending section 230, finding it liable as a publisher, or judicial precedent in labeling social media as a public forum, but would not disagree with the de-monopolization of such companies. Whether any of these remedies or all should apply in the future, something must change in the law because Emerson and Mill’s prophetic wisdom that speech cannot be barred from the public forum as it would go underground and become more violent and more radical154 has shown to be true: </w:t>
      </w:r>
      <w:r w:rsidRPr="007F1C75">
        <w:rPr>
          <w:rStyle w:val="StyleUnderline"/>
          <w:highlight w:val="yellow"/>
        </w:rPr>
        <w:t>Months of civil unrest have coincided with a significant rise in social media posts critical of police that sometimes are laced with violent themes</w:t>
      </w:r>
      <w:r w:rsidRPr="00323DD3">
        <w:rPr>
          <w:rStyle w:val="StyleUnderline"/>
        </w:rPr>
        <w:t>, including calls to destroy property and attack officers[] . .</w:t>
      </w:r>
      <w:r w:rsidRPr="00323DD3">
        <w:rPr>
          <w:sz w:val="16"/>
        </w:rPr>
        <w:t xml:space="preserve"> . report, by the Network Contagion Research Institute (NCRI), which </w:t>
      </w:r>
      <w:r w:rsidRPr="00323DD3">
        <w:rPr>
          <w:rStyle w:val="StyleUnderline"/>
        </w:rPr>
        <w:t>previously has studied right-wing violence from groups such as the</w:t>
      </w:r>
      <w:r>
        <w:rPr>
          <w:rStyle w:val="StyleUnderline"/>
        </w:rPr>
        <w:t xml:space="preserve"> </w:t>
      </w:r>
      <w:r w:rsidRPr="00323DD3">
        <w:rPr>
          <w:rStyle w:val="StyleUnderline"/>
        </w:rPr>
        <w:t>“boogaloo boys,” warns that some left-wing groups have embraced</w:t>
      </w:r>
      <w:r>
        <w:rPr>
          <w:rStyle w:val="StyleUnderline"/>
        </w:rPr>
        <w:t xml:space="preserve"> </w:t>
      </w:r>
      <w:r w:rsidRPr="00323DD3">
        <w:rPr>
          <w:rStyle w:val="StyleUnderline"/>
        </w:rPr>
        <w:t>similar social media tactics, including memes and humorous</w:t>
      </w:r>
      <w:r>
        <w:rPr>
          <w:rStyle w:val="StyleUnderline"/>
        </w:rPr>
        <w:t xml:space="preserve"> </w:t>
      </w:r>
      <w:r w:rsidRPr="00323DD3">
        <w:rPr>
          <w:rStyle w:val="StyleUnderline"/>
        </w:rPr>
        <w:t>catchphrases, to spread their messages and possibly help coordinate</w:t>
      </w:r>
      <w:r>
        <w:rPr>
          <w:rStyle w:val="StyleUnderline"/>
        </w:rPr>
        <w:t xml:space="preserve"> </w:t>
      </w:r>
      <w:r w:rsidRPr="00323DD3">
        <w:rPr>
          <w:rStyle w:val="StyleUnderline"/>
        </w:rPr>
        <w:t>offline activity</w:t>
      </w:r>
      <w:r w:rsidRPr="00323DD3">
        <w:rPr>
          <w:sz w:val="16"/>
        </w:rPr>
        <w:t>. . . . Comments using anti-police slogans surged nearly 300 percent on Reddit and more than 1,000 percent on Twitter during the unrest triggered by the killing of George Floyd in May, according to the report. It also described the growth of left-wing networks on Facebook, with such groups as Redneck Revolt and the Socialist Rifle Association boasting about 50,000 and 40,000 members, respectively — numbers that still pale in comparison to right-wing communities online. . . . [R]</w:t>
      </w:r>
      <w:proofErr w:type="spellStart"/>
      <w:r w:rsidRPr="00323DD3">
        <w:rPr>
          <w:sz w:val="16"/>
        </w:rPr>
        <w:t>esearchers</w:t>
      </w:r>
      <w:proofErr w:type="spellEnd"/>
      <w:r w:rsidRPr="00323DD3">
        <w:rPr>
          <w:sz w:val="16"/>
        </w:rPr>
        <w:t xml:space="preserve"> examined unrest that unfolded in a handful of cities on July 25 to assess how social media might have helped fuel the simultaneous conflict. They found that avowedly anarchist groups posted about the planned protests, organized in solidarity with ongoing demonstrations in Portland, Ore., using such hashtags as #J25, short for July 25. A frequency analysis performed by the researchers found the hashtag in only a small number of tweets, but several of the posts proved influential and had hundreds or thousands of likes, retweets and comments. Some of the left-wing youth collectives that sought to build support for the actions enlisted some of the profane slogans, such as “ACAB,” in their posts on social media. The same groups also helped map out routes and provided real-time alerts about police activity. 155 What is worse, is that the companies know about this trend: “Twitter spokesman Trenton Kennedy said, ‘We welcome the chance to collaborate with external stakeholders on identifying and taking action on attempts to manipulate the conversation on Twitter.’”156. However, Twitter is not alone Facebook spokeswoman Sarah Pollack said, “We’ve taken action against a number of the entities identified in this report through updated policies we announced this summer. We continuously study new trends in terminology, symbols, and memes for connections to offline violence and review organizations to determine whether they should be banned from our platform.”157 IV. REMEDY: HOW TO REPAIR THE ROAD This author is not alone in seeing the hailstorm of articles as necessitating change “with lawmakers on both sides of the aisle saying its liability protections should be pared back. However, they are divided on what reform would look like, with Republicans focusing their criticisms on alleged censorship and Democrats seeking to hold the companies more responsible for misinformation and other harmful content.”158 Both sides of the aisle would seem to understand that this is an issue and worry about online content in the context of free speech,159 which suggests one way to remedy this issue would be to amend section 230. Congress could do something similar to what the UK government has done and write legislation that imposes “a statutory Duty of Care on tech companies to prevent their algorithms [from] harming people.”160 This would allow negligence suits against the companies, which, as noted above, section 230 currently disallows.161 This amendment would allay both fears: protection from censorship and protection from misinformation by allowing the public to bring suit against these private companies for negligence. Such suits would likely satisfy both contentions because, should the public fear information being withheld by private companies, they could bring suit and hold these private companies liable as publishers holding them accountable for any misinformation. One drawback to such an amendment would be what would no doubt result: an onslaught of litigation from those wishing to profit from the deep-pocketed companies. As a result, another remedy would be much simpler: concede that online platforms have become the modern-day public square and shall be treated as a public forum, affording such rights and remedies. Any of these remedies— amending section 230 and creating a duty for these companies, treating them as publishers, or finding the online world to be a public forum—would ensure equal treatment under the law, regardless of one’s perspective—be it wrong, ill-conceived, uninformed, stemming from willful blindness, ignorance, hatred, or the like—because anything else denies the freedom to be wrong— a freedom inherent in the freedom of speech—and, more importantly, the ability to learn from those wrongs as a society. Imagine how different the world would be if people were not allowed to be wrong and to learn and grow: would we have seen the evolution of Dred Scott to Brown v. Board? V. CONCLUSION </w:t>
      </w:r>
      <w:r w:rsidRPr="00323DD3">
        <w:rPr>
          <w:rStyle w:val="StyleUnderline"/>
        </w:rPr>
        <w:t xml:space="preserve">The First Amendment has limitations. </w:t>
      </w:r>
      <w:r w:rsidRPr="007F1C75">
        <w:rPr>
          <w:rStyle w:val="StyleUnderline"/>
          <w:highlight w:val="yellow"/>
        </w:rPr>
        <w:t>The recent whistleblower, the election controversy, the former President’s lawsuit, the use of platforms to abduct and violate children, and the use to organize city-wide violence, all show that these platforms need reform because they are used as a conduit for the type of violence that would otherwise be limited</w:t>
      </w:r>
      <w:r w:rsidRPr="00323DD3">
        <w:rPr>
          <w:rStyle w:val="StyleUnderline"/>
        </w:rPr>
        <w:t xml:space="preserve"> </w:t>
      </w:r>
      <w:r w:rsidRPr="00323DD3">
        <w:rPr>
          <w:sz w:val="16"/>
        </w:rPr>
        <w:t xml:space="preserve">under Brandenburg, 162 which limits the freedom of speech to the likelihood of inciting imminent illegal activity. The listed examples have such a likelihood. The solution could be to view these platforms as public forums, Congress amending section 230, or holding platforms liable as publishers, but interference must happen before the ideological divide erupts into something catastrophic and irreparable. This need has been realized but not actualized.163 Social media companies cannot escape liability and pervasively control the conversation. Suppression denies growth of thought, allows violence, and disrupts the marketplace </w:t>
      </w:r>
      <w:r w:rsidRPr="00323DD3">
        <w:rPr>
          <w:sz w:val="16"/>
        </w:rPr>
        <w:lastRenderedPageBreak/>
        <w:t xml:space="preserve">of ideas.164 As has been shown throughout, </w:t>
      </w:r>
      <w:r w:rsidRPr="007F1C75">
        <w:rPr>
          <w:rStyle w:val="StyleUnderline"/>
          <w:highlight w:val="yellow"/>
        </w:rPr>
        <w:t>the internet and social media are wildly available and widely relied on. Given the ubiquitous presence of social media, all voices and perspectives should be a part of the conversation, if only to learn from ignorance and to help to erase hate. Controlling information is a dangerous breeding ground for extremist beliefs, which can lead to extremist behavior.</w:t>
      </w:r>
      <w:r w:rsidRPr="00323DD3">
        <w:rPr>
          <w:sz w:val="16"/>
        </w:rPr>
        <w:t xml:space="preserve"> If we are truly the land of the free, our policies and conversations must diligently reflect such notions. </w:t>
      </w:r>
    </w:p>
    <w:p w14:paraId="53001A6E" w14:textId="77777777" w:rsidR="00015EC8" w:rsidRDefault="00015EC8" w:rsidP="00015EC8">
      <w:pPr>
        <w:pStyle w:val="Heading4"/>
      </w:pPr>
      <w:r>
        <w:t>Social media destroys the underpinnings of American and global democracy, now is the key time to act before AI integration makes it impossible</w:t>
      </w:r>
    </w:p>
    <w:p w14:paraId="4602DA88" w14:textId="77777777" w:rsidR="00015EC8" w:rsidRPr="00BC280A" w:rsidRDefault="00015EC8" w:rsidP="00015EC8">
      <w:r w:rsidRPr="00E64D30">
        <w:rPr>
          <w:rStyle w:val="Style13ptBold"/>
        </w:rPr>
        <w:t>Fraser et al 2023</w:t>
      </w:r>
      <w:r>
        <w:t xml:space="preserve">. </w:t>
      </w:r>
      <w:r w:rsidRPr="00547D61">
        <w:rPr>
          <w:sz w:val="18"/>
          <w:szCs w:val="18"/>
        </w:rPr>
        <w:t xml:space="preserve">Alix Fraser, Director of the Council for Responsible Social Media at Issue One.. Jamie </w:t>
      </w:r>
      <w:proofErr w:type="spellStart"/>
      <w:r w:rsidRPr="00547D61">
        <w:rPr>
          <w:sz w:val="18"/>
          <w:szCs w:val="18"/>
        </w:rPr>
        <w:t>Neikrie</w:t>
      </w:r>
      <w:proofErr w:type="spellEnd"/>
      <w:r w:rsidRPr="00547D61">
        <w:rPr>
          <w:sz w:val="18"/>
          <w:szCs w:val="18"/>
        </w:rPr>
        <w:t>, Legislative Manager for the Council for Responsible Social Media (CRSM) Joelle Jordan, works for Jordan Dresden Communications LLC,  Michael Beckel, Research Director Michael Beckel joined Issue One in March 2017.  “Dangerous by Design” How Social Media Companies Are Hurting Our Kids, National Security, and Democracy — and What We Can Do About It” DEC 18, 2023 Issue One Special Report. &lt;https://issueone.org/wp-content/uploads/2023/12/Dangerous-by-Design-Full-Report-Dec-2023.pdf&gt; Accessed 7/7/24. ARJSH</w:t>
      </w:r>
    </w:p>
    <w:p w14:paraId="768674CF" w14:textId="77777777" w:rsidR="00015EC8" w:rsidRDefault="00015EC8" w:rsidP="00015EC8">
      <w:pPr>
        <w:rPr>
          <w:rStyle w:val="StyleUnderline"/>
        </w:rPr>
      </w:pPr>
      <w:r w:rsidRPr="004077A6">
        <w:rPr>
          <w:rStyle w:val="StyleUnderline"/>
        </w:rPr>
        <w:t xml:space="preserve">Americans of all political persuasions are right to be concerned about </w:t>
      </w:r>
      <w:r w:rsidRPr="007F1C75">
        <w:rPr>
          <w:rStyle w:val="StyleUnderline"/>
          <w:highlight w:val="yellow"/>
        </w:rPr>
        <w:t>unchecked social media</w:t>
      </w:r>
      <w:r w:rsidRPr="00C931A4">
        <w:rPr>
          <w:rStyle w:val="StyleUnderline"/>
        </w:rPr>
        <w:t>. Manipulative</w:t>
      </w:r>
      <w:r>
        <w:rPr>
          <w:rStyle w:val="StyleUnderline"/>
        </w:rPr>
        <w:t xml:space="preserve"> </w:t>
      </w:r>
      <w:r w:rsidRPr="00C931A4">
        <w:rPr>
          <w:rStyle w:val="StyleUnderline"/>
        </w:rPr>
        <w:t>social media products are robbing children of their social</w:t>
      </w:r>
      <w:r>
        <w:rPr>
          <w:rStyle w:val="StyleUnderline"/>
        </w:rPr>
        <w:t xml:space="preserve"> </w:t>
      </w:r>
      <w:r w:rsidRPr="00C931A4">
        <w:rPr>
          <w:rStyle w:val="StyleUnderline"/>
        </w:rPr>
        <w:t>skills, human relationships, and childhood innocence,</w:t>
      </w:r>
      <w:r>
        <w:rPr>
          <w:rStyle w:val="StyleUnderline"/>
        </w:rPr>
        <w:t xml:space="preserve"> </w:t>
      </w:r>
      <w:r w:rsidRPr="00C931A4">
        <w:rPr>
          <w:rStyle w:val="StyleUnderline"/>
        </w:rPr>
        <w:t>and our children’s mental health is at a crisis point.</w:t>
      </w:r>
      <w:r w:rsidRPr="00C931A4">
        <w:rPr>
          <w:sz w:val="16"/>
        </w:rPr>
        <w:t xml:space="preserve"> </w:t>
      </w:r>
      <w:r w:rsidRPr="00C931A4">
        <w:rPr>
          <w:rStyle w:val="StyleUnderline"/>
        </w:rPr>
        <w:t>Our</w:t>
      </w:r>
      <w:r>
        <w:rPr>
          <w:rStyle w:val="StyleUnderline"/>
        </w:rPr>
        <w:t xml:space="preserve"> </w:t>
      </w:r>
      <w:r w:rsidRPr="00C931A4">
        <w:rPr>
          <w:rStyle w:val="StyleUnderline"/>
        </w:rPr>
        <w:t>adversaries are using the online information environment</w:t>
      </w:r>
      <w:r>
        <w:rPr>
          <w:rStyle w:val="StyleUnderline"/>
        </w:rPr>
        <w:t xml:space="preserve"> </w:t>
      </w:r>
      <w:r w:rsidRPr="00C931A4">
        <w:rPr>
          <w:rStyle w:val="StyleUnderline"/>
        </w:rPr>
        <w:t xml:space="preserve">to </w:t>
      </w:r>
      <w:r w:rsidRPr="007F1C75">
        <w:rPr>
          <w:rStyle w:val="StyleUnderline"/>
          <w:highlight w:val="yellow"/>
        </w:rPr>
        <w:t xml:space="preserve">fundamentally undermine U.S. national security and </w:t>
      </w:r>
      <w:r w:rsidRPr="004077A6">
        <w:rPr>
          <w:rStyle w:val="StyleUnderline"/>
        </w:rPr>
        <w:t xml:space="preserve">attempt to </w:t>
      </w:r>
      <w:r w:rsidRPr="007F1C75">
        <w:rPr>
          <w:rStyle w:val="StyleUnderline"/>
          <w:highlight w:val="yellow"/>
        </w:rPr>
        <w:t xml:space="preserve">weaken </w:t>
      </w:r>
      <w:r w:rsidRPr="004077A6">
        <w:rPr>
          <w:rStyle w:val="StyleUnderline"/>
        </w:rPr>
        <w:t xml:space="preserve">our bedrock principles of freedom and </w:t>
      </w:r>
      <w:r w:rsidRPr="007F1C75">
        <w:rPr>
          <w:rStyle w:val="StyleUnderline"/>
          <w:highlight w:val="yellow"/>
        </w:rPr>
        <w:t>self-determination</w:t>
      </w:r>
      <w:r w:rsidRPr="00C931A4">
        <w:rPr>
          <w:sz w:val="16"/>
        </w:rPr>
        <w:t xml:space="preserve">. Our private data is pervasively monitored, sold, and used to suck us in, keeping our attention fixed on social media platforms for profit. </w:t>
      </w:r>
      <w:r w:rsidRPr="007F1C75">
        <w:rPr>
          <w:rStyle w:val="StyleUnderline"/>
          <w:highlight w:val="yellow"/>
        </w:rPr>
        <w:t xml:space="preserve">Social media platforms push us </w:t>
      </w:r>
      <w:r w:rsidRPr="004077A6">
        <w:rPr>
          <w:rStyle w:val="StyleUnderline"/>
        </w:rPr>
        <w:t>deeper and deeper</w:t>
      </w:r>
      <w:r w:rsidRPr="007F1C75">
        <w:rPr>
          <w:rStyle w:val="StyleUnderline"/>
          <w:highlight w:val="yellow"/>
        </w:rPr>
        <w:t xml:space="preserve"> into information silos that </w:t>
      </w:r>
      <w:r w:rsidRPr="004077A6">
        <w:rPr>
          <w:rStyle w:val="StyleUnderline"/>
        </w:rPr>
        <w:t xml:space="preserve">are not reflective of reality and </w:t>
      </w:r>
      <w:r w:rsidRPr="007F1C75">
        <w:rPr>
          <w:rStyle w:val="StyleUnderline"/>
          <w:highlight w:val="yellow"/>
        </w:rPr>
        <w:t>divide us</w:t>
      </w:r>
      <w:r w:rsidRPr="00C931A4">
        <w:rPr>
          <w:sz w:val="16"/>
        </w:rPr>
        <w:t xml:space="preserve"> — at dinner tables, in the workplace, and on Capitol Hill — </w:t>
      </w:r>
      <w:r w:rsidRPr="007F1C75">
        <w:rPr>
          <w:rStyle w:val="StyleUnderline"/>
          <w:highlight w:val="yellow"/>
        </w:rPr>
        <w:t xml:space="preserve">making political compromise a near impossibility. </w:t>
      </w:r>
      <w:r w:rsidRPr="007F1C75">
        <w:rPr>
          <w:rStyle w:val="Emphasis"/>
          <w:highlight w:val="yellow"/>
        </w:rPr>
        <w:t>No democracy can survive such an assault</w:t>
      </w:r>
      <w:r w:rsidRPr="007F1C75">
        <w:rPr>
          <w:rStyle w:val="StyleUnderline"/>
          <w:highlight w:val="yellow"/>
        </w:rPr>
        <w:t xml:space="preserve">. </w:t>
      </w:r>
      <w:r w:rsidRPr="007F1C75">
        <w:rPr>
          <w:sz w:val="16"/>
          <w:highlight w:val="yellow"/>
        </w:rPr>
        <w:t>As</w:t>
      </w:r>
      <w:r w:rsidRPr="00C931A4">
        <w:rPr>
          <w:sz w:val="16"/>
        </w:rPr>
        <w:t xml:space="preserve"> an industry, </w:t>
      </w:r>
      <w:r w:rsidRPr="00EA1766">
        <w:t>social media is largely unregulated</w:t>
      </w:r>
      <w:r w:rsidRPr="00C931A4">
        <w:rPr>
          <w:rStyle w:val="StyleUnderline"/>
        </w:rPr>
        <w:t>,</w:t>
      </w:r>
      <w:r w:rsidRPr="00C931A4">
        <w:rPr>
          <w:sz w:val="16"/>
        </w:rPr>
        <w:t xml:space="preserve"> and social media companies are free of any liability for the harms they cause</w:t>
      </w:r>
      <w:r w:rsidRPr="00C931A4">
        <w:rPr>
          <w:rStyle w:val="StyleUnderline"/>
        </w:rPr>
        <w:t xml:space="preserve">. Moreover, the rise of </w:t>
      </w:r>
      <w:r w:rsidRPr="007F1C75">
        <w:rPr>
          <w:rStyle w:val="StyleUnderline"/>
          <w:highlight w:val="yellow"/>
        </w:rPr>
        <w:t>next generation</w:t>
      </w:r>
      <w:r w:rsidRPr="00EA1766">
        <w:rPr>
          <w:rStyle w:val="StyleUnderline"/>
        </w:rPr>
        <w:t xml:space="preserve"> </w:t>
      </w:r>
      <w:r w:rsidRPr="00C931A4">
        <w:rPr>
          <w:rStyle w:val="StyleUnderline"/>
        </w:rPr>
        <w:t>artificial intelligence (</w:t>
      </w:r>
      <w:r w:rsidRPr="007F1C75">
        <w:rPr>
          <w:rStyle w:val="StyleUnderline"/>
          <w:highlight w:val="yellow"/>
        </w:rPr>
        <w:t>AI) will make everything that’s bad about social media worse</w:t>
      </w:r>
      <w:r w:rsidRPr="00C931A4">
        <w:rPr>
          <w:rStyle w:val="StyleUnderline"/>
        </w:rPr>
        <w:t>, offering targeted opportunities</w:t>
      </w:r>
      <w:r>
        <w:rPr>
          <w:rStyle w:val="StyleUnderline"/>
        </w:rPr>
        <w:t xml:space="preserve"> </w:t>
      </w:r>
      <w:r w:rsidRPr="00C931A4">
        <w:rPr>
          <w:rStyle w:val="StyleUnderline"/>
        </w:rPr>
        <w:t>for tech companies to profit from our addiction while</w:t>
      </w:r>
      <w:r>
        <w:rPr>
          <w:rStyle w:val="StyleUnderline"/>
        </w:rPr>
        <w:t xml:space="preserve"> </w:t>
      </w:r>
      <w:r w:rsidRPr="00C931A4">
        <w:rPr>
          <w:rStyle w:val="StyleUnderline"/>
        </w:rPr>
        <w:t>leaving behind swaths of destruction.</w:t>
      </w:r>
      <w:r>
        <w:rPr>
          <w:rStyle w:val="StyleUnderline"/>
        </w:rPr>
        <w:t xml:space="preserve"> </w:t>
      </w:r>
      <w:r w:rsidRPr="00C931A4">
        <w:rPr>
          <w:rStyle w:val="StyleUnderline"/>
        </w:rPr>
        <w:t>This isn’t a future technology crisis. It’s happening now.</w:t>
      </w:r>
      <w:r>
        <w:rPr>
          <w:rStyle w:val="StyleUnderline"/>
        </w:rPr>
        <w:t xml:space="preserve"> </w:t>
      </w:r>
      <w:r w:rsidRPr="00C931A4">
        <w:rPr>
          <w:rStyle w:val="StyleUnderline"/>
        </w:rPr>
        <w:t>It’s clear the initial promises of social media are now</w:t>
      </w:r>
      <w:r>
        <w:rPr>
          <w:rStyle w:val="StyleUnderline"/>
        </w:rPr>
        <w:t xml:space="preserve"> </w:t>
      </w:r>
      <w:r w:rsidRPr="00C931A4">
        <w:rPr>
          <w:rStyle w:val="StyleUnderline"/>
        </w:rPr>
        <w:t>outweighed by the harm</w:t>
      </w:r>
      <w:r w:rsidRPr="004077A6">
        <w:rPr>
          <w:rStyle w:val="StyleUnderline"/>
        </w:rPr>
        <w:t xml:space="preserve">s. But </w:t>
      </w:r>
      <w:r w:rsidRPr="007F1C75">
        <w:rPr>
          <w:rStyle w:val="StyleUnderline"/>
          <w:highlight w:val="yellow"/>
        </w:rPr>
        <w:t>this crisis can be averted</w:t>
      </w:r>
      <w:r w:rsidRPr="00C931A4">
        <w:rPr>
          <w:rStyle w:val="StyleUnderline"/>
        </w:rPr>
        <w:t>.</w:t>
      </w:r>
      <w:r>
        <w:rPr>
          <w:rStyle w:val="StyleUnderline"/>
        </w:rPr>
        <w:t xml:space="preserve"> </w:t>
      </w:r>
      <w:r w:rsidRPr="00C931A4">
        <w:rPr>
          <w:sz w:val="16"/>
        </w:rPr>
        <w:t xml:space="preserve">It’s time for Congress to act with legislation to tip the scale toward citizens by creating commonsense safeguards for social media companies. As a nation, we need a more responsible social media environment that supports and enhances a healthy democracy and civil society. With responsible design and operations, social media technologies can nourish, rather than erode, our society, our well-being, and our democracy. Since Facebook (now Meta) was launched in 2004, it has promised to serve as a new platform to “give people the power to build community and bring the world closer.”1 Within a decade of its creation, Facebook attracted more than a billion users around the world. YouTube, Twitter (now known as X), Instagram (now owned by Meta), </w:t>
      </w:r>
      <w:proofErr w:type="spellStart"/>
      <w:r w:rsidRPr="00C931A4">
        <w:rPr>
          <w:sz w:val="16"/>
        </w:rPr>
        <w:t>TikTok</w:t>
      </w:r>
      <w:proofErr w:type="spellEnd"/>
      <w:r w:rsidRPr="00C931A4">
        <w:rPr>
          <w:sz w:val="16"/>
        </w:rPr>
        <w:t xml:space="preserve">, and others followed, rewarding their investors with trillions of dollars, while promising to unite, inspire, and inform. Today, Meta’s market capitalization is valued at $840 billion, and the market capitalization of Alphabet, the parent company of Google and YouTube, is $1.7 trillion. Combined, these amounts are larger than the gross domestic product (GDP) of nations such as Australia, Canada, and Russia. </w:t>
      </w:r>
      <w:r w:rsidRPr="00C931A4">
        <w:rPr>
          <w:rStyle w:val="StyleUnderline"/>
        </w:rPr>
        <w:t>Today, it is clear that social media has reneged on its</w:t>
      </w:r>
      <w:r>
        <w:rPr>
          <w:rStyle w:val="StyleUnderline"/>
        </w:rPr>
        <w:t xml:space="preserve"> </w:t>
      </w:r>
      <w:r w:rsidRPr="00C931A4">
        <w:rPr>
          <w:rStyle w:val="StyleUnderline"/>
        </w:rPr>
        <w:t>promise. Driven by opaque algorithm-based delivery, social</w:t>
      </w:r>
      <w:r>
        <w:rPr>
          <w:rStyle w:val="StyleUnderline"/>
        </w:rPr>
        <w:t xml:space="preserve"> </w:t>
      </w:r>
      <w:r w:rsidRPr="00C931A4">
        <w:rPr>
          <w:rStyle w:val="StyleUnderline"/>
        </w:rPr>
        <w:t>media has unleashed systems that are designed to reward</w:t>
      </w:r>
      <w:r>
        <w:rPr>
          <w:rStyle w:val="StyleUnderline"/>
        </w:rPr>
        <w:t xml:space="preserve"> </w:t>
      </w:r>
      <w:r w:rsidRPr="00C931A4">
        <w:rPr>
          <w:rStyle w:val="StyleUnderline"/>
        </w:rPr>
        <w:t>division and outrage and undermine our trust in others and</w:t>
      </w:r>
      <w:r>
        <w:rPr>
          <w:rStyle w:val="StyleUnderline"/>
        </w:rPr>
        <w:t xml:space="preserve"> </w:t>
      </w:r>
      <w:r w:rsidRPr="00C931A4">
        <w:rPr>
          <w:rStyle w:val="StyleUnderline"/>
        </w:rPr>
        <w:t xml:space="preserve">views of ourselves. </w:t>
      </w:r>
      <w:r w:rsidRPr="00C931A4">
        <w:rPr>
          <w:sz w:val="16"/>
        </w:rPr>
        <w:t xml:space="preserve">In the absence of responsible safeguards, </w:t>
      </w:r>
      <w:r w:rsidRPr="007F1C75">
        <w:rPr>
          <w:rStyle w:val="StyleUnderline"/>
          <w:highlight w:val="yellow"/>
        </w:rPr>
        <w:t>social media companies have consistently made decisions that maximize profits</w:t>
      </w:r>
      <w:r w:rsidRPr="00C931A4">
        <w:rPr>
          <w:rStyle w:val="StyleUnderline"/>
        </w:rPr>
        <w:t xml:space="preserve"> at all costs, </w:t>
      </w:r>
      <w:r w:rsidRPr="007F1C75">
        <w:rPr>
          <w:rStyle w:val="StyleUnderline"/>
          <w:highlight w:val="yellow"/>
        </w:rPr>
        <w:t>leaving</w:t>
      </w:r>
      <w:r w:rsidRPr="00C931A4">
        <w:rPr>
          <w:sz w:val="16"/>
        </w:rPr>
        <w:t xml:space="preserve"> users with broken children, </w:t>
      </w:r>
      <w:r w:rsidRPr="007F1C75">
        <w:rPr>
          <w:rStyle w:val="StyleUnderline"/>
          <w:highlight w:val="yellow"/>
        </w:rPr>
        <w:t>divided communities, and weakened democracies</w:t>
      </w:r>
      <w:r w:rsidRPr="007F1C75">
        <w:rPr>
          <w:sz w:val="16"/>
          <w:highlight w:val="yellow"/>
        </w:rPr>
        <w:t xml:space="preserve">. </w:t>
      </w:r>
      <w:r w:rsidRPr="007F1C75">
        <w:rPr>
          <w:rStyle w:val="StyleUnderline"/>
          <w:highlight w:val="yellow"/>
        </w:rPr>
        <w:t>Democracy in the United States — and around the world — is being undermined by foreign interference and the spread of false information</w:t>
      </w:r>
      <w:r w:rsidRPr="00C931A4">
        <w:rPr>
          <w:sz w:val="16"/>
        </w:rPr>
        <w:t xml:space="preserve">, including </w:t>
      </w:r>
      <w:proofErr w:type="spellStart"/>
      <w:r w:rsidRPr="00C931A4">
        <w:rPr>
          <w:sz w:val="16"/>
        </w:rPr>
        <w:t>deepfakes</w:t>
      </w:r>
      <w:proofErr w:type="spellEnd"/>
      <w:r w:rsidRPr="00C931A4">
        <w:rPr>
          <w:sz w:val="16"/>
        </w:rPr>
        <w:t xml:space="preserve"> generated by bad actors, some of whom use artificial intelligence. </w:t>
      </w:r>
      <w:r w:rsidRPr="007F1C75">
        <w:rPr>
          <w:rStyle w:val="StyleUnderline"/>
          <w:highlight w:val="yellow"/>
        </w:rPr>
        <w:t>Democracy only works with a high degree of trust in shared facts and good intentions</w:t>
      </w:r>
      <w:r w:rsidRPr="00C931A4">
        <w:rPr>
          <w:rStyle w:val="StyleUnderline"/>
        </w:rPr>
        <w:t xml:space="preserve"> across the aisle. </w:t>
      </w:r>
      <w:r w:rsidRPr="007F1C75">
        <w:rPr>
          <w:rStyle w:val="StyleUnderline"/>
          <w:highlight w:val="yellow"/>
        </w:rPr>
        <w:t>Social media profits by attacking both</w:t>
      </w:r>
      <w:r w:rsidRPr="00C931A4">
        <w:rPr>
          <w:rStyle w:val="StyleUnderline"/>
        </w:rPr>
        <w:t xml:space="preserve"> of those.</w:t>
      </w:r>
      <w:r w:rsidRPr="00C931A4">
        <w:rPr>
          <w:sz w:val="16"/>
        </w:rPr>
        <w:t xml:space="preserve"> </w:t>
      </w:r>
      <w:r w:rsidRPr="008C4AFB">
        <w:rPr>
          <w:rStyle w:val="StyleUnderline"/>
        </w:rPr>
        <w:t xml:space="preserve">Today’s </w:t>
      </w:r>
      <w:r w:rsidRPr="007F1C75">
        <w:rPr>
          <w:rStyle w:val="StyleUnderline"/>
          <w:highlight w:val="yellow"/>
        </w:rPr>
        <w:t>unchecked social media accelerates polarization, amplifies extremism, and challenges the rule of law</w:t>
      </w:r>
      <w:r w:rsidRPr="00C931A4">
        <w:rPr>
          <w:sz w:val="16"/>
        </w:rPr>
        <w:t xml:space="preserve">. In 2016, </w:t>
      </w:r>
      <w:r w:rsidRPr="007F1C75">
        <w:rPr>
          <w:rStyle w:val="StyleUnderline"/>
          <w:highlight w:val="yellow"/>
        </w:rPr>
        <w:t xml:space="preserve">social media was exploited and weaponized by Russia to influence our elections, fomenting widespread distrust </w:t>
      </w:r>
      <w:r w:rsidRPr="00EA1766">
        <w:rPr>
          <w:rStyle w:val="StyleUnderline"/>
        </w:rPr>
        <w:t>in election results</w:t>
      </w:r>
      <w:r w:rsidRPr="00C931A4">
        <w:rPr>
          <w:rStyle w:val="StyleUnderline"/>
        </w:rPr>
        <w:t>.</w:t>
      </w:r>
      <w:r>
        <w:rPr>
          <w:rStyle w:val="StyleUnderline"/>
        </w:rPr>
        <w:t xml:space="preserve"> </w:t>
      </w:r>
      <w:r w:rsidRPr="00C931A4">
        <w:rPr>
          <w:rStyle w:val="StyleUnderline"/>
        </w:rPr>
        <w:t>In the 2020 elections, social media was again used to</w:t>
      </w:r>
      <w:r>
        <w:rPr>
          <w:rStyle w:val="StyleUnderline"/>
        </w:rPr>
        <w:t xml:space="preserve"> </w:t>
      </w:r>
      <w:r w:rsidRPr="00C931A4">
        <w:rPr>
          <w:rStyle w:val="StyleUnderline"/>
        </w:rPr>
        <w:t>exacerbate existing tensions within our society</w:t>
      </w:r>
      <w:r w:rsidRPr="00C931A4">
        <w:rPr>
          <w:sz w:val="16"/>
        </w:rPr>
        <w:t xml:space="preserve">. Those who deny the results of free and fair elections </w:t>
      </w:r>
      <w:r w:rsidRPr="00C931A4">
        <w:rPr>
          <w:sz w:val="16"/>
        </w:rPr>
        <w:lastRenderedPageBreak/>
        <w:t xml:space="preserve">continue to cast a long shadow across our political system. Falsehoods about our electoral system have contributed to threats to poll workers and </w:t>
      </w:r>
      <w:r w:rsidRPr="008C4AFB">
        <w:rPr>
          <w:sz w:val="16"/>
        </w:rPr>
        <w:t xml:space="preserve">legislation that has politicized, criminalized, and interfered with elections.2 For public servants, harassment and threats have become commonplace. Their workplaces are increasingly dangerous. </w:t>
      </w:r>
      <w:r w:rsidRPr="008C4AFB">
        <w:rPr>
          <w:rStyle w:val="StyleUnderline"/>
        </w:rPr>
        <w:t xml:space="preserve">Content designed to divide and enrage </w:t>
      </w:r>
      <w:r w:rsidRPr="007F1C75">
        <w:rPr>
          <w:rStyle w:val="StyleUnderline"/>
          <w:highlight w:val="yellow"/>
        </w:rPr>
        <w:t xml:space="preserve">creates toxic wedges within communities, weakening our civic bonds </w:t>
      </w:r>
      <w:r w:rsidRPr="008C4AFB">
        <w:rPr>
          <w:rStyle w:val="StyleUnderline"/>
        </w:rPr>
        <w:t>and leading to a generation being raised in a “post-truth” environment</w:t>
      </w:r>
      <w:r w:rsidRPr="00C931A4">
        <w:rPr>
          <w:sz w:val="16"/>
        </w:rPr>
        <w:t xml:space="preserve">. Beyond the United States, social media platforms have fueled conflict resulting in atrocities, including genocide and ethnic cleansing, in Myanmar, Ethiopia, and other corners of the globe. </w:t>
      </w:r>
      <w:r w:rsidRPr="007F1C75">
        <w:rPr>
          <w:rStyle w:val="StyleUnderline"/>
          <w:highlight w:val="yellow"/>
        </w:rPr>
        <w:t>Across the world, democracy is on the decline. Since 2012</w:t>
      </w:r>
      <w:r w:rsidRPr="00C931A4">
        <w:rPr>
          <w:rStyle w:val="StyleUnderline"/>
        </w:rPr>
        <w:t>, when</w:t>
      </w:r>
      <w:r>
        <w:rPr>
          <w:rStyle w:val="StyleUnderline"/>
        </w:rPr>
        <w:t xml:space="preserve"> </w:t>
      </w:r>
      <w:r w:rsidRPr="00C931A4">
        <w:rPr>
          <w:rStyle w:val="StyleUnderline"/>
        </w:rPr>
        <w:t xml:space="preserve">Facebook announced it had reached one billion users, </w:t>
      </w:r>
      <w:r w:rsidRPr="007F1C75">
        <w:rPr>
          <w:rStyle w:val="StyleUnderline"/>
          <w:highlight w:val="yellow"/>
        </w:rPr>
        <w:t>the number of “free” countries that have registered overall declines in political rights and civil liberties has increased</w:t>
      </w:r>
      <w:r w:rsidRPr="00C931A4">
        <w:rPr>
          <w:rStyle w:val="StyleUnderline"/>
        </w:rPr>
        <w:t>,</w:t>
      </w:r>
      <w:r>
        <w:rPr>
          <w:rStyle w:val="StyleUnderline"/>
        </w:rPr>
        <w:t xml:space="preserve"> </w:t>
      </w:r>
      <w:r w:rsidRPr="00C931A4">
        <w:rPr>
          <w:sz w:val="16"/>
        </w:rPr>
        <w:t xml:space="preserve">according to the nonprofit research organization Freedom House.3 </w:t>
      </w:r>
      <w:r w:rsidRPr="007F1C75">
        <w:rPr>
          <w:rStyle w:val="StyleUnderline"/>
          <w:highlight w:val="yellow"/>
        </w:rPr>
        <w:t>Social media</w:t>
      </w:r>
      <w:r w:rsidRPr="00C931A4">
        <w:rPr>
          <w:rStyle w:val="StyleUnderline"/>
        </w:rPr>
        <w:t xml:space="preserve"> </w:t>
      </w:r>
      <w:r w:rsidRPr="00C931A4">
        <w:rPr>
          <w:sz w:val="16"/>
        </w:rPr>
        <w:t xml:space="preserve">is lauded for promoting freedom of expression, a hallmark of democracy. But it </w:t>
      </w:r>
      <w:r w:rsidRPr="00C931A4">
        <w:rPr>
          <w:rStyle w:val="StyleUnderline"/>
        </w:rPr>
        <w:t>fails to protect</w:t>
      </w:r>
      <w:r>
        <w:rPr>
          <w:rStyle w:val="StyleUnderline"/>
        </w:rPr>
        <w:t xml:space="preserve"> </w:t>
      </w:r>
      <w:r w:rsidRPr="00C931A4">
        <w:rPr>
          <w:rStyle w:val="StyleUnderline"/>
        </w:rPr>
        <w:t xml:space="preserve">privacy, doesn’t give equal weight to all voices, </w:t>
      </w:r>
      <w:r w:rsidRPr="007F1C75">
        <w:rPr>
          <w:rStyle w:val="StyleUnderline"/>
          <w:highlight w:val="yellow"/>
        </w:rPr>
        <w:t>amplifies the most extreme content, and empowers intimidation and harassment. This cycle can fuel violence</w:t>
      </w:r>
      <w:r w:rsidRPr="00C931A4">
        <w:rPr>
          <w:sz w:val="16"/>
        </w:rPr>
        <w:t xml:space="preserve">, as we saw in the United States on January 6, 2021, when insurrectionists attacked the country and overran the Capitol trying to stop the counting of Electoral College votes. Generative artificial intelligence will exacerbate these harms. Earlier this year, for instance, </w:t>
      </w:r>
      <w:r w:rsidRPr="00C931A4">
        <w:rPr>
          <w:rStyle w:val="StyleUnderline"/>
        </w:rPr>
        <w:t xml:space="preserve">a </w:t>
      </w:r>
      <w:proofErr w:type="spellStart"/>
      <w:r w:rsidRPr="00C931A4">
        <w:rPr>
          <w:rStyle w:val="StyleUnderline"/>
        </w:rPr>
        <w:t>deepfake</w:t>
      </w:r>
      <w:proofErr w:type="spellEnd"/>
      <w:r w:rsidRPr="00C931A4">
        <w:rPr>
          <w:rStyle w:val="StyleUnderline"/>
        </w:rPr>
        <w:t xml:space="preserve"> of an explosion at the Pentagon went</w:t>
      </w:r>
      <w:r>
        <w:rPr>
          <w:rStyle w:val="StyleUnderline"/>
        </w:rPr>
        <w:t xml:space="preserve"> </w:t>
      </w:r>
      <w:r w:rsidRPr="00C931A4">
        <w:rPr>
          <w:rStyle w:val="StyleUnderline"/>
        </w:rPr>
        <w:t>viral and caused the stock market to dip</w:t>
      </w:r>
      <w:r w:rsidRPr="00C931A4">
        <w:rPr>
          <w:sz w:val="16"/>
        </w:rPr>
        <w:t xml:space="preserve">.4 </w:t>
      </w:r>
      <w:r w:rsidRPr="00C931A4">
        <w:rPr>
          <w:rStyle w:val="StyleUnderline"/>
        </w:rPr>
        <w:t xml:space="preserve">Our national security is under attack. </w:t>
      </w:r>
      <w:r w:rsidRPr="007F1C75">
        <w:rPr>
          <w:rStyle w:val="StyleUnderline"/>
          <w:highlight w:val="yellow"/>
        </w:rPr>
        <w:t>Social media platforms are porous, making it easier for bad actors to</w:t>
      </w:r>
      <w:r>
        <w:rPr>
          <w:rStyle w:val="StyleUnderline"/>
        </w:rPr>
        <w:t xml:space="preserve"> </w:t>
      </w:r>
      <w:r w:rsidRPr="00C931A4">
        <w:rPr>
          <w:rStyle w:val="StyleUnderline"/>
        </w:rPr>
        <w:t>access private information, track users, and spread lies.</w:t>
      </w:r>
      <w:r>
        <w:rPr>
          <w:rStyle w:val="StyleUnderline"/>
        </w:rPr>
        <w:t xml:space="preserve"> </w:t>
      </w:r>
      <w:r w:rsidRPr="00C931A4">
        <w:rPr>
          <w:sz w:val="16"/>
        </w:rPr>
        <w:t xml:space="preserve">Russia has expanded its ability to unleash propaganda around the world, promoting its anti-West views on a global stage.5 Its invasion of Ukraine marked an escalation in Russia’s longstanding information operations against open democracies. </w:t>
      </w:r>
      <w:proofErr w:type="spellStart"/>
      <w:r w:rsidRPr="00C931A4">
        <w:rPr>
          <w:sz w:val="16"/>
        </w:rPr>
        <w:t>TikTok</w:t>
      </w:r>
      <w:proofErr w:type="spellEnd"/>
      <w:r w:rsidRPr="00C931A4">
        <w:rPr>
          <w:sz w:val="16"/>
        </w:rPr>
        <w:t xml:space="preserve">, under the influence of </w:t>
      </w:r>
      <w:r w:rsidRPr="00C931A4">
        <w:rPr>
          <w:rStyle w:val="StyleUnderline"/>
        </w:rPr>
        <w:t>the Chinese</w:t>
      </w:r>
      <w:r>
        <w:rPr>
          <w:rStyle w:val="StyleUnderline"/>
        </w:rPr>
        <w:t xml:space="preserve"> </w:t>
      </w:r>
      <w:r w:rsidRPr="00C931A4">
        <w:rPr>
          <w:rStyle w:val="StyleUnderline"/>
        </w:rPr>
        <w:t>Communist Party, has access to a vast amount of private</w:t>
      </w:r>
      <w:r>
        <w:rPr>
          <w:rStyle w:val="StyleUnderline"/>
        </w:rPr>
        <w:t xml:space="preserve"> </w:t>
      </w:r>
      <w:r w:rsidRPr="00C931A4">
        <w:rPr>
          <w:rStyle w:val="StyleUnderline"/>
        </w:rPr>
        <w:t>data,</w:t>
      </w:r>
      <w:r w:rsidRPr="00C931A4">
        <w:rPr>
          <w:sz w:val="16"/>
        </w:rPr>
        <w:t xml:space="preserve"> which can be used in information wars against its adversaries.6 </w:t>
      </w:r>
      <w:r w:rsidRPr="00C931A4">
        <w:rPr>
          <w:rStyle w:val="StyleUnderline"/>
        </w:rPr>
        <w:t>Both internal and external bad actors continue</w:t>
      </w:r>
      <w:r>
        <w:rPr>
          <w:rStyle w:val="StyleUnderline"/>
        </w:rPr>
        <w:t xml:space="preserve"> </w:t>
      </w:r>
      <w:r w:rsidRPr="00C931A4">
        <w:rPr>
          <w:rStyle w:val="StyleUnderline"/>
        </w:rPr>
        <w:t xml:space="preserve">to </w:t>
      </w:r>
      <w:r w:rsidRPr="007F1C75">
        <w:rPr>
          <w:rStyle w:val="StyleUnderline"/>
          <w:highlight w:val="yellow"/>
        </w:rPr>
        <w:t>weaponize social media today to weaken democracy</w:t>
      </w:r>
      <w:r w:rsidRPr="00C931A4">
        <w:rPr>
          <w:rStyle w:val="StyleUnderline"/>
        </w:rPr>
        <w:t xml:space="preserve"> in</w:t>
      </w:r>
      <w:r>
        <w:rPr>
          <w:rStyle w:val="StyleUnderline"/>
        </w:rPr>
        <w:t xml:space="preserve"> </w:t>
      </w:r>
      <w:r w:rsidRPr="00C931A4">
        <w:rPr>
          <w:rStyle w:val="StyleUnderline"/>
        </w:rPr>
        <w:t>the United States</w:t>
      </w:r>
      <w:r w:rsidRPr="00C931A4">
        <w:rPr>
          <w:sz w:val="16"/>
        </w:rPr>
        <w:t xml:space="preserve">. Some social media companies continue to generate pages for terrorist groups like ISIS to use, while others direct casual social media users to the pages of extremists through their algorithms.7 </w:t>
      </w:r>
      <w:r w:rsidRPr="00C931A4">
        <w:rPr>
          <w:rStyle w:val="StyleUnderline"/>
        </w:rPr>
        <w:t>Social media</w:t>
      </w:r>
      <w:r>
        <w:rPr>
          <w:rStyle w:val="StyleUnderline"/>
        </w:rPr>
        <w:t xml:space="preserve"> </w:t>
      </w:r>
      <w:r w:rsidRPr="00C931A4">
        <w:rPr>
          <w:rStyle w:val="StyleUnderline"/>
        </w:rPr>
        <w:t>companies’ approach to mitigating these problems is</w:t>
      </w:r>
      <w:r>
        <w:rPr>
          <w:rStyle w:val="StyleUnderline"/>
        </w:rPr>
        <w:t xml:space="preserve"> </w:t>
      </w:r>
      <w:r w:rsidRPr="00C931A4">
        <w:rPr>
          <w:rStyle w:val="StyleUnderline"/>
        </w:rPr>
        <w:t>ad hoc, at best.</w:t>
      </w:r>
    </w:p>
    <w:p w14:paraId="1F3C2E80" w14:textId="77777777" w:rsidR="00015EC8" w:rsidRPr="004C7E3E" w:rsidRDefault="00015EC8" w:rsidP="00015EC8">
      <w:pPr>
        <w:pStyle w:val="Heading4"/>
      </w:pPr>
      <w:r>
        <w:t>Democratic collapse is an existential threat --- controls every impact</w:t>
      </w:r>
    </w:p>
    <w:p w14:paraId="62D09D5E" w14:textId="77777777" w:rsidR="00015EC8" w:rsidRDefault="00015EC8" w:rsidP="00015EC8">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6DF88F0B" w14:textId="337BBD75" w:rsidR="009B6420" w:rsidRPr="00015EC8" w:rsidRDefault="00015EC8" w:rsidP="00015EC8">
      <w:pPr>
        <w:rPr>
          <w:sz w:val="16"/>
        </w:rPr>
      </w:pPr>
      <w:r w:rsidRPr="000E08AD">
        <w:rPr>
          <w:rStyle w:val="StyleUnderline"/>
        </w:rPr>
        <w:t>As</w:t>
      </w:r>
      <w:r w:rsidRPr="00030759">
        <w:rPr>
          <w:sz w:val="16"/>
        </w:rPr>
        <w:t xml:space="preserve"> one of the </w:t>
      </w:r>
      <w:r w:rsidRPr="000E08AD">
        <w:rPr>
          <w:rStyle w:val="StyleUnderline"/>
        </w:rPr>
        <w:t>countless millions</w:t>
      </w:r>
      <w:r w:rsidRPr="00030759">
        <w:rPr>
          <w:sz w:val="16"/>
        </w:rPr>
        <w:t xml:space="preserve"> of people who </w:t>
      </w:r>
      <w:r w:rsidRPr="000E08AD">
        <w:rPr>
          <w:rStyle w:val="StyleUnderline"/>
        </w:rPr>
        <w:t>were</w:t>
      </w:r>
      <w:r w:rsidRPr="00030759">
        <w:rPr>
          <w:sz w:val="16"/>
        </w:rPr>
        <w:t xml:space="preserve"> freed or </w:t>
      </w:r>
      <w:r w:rsidRPr="000E08AD">
        <w:rPr>
          <w:rStyle w:val="StyleUnderline"/>
        </w:rPr>
        <w:t>protected from totalitarianism by the United States</w:t>
      </w:r>
      <w:r w:rsidRPr="00030759">
        <w:rPr>
          <w:sz w:val="16"/>
        </w:rPr>
        <w:t xml:space="preserve"> of America, </w:t>
      </w:r>
      <w:r w:rsidRPr="000E08AD">
        <w:rPr>
          <w:rStyle w:val="StyleUnderline"/>
        </w:rPr>
        <w:t>it is easy for me to talk about the past</w:t>
      </w:r>
      <w:r w:rsidRPr="00030759">
        <w:rPr>
          <w:sz w:val="16"/>
        </w:rPr>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030759">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7F1C75">
        <w:rPr>
          <w:rStyle w:val="StyleUnderline"/>
          <w:highlight w:val="yellow"/>
        </w:rPr>
        <w:t xml:space="preserve">America led by example and </w:t>
      </w:r>
      <w:r w:rsidRPr="000B5F5F">
        <w:rPr>
          <w:rStyle w:val="StyleUnderline"/>
        </w:rPr>
        <w:t xml:space="preserve">set a high standard, a standard that </w:t>
      </w:r>
      <w:r w:rsidRPr="007F1C75">
        <w:rPr>
          <w:rStyle w:val="StyleUnderline"/>
          <w:highlight w:val="yellow"/>
        </w:rPr>
        <w:t>exposed</w:t>
      </w:r>
      <w:r w:rsidRPr="000E08AD">
        <w:rPr>
          <w:rStyle w:val="StyleUnderline"/>
        </w:rPr>
        <w:t xml:space="preserve"> the hypocrisy and cruelty of </w:t>
      </w:r>
      <w:r w:rsidRPr="007F1C75">
        <w:rPr>
          <w:rStyle w:val="StyleUnderline"/>
          <w:highlight w:val="yellow"/>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030759">
        <w:rPr>
          <w:sz w:val="16"/>
        </w:rPr>
        <w:t xml:space="preserve">. Since the fall of the Berlin Wall, the collapse of the Soviet Union, and the end of the Cold War, </w:t>
      </w:r>
      <w:r w:rsidRPr="007F1C75">
        <w:rPr>
          <w:rStyle w:val="StyleUnderline"/>
          <w:highlight w:val="yellow"/>
        </w:rPr>
        <w:t>Americans</w:t>
      </w:r>
      <w:r w:rsidRPr="00030759">
        <w:rPr>
          <w:sz w:val="16"/>
        </w:rPr>
        <w:t xml:space="preserve">, and America, </w:t>
      </w:r>
      <w:r w:rsidRPr="007F1C75">
        <w:rPr>
          <w:rStyle w:val="StyleUnderline"/>
          <w:highlight w:val="yellow"/>
        </w:rPr>
        <w:t>have retreated</w:t>
      </w:r>
      <w:r w:rsidRPr="000E08AD">
        <w:rPr>
          <w:rStyle w:val="StyleUnderline"/>
        </w:rPr>
        <w:t xml:space="preserve"> from those principles, and </w:t>
      </w:r>
      <w:r w:rsidRPr="007F1C75">
        <w:rPr>
          <w:rStyle w:val="Emphasis"/>
          <w:highlight w:val="yellow"/>
        </w:rPr>
        <w:t xml:space="preserve">the world has become much worse off </w:t>
      </w:r>
      <w:r w:rsidRPr="000B5F5F">
        <w:rPr>
          <w:rStyle w:val="Emphasis"/>
        </w:rPr>
        <w:t>as a result</w:t>
      </w:r>
      <w:r w:rsidRPr="00030759">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030759">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w:t>
      </w:r>
      <w:r w:rsidRPr="00842779">
        <w:rPr>
          <w:rStyle w:val="StyleUnderline"/>
        </w:rPr>
        <w:lastRenderedPageBreak/>
        <w:t xml:space="preserve">the free world has an unprecedented advantage in economic and military strength today. What is lacking is the will. </w:t>
      </w:r>
      <w:r w:rsidRPr="00030759">
        <w:rPr>
          <w:sz w:val="16"/>
        </w:rPr>
        <w:t xml:space="preserve">The will to make the case to the American people, </w:t>
      </w:r>
      <w:r w:rsidRPr="00842779">
        <w:rPr>
          <w:rStyle w:val="StyleUnderline"/>
        </w:rPr>
        <w:t>the will to take risks and invest in the long-term security of the country, and the world</w:t>
      </w:r>
      <w:r w:rsidRPr="00030759">
        <w:rPr>
          <w:sz w:val="16"/>
        </w:rPr>
        <w:t xml:space="preserve">. This will require investments in aid, in education, in security that allow countries to attain the stability their people so badly need. Such investment is far more moral and far cheaper than the cycle of </w:t>
      </w:r>
      <w:r w:rsidRPr="007F1C75">
        <w:rPr>
          <w:rStyle w:val="Emphasis"/>
          <w:highlight w:val="yellow"/>
        </w:rPr>
        <w:t>terror, war</w:t>
      </w:r>
      <w:r w:rsidRPr="00842779">
        <w:rPr>
          <w:rStyle w:val="StyleUnderline"/>
        </w:rPr>
        <w:t xml:space="preserve">, refugees, </w:t>
      </w:r>
      <w:r w:rsidRPr="007F1C75">
        <w:rPr>
          <w:rStyle w:val="StyleUnderline"/>
          <w:highlight w:val="yellow"/>
        </w:rPr>
        <w:t>and</w:t>
      </w:r>
      <w:r w:rsidRPr="007A6A66">
        <w:rPr>
          <w:rStyle w:val="StyleUnderline"/>
        </w:rPr>
        <w:t xml:space="preserve"> </w:t>
      </w:r>
      <w:r w:rsidRPr="007A6A66">
        <w:rPr>
          <w:rStyle w:val="Emphasis"/>
        </w:rPr>
        <w:t>military i</w:t>
      </w:r>
      <w:r w:rsidRPr="007F1C75">
        <w:rPr>
          <w:rStyle w:val="Emphasis"/>
          <w:highlight w:val="yellow"/>
        </w:rPr>
        <w:t>ntervention</w:t>
      </w:r>
      <w:r w:rsidRPr="00030759">
        <w:rPr>
          <w:sz w:val="16"/>
        </w:rPr>
        <w:t xml:space="preserve"> that </w:t>
      </w:r>
      <w:r w:rsidRPr="007F1C75">
        <w:rPr>
          <w:rStyle w:val="StyleUnderline"/>
          <w:highlight w:val="yellow"/>
        </w:rPr>
        <w:t xml:space="preserve">results when America leaves a vacuum </w:t>
      </w:r>
      <w:r w:rsidRPr="000B5F5F">
        <w:rPr>
          <w:rStyle w:val="StyleUnderline"/>
        </w:rPr>
        <w:t>of power</w:t>
      </w:r>
      <w:r w:rsidRPr="00842779">
        <w:rPr>
          <w:rStyle w:val="StyleUnderline"/>
        </w:rPr>
        <w:t xml:space="preserve">. </w:t>
      </w:r>
      <w:r w:rsidRPr="00030759">
        <w:rPr>
          <w:sz w:val="16"/>
        </w:rPr>
        <w:t xml:space="preserve">The best way to help refugees is to prevent them from becoming refugees in the first place. The Soviet Union was an existential threat, and this focused the attention of the world, and the American people. There </w:t>
      </w:r>
      <w:r w:rsidRPr="007F1C75">
        <w:rPr>
          <w:rStyle w:val="Emphasis"/>
          <w:highlight w:val="yellow"/>
        </w:rPr>
        <w:t>existential threat</w:t>
      </w:r>
      <w:r w:rsidRPr="00842779">
        <w:rPr>
          <w:rStyle w:val="StyleUnderline"/>
        </w:rPr>
        <w:t xml:space="preserve"> today is not found on a map, but it </w:t>
      </w:r>
      <w:r w:rsidRPr="007F1C75">
        <w:rPr>
          <w:rStyle w:val="Emphasis"/>
          <w:highlight w:val="yellow"/>
        </w:rPr>
        <w:t>is very real</w:t>
      </w:r>
      <w:r w:rsidRPr="00842779">
        <w:rPr>
          <w:rStyle w:val="StyleUnderline"/>
        </w:rPr>
        <w:t xml:space="preserve">. </w:t>
      </w:r>
      <w:r w:rsidRPr="00030759">
        <w:rPr>
          <w:sz w:val="16"/>
        </w:rPr>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7F1C75">
        <w:rPr>
          <w:rStyle w:val="Emphasis"/>
          <w:highlight w:val="yellow"/>
        </w:rPr>
        <w:t>Terrorist</w:t>
      </w:r>
      <w:r w:rsidRPr="00842779">
        <w:rPr>
          <w:rStyle w:val="StyleUnderline"/>
        </w:rPr>
        <w:t xml:space="preserve"> movements in the Middle East, </w:t>
      </w:r>
      <w:r w:rsidRPr="007F1C75">
        <w:rPr>
          <w:rStyle w:val="StyleUnderline"/>
          <w:highlight w:val="yellow"/>
        </w:rPr>
        <w:t>extremist parties</w:t>
      </w:r>
      <w:r w:rsidRPr="00842779">
        <w:rPr>
          <w:rStyle w:val="StyleUnderline"/>
        </w:rPr>
        <w:t xml:space="preserve"> across Europe, a paranoid tyrant in </w:t>
      </w:r>
      <w:r w:rsidRPr="007F1C75">
        <w:rPr>
          <w:rStyle w:val="Emphasis"/>
          <w:highlight w:val="yellow"/>
        </w:rPr>
        <w:t xml:space="preserve">North Korea </w:t>
      </w:r>
      <w:r w:rsidRPr="000B5F5F">
        <w:rPr>
          <w:rStyle w:val="Emphasis"/>
        </w:rPr>
        <w:t xml:space="preserve">threatening </w:t>
      </w:r>
      <w:r w:rsidRPr="007F1C75">
        <w:rPr>
          <w:rStyle w:val="Emphasis"/>
          <w:highlight w:val="yellow"/>
        </w:rPr>
        <w:t>nuclear blackmail,</w:t>
      </w:r>
      <w:r w:rsidRPr="007F1C75">
        <w:rPr>
          <w:rStyle w:val="StyleUnderline"/>
          <w:highlight w:val="yellow"/>
        </w:rPr>
        <w:t xml:space="preserve"> and</w:t>
      </w:r>
      <w:r w:rsidRPr="00030759">
        <w:rPr>
          <w:sz w:val="16"/>
        </w:rPr>
        <w:t xml:space="preserve">, at the center of the web, </w:t>
      </w:r>
      <w:r w:rsidRPr="00842779">
        <w:rPr>
          <w:rStyle w:val="StyleUnderline"/>
        </w:rPr>
        <w:t xml:space="preserve">an </w:t>
      </w:r>
      <w:r w:rsidRPr="007F1C75">
        <w:rPr>
          <w:rStyle w:val="Emphasis"/>
          <w:highlight w:val="yellow"/>
        </w:rPr>
        <w:t xml:space="preserve">aggressive </w:t>
      </w:r>
      <w:r w:rsidRPr="000B5F5F">
        <w:rPr>
          <w:rStyle w:val="Emphasis"/>
        </w:rPr>
        <w:t xml:space="preserve">KGB </w:t>
      </w:r>
      <w:r w:rsidRPr="00DF243B">
        <w:rPr>
          <w:rStyle w:val="Emphasis"/>
        </w:rPr>
        <w:t xml:space="preserve">dictator in </w:t>
      </w:r>
      <w:r w:rsidRPr="007F1C75">
        <w:rPr>
          <w:rStyle w:val="Emphasis"/>
          <w:highlight w:val="yellow"/>
        </w:rPr>
        <w:t>Russia</w:t>
      </w:r>
      <w:r w:rsidRPr="007F1C75">
        <w:rPr>
          <w:rStyle w:val="StyleUnderline"/>
          <w:highlight w:val="yellow"/>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030759">
        <w:rPr>
          <w:sz w:val="16"/>
        </w:rPr>
        <w:t xml:space="preserve"> the </w:t>
      </w:r>
      <w:r w:rsidRPr="00DF243B">
        <w:rPr>
          <w:rStyle w:val="StyleUnderline"/>
        </w:rPr>
        <w:t xml:space="preserve">values of the free world, epitomized by the United States. And </w:t>
      </w:r>
      <w:r w:rsidRPr="00DF243B">
        <w:rPr>
          <w:rStyle w:val="Emphasis"/>
        </w:rPr>
        <w:t xml:space="preserve">they </w:t>
      </w:r>
      <w:r w:rsidRPr="007F1C75">
        <w:rPr>
          <w:rStyle w:val="Emphasis"/>
          <w:highlight w:val="yellow"/>
        </w:rPr>
        <w:t>are thriving as the U.S. has retreated</w:t>
      </w:r>
      <w:r w:rsidRPr="00842779">
        <w:rPr>
          <w:rStyle w:val="StyleUnderline"/>
        </w:rPr>
        <w:t>.</w:t>
      </w:r>
      <w:r w:rsidRPr="00030759">
        <w:rPr>
          <w:sz w:val="16"/>
        </w:rPr>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7F1C75">
        <w:rPr>
          <w:rStyle w:val="Emphasis"/>
          <w:highlight w:val="yellow"/>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030759">
        <w:rPr>
          <w:sz w:val="16"/>
        </w:rPr>
        <w:t xml:space="preserve"> the </w:t>
      </w:r>
      <w:r w:rsidRPr="00DF243B">
        <w:rPr>
          <w:rStyle w:val="StyleUnderline"/>
        </w:rPr>
        <w:t>meaning and importance of these things.</w:t>
      </w:r>
      <w:r w:rsidRPr="007F1C75">
        <w:rPr>
          <w:rStyle w:val="StyleUnderline"/>
          <w:highlight w:val="yellow"/>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030759">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030759">
        <w:rPr>
          <w:sz w:val="16"/>
        </w:rPr>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030759">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7F1C75">
        <w:rPr>
          <w:rStyle w:val="Emphasis"/>
          <w:highlight w:val="yellow"/>
        </w:rPr>
        <w:t>democracy is the only</w:t>
      </w:r>
      <w:r w:rsidRPr="00842779">
        <w:rPr>
          <w:rStyle w:val="StyleUnderline"/>
        </w:rPr>
        <w:t xml:space="preserve"> proven </w:t>
      </w:r>
      <w:r w:rsidRPr="007F1C75">
        <w:rPr>
          <w:rStyle w:val="Emphasis"/>
          <w:highlight w:val="yellow"/>
        </w:rPr>
        <w:t>remedy for</w:t>
      </w:r>
      <w:r w:rsidRPr="00842779">
        <w:rPr>
          <w:rStyle w:val="StyleUnderline"/>
        </w:rPr>
        <w:t xml:space="preserve"> nearly </w:t>
      </w:r>
      <w:r w:rsidRPr="007F1C75">
        <w:rPr>
          <w:rStyle w:val="Emphasis"/>
          <w:highlight w:val="yellow"/>
        </w:rPr>
        <w:t>every crisis that plagues the world today. War, famine, poverty, terrorism</w:t>
      </w:r>
      <w:r w:rsidRPr="007F1C75">
        <w:rPr>
          <w:rStyle w:val="StyleUnderline"/>
          <w:highlight w:val="yellow"/>
        </w:rPr>
        <w:t>–all are generated</w:t>
      </w:r>
      <w:r w:rsidRPr="00842779">
        <w:rPr>
          <w:rStyle w:val="StyleUnderline"/>
        </w:rPr>
        <w:t xml:space="preserve"> and exacerbated </w:t>
      </w:r>
      <w:r w:rsidRPr="007F1C75">
        <w:rPr>
          <w:rStyle w:val="StyleUnderline"/>
          <w:highlight w:val="yellow"/>
        </w:rPr>
        <w:t>by authoritarian regimes</w:t>
      </w:r>
      <w:r w:rsidRPr="00030759">
        <w:rPr>
          <w:sz w:val="16"/>
        </w:rPr>
        <w:t xml:space="preserve">. A policy of </w:t>
      </w:r>
      <w:r w:rsidRPr="00842779">
        <w:rPr>
          <w:rStyle w:val="StyleUnderline"/>
        </w:rPr>
        <w:t>America First inevitably puts American security last.</w:t>
      </w:r>
      <w:r>
        <w:rPr>
          <w:rStyle w:val="StyleUnderline"/>
        </w:rPr>
        <w:t xml:space="preserve"> </w:t>
      </w:r>
      <w:r w:rsidRPr="007F1C75">
        <w:rPr>
          <w:rStyle w:val="Emphasis"/>
          <w:highlight w:val="yellow"/>
        </w:rPr>
        <w:t>American leadership is required because there is no one else</w:t>
      </w:r>
      <w:r w:rsidRPr="00030759">
        <w:rPr>
          <w:sz w:val="16"/>
        </w:rPr>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030759">
        <w:rPr>
          <w:sz w:val="16"/>
        </w:rPr>
        <w:t>. Thank you.</w:t>
      </w:r>
    </w:p>
    <w:p w14:paraId="06F66A90" w14:textId="63360F11" w:rsidR="00996608" w:rsidRDefault="009D2420" w:rsidP="009D2420">
      <w:pPr>
        <w:pStyle w:val="Heading2"/>
      </w:pPr>
      <w:r>
        <w:lastRenderedPageBreak/>
        <w:t>On-Case</w:t>
      </w:r>
    </w:p>
    <w:p w14:paraId="2BECDB30" w14:textId="77777777" w:rsidR="00996608" w:rsidRDefault="00996608">
      <w:pPr>
        <w:rPr>
          <w:rFonts w:eastAsiaTheme="majorEastAsia" w:cstheme="majorBidi"/>
          <w:b/>
          <w:sz w:val="44"/>
          <w:szCs w:val="26"/>
          <w:u w:val="double"/>
        </w:rPr>
      </w:pPr>
      <w:r>
        <w:br w:type="page"/>
      </w:r>
    </w:p>
    <w:p w14:paraId="2CF8E355" w14:textId="5552F071" w:rsidR="001E726D" w:rsidRDefault="00DB5CC6" w:rsidP="00E23578">
      <w:pPr>
        <w:pStyle w:val="Heading2"/>
      </w:pPr>
      <w:r>
        <w:lastRenderedPageBreak/>
        <w:t xml:space="preserve">FYI - </w:t>
      </w:r>
      <w:r w:rsidR="00996608">
        <w:t>Central Manufacturing V Brett</w:t>
      </w:r>
      <w:r>
        <w:t xml:space="preserve"> Details</w:t>
      </w:r>
      <w:r w:rsidR="00996608">
        <w:br/>
      </w:r>
    </w:p>
    <w:p w14:paraId="529CACB2" w14:textId="77777777" w:rsidR="00996608" w:rsidRPr="00631631" w:rsidRDefault="00996608" w:rsidP="00996608">
      <w:pPr>
        <w:pStyle w:val="Heading4"/>
      </w:pPr>
      <w:r w:rsidRPr="00631631">
        <w:t>What did the courts rule in Central Manufacturing V Brett?</w:t>
      </w:r>
    </w:p>
    <w:p w14:paraId="5F9A031A" w14:textId="77777777" w:rsidR="00996608" w:rsidRPr="00DC59E5" w:rsidRDefault="00996608" w:rsidP="00996608">
      <w:pPr>
        <w:rPr>
          <w:rStyle w:val="StyleUnderline"/>
          <w:u w:val="none"/>
        </w:rPr>
      </w:pPr>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13" w:history="1">
        <w:r w:rsidRPr="00F723BA">
          <w:rPr>
            <w:rStyle w:val="Hyperlink"/>
          </w:rPr>
          <w:t>https://scholarship.kentlaw.iit.edu/cgi/viewcontent.cgi?article=1173&amp;context=seventhcircuitreview</w:t>
        </w:r>
      </w:hyperlink>
    </w:p>
    <w:p w14:paraId="3275DF80" w14:textId="77777777" w:rsidR="00996608" w:rsidRDefault="00996608" w:rsidP="00996608">
      <w:r>
        <w:t xml:space="preserve">Finally, despite finding that the plaintiff failed its burden of proving the first prong of the trademark analysis, ownership of a valid mark, </w:t>
      </w:r>
      <w:r w:rsidRPr="007F1C75">
        <w:rPr>
          <w:rStyle w:val="StyleUnderline"/>
          <w:highlight w:val="yellow"/>
        </w:rPr>
        <w:t>the court</w:t>
      </w:r>
      <w:r>
        <w:t xml:space="preserve"> continued to </w:t>
      </w:r>
      <w:r w:rsidRPr="007F1C75">
        <w:rPr>
          <w:rStyle w:val="StyleUnderline"/>
          <w:highlight w:val="yellow"/>
        </w:rPr>
        <w:t>apply the seven-factor likelihood of confusion test.</w:t>
      </w:r>
      <w:r>
        <w:t xml:space="preserve">157 Stoller argued that the ‘378 registration, although did not include baseball bats, was sufficiently strong and related to baseball bats to cause likelihood of confusion.158 The district court, however, found that the application of the likelihood of confusion test weighed overwhelmingly in the defendants favor.159 After assessing the parties’ respective arguments, the district court granted the defendant’s motion for summary judgment.160 In granting the defendant’s motion, </w:t>
      </w:r>
      <w:r w:rsidRPr="007F1C75">
        <w:rPr>
          <w:rStyle w:val="StyleUnderline"/>
          <w:highlight w:val="yellow"/>
        </w:rPr>
        <w:t>the court also took two steps</w:t>
      </w:r>
      <w:r>
        <w:t xml:space="preserve"> seemingly </w:t>
      </w:r>
      <w:r w:rsidRPr="007F1C75">
        <w:rPr>
          <w:rStyle w:val="StyleUnderline"/>
          <w:highlight w:val="yellow"/>
        </w:rPr>
        <w:t>outside of the norm of trademark litigation: the court ordered the plaintiff to pay the defendant’s attorneys’ fees and costs and ordered the cancellation of the plaintiff’s</w:t>
      </w:r>
      <w:r>
        <w:t xml:space="preserve"> 249’ </w:t>
      </w:r>
      <w:r w:rsidRPr="007F1C75">
        <w:rPr>
          <w:rStyle w:val="StyleUnderline"/>
          <w:highlight w:val="yellow"/>
        </w:rPr>
        <w:t>registration</w:t>
      </w:r>
      <w:r>
        <w:t>.161 First</w:t>
      </w:r>
      <w:r w:rsidRPr="007F1C75">
        <w:rPr>
          <w:rStyle w:val="StyleUnderline"/>
          <w:highlight w:val="yellow"/>
        </w:rPr>
        <w:t>, by invoking the court’s power to order the cancellation of a mark pursuant to 15 U.S.C § 1119, the court went beyond what was absolutely required</w:t>
      </w:r>
      <w:r>
        <w:t xml:space="preserve"> in order for justice to be served in this case. The defendant’s argued that because they were the senior users of the STEALTH mark, the plaintiff’s continued registration of the STEALTH mark for the same goods, baseball bats, violated 15 U.S.C. 1052(d).162 This section states that a mark may be cancelled if it “[c]</w:t>
      </w:r>
      <w:proofErr w:type="spellStart"/>
      <w:r>
        <w:t>onsists</w:t>
      </w:r>
      <w:proofErr w:type="spellEnd"/>
      <w:r>
        <w:t xml:space="preserve"> of or comprises a mark which so resembles ... a mark or trade name previously used in the United States by another and not abandoned, as to be likely, when used on or in connection with the goods of the applicant, to cause confusion, or to cause mistake, or to deceive.”163 Because the </w:t>
      </w:r>
      <w:proofErr w:type="spellStart"/>
      <w:r>
        <w:t>defendant’s</w:t>
      </w:r>
      <w:proofErr w:type="spellEnd"/>
      <w:r>
        <w:t xml:space="preserve"> were the first to use the STEALTH mark and the ‘249 Registration claimed baseball bats, the same goods the defendant’s sold using the mark, sufficiently likelihood of confusion justified cancellation of the ‘249 registration.164 Accordingly, the district court ordered the cancellation of the ‘249 registration.165 Second, </w:t>
      </w:r>
      <w:r w:rsidRPr="007F1C75">
        <w:rPr>
          <w:rStyle w:val="StyleUnderline"/>
          <w:highlight w:val="yellow"/>
        </w:rPr>
        <w:t xml:space="preserve">the award of attorney’s fees under the Lanham Act is reserved only for those “exceptional” cases; thus, it is unlikely that a court will award </w:t>
      </w:r>
      <w:proofErr w:type="spellStart"/>
      <w:r w:rsidRPr="007F1C75">
        <w:rPr>
          <w:rStyle w:val="StyleUnderline"/>
          <w:highlight w:val="yellow"/>
        </w:rPr>
        <w:t>attorneys</w:t>
      </w:r>
      <w:proofErr w:type="spellEnd"/>
      <w:r w:rsidRPr="007F1C75">
        <w:rPr>
          <w:rStyle w:val="StyleUnderline"/>
          <w:highlight w:val="yellow"/>
        </w:rPr>
        <w:t xml:space="preserve"> fees in trademark litigation</w:t>
      </w:r>
      <w:r>
        <w:t xml:space="preserve">. A discussion of the award of attorneys’ fees and costs is discussed in Section VI </w:t>
      </w:r>
      <w:r w:rsidRPr="00631631">
        <w:rPr>
          <w:i/>
          <w:iCs/>
        </w:rPr>
        <w:t>infra</w:t>
      </w:r>
      <w:r>
        <w:t>.</w:t>
      </w:r>
    </w:p>
    <w:p w14:paraId="74FE15F1" w14:textId="27DFDF7A" w:rsidR="00996608" w:rsidRDefault="006E7291" w:rsidP="006E7291">
      <w:pPr>
        <w:pStyle w:val="Heading4"/>
      </w:pPr>
      <w:r>
        <w:t xml:space="preserve">Trademark Basics </w:t>
      </w:r>
    </w:p>
    <w:p w14:paraId="0690645A" w14:textId="35D7BCE5" w:rsidR="006E7291" w:rsidRPr="00996608" w:rsidRDefault="006E7291" w:rsidP="00996608">
      <w:r w:rsidRPr="006E7291">
        <w:t>https://www.uspto.gov/sites/default/files/BasicFacts_0.pdf</w:t>
      </w:r>
    </w:p>
    <w:p w14:paraId="6F20A1AD" w14:textId="7E26DD3B" w:rsidR="00B22A40" w:rsidRPr="00B22A40" w:rsidRDefault="00B22A40" w:rsidP="00B22A40">
      <w:pPr>
        <w:pStyle w:val="Heading4"/>
      </w:pPr>
      <w:r w:rsidRPr="00B22A40">
        <w:t>What is a trademark?</w:t>
      </w:r>
    </w:p>
    <w:p w14:paraId="13BF705B" w14:textId="7A036402" w:rsidR="00B22A40" w:rsidRPr="00C6055D" w:rsidRDefault="00B22A40" w:rsidP="00B22A40">
      <w:r w:rsidRPr="000552A9">
        <w:rPr>
          <w:rStyle w:val="Style13ptBold"/>
        </w:rPr>
        <w:t>Pritchard 2022</w:t>
      </w:r>
      <w:r>
        <w:t>. Denise Pritchard, J.D. UC Hastings College of the Law, Class of 2022. “Big Tech Trademarks: Trademark Law Empowers Big Tech to Maintain Market Dominance,” 13 Hastings Science &amp; Technology Law Journal 101 (2022). &lt;https://repository.</w:t>
      </w:r>
      <w:r w:rsidRPr="00C6055D">
        <w:t>uchastings.edu/hastings_science_technology_law_journal/vol13/iss2/3&gt; Accessed 7/6/24. ARJSH</w:t>
      </w:r>
    </w:p>
    <w:p w14:paraId="438F6647" w14:textId="44653732" w:rsidR="00B22A40" w:rsidRDefault="00B22A40" w:rsidP="00B22A40">
      <w:r w:rsidRPr="007F1C75">
        <w:rPr>
          <w:rStyle w:val="StyleUnderline"/>
          <w:highlight w:val="yellow"/>
        </w:rPr>
        <w:lastRenderedPageBreak/>
        <w:t>Trademark law regulates brand names that populate the marketplace, including Google, Apple, and Facebook</w:t>
      </w:r>
      <w:r>
        <w:t xml:space="preserve">.55 U.S. </w:t>
      </w:r>
      <w:r w:rsidRPr="007F1C75">
        <w:rPr>
          <w:rStyle w:val="StyleUnderline"/>
          <w:highlight w:val="yellow"/>
        </w:rPr>
        <w:t>Trademark law</w:t>
      </w:r>
      <w:r>
        <w:t xml:space="preserve"> provides protection to both registered and unregistered marks56 and </w:t>
      </w:r>
      <w:r w:rsidRPr="007F1C75">
        <w:rPr>
          <w:rStyle w:val="StyleUnderline"/>
          <w:highlight w:val="yellow"/>
        </w:rPr>
        <w:t>was developed to (1) incentivize</w:t>
      </w:r>
      <w:r>
        <w:t xml:space="preserve"> producers to invest in </w:t>
      </w:r>
      <w:r w:rsidRPr="007F1C75">
        <w:rPr>
          <w:rStyle w:val="StyleUnderline"/>
          <w:highlight w:val="yellow"/>
        </w:rPr>
        <w:t>quality</w:t>
      </w:r>
      <w:r w:rsidRPr="007F1C75">
        <w:rPr>
          <w:highlight w:val="yellow"/>
        </w:rPr>
        <w:t xml:space="preserve">; (2) </w:t>
      </w:r>
      <w:r w:rsidRPr="007F1C75">
        <w:rPr>
          <w:rStyle w:val="StyleUnderline"/>
          <w:highlight w:val="yellow"/>
        </w:rPr>
        <w:t>reduce</w:t>
      </w:r>
      <w:r>
        <w:t xml:space="preserve"> transaction </w:t>
      </w:r>
      <w:r w:rsidRPr="007F1C75">
        <w:rPr>
          <w:rStyle w:val="StyleUnderline"/>
          <w:highlight w:val="yellow"/>
        </w:rPr>
        <w:t>costs</w:t>
      </w:r>
      <w:r>
        <w:t xml:space="preserve">, such as consumer search costs, </w:t>
      </w:r>
      <w:r w:rsidRPr="007F1C75">
        <w:rPr>
          <w:rStyle w:val="StyleUnderline"/>
          <w:highlight w:val="yellow"/>
        </w:rPr>
        <w:t>and</w:t>
      </w:r>
      <w:r>
        <w:t xml:space="preserve"> (3) </w:t>
      </w:r>
      <w:r w:rsidRPr="007F1C75">
        <w:rPr>
          <w:rStyle w:val="StyleUnderline"/>
          <w:highlight w:val="yellow"/>
        </w:rPr>
        <w:t>promote free competition in business and trade</w:t>
      </w:r>
      <w:r w:rsidRPr="00C71430">
        <w:rPr>
          <w:rStyle w:val="StyleUnderline"/>
        </w:rPr>
        <w:t>.</w:t>
      </w:r>
      <w:r>
        <w:t xml:space="preserve">57 </w:t>
      </w:r>
      <w:r w:rsidRPr="007F1C75">
        <w:rPr>
          <w:rStyle w:val="StyleUnderline"/>
          <w:highlight w:val="yellow"/>
        </w:rPr>
        <w:t>A trademark can be “any word, name, symbol, or device, or any combination thereof […] used by a person […] to identify and distinguish his or her goods</w:t>
      </w:r>
      <w:r>
        <w:t xml:space="preserve">, including a unique product, </w:t>
      </w:r>
      <w:r w:rsidRPr="007F1C75">
        <w:rPr>
          <w:rStyle w:val="StyleUnderline"/>
          <w:highlight w:val="yellow"/>
        </w:rPr>
        <w:t>from those manufactures or sold by others</w:t>
      </w:r>
      <w:r>
        <w:t xml:space="preserve"> and indicate the source of the goods, even if that source is unknown.”58 Thus, trademarks may include words (i.e. “Apple,” “Google,” or “Facebook”), phrases (i.e., Apple’s “Think Different” slogan or Google’s “The Web is What You Make of It”), colors (i.e., UPS’s brown UPS trucks or </w:t>
      </w:r>
      <w:proofErr w:type="spellStart"/>
      <w:r>
        <w:t>TMobile’s</w:t>
      </w:r>
      <w:proofErr w:type="spellEnd"/>
      <w:r>
        <w:t xml:space="preserve"> use of the magenta color),59 sounds (i.e., “Google Dynamic Virtual Surround” software for audio and surround sound), scents (i.e., “FLOWERY MUSK SCENT” in Verizon stores),60 textures (i.e., textures of wines), motions, building exteriors and interiors, product shapes (i.e., Apple’s assertion over iPhone shape),61 or product packaging (i.e., Coca Cola’s bottle packaging). Trademarks serve to lower consumer search costs and incentivize producers to produce “consistent levels of product quality” by allowing consumers to identify the source of the goods or services.62 When a consumer sees a product with a trademark, the consumer is able to identify that the product is made by a particular source, which enables the consumer to decide whether he or she liked or disliked “other similarly marked items” in the past.63 Trademarks are valuable because they allow businesses to cultivate their brands and goodwill (or reputation relating to its products and/or services).64 For example, if a trademark owner provides an inconsistent level of quality, consumers may be less incentivized to purchase the products, which reduces the overall value of the trademark.</w:t>
      </w:r>
    </w:p>
    <w:p w14:paraId="6F538C74" w14:textId="77777777" w:rsidR="00B22A40" w:rsidRPr="00695709" w:rsidRDefault="00B22A40" w:rsidP="00B22A40"/>
    <w:p w14:paraId="318123A7" w14:textId="77777777" w:rsidR="0067007B" w:rsidRDefault="0067007B" w:rsidP="0067007B">
      <w:pPr>
        <w:pStyle w:val="Heading2"/>
      </w:pPr>
      <w:r>
        <w:lastRenderedPageBreak/>
        <w:t xml:space="preserve">Inherency </w:t>
      </w:r>
    </w:p>
    <w:p w14:paraId="42418CF1" w14:textId="77777777" w:rsidR="0067007B" w:rsidRDefault="0067007B" w:rsidP="0067007B">
      <w:pPr>
        <w:pStyle w:val="Heading4"/>
      </w:pPr>
      <w:r w:rsidRPr="0073589E">
        <w:t>Despite the danger of trademark trolls to international trade, there is no formal legislation making them illegal.</w:t>
      </w:r>
    </w:p>
    <w:p w14:paraId="67C8DA22" w14:textId="77777777" w:rsidR="0067007B" w:rsidRPr="0073589E" w:rsidRDefault="0067007B" w:rsidP="0067007B">
      <w:pPr>
        <w:spacing w:line="240" w:lineRule="auto"/>
      </w:pPr>
      <w:r w:rsidRPr="0073589E">
        <w:t xml:space="preserve">Puneet </w:t>
      </w:r>
      <w:r w:rsidRPr="0073589E">
        <w:rPr>
          <w:rStyle w:val="Style13ptBold"/>
        </w:rPr>
        <w:t>Munjal</w:t>
      </w:r>
      <w:r w:rsidRPr="0073589E">
        <w:t xml:space="preserve"> “Trademark Trolls – Tackling The Practice Of Frivolous Trademark Registration” </w:t>
      </w:r>
      <w:r w:rsidRPr="0073589E">
        <w:rPr>
          <w:rStyle w:val="Style13ptBold"/>
        </w:rPr>
        <w:t>2022</w:t>
      </w:r>
      <w:r w:rsidRPr="0073589E">
        <w:t xml:space="preserve"> https://iiprd.wordpress.com/2023/01/28/trademark-trolls-tackling-the-practice-of-frivolous-trademark-registration/</w:t>
      </w:r>
    </w:p>
    <w:p w14:paraId="1F65295D" w14:textId="77777777" w:rsidR="0067007B" w:rsidRDefault="0067007B" w:rsidP="0067007B">
      <w:r>
        <w:t xml:space="preserve">In the current era, </w:t>
      </w:r>
      <w:r w:rsidRPr="007F1C75">
        <w:rPr>
          <w:rStyle w:val="StyleUnderline"/>
          <w:highlight w:val="yellow"/>
        </w:rPr>
        <w:t>intellectual property rights play a critical role in international trade</w:t>
      </w:r>
      <w:r>
        <w:t xml:space="preserve">. They are a must-have for entrepreneurs from all walks of life who want to avoid stumbling blocks and gain the benefits of their </w:t>
      </w:r>
      <w:proofErr w:type="spellStart"/>
      <w:r>
        <w:t>labours</w:t>
      </w:r>
      <w:proofErr w:type="spellEnd"/>
      <w:r>
        <w:t xml:space="preserve">. “To protect the most basic manifestations of one’s creativity, trademarks with a global application are essential.” Because a pictorial representation of one’s innovation is required regardless of the previously mentioned concerns, trademarks have been made available to individuals of all classes and are not limited to a specific stream or business, it is important to protect a trademark. Nowadays, </w:t>
      </w:r>
      <w:r w:rsidRPr="007F1C75">
        <w:rPr>
          <w:rStyle w:val="StyleUnderline"/>
          <w:highlight w:val="yellow"/>
        </w:rPr>
        <w:t xml:space="preserve">trademark trolls are being employed to take advantage of trademark rights in order to gain </w:t>
      </w:r>
      <w:proofErr w:type="spellStart"/>
      <w:r w:rsidRPr="007F1C75">
        <w:rPr>
          <w:rStyle w:val="StyleUnderline"/>
          <w:highlight w:val="yellow"/>
        </w:rPr>
        <w:t>unauthorised</w:t>
      </w:r>
      <w:proofErr w:type="spellEnd"/>
      <w:r w:rsidRPr="007F1C75">
        <w:rPr>
          <w:rStyle w:val="StyleUnderline"/>
          <w:highlight w:val="yellow"/>
        </w:rPr>
        <w:t xml:space="preserve"> profits</w:t>
      </w:r>
      <w:r>
        <w:t xml:space="preserve">. Trademark Trolls is a legal term that refers to the </w:t>
      </w:r>
      <w:proofErr w:type="spellStart"/>
      <w:r>
        <w:t>practise</w:t>
      </w:r>
      <w:proofErr w:type="spellEnd"/>
      <w:r>
        <w:t xml:space="preserve"> of filing frivolous trademark registration applications with no intention of using them. </w:t>
      </w:r>
      <w:r w:rsidRPr="007F1C75">
        <w:rPr>
          <w:rStyle w:val="StyleUnderline"/>
          <w:highlight w:val="yellow"/>
        </w:rPr>
        <w:t xml:space="preserve">It is a method of exploiting legitimate parties in order to extract money by filing lawsuits as a way of initiating settlement negotiations or obtaining </w:t>
      </w:r>
      <w:proofErr w:type="spellStart"/>
      <w:r w:rsidRPr="007F1C75">
        <w:rPr>
          <w:rStyle w:val="StyleUnderline"/>
          <w:highlight w:val="yellow"/>
        </w:rPr>
        <w:t>licences</w:t>
      </w:r>
      <w:proofErr w:type="spellEnd"/>
      <w:r w:rsidRPr="007F1C75">
        <w:rPr>
          <w:rStyle w:val="StyleUnderline"/>
          <w:highlight w:val="yellow"/>
        </w:rPr>
        <w:t xml:space="preserve"> from trademark holders. What’s more alarming is that there is no specific legislation or rule that renders “trademark trolling” illegal</w:t>
      </w:r>
      <w:r>
        <w:t>.</w:t>
      </w:r>
    </w:p>
    <w:p w14:paraId="06F0948E" w14:textId="77777777" w:rsidR="0067007B" w:rsidRDefault="0067007B" w:rsidP="0067007B"/>
    <w:p w14:paraId="567FAECD" w14:textId="77777777" w:rsidR="0067007B" w:rsidRDefault="0067007B" w:rsidP="0067007B">
      <w:pPr>
        <w:rPr>
          <w:rFonts w:eastAsiaTheme="majorEastAsia" w:cstheme="majorBidi"/>
          <w:b/>
          <w:sz w:val="44"/>
          <w:szCs w:val="26"/>
          <w:u w:val="double"/>
        </w:rPr>
      </w:pPr>
    </w:p>
    <w:p w14:paraId="7B61D68B" w14:textId="77777777" w:rsidR="0067007B" w:rsidRPr="006C4902" w:rsidRDefault="0067007B" w:rsidP="0067007B"/>
    <w:p w14:paraId="73709E29" w14:textId="77777777" w:rsidR="0067007B" w:rsidRDefault="0067007B" w:rsidP="0067007B">
      <w:pPr>
        <w:pStyle w:val="Heading2"/>
        <w:rPr>
          <w:sz w:val="32"/>
          <w:szCs w:val="24"/>
          <w:u w:val="single"/>
        </w:rPr>
      </w:pPr>
      <w:r>
        <w:lastRenderedPageBreak/>
        <w:br w:type="page"/>
      </w:r>
    </w:p>
    <w:p w14:paraId="10B609C4" w14:textId="0E27C53E" w:rsidR="006C4902" w:rsidRDefault="00E23578" w:rsidP="00E23578">
      <w:pPr>
        <w:pStyle w:val="Heading2"/>
      </w:pPr>
      <w:r>
        <w:lastRenderedPageBreak/>
        <w:t>Solvency</w:t>
      </w:r>
    </w:p>
    <w:p w14:paraId="702A2F4E" w14:textId="77777777" w:rsidR="006C4902" w:rsidRDefault="006C4902">
      <w:pPr>
        <w:rPr>
          <w:rFonts w:eastAsiaTheme="majorEastAsia" w:cstheme="majorBidi"/>
          <w:b/>
          <w:sz w:val="44"/>
          <w:szCs w:val="26"/>
          <w:u w:val="double"/>
        </w:rPr>
      </w:pPr>
      <w:r>
        <w:br w:type="page"/>
      </w:r>
    </w:p>
    <w:p w14:paraId="3F533B55" w14:textId="6D0D5C08" w:rsidR="00E23578" w:rsidRDefault="006C4902" w:rsidP="006C4902">
      <w:pPr>
        <w:pStyle w:val="Heading3"/>
      </w:pPr>
      <w:r>
        <w:lastRenderedPageBreak/>
        <w:t>Solvency – 7</w:t>
      </w:r>
      <w:r w:rsidRPr="006C4902">
        <w:rPr>
          <w:vertAlign w:val="superscript"/>
        </w:rPr>
        <w:t>th</w:t>
      </w:r>
      <w:r>
        <w:t xml:space="preserve"> Circuit</w:t>
      </w:r>
    </w:p>
    <w:p w14:paraId="51092B4B" w14:textId="77777777" w:rsidR="006C4902" w:rsidRPr="006C4902" w:rsidRDefault="006C4902" w:rsidP="006C4902"/>
    <w:p w14:paraId="12EA73D1" w14:textId="77777777" w:rsidR="006C4902" w:rsidRDefault="006C4902" w:rsidP="006C4902">
      <w:pPr>
        <w:pStyle w:val="Heading4"/>
      </w:pPr>
      <w:r>
        <w:t>Lack of clarity now – each court has its own rules that overlap and contradict. Clarity in the form of the 7</w:t>
      </w:r>
      <w:r w:rsidRPr="00AF37BC">
        <w:rPr>
          <w:vertAlign w:val="superscript"/>
        </w:rPr>
        <w:t>th</w:t>
      </w:r>
      <w:r>
        <w:t xml:space="preserve"> circuit confusion standards key</w:t>
      </w:r>
    </w:p>
    <w:p w14:paraId="4769CEA6" w14:textId="77777777" w:rsidR="006C4902" w:rsidRDefault="006C4902" w:rsidP="006C4902">
      <w:r w:rsidRPr="00AF37BC">
        <w:t xml:space="preserve">Rhonda </w:t>
      </w:r>
      <w:r w:rsidRPr="00AF37BC">
        <w:rPr>
          <w:rStyle w:val="Style13ptBold"/>
        </w:rPr>
        <w:t>Harper</w:t>
      </w:r>
      <w:r>
        <w:t xml:space="preserve"> (Witness Directory – links lawyers with experts in their field; Rhonda is the expert) “</w:t>
      </w:r>
      <w:r w:rsidRPr="00AF37BC">
        <w:t>Likelihood Of Confusion Factors By Circuit</w:t>
      </w:r>
      <w:r>
        <w:t xml:space="preserve">” November 25, </w:t>
      </w:r>
      <w:r w:rsidRPr="00AF37BC">
        <w:rPr>
          <w:rStyle w:val="Style13ptBold"/>
        </w:rPr>
        <w:t>2021</w:t>
      </w:r>
      <w:r>
        <w:t xml:space="preserve"> </w:t>
      </w:r>
      <w:r w:rsidRPr="00AF37BC">
        <w:t>https://witnessdirectory.com/blog/88/likelihood-of-confusion-factors-by-circuit#:~:text=The%20Seventh%20Circuit%20uses%20seven,mark%3B%20(6)%20any%20evidence</w:t>
      </w:r>
    </w:p>
    <w:p w14:paraId="41299936" w14:textId="77777777" w:rsidR="006C4902" w:rsidRDefault="006C4902" w:rsidP="006C4902">
      <w:r w:rsidRPr="007F1C75">
        <w:rPr>
          <w:rStyle w:val="StyleUnderline"/>
          <w:highlight w:val="yellow"/>
        </w:rPr>
        <w:t>Each of the 13 federal courts of appeal have their own test for evaluating whether a likelihood of confusion exists between two trademarks</w:t>
      </w:r>
      <w:r>
        <w:t xml:space="preserve">. </w:t>
      </w:r>
      <w:r w:rsidRPr="007F1C75">
        <w:rPr>
          <w:rStyle w:val="StyleUnderline"/>
          <w:highlight w:val="yellow"/>
        </w:rPr>
        <w:t>Although the tests are not identical, most of them are substantially similar</w:t>
      </w:r>
      <w:r>
        <w:t xml:space="preserve"> and use many of the same factors. </w:t>
      </w:r>
      <w:r w:rsidRPr="007F1C75">
        <w:rPr>
          <w:rStyle w:val="StyleUnderline"/>
          <w:highlight w:val="yellow"/>
        </w:rPr>
        <w:t>And the factors are non-exclusive</w:t>
      </w:r>
      <w:r>
        <w:t xml:space="preserve">. First Circuit: Eight </w:t>
      </w:r>
      <w:proofErr w:type="spellStart"/>
      <w:r>
        <w:t>Pignons</w:t>
      </w:r>
      <w:proofErr w:type="spellEnd"/>
      <w:r>
        <w:t xml:space="preserve"> Factors The First Circuit considers the eight factors set forth in </w:t>
      </w:r>
      <w:proofErr w:type="spellStart"/>
      <w:r>
        <w:t>Pignons</w:t>
      </w:r>
      <w:proofErr w:type="spellEnd"/>
      <w:r>
        <w:t xml:space="preserve"> S.A. de </w:t>
      </w:r>
      <w:proofErr w:type="spellStart"/>
      <w:r>
        <w:t>Mecanique</w:t>
      </w:r>
      <w:proofErr w:type="spellEnd"/>
      <w:r>
        <w:t xml:space="preserve"> de Precision v. Polaroid Corp., 657 F.2d 482, 487 (1st Cir. 1981). The eight factors are: (1) the similarity of marks; (2) the similarity of the goods (or, in a service mark case, the services); (3) the relationship between the parties’ channels of trade; (4) the juxtaposition of their advertising; (5) the classes of prospective purchasers; (6) the evidence of action confusion; (7) the defendant’s intent in adopting its allegedly infringing mark; and (8) the strength of the plaintiff’s mark. Second Circuit: Eight Polaroid Factors The Second Circuit considers the eight factors set forth in Polaroid Corp. v. </w:t>
      </w:r>
      <w:proofErr w:type="spellStart"/>
      <w:r>
        <w:t>Polarad</w:t>
      </w:r>
      <w:proofErr w:type="spellEnd"/>
      <w:r>
        <w:t xml:space="preserve"> Electronics Corp., 287 F.2d 492, 495 (2d Cir. 1961). The eight factors are (1) strength of the trademark; (2) similarity of marks; (3) proximity of the products and their competitiveness with one another; (4) evidence that the senior user may bridge the gap by developing a product for sale in the market of the alleged infringer’s product; (5) evidence of actual consumer confusion; (6) evidence that the imitative mark was adopted in bad faith; (7) respective quality of the products; and (8) sophistication of consumers in the relevant market. Third Circuit: Ten Lapp Factors The Third Circuit considers the ten factors set forth in </w:t>
      </w:r>
      <w:proofErr w:type="spellStart"/>
      <w:r>
        <w:t>Interpace</w:t>
      </w:r>
      <w:proofErr w:type="spellEnd"/>
      <w:r>
        <w:t xml:space="preserve"> Corp. v. Lapp, Inc., 721 F.2d 460, 463 (3d Cir. 1983). The ten factors are (1) the degree of similarity between the owner’s mark and the alleged infringing mark; (2) the strength of the owner’s mark; (3) the price of the goods and other factors indicative of the care and attention expected of consumers when making a purchase; (4) the length of time the defendant has used the mark without evidence of actual confusion arising; (5) the intent of the defendant in adopting the mark; (6) the evidence of actual confusion; (7) whether the goods, though not competing, are marketed through the same channels of trade and advertised through the same media; (8) the extent to which the targets of the parties’ sales efforts are the same; (9) the relationship of the goods in the minds of consumers because of the similarity of function; and (10) other facts suggesting that the consuming public might expect the prior owner to manufacture a product in the defendant’s market, or that he is likely to expand into that market. Fourth Circuit: Pizzeria Uno/Sara Lee Nine Factors The Fourth Circuit considers nine factors in determining likelihood of confusion: (1) the strength or distinctiveness of the plaintiff’s mark as actually used in the marketplace; (2) the similarity of the two marks to consumers; (3) the similarity of the goods or services that the marks identify; (4) the similarity of the facilities used by the </w:t>
      </w:r>
      <w:proofErr w:type="spellStart"/>
      <w:r>
        <w:t>markholders</w:t>
      </w:r>
      <w:proofErr w:type="spellEnd"/>
      <w:r>
        <w:t xml:space="preserve">; (5) the similarity of advertising used by the </w:t>
      </w:r>
      <w:proofErr w:type="spellStart"/>
      <w:r>
        <w:t>markholders</w:t>
      </w:r>
      <w:proofErr w:type="spellEnd"/>
      <w:r>
        <w:t xml:space="preserve">; (6) the defendant’s intent; (7) actual confusion; (8) the quality of the defendant’s product; and (9) the sophistication of the consuming public. George &amp; Co., LLC v. Imagination Entm’t Ltd., 575 F.3d 383, 393 (4th Cir. 2009). The first seven factors were set forth Pizzeria Uno Corp. v. Temple, 747 F.2d 1522, 1527 (4th Cir. 1984). The last two </w:t>
      </w:r>
      <w:r>
        <w:lastRenderedPageBreak/>
        <w:t xml:space="preserve">factors were added in Sara Lee Corp v. Kayser-Roth Corp., 81 F.3d 455, 463-64 (4th Cir. 1996). Fifth Circuit: Eight Factors The Fifth Circuit uses eight factors: (1) strength of the plaintiff’s mark; (2) similarity of design between the marks; (3) similarity of the products; (4) identity of retail outlets and purchasers; (5) similarity of advertising media used; (6) the defendant’s intent; (7) actual confusion; and (8) degree of care exercised by potential purchasers. Am. Rice Inc. v. Producers Rice Mill, Inc., 518 F.3d 321, 329 (5th Cir. 2008). Sixth Circuit: Eight Frisch’s Factors The Sixth Circuit uses the eight factors set forth in Frisch’s Rest., Inc. v. Shoney’s Inc., 759 F.2d 1261, 1264 (6th Cir. 1985). The Frisch factors are (1) strength of the plaintiff’s mark; (2) relatedness of the products; (3) similarity of the marks; (4) evidence of actual confusion; (5) parties’ marketing channels; (6) likely degree of purchaser care; (7) defendant’s intent in selecting the mark; and (8) probability that the product lines will expand. Seventh Circuit: Seven Factors </w:t>
      </w:r>
      <w:r w:rsidRPr="007F1C75">
        <w:rPr>
          <w:rStyle w:val="StyleUnderline"/>
          <w:highlight w:val="yellow"/>
        </w:rPr>
        <w:t>The Seventh Circuit uses seven factors (appropriately</w:t>
      </w:r>
      <w:r>
        <w:t>): (</w:t>
      </w:r>
      <w:r w:rsidRPr="007F1C75">
        <w:rPr>
          <w:rStyle w:val="StyleUnderline"/>
          <w:highlight w:val="yellow"/>
        </w:rPr>
        <w:t>1) the similarity between the marks in appearance and suggestion; (2) the similarity of the products; (3) the area and manner of concurrent use; (4) the degree of care likely to be exercised by consumers; (5) the strength of the plaintiff’s mark; (6) any evidence of actual confusion; and (7) the intent of the defendant to palm off his product as that of another</w:t>
      </w:r>
      <w:r>
        <w:t xml:space="preserve">. Sorensen v. WD-40 Co., 792 F.3d 712, 726 (7th Cir. 2015). Eighth Circuit: Six </w:t>
      </w:r>
      <w:proofErr w:type="spellStart"/>
      <w:r>
        <w:t>SquirtCo</w:t>
      </w:r>
      <w:proofErr w:type="spellEnd"/>
      <w:r>
        <w:t xml:space="preserve"> Factors The Eighth Circuit considers the following six factors: (1) the strength of the trademark; (2) the similarity between the mark at issue and the alleged infringer’s mark; (3) the degree to which the products compete with each other; (4) the alleged infringer’s intent in using the mark; (5) incidents of actual confusion; and (6) whether the degree of purchaser care can eliminate the likelihood of confusion which would otherwise exist. Lovely Skin, Inc. v. Ishtar Skin Care Products, LLC, 745 F.3d 877, 887-89 (8th Cir. 2014); </w:t>
      </w:r>
      <w:proofErr w:type="spellStart"/>
      <w:r>
        <w:t>SquirtCo</w:t>
      </w:r>
      <w:proofErr w:type="spellEnd"/>
      <w:r>
        <w:t xml:space="preserve"> v. Seven-Up Co., 628 F.2d 1086, 1091 (8th Cir. 1980). Ninth Circuit: Eight </w:t>
      </w:r>
      <w:proofErr w:type="spellStart"/>
      <w:r>
        <w:t>Sleekcraft</w:t>
      </w:r>
      <w:proofErr w:type="spellEnd"/>
      <w:r>
        <w:t xml:space="preserve"> Factors The Ninth Circuit uses the following eight factors: (1) the strength of the mark; (2) the proximity of the goods; (3) the similarity of the marks; (4) evidence of actual confusion; (5) the marketing channels used; (6) the type of goods and the degree of care likely to be exercised by the purchaser; (7) the defendant’s intent in selecting the mark; and (8) the likelihood of expansion of the product lines. AMF Inc. v. </w:t>
      </w:r>
      <w:proofErr w:type="spellStart"/>
      <w:r>
        <w:t>Sleekcraft</w:t>
      </w:r>
      <w:proofErr w:type="spellEnd"/>
      <w:r>
        <w:t xml:space="preserve"> Boats, 599 F.2d 341, 348-49 (9th Cir.1979). Tenth Circuit: Six Factors The Tenth Circuit uses the following six factors: (1) the degree of similarity between the marks; (2) the intent of the alleged infringer in using the mark; (3) evidence of actual confusion; (4) similarity of products and manner of marketing; (5) the degree of care likely to be exercised by purchasers; and (6) the strength or weakness of the mark. Sally Beauty Co., Inc. v. </w:t>
      </w:r>
      <w:proofErr w:type="spellStart"/>
      <w:r>
        <w:t>Beautyco</w:t>
      </w:r>
      <w:proofErr w:type="spellEnd"/>
      <w:r>
        <w:t xml:space="preserve">, Inc., 304 F.3d 964, 972 (10th Cir. 2002) (citing King of the Mountain Sports, Inc. v. Chrysler Corp., 185 F.3d 1084, 1089-90 (10th Cir. 1999)). Eleventh Circuit: Seven Factors The Eleventh Circuit uses the following seven factors: (1) the strength of the plaintiff’s mark; (2) the similarity between the plaintiff’s mark and the allegedly infringing mark; (3) the similarity between the products and services offered by the plaintiff and defendant; (4) the similarity of the sales methods; (5) the similarity of advertising methods; (6) the defendant’s intent, e.g., does the defendant hope to gain competitive advantage by associating his product with the plaintiff’s established mark; and (7) actual confusion. Alliance Metals, Inc., of Atlanta v. Hinely Indus., Inc., 222 F.3d 895, 907 (11th Cir. 2000) D.C. Circuit: Seven Factors The District of Columbia District Court uses the following seven factors: (1) the strength of the plaintiff’s mark; (2) the degree of similarity between the two marks; (3) the proximity of the products; (4) evidence of actual confusion; (5) the defendant’s purpose or reciprocal good faith in adopting its own mark; (6) the quality of defendant’s product; and (7) the sophistication of the buyers. </w:t>
      </w:r>
      <w:proofErr w:type="spellStart"/>
      <w:r>
        <w:t>Globalaw</w:t>
      </w:r>
      <w:proofErr w:type="spellEnd"/>
      <w:r>
        <w:t xml:space="preserve"> Ltd. v. Carmon &amp; Carmon Law Office, 452 F. Supp. 2d 1, 48 (D.D.C. 2006). It does not appear that the D.C. Circuit has adopted a test yet. Federal Circuit: 13 DuPont Factors The Federal Circuit uses the 13 DuPont factors: (1) The similarity or dissimilarity of the marks in their </w:t>
      </w:r>
      <w:r>
        <w:lastRenderedPageBreak/>
        <w:t>entireties as to appearance, sound, connotation and commercial impression; (2) The similarity or dissimilarity and nature of the goods or services as described in an application or registration or in connection with which a prior mark is in use; (3) The similarity or dissimilarity of established, likely-to-continue trade channels; (4) The conditions under which and buyers to whom sales are made, i.e. “impulse” vs. careful, sophisticated purchasing; (5) The fame of the prior mark (sales, advertising, length of use); (6) The number and nature of similar marks in use on similar goods; (7) The nature and extent of any actual confusion; (8) The length of time during and conditions under which there has been concurrent use without evidence of actual confusion; (9) The variety of goods on which a mark is or is not used (house mark, “family” mark, product mark); (10) The market interface between applicant and the owner of a prior mark; (11) The extent to which applicant has a right to exclude others from use of its mark on its goods; (12) The extent of potential confusion, i.e., whether de minimis or substantial; and (13) Any other established fact probative of the effect of use. In re E.I. du Pont de Nemours &amp; Co., 476 F.2d 1357, 1361 (C.C.P.A. 1973). However, when reviewing trademark infringement over which it does not have exclusive jurisdiction, the Federal Circuit uses the law of the applicable Circuit. Bandag, Inc. v. Al Bolser’s Tire Stores, Inc., 750 F.2d 903, 909 (Fed. Cir. 1984).</w:t>
      </w:r>
    </w:p>
    <w:p w14:paraId="73E77D76" w14:textId="77777777" w:rsidR="006C4902" w:rsidRDefault="006C4902" w:rsidP="006C4902">
      <w:pPr>
        <w:pStyle w:val="Heading4"/>
      </w:pPr>
      <w:r>
        <w:t>Following the precedent of the 7</w:t>
      </w:r>
      <w:r w:rsidRPr="00A2306A">
        <w:rPr>
          <w:vertAlign w:val="superscript"/>
        </w:rPr>
        <w:t>th</w:t>
      </w:r>
      <w:r>
        <w:t xml:space="preserve"> circuit court allows for the canceling of trademarks which solves trademark trolls</w:t>
      </w:r>
    </w:p>
    <w:p w14:paraId="12C517B3"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14" w:history="1">
        <w:r w:rsidRPr="00F723BA">
          <w:rPr>
            <w:rStyle w:val="Hyperlink"/>
          </w:rPr>
          <w:t>https://scholarship.kentlaw.iit.edu/cgi/viewcontent.cgi?article=1173&amp;context=seventhcircuitreview</w:t>
        </w:r>
      </w:hyperlink>
    </w:p>
    <w:p w14:paraId="2E2ADD02" w14:textId="77777777" w:rsidR="006C4902" w:rsidRDefault="006C4902" w:rsidP="006C4902">
      <w:r>
        <w:t xml:space="preserve">Known for his role as an intellectual property “entrepreneur”1 , Mr. Leo Stoller is </w:t>
      </w:r>
      <w:r w:rsidRPr="007F1C75">
        <w:rPr>
          <w:rStyle w:val="StyleUnderline"/>
          <w:highlight w:val="yellow"/>
        </w:rPr>
        <w:t>the prototypical trademark troll.</w:t>
      </w:r>
      <w:r>
        <w:t xml:space="preserve">2 Stoller </w:t>
      </w:r>
      <w:r w:rsidRPr="007F1C75">
        <w:rPr>
          <w:rStyle w:val="StyleUnderline"/>
          <w:highlight w:val="yellow"/>
        </w:rPr>
        <w:t>has made it his business to sue as many parties as possible for the use of “his” STEALTH trademark</w:t>
      </w:r>
      <w:r>
        <w:t xml:space="preserve">.3 </w:t>
      </w:r>
      <w:r w:rsidRPr="007F1C75">
        <w:rPr>
          <w:rStyle w:val="StyleUnderline"/>
          <w:highlight w:val="yellow"/>
        </w:rPr>
        <w:t xml:space="preserve">One court recently described Stoller as “running an industry that produces </w:t>
      </w:r>
      <w:r w:rsidRPr="007F1C75">
        <w:rPr>
          <w:rStyle w:val="Emphasis"/>
          <w:highlight w:val="yellow"/>
        </w:rPr>
        <w:t>often spurious, vexatious, and harassing federal litigation</w:t>
      </w:r>
      <w:r>
        <w:t xml:space="preserve">.”4 The problem with Mr. Stoller is that the intellectual property community and the courts doubt whether Stoller actually uses the STEALTH mark on actual goods sold in commerce.5 Rather, </w:t>
      </w:r>
      <w:r w:rsidRPr="007F1C75">
        <w:rPr>
          <w:rStyle w:val="StyleUnderline"/>
          <w:highlight w:val="yellow"/>
        </w:rPr>
        <w:t>he</w:t>
      </w:r>
      <w:r>
        <w:t xml:space="preserve"> merely </w:t>
      </w:r>
      <w:r w:rsidRPr="007F1C75">
        <w:rPr>
          <w:rStyle w:val="StyleUnderline"/>
          <w:highlight w:val="yellow"/>
        </w:rPr>
        <w:t>exploits his trademark registrations to negotiate and extract licensing fees from companies using the mark on their own products</w:t>
      </w:r>
      <w:r>
        <w:t xml:space="preserve">.6 </w:t>
      </w:r>
      <w:r w:rsidRPr="007F1C75">
        <w:rPr>
          <w:rStyle w:val="StyleUnderline"/>
          <w:highlight w:val="yellow"/>
        </w:rPr>
        <w:t>Some of those third parties, when threatened with litigation, have entered into licensing or settlement agreements</w:t>
      </w:r>
      <w:r>
        <w:t xml:space="preserve"> for use of the STEALTH mark. These agreements cover a startling collection of products, ranging from “hand tools to make prosthetic limbs to construction consulting services to track lighting.”7 It was reported that Stoller even accused Sony Pictures of infringing the STEALTH mark by including the word as the title of a film featuring Navy pilots.8</w:t>
      </w:r>
      <w:r w:rsidRPr="007D4387">
        <w:t xml:space="preserve"> </w:t>
      </w:r>
      <w:r>
        <w:t xml:space="preserve">Although Stoller purports to have been hired to serve as a trademark expert at various trademark trials throughout the country,9 his situation exemplifies a common misunderstanding that exists among the public, legal practitioners, and even district courts. The mere federal registration of a mark does not give the trademark owner a monopoly over that mark; as the Seventh Circuit has noted, “bare registration is not enough.”10 Under the Lanham Trademark Act, a trademark owner must use the mark in commerce to acquire and maintain ownership rights in that mark.11 This requirement operates to prevent the “banking” or “warehousing” of marks.12 Warehousing is a term used to describe the practice of a party that registers trademarks and effectively collects and stores them as opposed to actually using them. This type of activity is barred both under the Lanham Act and at common law. </w:t>
      </w:r>
      <w:r w:rsidRPr="007F1C75">
        <w:rPr>
          <w:rStyle w:val="StyleUnderline"/>
          <w:highlight w:val="yellow"/>
        </w:rPr>
        <w:t xml:space="preserve">One cannot register a trademark, cease using the mark on ones’ </w:t>
      </w:r>
      <w:r w:rsidRPr="007F1C75">
        <w:rPr>
          <w:rStyle w:val="StyleUnderline"/>
          <w:highlight w:val="yellow"/>
        </w:rPr>
        <w:lastRenderedPageBreak/>
        <w:t>products and/or services, and then attempt to extract a licensing fee from sellers of products or services well-suited to adopt that trademark.</w:t>
      </w:r>
      <w:r>
        <w:t>13 This type of operation was, and continues to be, Stoller’s modus operandi.14 Stoller or one of his corporate entities have been involved in at least 49 cases in the Northern District of Illinois alone and at least 47 of them purport to involve trademark infringement.15 Tellingly, no court has ever found infringement of any trademark allegedly held by Stoller or his related companies in any reported opinion.16 Although one would think that these staggering statistics alone would deter Stoller, this apparently has not been the case. In fact, Stoller’s cases have generally “proven so frivolous and</w:t>
      </w:r>
      <w:r w:rsidRPr="00A2306A">
        <w:t xml:space="preserve"> </w:t>
      </w:r>
      <w:r>
        <w:t>wasteful of court resources” that in his most recent action, the Northern District of Illinois enjoined him from filing any new civil action in the district courts without first obtaining the court’s permission.17 I</w:t>
      </w:r>
      <w:r w:rsidRPr="007F1C75">
        <w:rPr>
          <w:rStyle w:val="StyleUnderline"/>
          <w:highlight w:val="yellow"/>
        </w:rPr>
        <w:t>n Central Manufacturing, Inc. v. Brett, the Seventh Circuit affirmed</w:t>
      </w:r>
      <w:r w:rsidRPr="00A2306A">
        <w:rPr>
          <w:rStyle w:val="StyleUnderline"/>
        </w:rPr>
        <w:t xml:space="preserve"> </w:t>
      </w:r>
      <w:r>
        <w:t xml:space="preserve">a decision of the Northern District of Illinois in which the court utilized two important weapons to counter Stoller’s most recent meritless trademark infringement suit: </w:t>
      </w:r>
      <w:r w:rsidRPr="007F1C75">
        <w:rPr>
          <w:rStyle w:val="StyleUnderline"/>
          <w:highlight w:val="yellow"/>
        </w:rPr>
        <w:t>the power to order the cancellation of a trademark</w:t>
      </w:r>
      <w:r>
        <w:t xml:space="preserve"> </w:t>
      </w:r>
      <w:r w:rsidRPr="007F1C75">
        <w:rPr>
          <w:rStyle w:val="StyleUnderline"/>
          <w:highlight w:val="yellow"/>
        </w:rPr>
        <w:t>registration</w:t>
      </w:r>
      <w:r w:rsidRPr="00A2306A">
        <w:rPr>
          <w:rStyle w:val="StyleUnderline"/>
        </w:rPr>
        <w:t xml:space="preserve"> </w:t>
      </w:r>
      <w:r w:rsidRPr="007F1C75">
        <w:rPr>
          <w:rStyle w:val="StyleUnderline"/>
          <w:highlight w:val="yellow"/>
        </w:rPr>
        <w:t>and the power to award attorney’s fees and costs to the prevailing party</w:t>
      </w:r>
      <w:r>
        <w:t xml:space="preserve">.18 Not only did the Seventh Circuit approve of the district </w:t>
      </w:r>
      <w:proofErr w:type="spellStart"/>
      <w:r>
        <w:t>courts</w:t>
      </w:r>
      <w:proofErr w:type="spellEnd"/>
      <w:r>
        <w:t xml:space="preserve"> decision to cancel the plaintiff’s mark, the court stated that </w:t>
      </w:r>
      <w:r w:rsidRPr="007F1C75">
        <w:rPr>
          <w:rStyle w:val="Emphasis"/>
          <w:highlight w:val="yellow"/>
        </w:rPr>
        <w:t>“where . . . a registrant’s asserted rights to a mark are shown to be invalid, cancellation is not merely appropriate, it is the best course.”</w:t>
      </w:r>
      <w:r>
        <w:t xml:space="preserve">19 </w:t>
      </w:r>
      <w:r w:rsidRPr="007F1C75">
        <w:rPr>
          <w:rStyle w:val="Emphasis"/>
          <w:highlight w:val="yellow"/>
        </w:rPr>
        <w:t>If the approach taken by the Seventh Circuit is implemented more often by district courts throughout the country, trademark trolls</w:t>
      </w:r>
      <w:r>
        <w:t xml:space="preserve"> such as Stoller </w:t>
      </w:r>
      <w:r w:rsidRPr="007F1C75">
        <w:rPr>
          <w:rStyle w:val="Emphasis"/>
          <w:highlight w:val="yellow"/>
        </w:rPr>
        <w:t>may think twice about bringing suit</w:t>
      </w:r>
      <w:r w:rsidRPr="007F1C75">
        <w:rPr>
          <w:rStyle w:val="StyleUnderline"/>
          <w:highlight w:val="yellow"/>
        </w:rPr>
        <w:t xml:space="preserve"> for infringement of a mark in which no protectable rights exist</w:t>
      </w:r>
      <w:r>
        <w:t xml:space="preserve">. </w:t>
      </w:r>
    </w:p>
    <w:p w14:paraId="3D6D6B4C" w14:textId="77777777" w:rsidR="006C4902" w:rsidRDefault="006C4902" w:rsidP="006C4902"/>
    <w:p w14:paraId="4DA5A5DC" w14:textId="77777777" w:rsidR="006C4902" w:rsidRDefault="006C4902" w:rsidP="006C4902">
      <w:pPr>
        <w:pStyle w:val="Heading4"/>
      </w:pPr>
      <w:r>
        <w:t>The 7</w:t>
      </w:r>
      <w:r w:rsidRPr="00A82B11">
        <w:rPr>
          <w:vertAlign w:val="superscript"/>
        </w:rPr>
        <w:t>th</w:t>
      </w:r>
      <w:r>
        <w:t xml:space="preserve"> circuit expands the awarding of attorney fees based on an olfactory standard – trolls are forced to pay but normal disputes are settled normally</w:t>
      </w:r>
    </w:p>
    <w:p w14:paraId="66D8B4AC"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15" w:history="1">
        <w:r w:rsidRPr="00F723BA">
          <w:rPr>
            <w:rStyle w:val="Hyperlink"/>
          </w:rPr>
          <w:t>https://scholarship.kentlaw.iit.edu/cgi/viewcontent.cgi?article=1173&amp;context=seventhcircuitreview</w:t>
        </w:r>
      </w:hyperlink>
    </w:p>
    <w:p w14:paraId="22981CD4" w14:textId="77777777" w:rsidR="006C4902" w:rsidRDefault="006C4902" w:rsidP="006C4902">
      <w:r w:rsidRPr="007F1C75">
        <w:rPr>
          <w:rStyle w:val="StyleUnderline"/>
          <w:highlight w:val="yellow"/>
        </w:rPr>
        <w:t>Where mark cancellation and an award of attorney’s fees and costs to the defendant are combined, it provides powerful incentives to only bring suit where a party has confidence in the right to use that mark</w:t>
      </w:r>
      <w:r>
        <w:t xml:space="preserve">. </w:t>
      </w:r>
      <w:r w:rsidRPr="007F1C75">
        <w:rPr>
          <w:rStyle w:val="StyleUnderline"/>
          <w:highlight w:val="yellow"/>
        </w:rPr>
        <w:t>The Seventh Circuit</w:t>
      </w:r>
      <w:r>
        <w:t xml:space="preserve"> also </w:t>
      </w:r>
      <w:r w:rsidRPr="007F1C75">
        <w:rPr>
          <w:rStyle w:val="StyleUnderline"/>
          <w:highlight w:val="yellow"/>
        </w:rPr>
        <w:t>has a</w:t>
      </w:r>
      <w:r>
        <w:t xml:space="preserve"> highly </w:t>
      </w:r>
      <w:r w:rsidRPr="007F1C75">
        <w:rPr>
          <w:rStyle w:val="StyleUnderline"/>
          <w:highlight w:val="yellow"/>
        </w:rPr>
        <w:t>unique way of characterizing the standard under which it reviews a district court’s award of attorney fees</w:t>
      </w:r>
      <w:r>
        <w:t xml:space="preserve">. In reviewing the award in Central Manufacturing, the court stated, “[w]e will not reverse a determination for clear error unless it strikes us as wrong with the force of a 5-weekold, unrefrigerated, dead fish.”187 </w:t>
      </w:r>
      <w:r w:rsidRPr="007F1C75">
        <w:rPr>
          <w:rStyle w:val="StyleUnderline"/>
          <w:highlight w:val="yellow"/>
        </w:rPr>
        <w:t>In applying this “olfactory standard” the court found that the only thing that stunk was the defendant’s actions in filing suit</w:t>
      </w:r>
      <w:r>
        <w:t xml:space="preserve">.188 Aside from this notable characterization of the standard of review for attorney’s fees, the Seventh Circuit’s review of attorney’s fees under the Lanham Act has had a colorful progression.189 While an award of attorneys’ fees to the prevailing party is the exception and not the rule, </w:t>
      </w:r>
      <w:r w:rsidRPr="007F1C75">
        <w:rPr>
          <w:rStyle w:val="StyleUnderline"/>
          <w:highlight w:val="yellow"/>
        </w:rPr>
        <w:t>the Seventh Circuit has broadened the scope of “exceptional” cases to include not just pre-litigation, but also litigation, conduct</w:t>
      </w:r>
      <w:r>
        <w:t>.1</w:t>
      </w:r>
    </w:p>
    <w:p w14:paraId="2B9F220F" w14:textId="77777777" w:rsidR="006C4902" w:rsidRPr="006C4902" w:rsidRDefault="006C4902" w:rsidP="006C4902"/>
    <w:p w14:paraId="70FC4D8C" w14:textId="77777777" w:rsidR="006C4902" w:rsidRDefault="006C4902" w:rsidP="006C4902">
      <w:pPr>
        <w:pStyle w:val="Heading3"/>
      </w:pPr>
      <w:r>
        <w:lastRenderedPageBreak/>
        <w:t xml:space="preserve">Solvency – Fees and Cancellation </w:t>
      </w:r>
    </w:p>
    <w:p w14:paraId="1A37F962" w14:textId="77777777" w:rsidR="006C4902" w:rsidRDefault="006C4902" w:rsidP="006C4902"/>
    <w:p w14:paraId="7066F273" w14:textId="77777777" w:rsidR="006C4902" w:rsidRDefault="006C4902" w:rsidP="006C4902">
      <w:pPr>
        <w:pStyle w:val="Heading4"/>
      </w:pPr>
      <w:r>
        <w:t>Attorney fees and canceling of the trademark will deter trademark trolls</w:t>
      </w:r>
    </w:p>
    <w:p w14:paraId="38701B6A" w14:textId="77777777" w:rsidR="006C4902" w:rsidRPr="002964C8" w:rsidRDefault="006C4902" w:rsidP="006C4902">
      <w:pPr>
        <w:rPr>
          <w:rStyle w:val="Emphasis"/>
          <w:b w:val="0"/>
          <w:iCs w:val="0"/>
          <w:u w:val="none"/>
        </w:rPr>
      </w:pPr>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p w14:paraId="726F1B1A" w14:textId="2C9C586D" w:rsidR="006C4902" w:rsidRPr="006C4902" w:rsidRDefault="006C4902" w:rsidP="006C4902">
      <w:pPr>
        <w:rPr>
          <w:u w:val="single"/>
        </w:rPr>
      </w:pPr>
      <w:r>
        <w:t xml:space="preserve">Fourth, </w:t>
      </w:r>
      <w:r w:rsidRPr="007F1C75">
        <w:rPr>
          <w:rStyle w:val="StyleUnderline"/>
          <w:highlight w:val="yellow"/>
        </w:rPr>
        <w:t>trademark law may benefit from the applicability of law developed to address patent trolls</w:t>
      </w:r>
      <w:r>
        <w:t xml:space="preserve">.13 For example, the U.S. Supreme Court’s eBay v. </w:t>
      </w:r>
      <w:proofErr w:type="spellStart"/>
      <w:r>
        <w:t>MercExchange</w:t>
      </w:r>
      <w:proofErr w:type="spellEnd"/>
      <w:r>
        <w:t xml:space="preserve"> decision concerning patent injunctions has been applied to trademark injunctions, thus removing a presumption of irreparable harm where a likelihood of success on the merits is demonstrated.14 The U.S. Supreme Court’s Octane Fitness v. Icon Health &amp; Fitness decision concerning attorney fees in patent cases has also been applied in trademark cases.15 Fifth, the litigation and other strategic advantages present in so-called patent trolling cases may not be available in trademark cases.16 Sixth, state attorney general enforcement of state consumer protection laws against patent trolls may deter a trademark troll problem from developing.17 Notably, at least one state has already considered legislation specifically targeted at trademark trolls.18 Moreover, the U.S. Federal Trade Commission’s (FTC) enforcement of federal consumer protection laws against patent trolls may similarly deter trademark trolls.19 Seventh, one commentator has argued that the patent troll problem developed, in part, because of the U.S. Court of Appeals for the Federal Circuit’s (Federal Circuit) nationwide exclusive appellate jurisdiction over patent cases.20 Trademark law is less susceptible to a troll problem developing because the various federal circuit courts of appeals, as well as state courts, have jurisdiction to hear trademark appeals.21 Finally, </w:t>
      </w:r>
      <w:r w:rsidRPr="007F1C75">
        <w:rPr>
          <w:rStyle w:val="StyleUnderline"/>
          <w:highlight w:val="yellow"/>
        </w:rPr>
        <w:t>an early U.S. Court of Appeals for the Seventh Circuit decision addressing trademark trolling upheld an award of attorney fees against a troll and canceled the troll’s mark for lack of</w:t>
      </w:r>
      <w:r w:rsidRPr="00DA4B22">
        <w:rPr>
          <w:rStyle w:val="StyleUnderline"/>
        </w:rPr>
        <w:t xml:space="preserve"> </w:t>
      </w:r>
      <w:r w:rsidRPr="007F1C75">
        <w:rPr>
          <w:rStyle w:val="StyleUnderline"/>
          <w:highlight w:val="yellow"/>
        </w:rPr>
        <w:t>use.22 This case has</w:t>
      </w:r>
      <w:r>
        <w:t xml:space="preserve"> perhaps </w:t>
      </w:r>
      <w:r w:rsidRPr="007F1C75">
        <w:rPr>
          <w:rStyle w:val="StyleUnderline"/>
          <w:highlight w:val="yellow"/>
        </w:rPr>
        <w:t>provided a disincentive to trademark trolling.23</w:t>
      </w:r>
    </w:p>
    <w:p w14:paraId="1C3C7307" w14:textId="77777777" w:rsidR="006C4902" w:rsidRDefault="006C4902" w:rsidP="006C4902">
      <w:pPr>
        <w:pStyle w:val="Heading4"/>
      </w:pPr>
      <w:r>
        <w:t>The plan creates a norm for cancelation as best course which protects consumers and deters trademark trolls</w:t>
      </w:r>
    </w:p>
    <w:p w14:paraId="561596D4"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16" w:history="1">
        <w:r w:rsidRPr="00F723BA">
          <w:rPr>
            <w:rStyle w:val="Hyperlink"/>
          </w:rPr>
          <w:t>https://scholarship.kentlaw.iit.edu/cgi/viewcontent.cgi?article=1173&amp;context=seventhcircuitreview</w:t>
        </w:r>
      </w:hyperlink>
    </w:p>
    <w:p w14:paraId="15482134" w14:textId="77777777" w:rsidR="006C4902" w:rsidRDefault="006C4902" w:rsidP="006C4902">
      <w:r>
        <w:t xml:space="preserve">This Comment proposes that </w:t>
      </w:r>
      <w:r w:rsidRPr="007F1C75">
        <w:rPr>
          <w:rStyle w:val="StyleUnderline"/>
          <w:highlight w:val="yellow"/>
        </w:rPr>
        <w:t xml:space="preserve">other courts should follow the lead of the Seventh Circuit and that the </w:t>
      </w:r>
      <w:r w:rsidRPr="007F1C75">
        <w:rPr>
          <w:rStyle w:val="Emphasis"/>
          <w:highlight w:val="yellow"/>
        </w:rPr>
        <w:t>cancellation-as-best-course rule should become the norm</w:t>
      </w:r>
      <w:r w:rsidRPr="007F1C75">
        <w:rPr>
          <w:rStyle w:val="StyleUnderline"/>
          <w:highlight w:val="yellow"/>
        </w:rPr>
        <w:t xml:space="preserve"> rather than the exception</w:t>
      </w:r>
      <w:r>
        <w:t>.</w:t>
      </w:r>
      <w:r w:rsidRPr="007F1C75">
        <w:rPr>
          <w:rStyle w:val="StyleUnderline"/>
          <w:highlight w:val="yellow"/>
        </w:rPr>
        <w:t>20 A more liberal invocation of the court’s discretionary power of cancellation promotes</w:t>
      </w:r>
      <w:r>
        <w:t xml:space="preserve"> trademark law’s three policy components: </w:t>
      </w:r>
      <w:r w:rsidRPr="007F1C75">
        <w:rPr>
          <w:rStyle w:val="StyleUnderline"/>
          <w:highlight w:val="yellow"/>
        </w:rPr>
        <w:t>protection of producers, protection of consumers from confusion, and the encouragement of fair competition.</w:t>
      </w:r>
      <w:r w:rsidRPr="00A2306A">
        <w:rPr>
          <w:rStyle w:val="StyleUnderline"/>
        </w:rPr>
        <w:t xml:space="preserve"> </w:t>
      </w:r>
      <w:r>
        <w:t xml:space="preserve">Second, </w:t>
      </w:r>
      <w:r w:rsidRPr="007F1C75">
        <w:rPr>
          <w:rStyle w:val="StyleUnderline"/>
          <w:highlight w:val="yellow"/>
        </w:rPr>
        <w:t>this policy assuages the costs associated with needless trademark litigation</w:t>
      </w:r>
      <w:r w:rsidRPr="00A2306A">
        <w:t>.</w:t>
      </w:r>
      <w:r>
        <w:t xml:space="preserve"> Third, </w:t>
      </w:r>
      <w:r w:rsidRPr="007F1C75">
        <w:rPr>
          <w:rStyle w:val="StyleUnderline"/>
          <w:highlight w:val="yellow"/>
        </w:rPr>
        <w:t>it places the public on notice of cancellations as ordered by the courts and provides increased certainty regarding trademark rights to the public</w:t>
      </w:r>
      <w:r>
        <w:t xml:space="preserve">. Finally, </w:t>
      </w:r>
      <w:r w:rsidRPr="007F1C75">
        <w:rPr>
          <w:rStyle w:val="StyleUnderline"/>
          <w:highlight w:val="yellow"/>
        </w:rPr>
        <w:t>this policy also operates as a judicial “refreshing” mechanism for clearance of the unused trademark from the trademark register</w:t>
      </w:r>
      <w:r>
        <w:t xml:space="preserve">. The combination of mark cancellation and the award of attorney’s fees and costs to the prevailing party </w:t>
      </w:r>
      <w:r>
        <w:lastRenderedPageBreak/>
        <w:t>creates a powerful situation which may deter</w:t>
      </w:r>
      <w:r w:rsidRPr="00A2306A">
        <w:t xml:space="preserve"> </w:t>
      </w:r>
      <w:r>
        <w:t xml:space="preserve">trademark trolls, such as Stoller, from filing or threatening to file meritless suit against innocent parties for use of a mark he lacks valid ownerships rights </w:t>
      </w:r>
    </w:p>
    <w:p w14:paraId="745C1155" w14:textId="5AA355F0" w:rsidR="006C4902" w:rsidRDefault="7865FBC1" w:rsidP="7865FBC1">
      <w:pPr>
        <w:pStyle w:val="Heading4"/>
        <w:spacing w:line="257" w:lineRule="auto"/>
      </w:pPr>
      <w:r w:rsidRPr="7865FBC1">
        <w:rPr>
          <w:rFonts w:eastAsia="Calibri" w:cs="Calibri"/>
          <w:bCs/>
          <w:szCs w:val="26"/>
        </w:rPr>
        <w:t>Lawyer Fees Solve</w:t>
      </w:r>
    </w:p>
    <w:p w14:paraId="19E832E3" w14:textId="41A89C7B" w:rsidR="006C4902" w:rsidRDefault="7865FBC1" w:rsidP="7865FBC1">
      <w:pPr>
        <w:spacing w:line="257" w:lineRule="auto"/>
      </w:pPr>
      <w:r w:rsidRPr="7865FBC1">
        <w:rPr>
          <w:rFonts w:eastAsia="Calibri" w:cs="Calibri"/>
          <w:b/>
          <w:bCs/>
          <w:sz w:val="26"/>
          <w:szCs w:val="26"/>
        </w:rPr>
        <w:t>WTR</w:t>
      </w:r>
      <w:r w:rsidRPr="7865FBC1">
        <w:rPr>
          <w:rFonts w:eastAsia="Calibri" w:cs="Calibri"/>
          <w:sz w:val="12"/>
          <w:szCs w:val="12"/>
        </w:rPr>
        <w:t>, Apr 8 20</w:t>
      </w:r>
      <w:r w:rsidRPr="7865FBC1">
        <w:rPr>
          <w:rFonts w:eastAsia="Calibri" w:cs="Calibri"/>
          <w:b/>
          <w:bCs/>
          <w:sz w:val="26"/>
          <w:szCs w:val="26"/>
        </w:rPr>
        <w:t>21</w:t>
      </w:r>
      <w:r w:rsidRPr="7865FBC1">
        <w:rPr>
          <w:rFonts w:eastAsia="Calibri" w:cs="Calibri"/>
          <w:sz w:val="12"/>
          <w:szCs w:val="12"/>
        </w:rPr>
        <w:t xml:space="preserve">. </w:t>
      </w:r>
      <w:hyperlink r:id="rId17">
        <w:r w:rsidRPr="7865FBC1">
          <w:rPr>
            <w:rStyle w:val="Hyperlink"/>
            <w:rFonts w:eastAsia="Calibri" w:cs="Calibri"/>
            <w:sz w:val="12"/>
            <w:szCs w:val="12"/>
          </w:rPr>
          <w:t>https://www.worldtrademarkreview.com/report/special-reports/q1-2021/article/gleissner-the-story-so-far</w:t>
        </w:r>
      </w:hyperlink>
      <w:r w:rsidRPr="7865FBC1">
        <w:rPr>
          <w:rFonts w:eastAsia="Calibri" w:cs="Calibri"/>
          <w:sz w:val="12"/>
          <w:szCs w:val="12"/>
        </w:rPr>
        <w:t xml:space="preserve"> “Gleissner: the story so far” World Trademark Review (ONix, DOA July 2, 2024)</w:t>
      </w:r>
    </w:p>
    <w:p w14:paraId="66990056" w14:textId="58B2D3F7" w:rsidR="006C4902" w:rsidRDefault="7865FBC1" w:rsidP="7865FBC1">
      <w:pPr>
        <w:spacing w:line="257" w:lineRule="auto"/>
      </w:pPr>
      <w:r w:rsidRPr="7865FBC1">
        <w:rPr>
          <w:rFonts w:eastAsia="Calibri" w:cs="Calibri"/>
          <w:highlight w:val="cyan"/>
          <w:u w:val="single"/>
        </w:rPr>
        <w:t xml:space="preserve">As </w:t>
      </w:r>
      <w:r w:rsidRPr="7865FBC1">
        <w:rPr>
          <w:rFonts w:eastAsia="Calibri" w:cs="Calibri"/>
          <w:b/>
          <w:bCs/>
          <w:highlight w:val="cyan"/>
          <w:u w:val="single"/>
        </w:rPr>
        <w:t>hundreds of Gleissner’s trademark applications proceeded</w:t>
      </w:r>
      <w:r w:rsidRPr="7865FBC1">
        <w:rPr>
          <w:rFonts w:eastAsia="Calibri" w:cs="Calibri"/>
          <w:b/>
          <w:bCs/>
          <w:u w:val="single"/>
        </w:rPr>
        <w:t xml:space="preserve"> to examination</w:t>
      </w:r>
      <w:r w:rsidRPr="7865FBC1">
        <w:rPr>
          <w:rFonts w:eastAsia="Calibri" w:cs="Calibri"/>
          <w:u w:val="single"/>
        </w:rPr>
        <w:t xml:space="preserve">, a number of </w:t>
      </w:r>
      <w:r w:rsidRPr="7865FBC1">
        <w:rPr>
          <w:rFonts w:eastAsia="Calibri" w:cs="Calibri"/>
          <w:highlight w:val="cyan"/>
          <w:u w:val="single"/>
        </w:rPr>
        <w:t>small business owners reached out</w:t>
      </w:r>
      <w:r w:rsidRPr="7865FBC1">
        <w:rPr>
          <w:rFonts w:eastAsia="Calibri" w:cs="Calibri"/>
          <w:u w:val="single"/>
        </w:rPr>
        <w:t xml:space="preserve"> to WTR to </w:t>
      </w:r>
      <w:proofErr w:type="spellStart"/>
      <w:r w:rsidRPr="7865FBC1">
        <w:rPr>
          <w:rFonts w:eastAsia="Calibri" w:cs="Calibri"/>
          <w:u w:val="single"/>
        </w:rPr>
        <w:t>criticise</w:t>
      </w:r>
      <w:proofErr w:type="spellEnd"/>
      <w:r w:rsidRPr="7865FBC1">
        <w:rPr>
          <w:rFonts w:eastAsia="Calibri" w:cs="Calibri"/>
          <w:u w:val="single"/>
        </w:rPr>
        <w:t xml:space="preserve"> one particular IP agency: the UK Intellectual Property Office (UKIPO).</w:t>
      </w:r>
      <w:r w:rsidRPr="7865FBC1">
        <w:rPr>
          <w:rFonts w:eastAsia="Calibri" w:cs="Calibri"/>
        </w:rPr>
        <w:t xml:space="preserve"> </w:t>
      </w:r>
      <w:r w:rsidRPr="7865FBC1">
        <w:rPr>
          <w:rFonts w:eastAsia="Calibri" w:cs="Calibri"/>
          <w:sz w:val="12"/>
          <w:szCs w:val="12"/>
        </w:rPr>
        <w:t>In a stinging critique, the head of a small IT company questioned why the UKIPO was not providing sufficient protection for existing rights holders, claiming that the duty to oppose or seek cancellation of marks was too financially burdensome for most SMEs.</w:t>
      </w:r>
      <w:r w:rsidRPr="7865FBC1">
        <w:rPr>
          <w:rFonts w:eastAsia="Calibri" w:cs="Calibri"/>
        </w:rPr>
        <w:t xml:space="preserve"> </w:t>
      </w:r>
      <w:r w:rsidRPr="7865FBC1">
        <w:rPr>
          <w:rFonts w:eastAsia="Calibri" w:cs="Calibri"/>
          <w:highlight w:val="cyan"/>
          <w:u w:val="single"/>
        </w:rPr>
        <w:t>“</w:t>
      </w:r>
      <w:r w:rsidRPr="7865FBC1">
        <w:rPr>
          <w:rFonts w:eastAsia="Calibri" w:cs="Calibri"/>
          <w:u w:val="single"/>
        </w:rPr>
        <w:t xml:space="preserve">We’re essentially in a position where </w:t>
      </w:r>
      <w:r w:rsidRPr="7865FBC1">
        <w:rPr>
          <w:rFonts w:eastAsia="Calibri" w:cs="Calibri"/>
          <w:highlight w:val="cyan"/>
          <w:u w:val="single"/>
        </w:rPr>
        <w:t xml:space="preserve">we can </w:t>
      </w:r>
      <w:r w:rsidRPr="7865FBC1">
        <w:rPr>
          <w:rFonts w:eastAsia="Calibri" w:cs="Calibri"/>
          <w:u w:val="single"/>
        </w:rPr>
        <w:t>either</w:t>
      </w:r>
      <w:r w:rsidRPr="7865FBC1">
        <w:rPr>
          <w:rFonts w:eastAsia="Calibri" w:cs="Calibri"/>
          <w:highlight w:val="cyan"/>
          <w:u w:val="single"/>
        </w:rPr>
        <w:t xml:space="preserve"> </w:t>
      </w:r>
      <w:r w:rsidRPr="7865FBC1">
        <w:rPr>
          <w:rFonts w:eastAsia="Calibri" w:cs="Calibri"/>
          <w:b/>
          <w:bCs/>
          <w:highlight w:val="cyan"/>
          <w:u w:val="single"/>
        </w:rPr>
        <w:t>defend our trademark</w:t>
      </w:r>
      <w:r w:rsidRPr="7865FBC1">
        <w:rPr>
          <w:rFonts w:eastAsia="Calibri" w:cs="Calibri"/>
          <w:u w:val="single"/>
        </w:rPr>
        <w:t xml:space="preserve"> or </w:t>
      </w:r>
      <w:r w:rsidRPr="7865FBC1">
        <w:rPr>
          <w:rFonts w:eastAsia="Calibri" w:cs="Calibri"/>
          <w:b/>
          <w:bCs/>
          <w:highlight w:val="cyan"/>
          <w:u w:val="single"/>
        </w:rPr>
        <w:t xml:space="preserve">throw thousands </w:t>
      </w:r>
      <w:r w:rsidRPr="7865FBC1">
        <w:rPr>
          <w:rFonts w:eastAsia="Calibri" w:cs="Calibri"/>
          <w:b/>
          <w:bCs/>
          <w:u w:val="single"/>
        </w:rPr>
        <w:t xml:space="preserve">of pounds </w:t>
      </w:r>
      <w:r w:rsidRPr="7865FBC1">
        <w:rPr>
          <w:rFonts w:eastAsia="Calibri" w:cs="Calibri"/>
          <w:b/>
          <w:bCs/>
          <w:highlight w:val="cyan"/>
          <w:u w:val="single"/>
        </w:rPr>
        <w:t xml:space="preserve">we cannot afford into </w:t>
      </w:r>
      <w:r w:rsidRPr="7865FBC1">
        <w:rPr>
          <w:rFonts w:eastAsia="Calibri" w:cs="Calibri"/>
          <w:highlight w:val="cyan"/>
          <w:u w:val="single"/>
        </w:rPr>
        <w:t xml:space="preserve">a black hole of </w:t>
      </w:r>
      <w:r w:rsidRPr="7865FBC1">
        <w:rPr>
          <w:rFonts w:eastAsia="Calibri" w:cs="Calibri"/>
          <w:b/>
          <w:bCs/>
          <w:highlight w:val="cyan"/>
          <w:u w:val="single"/>
        </w:rPr>
        <w:t>legal fees</w:t>
      </w:r>
      <w:r w:rsidRPr="7865FBC1">
        <w:rPr>
          <w:rFonts w:eastAsia="Calibri" w:cs="Calibri"/>
          <w:highlight w:val="cyan"/>
          <w:u w:val="single"/>
        </w:rPr>
        <w:t xml:space="preserve">, or </w:t>
      </w:r>
      <w:r w:rsidRPr="7865FBC1">
        <w:rPr>
          <w:rFonts w:eastAsia="Calibri" w:cs="Calibri"/>
          <w:b/>
          <w:bCs/>
          <w:highlight w:val="cyan"/>
          <w:u w:val="single"/>
        </w:rPr>
        <w:t>suffer the</w:t>
      </w:r>
      <w:r w:rsidRPr="7865FBC1">
        <w:rPr>
          <w:rFonts w:eastAsia="Calibri" w:cs="Calibri"/>
          <w:b/>
          <w:bCs/>
          <w:u w:val="single"/>
        </w:rPr>
        <w:t xml:space="preserve"> potential </w:t>
      </w:r>
      <w:r w:rsidRPr="7865FBC1">
        <w:rPr>
          <w:rFonts w:eastAsia="Calibri" w:cs="Calibri"/>
          <w:b/>
          <w:bCs/>
          <w:highlight w:val="cyan"/>
          <w:u w:val="single"/>
        </w:rPr>
        <w:t>long-term consequences</w:t>
      </w:r>
      <w:r w:rsidRPr="7865FBC1">
        <w:rPr>
          <w:rFonts w:eastAsia="Calibri" w:cs="Calibri"/>
          <w:b/>
          <w:bCs/>
          <w:u w:val="single"/>
        </w:rPr>
        <w:t xml:space="preserve"> of a severely diluted trademark</w:t>
      </w:r>
      <w:r w:rsidRPr="7865FBC1">
        <w:rPr>
          <w:rFonts w:eastAsia="Calibri" w:cs="Calibri"/>
          <w:u w:val="single"/>
        </w:rPr>
        <w:t xml:space="preserve"> if we do not defend it,</w:t>
      </w:r>
      <w:r w:rsidRPr="7865FBC1">
        <w:rPr>
          <w:rFonts w:eastAsia="Calibri" w:cs="Calibri"/>
          <w:highlight w:val="cyan"/>
          <w:u w:val="single"/>
        </w:rPr>
        <w:t>”</w:t>
      </w:r>
      <w:r w:rsidRPr="7865FBC1">
        <w:rPr>
          <w:rFonts w:eastAsia="Calibri" w:cs="Calibri"/>
        </w:rPr>
        <w:t xml:space="preserve"> </w:t>
      </w:r>
      <w:r w:rsidRPr="7865FBC1">
        <w:rPr>
          <w:rFonts w:eastAsia="Calibri" w:cs="Calibri"/>
          <w:sz w:val="12"/>
          <w:szCs w:val="12"/>
        </w:rPr>
        <w:t>he said.</w:t>
      </w:r>
    </w:p>
    <w:p w14:paraId="66E7E39E" w14:textId="618B75A3" w:rsidR="006C4902" w:rsidRDefault="7865FBC1" w:rsidP="7865FBC1">
      <w:pPr>
        <w:spacing w:line="257" w:lineRule="auto"/>
      </w:pPr>
      <w:r w:rsidRPr="7865FBC1">
        <w:rPr>
          <w:rFonts w:eastAsia="Calibri" w:cs="Calibri"/>
          <w:sz w:val="12"/>
          <w:szCs w:val="12"/>
        </w:rPr>
        <w:t xml:space="preserve">The comments reflected growing concern among brand owners over Gleissner’s trademark activity. What is more, they pointed to fundamental issues within the IP system. </w:t>
      </w:r>
      <w:proofErr w:type="spellStart"/>
      <w:r w:rsidRPr="7865FBC1">
        <w:rPr>
          <w:rFonts w:eastAsia="Calibri" w:cs="Calibri"/>
          <w:sz w:val="12"/>
          <w:szCs w:val="12"/>
          <w:u w:val="single"/>
        </w:rPr>
        <w:t>Spiralling</w:t>
      </w:r>
      <w:proofErr w:type="spellEnd"/>
      <w:r w:rsidRPr="7865FBC1">
        <w:rPr>
          <w:rFonts w:eastAsia="Calibri" w:cs="Calibri"/>
          <w:u w:val="single"/>
        </w:rPr>
        <w:t xml:space="preserve"> </w:t>
      </w:r>
      <w:r w:rsidRPr="7865FBC1">
        <w:rPr>
          <w:rFonts w:eastAsia="Calibri" w:cs="Calibri"/>
          <w:b/>
          <w:bCs/>
          <w:highlight w:val="cyan"/>
          <w:u w:val="single"/>
        </w:rPr>
        <w:t xml:space="preserve">legal costs were preventing </w:t>
      </w:r>
      <w:r w:rsidRPr="7865FBC1">
        <w:rPr>
          <w:rFonts w:eastAsia="Calibri" w:cs="Calibri"/>
          <w:b/>
          <w:bCs/>
          <w:u w:val="single"/>
        </w:rPr>
        <w:t>many</w:t>
      </w:r>
      <w:r w:rsidRPr="7865FBC1">
        <w:rPr>
          <w:rFonts w:eastAsia="Calibri" w:cs="Calibri"/>
          <w:b/>
          <w:bCs/>
          <w:highlight w:val="cyan"/>
          <w:u w:val="single"/>
        </w:rPr>
        <w:t xml:space="preserve"> small business owners from moving forward </w:t>
      </w:r>
      <w:r w:rsidRPr="7865FBC1">
        <w:rPr>
          <w:rFonts w:eastAsia="Calibri" w:cs="Calibri"/>
          <w:b/>
          <w:bCs/>
          <w:u w:val="single"/>
        </w:rPr>
        <w:t>with opposition proceedings</w:t>
      </w:r>
      <w:r w:rsidRPr="7865FBC1">
        <w:rPr>
          <w:rFonts w:eastAsia="Calibri" w:cs="Calibri"/>
          <w:u w:val="single"/>
        </w:rPr>
        <w:t xml:space="preserve">. </w:t>
      </w:r>
      <w:r w:rsidRPr="7865FBC1">
        <w:rPr>
          <w:rFonts w:eastAsia="Calibri" w:cs="Calibri"/>
          <w:highlight w:val="cyan"/>
          <w:u w:val="single"/>
        </w:rPr>
        <w:t>“</w:t>
      </w:r>
      <w:r w:rsidRPr="7865FBC1">
        <w:rPr>
          <w:rFonts w:eastAsia="Calibri" w:cs="Calibri"/>
          <w:u w:val="single"/>
        </w:rPr>
        <w:t xml:space="preserve">Although </w:t>
      </w:r>
      <w:r w:rsidRPr="7865FBC1">
        <w:rPr>
          <w:rFonts w:eastAsia="Calibri" w:cs="Calibri"/>
          <w:highlight w:val="cyan"/>
          <w:u w:val="single"/>
        </w:rPr>
        <w:t>we</w:t>
      </w:r>
      <w:r w:rsidRPr="7865FBC1">
        <w:rPr>
          <w:rFonts w:eastAsia="Calibri" w:cs="Calibri"/>
          <w:u w:val="single"/>
        </w:rPr>
        <w:t xml:space="preserve">’re feeling </w:t>
      </w:r>
      <w:proofErr w:type="spellStart"/>
      <w:r w:rsidRPr="7865FBC1">
        <w:rPr>
          <w:rFonts w:eastAsia="Calibri" w:cs="Calibri"/>
          <w:u w:val="single"/>
        </w:rPr>
        <w:t>victimised</w:t>
      </w:r>
      <w:proofErr w:type="spellEnd"/>
      <w:r w:rsidRPr="7865FBC1">
        <w:rPr>
          <w:rFonts w:eastAsia="Calibri" w:cs="Calibri"/>
          <w:u w:val="single"/>
        </w:rPr>
        <w:t xml:space="preserve"> at the moment and </w:t>
      </w:r>
      <w:r w:rsidRPr="7865FBC1">
        <w:rPr>
          <w:rFonts w:eastAsia="Calibri" w:cs="Calibri"/>
          <w:highlight w:val="cyan"/>
          <w:u w:val="single"/>
        </w:rPr>
        <w:t>may have to concede defeat in this case</w:t>
      </w:r>
      <w:r w:rsidRPr="7865FBC1">
        <w:rPr>
          <w:rFonts w:eastAsia="Calibri" w:cs="Calibri"/>
          <w:u w:val="single"/>
        </w:rPr>
        <w:t>, there is a fundamental problem in the trademark system which is allowing this to happen,</w:t>
      </w:r>
      <w:r w:rsidRPr="7865FBC1">
        <w:rPr>
          <w:rFonts w:eastAsia="Calibri" w:cs="Calibri"/>
          <w:highlight w:val="cyan"/>
          <w:u w:val="single"/>
        </w:rPr>
        <w:t>”</w:t>
      </w:r>
      <w:r w:rsidRPr="7865FBC1">
        <w:rPr>
          <w:rFonts w:eastAsia="Calibri" w:cs="Calibri"/>
        </w:rPr>
        <w:t xml:space="preserve"> our source admitted.</w:t>
      </w:r>
    </w:p>
    <w:p w14:paraId="672837A9" w14:textId="370B389E" w:rsidR="006C4902" w:rsidRDefault="006C4902" w:rsidP="7865FBC1"/>
    <w:p w14:paraId="04EF3A1C" w14:textId="08FC325F" w:rsidR="006C4902" w:rsidRDefault="006C4902" w:rsidP="006C4902">
      <w:pPr>
        <w:pStyle w:val="Heading3"/>
      </w:pPr>
      <w:r>
        <w:lastRenderedPageBreak/>
        <w:t xml:space="preserve">Solvency – Trolls </w:t>
      </w:r>
    </w:p>
    <w:p w14:paraId="7F07003A" w14:textId="77777777" w:rsidR="006C4902" w:rsidRPr="006C4902" w:rsidRDefault="006C4902" w:rsidP="006C4902"/>
    <w:p w14:paraId="40E358F7" w14:textId="77777777" w:rsidR="006C4902" w:rsidRDefault="006C4902" w:rsidP="006C4902">
      <w:pPr>
        <w:pStyle w:val="Heading4"/>
      </w:pPr>
      <w:r>
        <w:t xml:space="preserve">Plan deters trolls while still allowing for legitimate suits </w:t>
      </w:r>
    </w:p>
    <w:p w14:paraId="6CD8E587" w14:textId="77777777" w:rsidR="006C4902" w:rsidRPr="00A82B11"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18" w:history="1">
        <w:r w:rsidRPr="00F723BA">
          <w:rPr>
            <w:rStyle w:val="Hyperlink"/>
          </w:rPr>
          <w:t>https://scholarship.kentlaw.iit.edu/cgi/viewcontent.cgi?article=1173&amp;context=seventhcircuitreview</w:t>
        </w:r>
      </w:hyperlink>
    </w:p>
    <w:p w14:paraId="57EA582A" w14:textId="77777777" w:rsidR="006C4902" w:rsidRDefault="006C4902" w:rsidP="006C4902">
      <w:pPr>
        <w:rPr>
          <w:rStyle w:val="StyleUnderline"/>
        </w:rPr>
      </w:pPr>
      <w:r>
        <w:t xml:space="preserve">It is axiomatic that the commercial use of a trademark and not its registration confers enforceable rights in that mark. As basic as it may seem to those well-versed in the field of trademark law, it is apparent that some still misunderstand the U.S.’s use-based system of registration. In Central Manufacturing, the plaintiff was certainly confused. Fortunately, </w:t>
      </w:r>
      <w:r w:rsidRPr="007F1C75">
        <w:rPr>
          <w:rStyle w:val="StyleUnderline"/>
          <w:highlight w:val="yellow"/>
        </w:rPr>
        <w:t>the Seventh Circuit got it right</w:t>
      </w:r>
      <w:r>
        <w:t xml:space="preserve">. The district courts should not wait for a defendant to plead cancellation as an affirmative defense to trademark infringement where it is clear that the plaintiff’s registration is invalid. Rather, </w:t>
      </w:r>
      <w:r w:rsidRPr="007F1C75">
        <w:rPr>
          <w:rStyle w:val="StyleUnderline"/>
          <w:highlight w:val="yellow"/>
        </w:rPr>
        <w:t xml:space="preserve">district courts should adopt the “cancellation-as-best-course” approach enunciated by the Seventh Circuit in Central Manufacturing, and invoke the power to cancel </w:t>
      </w:r>
      <w:proofErr w:type="spellStart"/>
      <w:r w:rsidRPr="007F1C75">
        <w:rPr>
          <w:rStyle w:val="StyleUnderline"/>
          <w:highlight w:val="yellow"/>
        </w:rPr>
        <w:t>sua</w:t>
      </w:r>
      <w:proofErr w:type="spellEnd"/>
      <w:r w:rsidRPr="007F1C75">
        <w:rPr>
          <w:rStyle w:val="StyleUnderline"/>
          <w:highlight w:val="yellow"/>
        </w:rPr>
        <w:t xml:space="preserve"> sponte when given the opportunity</w:t>
      </w:r>
      <w:r>
        <w:t xml:space="preserve"> by a plaintiff filing suit without valid rights to the registered mark in question. </w:t>
      </w:r>
      <w:r w:rsidRPr="007F1C75">
        <w:rPr>
          <w:rStyle w:val="StyleUnderline"/>
          <w:highlight w:val="yellow"/>
        </w:rPr>
        <w:t>A more liberal invocation of the courts’ power to cancel</w:t>
      </w:r>
      <w:r>
        <w:t xml:space="preserve"> promotes each of the three policy components that form the very foundation of trademark law: </w:t>
      </w:r>
      <w:r w:rsidRPr="007F1C75">
        <w:rPr>
          <w:rStyle w:val="StyleUnderline"/>
          <w:highlight w:val="yellow"/>
        </w:rPr>
        <w:t>protect</w:t>
      </w:r>
      <w:r>
        <w:t xml:space="preserve">ing </w:t>
      </w:r>
      <w:r w:rsidRPr="007F1C75">
        <w:rPr>
          <w:rStyle w:val="StyleUnderline"/>
          <w:highlight w:val="yellow"/>
        </w:rPr>
        <w:t>producers,</w:t>
      </w:r>
      <w:r>
        <w:t xml:space="preserve"> protecting </w:t>
      </w:r>
      <w:r w:rsidRPr="007F1C75">
        <w:rPr>
          <w:rStyle w:val="StyleUnderline"/>
          <w:highlight w:val="yellow"/>
        </w:rPr>
        <w:t>consumers from confusion, and</w:t>
      </w:r>
      <w:r>
        <w:t xml:space="preserve"> fostering </w:t>
      </w:r>
      <w:r w:rsidRPr="007F1C75">
        <w:rPr>
          <w:rStyle w:val="StyleUnderline"/>
          <w:highlight w:val="yellow"/>
        </w:rPr>
        <w:t>fair competition</w:t>
      </w:r>
      <w:r>
        <w:t xml:space="preserve">. In addition, </w:t>
      </w:r>
      <w:r>
        <w:cr/>
      </w:r>
      <w:r w:rsidRPr="00A82B11">
        <w:rPr>
          <w:rStyle w:val="StyleUnderline"/>
        </w:rPr>
        <w:t xml:space="preserve"> </w:t>
      </w:r>
      <w:r w:rsidRPr="007F1C75">
        <w:rPr>
          <w:rStyle w:val="StyleUnderline"/>
          <w:highlight w:val="yellow"/>
        </w:rPr>
        <w:t>the cancellation-as-best-course route provides greater certainty regarding the status of trademark rights</w:t>
      </w:r>
      <w:r w:rsidRPr="00A82B11">
        <w:rPr>
          <w:rStyle w:val="StyleUnderline"/>
        </w:rPr>
        <w:t xml:space="preserve"> </w:t>
      </w:r>
      <w:r>
        <w:t xml:space="preserve">by putting the public on notice of the district court’s trademark related judgments and refreshing the federal register. It will also reduce the production of trademark thickets thereby releasing marks into the public domain for other producers to make meaningful use. Further, </w:t>
      </w:r>
      <w:r w:rsidRPr="007F1C75">
        <w:rPr>
          <w:rStyle w:val="Emphasis"/>
          <w:highlight w:val="yellow"/>
        </w:rPr>
        <w:t>a combination of the threat of cancellation and the award of attorney’s fees creates a powerful situation which may deter trademark trolls from either filing, or threatening to file, meritless trademark infringement suits</w:t>
      </w:r>
      <w:r>
        <w:t xml:space="preserve">. Although Stoller was the extreme case due to the nature of his extensive litigation history, Central Manufacturing stands for the proposition that if </w:t>
      </w:r>
      <w:r w:rsidRPr="007F1C75">
        <w:rPr>
          <w:rStyle w:val="StyleUnderline"/>
          <w:highlight w:val="yellow"/>
        </w:rPr>
        <w:t>a party chooses to bring a trademark infringement suit, they better be sure to have credible evidence establishing commercial use</w:t>
      </w:r>
      <w:r>
        <w:t xml:space="preserve">. Otherwise, </w:t>
      </w:r>
      <w:r w:rsidRPr="007F1C75">
        <w:rPr>
          <w:rStyle w:val="StyleUnderline"/>
          <w:highlight w:val="yellow"/>
        </w:rPr>
        <w:t>they may not only risk losing their registration, but may be forced to pay the costs of litigation.</w:t>
      </w:r>
    </w:p>
    <w:p w14:paraId="3244E9B5" w14:textId="77777777" w:rsidR="00965A93" w:rsidRDefault="00965A93" w:rsidP="00965A93">
      <w:pPr>
        <w:pStyle w:val="Heading4"/>
      </w:pPr>
      <w:r>
        <w:t xml:space="preserve">Trolls can’t abuse the new system without fear of repercussions. This disincentivizes trolling </w:t>
      </w:r>
    </w:p>
    <w:p w14:paraId="18C68259" w14:textId="77777777" w:rsidR="00965A93" w:rsidRPr="006E3250" w:rsidRDefault="00965A93" w:rsidP="00965A93">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p w14:paraId="12834FA6" w14:textId="77777777" w:rsidR="00965A93" w:rsidRDefault="00965A93" w:rsidP="00965A93">
      <w:pPr>
        <w:rPr>
          <w:rStyle w:val="StyleUnderline"/>
        </w:rPr>
      </w:pPr>
      <w:r w:rsidRPr="007F1C75">
        <w:rPr>
          <w:rStyle w:val="StyleUnderline"/>
          <w:highlight w:val="yellow"/>
        </w:rPr>
        <w:t>There is the possibility of abuse of</w:t>
      </w:r>
      <w:r w:rsidRPr="006E3250">
        <w:t xml:space="preserve"> a </w:t>
      </w:r>
      <w:r w:rsidRPr="007F1C75">
        <w:rPr>
          <w:rStyle w:val="StyleUnderline"/>
          <w:highlight w:val="yellow"/>
        </w:rPr>
        <w:t>cancellation</w:t>
      </w:r>
      <w:r w:rsidRPr="006E3250">
        <w:rPr>
          <w:rStyle w:val="StyleUnderline"/>
        </w:rPr>
        <w:t xml:space="preserve"> </w:t>
      </w:r>
      <w:r w:rsidRPr="006E3250">
        <w:t>or opposition proceeding.203 For example, a supposed trademark troll could use cancellation or opposition proceedings to interfere with a bona fide trademark owner’s ability to obtain a federal registration because of the generous standing</w:t>
      </w:r>
      <w:r>
        <w:t xml:space="preserve"> requirement. </w:t>
      </w:r>
      <w:r w:rsidRPr="007F1C75">
        <w:rPr>
          <w:rStyle w:val="StyleUnderline"/>
          <w:highlight w:val="yellow"/>
        </w:rPr>
        <w:t>The danger</w:t>
      </w:r>
      <w:r>
        <w:t xml:space="preserve"> of this occurring </w:t>
      </w:r>
      <w:r w:rsidRPr="007F1C75">
        <w:rPr>
          <w:rStyle w:val="StyleUnderline"/>
          <w:highlight w:val="yellow"/>
        </w:rPr>
        <w:t>is mitigated</w:t>
      </w:r>
      <w:r>
        <w:t xml:space="preserve"> for at least two reasons. </w:t>
      </w:r>
      <w:r w:rsidRPr="007F1C75">
        <w:rPr>
          <w:rStyle w:val="StyleUnderline"/>
          <w:highlight w:val="yellow"/>
        </w:rPr>
        <w:t>First, the use requirement still exists</w:t>
      </w:r>
      <w:r>
        <w:t xml:space="preserve">. For example, analogous use can be used to predate another party’s actual use date, but that analogous use must be perfected. Thus, the opposer, or canceler, must have used the trademark, and therefore would arguably not fit the definition of a troll. </w:t>
      </w:r>
      <w:r w:rsidRPr="007F1C75">
        <w:rPr>
          <w:rStyle w:val="StyleUnderline"/>
          <w:highlight w:val="yellow"/>
        </w:rPr>
        <w:t>Second, trademark law allows the party against whom the</w:t>
      </w:r>
      <w:r>
        <w:t xml:space="preserve"> </w:t>
      </w:r>
      <w:r>
        <w:lastRenderedPageBreak/>
        <w:t xml:space="preserve">opposition or </w:t>
      </w:r>
      <w:r w:rsidRPr="007F1C75">
        <w:rPr>
          <w:rStyle w:val="StyleUnderline"/>
          <w:highlight w:val="yellow"/>
        </w:rPr>
        <w:t>cancellation is filed to raise a counterclaim essentially attacking the other party’s prior registration</w:t>
      </w:r>
      <w:r>
        <w:t xml:space="preserve">, if it has been raised.204 </w:t>
      </w:r>
      <w:r w:rsidRPr="007F1C75">
        <w:rPr>
          <w:rStyle w:val="StyleUnderline"/>
          <w:highlight w:val="yellow"/>
        </w:rPr>
        <w:t>This puts the purported trademark owner’s mark at issue</w:t>
      </w:r>
      <w:r>
        <w:t>.</w:t>
      </w:r>
    </w:p>
    <w:p w14:paraId="52935970" w14:textId="77777777" w:rsidR="00965A93" w:rsidRPr="006E3250" w:rsidRDefault="00965A93" w:rsidP="00965A93"/>
    <w:p w14:paraId="79DAF81F" w14:textId="77777777" w:rsidR="00965A93" w:rsidRDefault="00965A93" w:rsidP="00965A93">
      <w:pPr>
        <w:rPr>
          <w:rStyle w:val="StyleUnderline"/>
        </w:rPr>
      </w:pPr>
    </w:p>
    <w:p w14:paraId="37E75637" w14:textId="77777777" w:rsidR="006C4902" w:rsidRPr="006C4902" w:rsidRDefault="006C4902" w:rsidP="006C4902"/>
    <w:p w14:paraId="3C07424A" w14:textId="3DE9C192" w:rsidR="006C4902" w:rsidRDefault="006C4902" w:rsidP="006C4902">
      <w:pPr>
        <w:pStyle w:val="Heading3"/>
      </w:pPr>
      <w:r>
        <w:lastRenderedPageBreak/>
        <w:t>Solvency – Supreme Court</w:t>
      </w:r>
    </w:p>
    <w:p w14:paraId="4F171145" w14:textId="77777777" w:rsidR="006C4902" w:rsidRPr="006C4902" w:rsidRDefault="006C4902" w:rsidP="006C4902"/>
    <w:p w14:paraId="508958BD" w14:textId="77777777" w:rsidR="006C4902" w:rsidRDefault="006C4902" w:rsidP="006C4902">
      <w:pPr>
        <w:pStyle w:val="Heading4"/>
      </w:pPr>
      <w:r>
        <w:t xml:space="preserve">The affirmative is in line and upholds prior Supreme Court precedent </w:t>
      </w:r>
    </w:p>
    <w:p w14:paraId="401E3835"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19" w:history="1">
        <w:r w:rsidRPr="00F723BA">
          <w:rPr>
            <w:rStyle w:val="Hyperlink"/>
          </w:rPr>
          <w:t>https://scholarship.kentlaw.iit.edu/cgi/viewcontent.cgi?article=1173&amp;context=seventhcircuitreview</w:t>
        </w:r>
      </w:hyperlink>
    </w:p>
    <w:p w14:paraId="625F1228" w14:textId="77777777" w:rsidR="006C4902" w:rsidRDefault="006C4902" w:rsidP="006C4902">
      <w:pPr>
        <w:rPr>
          <w:rStyle w:val="StyleUnderline"/>
        </w:rPr>
      </w:pPr>
      <w:r>
        <w:t xml:space="preserve">The power to cancel a trademark is not limited to the USPTO. As Judge Easterbrook has noted, “trademark law does not reserve the cancellation power to the PTO. </w:t>
      </w:r>
      <w:r w:rsidRPr="007F1C75">
        <w:rPr>
          <w:rStyle w:val="StyleUnderline"/>
          <w:highlight w:val="yellow"/>
        </w:rPr>
        <w:t>A court may cancel a mark itself or order the agency to do so</w:t>
      </w:r>
      <w:r>
        <w:t xml:space="preserve">.”88 </w:t>
      </w:r>
      <w:r w:rsidRPr="007F1C75">
        <w:rPr>
          <w:rStyle w:val="StyleUnderline"/>
          <w:highlight w:val="yellow"/>
        </w:rPr>
        <w:t>The power to order the cancellation of a mark is governed by 15 U.S.C</w:t>
      </w:r>
      <w:r>
        <w:t>. § 1119.89 That section provides: “</w:t>
      </w:r>
      <w:r w:rsidRPr="007F1C75">
        <w:rPr>
          <w:rStyle w:val="StyleUnderline"/>
          <w:highlight w:val="yellow"/>
        </w:rPr>
        <w:t>In any action involving a registered mark the court may determine the right to registration, order the cancellation of registrations</w:t>
      </w:r>
      <w:r>
        <w:t xml:space="preserve">, in whole or in part, restore cancelled registrations, </w:t>
      </w:r>
      <w:r w:rsidRPr="007F1C75">
        <w:rPr>
          <w:rStyle w:val="StyleUnderline"/>
          <w:highlight w:val="yellow"/>
        </w:rPr>
        <w:t>and otherwise rectify the register with respect to the registrations</w:t>
      </w:r>
      <w:r>
        <w:t xml:space="preserve"> of any party to the action.”90 </w:t>
      </w:r>
      <w:r w:rsidRPr="00631631">
        <w:t>The “net effect” of</w:t>
      </w:r>
      <w:r>
        <w:t xml:space="preserve"> 15 U.S.C § 1119 is to give the courts “concurrent power” with the USPTO to conduct cancellation proceedings.91 </w:t>
      </w:r>
      <w:r w:rsidRPr="007F1C75">
        <w:rPr>
          <w:rStyle w:val="StyleUnderline"/>
          <w:highlight w:val="yellow"/>
        </w:rPr>
        <w:t>The Supreme Court has noted that § 1119 grants the court “broad power” to order the cancellation of a registered mark</w:t>
      </w:r>
      <w:r>
        <w:t>."92</w:t>
      </w:r>
    </w:p>
    <w:p w14:paraId="3C70BA76" w14:textId="77777777" w:rsidR="006C4902" w:rsidRDefault="006C4902" w:rsidP="006C4902">
      <w:pPr>
        <w:pStyle w:val="Heading4"/>
      </w:pPr>
      <w:r>
        <w:t xml:space="preserve">A2: Unconstitutional </w:t>
      </w:r>
    </w:p>
    <w:p w14:paraId="4BAE0414"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20" w:history="1">
        <w:r w:rsidRPr="00F723BA">
          <w:rPr>
            <w:rStyle w:val="Hyperlink"/>
          </w:rPr>
          <w:t>https://scholarship.kentlaw.iit.edu/cgi/viewcontent.cgi?article=1173&amp;context=seventhcircuitreview</w:t>
        </w:r>
      </w:hyperlink>
    </w:p>
    <w:p w14:paraId="41AEC7AF" w14:textId="278A622A" w:rsidR="006C4902" w:rsidRDefault="006C4902" w:rsidP="0067007B">
      <w:pPr>
        <w:rPr>
          <w:rFonts w:eastAsiaTheme="majorEastAsia" w:cstheme="majorBidi"/>
          <w:b/>
          <w:sz w:val="44"/>
          <w:szCs w:val="26"/>
          <w:u w:val="double"/>
        </w:rPr>
      </w:pPr>
      <w:r w:rsidRPr="007F1C75">
        <w:rPr>
          <w:rStyle w:val="StyleUnderline"/>
          <w:highlight w:val="yellow"/>
        </w:rPr>
        <w:t>The Seventh Circuit not only approved of the district court’s invocation of its Section 1119</w:t>
      </w:r>
      <w:r>
        <w:t xml:space="preserve"> powers in cancelling the plaintiffs mark </w:t>
      </w:r>
      <w:r w:rsidRPr="007F1C75">
        <w:rPr>
          <w:rStyle w:val="StyleUnderline"/>
          <w:highlight w:val="yellow"/>
        </w:rPr>
        <w:t>but</w:t>
      </w:r>
      <w:r w:rsidRPr="00DC59E5">
        <w:rPr>
          <w:rStyle w:val="StyleUnderline"/>
        </w:rPr>
        <w:t xml:space="preserve"> </w:t>
      </w:r>
      <w:r w:rsidRPr="007F1C75">
        <w:rPr>
          <w:rStyle w:val="StyleUnderline"/>
          <w:highlight w:val="yellow"/>
        </w:rPr>
        <w:t>also characterized the action as</w:t>
      </w:r>
      <w:r>
        <w:t xml:space="preserve"> “not merely appropriate” but </w:t>
      </w:r>
      <w:r w:rsidRPr="007F1C75">
        <w:rPr>
          <w:rStyle w:val="StyleUnderline"/>
          <w:highlight w:val="yellow"/>
        </w:rPr>
        <w:t>“the best course.”</w:t>
      </w:r>
      <w:r>
        <w:t xml:space="preserve">175 Accordingly, </w:t>
      </w:r>
      <w:r w:rsidRPr="007F1C75">
        <w:rPr>
          <w:rStyle w:val="StyleUnderline"/>
          <w:highlight w:val="yellow"/>
        </w:rPr>
        <w:t>more courts should invoke their power to cancel in trademark litigation where it is obvious that the plaintiff’s trademark rights are invalid. This approach is supported</w:t>
      </w:r>
      <w:r>
        <w:t xml:space="preserve"> not only </w:t>
      </w:r>
      <w:r w:rsidRPr="007F1C75">
        <w:rPr>
          <w:rStyle w:val="StyleUnderline"/>
          <w:highlight w:val="yellow"/>
        </w:rPr>
        <w:t>by the statutory mandate of commercial use and Section 1119’s explicit grant of the power to cancel to the court, but also many important policy considerations</w:t>
      </w:r>
      <w:r>
        <w:t xml:space="preserve">. In Central Manufacturing the court itself noted two policies justifying this approach in its opinion. First, </w:t>
      </w:r>
      <w:r w:rsidRPr="007F1C75">
        <w:rPr>
          <w:rStyle w:val="StyleUnderline"/>
          <w:highlight w:val="yellow"/>
        </w:rPr>
        <w:t>the court characterized the invocation of Section 1119 as putting “the public on notice of its trademark-related judgments</w:t>
      </w:r>
      <w:r>
        <w:t xml:space="preserve">.”176 Second, </w:t>
      </w:r>
      <w:r w:rsidRPr="007F1C75">
        <w:rPr>
          <w:rStyle w:val="StyleUnderline"/>
          <w:highlight w:val="yellow"/>
        </w:rPr>
        <w:t>the court stated that Section 1119 “arms the court with the power to update the federal trademark register to account for a mark’s actual legal status (or lack thereof) after it has been adjudicated, thereby reducing the potential for future uncertainty over the rights in a particular mark</w:t>
      </w:r>
      <w:r>
        <w:t xml:space="preserve">.”177 Below, these policy implications are assessed. Finally, the Seventh Circuit’s unique characterization of its standard of review for attorney’s fees in Lanham cases warrants separate attention.178 </w:t>
      </w:r>
    </w:p>
    <w:p w14:paraId="29D728E7" w14:textId="747A3E54" w:rsidR="009D2420" w:rsidRDefault="001E726D" w:rsidP="0067007B">
      <w:pPr>
        <w:pStyle w:val="Heading3"/>
      </w:pPr>
      <w:r>
        <w:lastRenderedPageBreak/>
        <w:t>Solvency – TTAB</w:t>
      </w:r>
    </w:p>
    <w:p w14:paraId="06815616" w14:textId="77777777" w:rsidR="001E726D" w:rsidRDefault="001E726D" w:rsidP="001E726D"/>
    <w:p w14:paraId="631949D0" w14:textId="77777777" w:rsidR="001E726D" w:rsidRDefault="001E726D" w:rsidP="001E726D">
      <w:pPr>
        <w:pStyle w:val="Heading4"/>
      </w:pPr>
      <w:r>
        <w:t>TTAB is insufficient – even if they have the power to enforce more strongly – they choose not to</w:t>
      </w:r>
    </w:p>
    <w:p w14:paraId="7720DA59" w14:textId="02E49B5C" w:rsidR="001E726D" w:rsidRPr="00FA243D" w:rsidRDefault="001E726D" w:rsidP="001E726D">
      <w:r>
        <w:t xml:space="preserve">Jennifer M. </w:t>
      </w:r>
      <w:r w:rsidRPr="009715A7">
        <w:rPr>
          <w:rStyle w:val="Style13ptBold"/>
        </w:rPr>
        <w:t>Danker</w:t>
      </w:r>
      <w:r>
        <w:t xml:space="preserve"> (2024 J.D. Candidate – THE University of Ohio) “To "THE" or not to "THE"? The Question has been Answered: An Examination of Trademark Bullying in the context of the Ohio State University's Recent Trademark Registration”  30 J. INTELL. PROP. L. 323</w:t>
      </w:r>
      <w:r w:rsidRPr="009715A7">
        <w:rPr>
          <w:rStyle w:val="Style13ptBold"/>
        </w:rPr>
        <w:t xml:space="preserve"> (2023)</w:t>
      </w:r>
      <w:r>
        <w:t xml:space="preserve">. Journal of International Property Law </w:t>
      </w:r>
      <w:hyperlink r:id="rId21" w:history="1">
        <w:r w:rsidRPr="00F723BA">
          <w:rPr>
            <w:rStyle w:val="Hyperlink"/>
          </w:rPr>
          <w:t>https://digitalcommons.law.uga.edu/jipl/vol30/iss2/4</w:t>
        </w:r>
      </w:hyperlink>
    </w:p>
    <w:p w14:paraId="42658E4E" w14:textId="7D39AA9D" w:rsidR="00917155" w:rsidRDefault="001E726D" w:rsidP="001E726D">
      <w:r w:rsidRPr="007F1C75">
        <w:rPr>
          <w:rStyle w:val="StyleUnderline"/>
          <w:highlight w:val="yellow"/>
        </w:rPr>
        <w:t>The TTAB’s issuance of Registration No. 67,631,18</w:t>
      </w:r>
      <w:r>
        <w:t xml:space="preserve"> </w:t>
      </w:r>
      <w:r w:rsidRPr="007F1C75">
        <w:rPr>
          <w:rStyle w:val="StyleUnderline"/>
          <w:highlight w:val="yellow"/>
        </w:rPr>
        <w:t xml:space="preserve">demonstrates </w:t>
      </w:r>
      <w:r w:rsidRPr="007F1C75">
        <w:rPr>
          <w:rStyle w:val="Emphasis"/>
          <w:highlight w:val="yellow"/>
        </w:rPr>
        <w:t>a lack of appetite to tackle bullying behavior</w:t>
      </w:r>
      <w:r w:rsidRPr="00FA243D">
        <w:rPr>
          <w:rStyle w:val="Emphasis"/>
        </w:rPr>
        <w:t xml:space="preserve"> </w:t>
      </w:r>
      <w:r>
        <w:t xml:space="preserve">and a continued departure from fundamental trademark principles. </w:t>
      </w:r>
      <w:r w:rsidRPr="007F1C75">
        <w:rPr>
          <w:rStyle w:val="StyleUnderline"/>
          <w:highlight w:val="yellow"/>
        </w:rPr>
        <w:t>OSU</w:t>
      </w:r>
      <w:r w:rsidRPr="00FA243D">
        <w:rPr>
          <w:rStyle w:val="StyleUnderline"/>
        </w:rPr>
        <w:t xml:space="preserve"> </w:t>
      </w:r>
      <w:r>
        <w:t xml:space="preserve">makes it clear in the filing documents that it </w:t>
      </w:r>
      <w:r w:rsidRPr="007F1C75">
        <w:rPr>
          <w:rStyle w:val="StyleUnderline"/>
          <w:highlight w:val="yellow"/>
        </w:rPr>
        <w:t>intends to behave similarly to Louis Vuitton and other</w:t>
      </w:r>
      <w:r>
        <w:t xml:space="preserve"> </w:t>
      </w:r>
      <w:r w:rsidRPr="007F1C75">
        <w:rPr>
          <w:rStyle w:val="StyleUnderline"/>
          <w:highlight w:val="yellow"/>
        </w:rPr>
        <w:t>historic bullies in attempting to squash small businesses, monopolize the marketplace, and chill free spee</w:t>
      </w:r>
      <w:r>
        <w:t>ch.144 With the armor provided by its registration, OSU can actively pursue claims against parody or other fair use cases. The University regularly demonstrates commitment to aggressively and fiercely protect its brand.145This attitude cannot afford grace to parodic and critical perspectives. For example, “THE” is currently being used in the market by Smack Apparel, a sports merchandise brand, to comment on and parody OSU’s pretentious use of “THE”.146</w:t>
      </w:r>
    </w:p>
    <w:p w14:paraId="285337DB" w14:textId="77777777" w:rsidR="00917155" w:rsidRDefault="00917155">
      <w:r>
        <w:br w:type="page"/>
      </w:r>
    </w:p>
    <w:p w14:paraId="42D43774" w14:textId="5587A77B" w:rsidR="0073263F" w:rsidRDefault="0073263F" w:rsidP="00E23578">
      <w:pPr>
        <w:pStyle w:val="Heading2"/>
      </w:pPr>
      <w:r>
        <w:lastRenderedPageBreak/>
        <w:t>Econom</w:t>
      </w:r>
      <w:r w:rsidR="00846DEE">
        <w:t>ic Futures</w:t>
      </w:r>
      <w:r>
        <w:t xml:space="preserve"> Advantage</w:t>
      </w:r>
    </w:p>
    <w:p w14:paraId="33771B1C" w14:textId="77777777" w:rsidR="0073263F" w:rsidRDefault="0073263F">
      <w:pPr>
        <w:rPr>
          <w:rFonts w:eastAsiaTheme="majorEastAsia" w:cstheme="majorBidi"/>
          <w:b/>
          <w:sz w:val="32"/>
          <w:szCs w:val="24"/>
          <w:u w:val="single"/>
        </w:rPr>
      </w:pPr>
      <w:r>
        <w:br w:type="page"/>
      </w:r>
    </w:p>
    <w:p w14:paraId="5D703331" w14:textId="14F433D4" w:rsidR="0073263F" w:rsidRDefault="0073263F" w:rsidP="0073263F">
      <w:pPr>
        <w:pStyle w:val="Heading3"/>
      </w:pPr>
      <w:r>
        <w:lastRenderedPageBreak/>
        <w:t>Small Businesses</w:t>
      </w:r>
      <w:r w:rsidR="006C4902">
        <w:t xml:space="preserve"> – Trademark protections key </w:t>
      </w:r>
    </w:p>
    <w:p w14:paraId="181AF3D7" w14:textId="77777777" w:rsidR="006C4902" w:rsidRDefault="006C4902" w:rsidP="006C4902">
      <w:pPr>
        <w:pStyle w:val="Heading4"/>
      </w:pPr>
      <w:r>
        <w:t>Trademark protections are good for small businesses – protects investment and solves brand loyalty</w:t>
      </w:r>
    </w:p>
    <w:p w14:paraId="5D092D69"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22" w:history="1">
        <w:r w:rsidRPr="00F723BA">
          <w:rPr>
            <w:rStyle w:val="Hyperlink"/>
          </w:rPr>
          <w:t>https://scholarship.kentlaw.iit.edu/cgi/viewcontent.cgi?article=1173&amp;context=seventhcircuitreview</w:t>
        </w:r>
      </w:hyperlink>
    </w:p>
    <w:p w14:paraId="441FF8B9" w14:textId="77777777" w:rsidR="006C4902" w:rsidRDefault="006C4902" w:rsidP="006C4902">
      <w:r w:rsidRPr="007F1C75">
        <w:rPr>
          <w:rStyle w:val="StyleUnderline"/>
          <w:highlight w:val="yellow"/>
        </w:rPr>
        <w:t>Trademark law</w:t>
      </w:r>
      <w:r>
        <w:t xml:space="preserve"> also </w:t>
      </w:r>
      <w:r w:rsidRPr="007F1C75">
        <w:rPr>
          <w:rStyle w:val="StyleUnderline"/>
          <w:highlight w:val="yellow"/>
        </w:rPr>
        <w:t>functions to protect trademark producers</w:t>
      </w:r>
      <w:r>
        <w:t xml:space="preserve">. The law protects the trademark owners’ rightful use from appropriation by others. The law bans pirating use by others who may create and sell products or market services of sub-standard quality. </w:t>
      </w:r>
      <w:r w:rsidRPr="007F1C75">
        <w:rPr>
          <w:rStyle w:val="StyleUnderline"/>
          <w:highlight w:val="yellow"/>
        </w:rPr>
        <w:t>Protection promotes and rewards investment by preserving the value of marks by prohibiting others from using the mark</w:t>
      </w:r>
      <w:r>
        <w:t>. By prohibiting others from free-loading off of the good-will a mark has established producers and owners are rewarded for investing time, effort, and money in producing and developing new brands with corresponding new products. Thus, producers and owners are rewarded for creation and use by receiving the protection the law affords them in exchange. Trademark owners are also rewarded with continued patronage and brand loyalty, when they have made efficient use of their marks. As noted above</w:t>
      </w:r>
      <w:r w:rsidRPr="007F1C75">
        <w:rPr>
          <w:rStyle w:val="StyleUnderline"/>
          <w:highlight w:val="yellow"/>
        </w:rPr>
        <w:t>, trademarks reduce consumer search costs, thereby increasing the ability and perhaps frequency of repeat purchasers</w:t>
      </w:r>
      <w:r>
        <w:t>. The use in commerce requirement is a necessary tradeoff for these benefits to accrue to the mark owner. In theory, if they do not use the marks in commerce they will not benefit financially from the trademark registration. Thus, it is always in their best interest to market and promote their mark as much as possible and to create quality goods associated with the mark in order to increase sales and brand loyalty.</w:t>
      </w:r>
    </w:p>
    <w:p w14:paraId="4725897C" w14:textId="494B3897" w:rsidR="006C4902" w:rsidRDefault="006C4902" w:rsidP="7865FBC1">
      <w:pPr>
        <w:pStyle w:val="Heading4"/>
        <w:spacing w:line="257" w:lineRule="auto"/>
      </w:pPr>
      <w:r>
        <w:br w:type="page"/>
      </w:r>
      <w:r w:rsidR="7865FBC1" w:rsidRPr="7865FBC1">
        <w:rPr>
          <w:rFonts w:eastAsia="Calibri" w:cs="Calibri"/>
          <w:bCs/>
          <w:szCs w:val="26"/>
        </w:rPr>
        <w:lastRenderedPageBreak/>
        <w:t xml:space="preserve">Inexperienced </w:t>
      </w:r>
      <w:proofErr w:type="spellStart"/>
      <w:r w:rsidR="7865FBC1" w:rsidRPr="7865FBC1">
        <w:rPr>
          <w:rFonts w:eastAsia="Calibri" w:cs="Calibri"/>
          <w:bCs/>
          <w:szCs w:val="26"/>
        </w:rPr>
        <w:t>sbiz</w:t>
      </w:r>
      <w:proofErr w:type="spellEnd"/>
      <w:r w:rsidR="7865FBC1" w:rsidRPr="7865FBC1">
        <w:rPr>
          <w:rFonts w:eastAsia="Calibri" w:cs="Calibri"/>
          <w:bCs/>
          <w:szCs w:val="26"/>
        </w:rPr>
        <w:t xml:space="preserve"> attacked </w:t>
      </w:r>
    </w:p>
    <w:p w14:paraId="5A087732" w14:textId="4D501EC4" w:rsidR="006C4902" w:rsidRDefault="7865FBC1" w:rsidP="7865FBC1">
      <w:pPr>
        <w:spacing w:line="257" w:lineRule="auto"/>
      </w:pPr>
      <w:r w:rsidRPr="7865FBC1">
        <w:rPr>
          <w:rFonts w:eastAsia="Calibri" w:cs="Calibri"/>
          <w:sz w:val="12"/>
          <w:szCs w:val="12"/>
        </w:rPr>
        <w:t xml:space="preserve">Dana </w:t>
      </w:r>
      <w:r w:rsidRPr="7865FBC1">
        <w:rPr>
          <w:rFonts w:eastAsia="Calibri" w:cs="Calibri"/>
          <w:b/>
          <w:bCs/>
          <w:sz w:val="26"/>
          <w:szCs w:val="26"/>
        </w:rPr>
        <w:t>Riess</w:t>
      </w:r>
      <w:r w:rsidRPr="7865FBC1">
        <w:rPr>
          <w:rFonts w:eastAsia="Calibri" w:cs="Calibri"/>
          <w:sz w:val="12"/>
          <w:szCs w:val="12"/>
        </w:rPr>
        <w:t>, Dec 1, 20</w:t>
      </w:r>
      <w:r w:rsidRPr="7865FBC1">
        <w:rPr>
          <w:rFonts w:eastAsia="Calibri" w:cs="Calibri"/>
          <w:b/>
          <w:bCs/>
          <w:sz w:val="26"/>
          <w:szCs w:val="26"/>
        </w:rPr>
        <w:t>23</w:t>
      </w:r>
      <w:r w:rsidRPr="7865FBC1">
        <w:rPr>
          <w:rFonts w:eastAsia="Calibri" w:cs="Calibri"/>
          <w:sz w:val="12"/>
          <w:szCs w:val="12"/>
        </w:rPr>
        <w:t xml:space="preserve">. CFO at </w:t>
      </w:r>
      <w:proofErr w:type="spellStart"/>
      <w:r w:rsidRPr="7865FBC1">
        <w:rPr>
          <w:rFonts w:eastAsia="Calibri" w:cs="Calibri"/>
          <w:sz w:val="12"/>
          <w:szCs w:val="12"/>
        </w:rPr>
        <w:t>Eximis</w:t>
      </w:r>
      <w:proofErr w:type="spellEnd"/>
      <w:r w:rsidRPr="7865FBC1">
        <w:rPr>
          <w:rFonts w:eastAsia="Calibri" w:cs="Calibri"/>
          <w:sz w:val="12"/>
          <w:szCs w:val="12"/>
        </w:rPr>
        <w:t xml:space="preserve"> Surgical Inc. Managing partner at The Laminar Group, LLC. 25 years of experience in the pharma and healthcare industries. </w:t>
      </w:r>
      <w:hyperlink r:id="rId23">
        <w:r w:rsidRPr="7865FBC1">
          <w:rPr>
            <w:rStyle w:val="Hyperlink"/>
            <w:rFonts w:eastAsia="Calibri" w:cs="Calibri"/>
            <w:sz w:val="12"/>
            <w:szCs w:val="12"/>
          </w:rPr>
          <w:t>https://www.sfmagazine.com/articles/2023/december/small-business-vs-ip-trolls?_gl=1*1nv0sqk*_gcl_au*MTgxMzQxNzExMy4xNzE5ODkyNjEy*_ga*MzYyNTg3OTUyLjE3MTk4OTI2MTI.*_ga_BFP14JSJ0G*MTcxOTg5MjYxMi4xLjEuMTcxOTg5MzMyOC42MC4wLjA</w:t>
        </w:r>
      </w:hyperlink>
      <w:r w:rsidRPr="7865FBC1">
        <w:rPr>
          <w:rFonts w:eastAsia="Calibri" w:cs="Calibri"/>
          <w:sz w:val="12"/>
          <w:szCs w:val="12"/>
        </w:rPr>
        <w:t>.  “Small Business vs. IP Trolls” Strategic Finance (ONix, DOA July 1, 2024)</w:t>
      </w:r>
    </w:p>
    <w:p w14:paraId="7B94D9BC" w14:textId="3F280E7B" w:rsidR="006C4902" w:rsidRDefault="7865FBC1" w:rsidP="7865FBC1">
      <w:pPr>
        <w:spacing w:line="257" w:lineRule="auto"/>
      </w:pPr>
      <w:r w:rsidRPr="7865FBC1">
        <w:rPr>
          <w:rFonts w:eastAsia="Calibri" w:cs="Calibri"/>
        </w:rPr>
        <w:t xml:space="preserve">What Is </w:t>
      </w:r>
      <w:r w:rsidRPr="7865FBC1">
        <w:rPr>
          <w:rFonts w:eastAsia="Calibri" w:cs="Calibri"/>
          <w:highlight w:val="cyan"/>
        </w:rPr>
        <w:t>Trademark</w:t>
      </w:r>
      <w:r w:rsidRPr="7865FBC1">
        <w:rPr>
          <w:rFonts w:eastAsia="Calibri" w:cs="Calibri"/>
        </w:rPr>
        <w:t xml:space="preserve"> or Patent Trolling?</w:t>
      </w:r>
    </w:p>
    <w:p w14:paraId="3D2B65E1" w14:textId="2903FE9D" w:rsidR="006C4902" w:rsidRDefault="7865FBC1" w:rsidP="7865FBC1">
      <w:pPr>
        <w:spacing w:line="257" w:lineRule="auto"/>
      </w:pPr>
      <w:r w:rsidRPr="7865FBC1">
        <w:rPr>
          <w:rFonts w:eastAsia="Calibri" w:cs="Calibri"/>
        </w:rPr>
        <w:t>It’s a practice in which individuals or companies (“</w:t>
      </w:r>
      <w:r w:rsidRPr="7865FBC1">
        <w:rPr>
          <w:rFonts w:eastAsia="Calibri" w:cs="Calibri"/>
          <w:highlight w:val="cyan"/>
        </w:rPr>
        <w:t>trolls</w:t>
      </w:r>
      <w:r w:rsidRPr="7865FBC1">
        <w:rPr>
          <w:rFonts w:eastAsia="Calibri" w:cs="Calibri"/>
        </w:rPr>
        <w:t xml:space="preserve">”) acquire intellectual property (IP) rights with the sole intention of using them to generate revenue through licensing fees or litigation, rather than producing actual products or services. </w:t>
      </w:r>
      <w:r w:rsidRPr="7865FBC1">
        <w:rPr>
          <w:rFonts w:eastAsia="Calibri" w:cs="Calibri"/>
          <w:u w:val="single"/>
        </w:rPr>
        <w:t xml:space="preserve">This practice </w:t>
      </w:r>
      <w:r w:rsidRPr="7865FBC1">
        <w:rPr>
          <w:rFonts w:eastAsia="Calibri" w:cs="Calibri"/>
          <w:highlight w:val="cyan"/>
          <w:u w:val="single"/>
        </w:rPr>
        <w:t xml:space="preserve">can be especially harmful to small businesses, which </w:t>
      </w:r>
      <w:r w:rsidRPr="7865FBC1">
        <w:rPr>
          <w:rFonts w:eastAsia="Calibri" w:cs="Calibri"/>
          <w:u w:val="single"/>
        </w:rPr>
        <w:t xml:space="preserve">often </w:t>
      </w:r>
      <w:r w:rsidRPr="7865FBC1">
        <w:rPr>
          <w:rFonts w:eastAsia="Calibri" w:cs="Calibri"/>
          <w:b/>
          <w:bCs/>
          <w:highlight w:val="cyan"/>
          <w:u w:val="single"/>
        </w:rPr>
        <w:t>lack the resources to defend themselves</w:t>
      </w:r>
      <w:r w:rsidRPr="7865FBC1">
        <w:rPr>
          <w:rFonts w:eastAsia="Calibri" w:cs="Calibri"/>
          <w:highlight w:val="cyan"/>
          <w:u w:val="single"/>
        </w:rPr>
        <w:t xml:space="preserve"> against infringement lawsuits.</w:t>
      </w:r>
    </w:p>
    <w:p w14:paraId="39DCF681" w14:textId="24575232" w:rsidR="006C4902" w:rsidRDefault="7865FBC1" w:rsidP="7865FBC1">
      <w:pPr>
        <w:spacing w:line="257" w:lineRule="auto"/>
      </w:pPr>
      <w:r w:rsidRPr="7865FBC1">
        <w:rPr>
          <w:rFonts w:eastAsia="Calibri" w:cs="Calibri"/>
          <w:sz w:val="12"/>
          <w:szCs w:val="12"/>
        </w:rPr>
        <w:t xml:space="preserve">The menace of trolling is more prevalent in first-to-file countries because trolls don’t have to invest or bring a patent or trademark into “use.” However, even in first-to-use countries, the issue of trademark trolling is common. In the U.S., for example, which is a first-to-use country, to obtain federal registration with the U.S. Patent and Trademark Office, a trademark must be used in U.S. commerce via the sale of goods or services. To fulfill the use requirement, applicants often submit photos of their products bearing the trademark in question or submit screenshots that show their trademarked products are available for purchase online. Unfortunately, in the Digital Age, trolls can easily put a newfound trademark to supposed “use” by creating a website, equipping the site with a secure payment method, </w:t>
      </w:r>
      <w:r w:rsidRPr="7865FBC1">
        <w:rPr>
          <w:rFonts w:eastAsia="Calibri" w:cs="Calibri"/>
          <w:highlight w:val="cyan"/>
        </w:rPr>
        <w:t>and</w:t>
      </w:r>
      <w:r w:rsidRPr="7865FBC1">
        <w:rPr>
          <w:rFonts w:eastAsia="Calibri" w:cs="Calibri"/>
          <w:sz w:val="12"/>
          <w:szCs w:val="12"/>
        </w:rPr>
        <w:t xml:space="preserve"> “using” the trademark there. Others simply submit “dummy” specimens, digitally altered photos of goods supposedly bearing the mark sought to be registered.</w:t>
      </w:r>
    </w:p>
    <w:p w14:paraId="2FB58C63" w14:textId="78455BE2" w:rsidR="006C4902" w:rsidRDefault="7865FBC1" w:rsidP="7865FBC1">
      <w:pPr>
        <w:spacing w:line="257" w:lineRule="auto"/>
      </w:pPr>
      <w:r w:rsidRPr="7865FBC1">
        <w:rPr>
          <w:rFonts w:eastAsia="Calibri" w:cs="Calibri"/>
          <w:b/>
          <w:bCs/>
          <w:highlight w:val="cyan"/>
          <w:u w:val="single"/>
        </w:rPr>
        <w:t xml:space="preserve">Small businesses </w:t>
      </w:r>
      <w:r w:rsidRPr="7865FBC1">
        <w:rPr>
          <w:rFonts w:eastAsia="Calibri" w:cs="Calibri"/>
          <w:highlight w:val="cyan"/>
          <w:u w:val="single"/>
        </w:rPr>
        <w:t xml:space="preserve">may be </w:t>
      </w:r>
      <w:r w:rsidRPr="7865FBC1">
        <w:rPr>
          <w:rFonts w:eastAsia="Calibri" w:cs="Calibri"/>
          <w:b/>
          <w:bCs/>
          <w:highlight w:val="cyan"/>
          <w:u w:val="single"/>
        </w:rPr>
        <w:t>targeted</w:t>
      </w:r>
      <w:r w:rsidRPr="7865FBC1">
        <w:rPr>
          <w:rFonts w:eastAsia="Calibri" w:cs="Calibri"/>
          <w:highlight w:val="cyan"/>
          <w:u w:val="single"/>
        </w:rPr>
        <w:t xml:space="preserve"> by</w:t>
      </w:r>
      <w:r w:rsidRPr="7865FBC1">
        <w:rPr>
          <w:rFonts w:eastAsia="Calibri" w:cs="Calibri"/>
          <w:u w:val="single"/>
        </w:rPr>
        <w:t xml:space="preserve"> NPEs or </w:t>
      </w:r>
      <w:r w:rsidRPr="7865FBC1">
        <w:rPr>
          <w:rFonts w:eastAsia="Calibri" w:cs="Calibri"/>
          <w:highlight w:val="cyan"/>
          <w:u w:val="single"/>
        </w:rPr>
        <w:t>IP trolls because they</w:t>
      </w:r>
      <w:r w:rsidRPr="7865FBC1">
        <w:rPr>
          <w:rFonts w:eastAsia="Calibri" w:cs="Calibri"/>
          <w:u w:val="single"/>
        </w:rPr>
        <w:t xml:space="preserve"> often </w:t>
      </w:r>
      <w:r w:rsidRPr="7865FBC1">
        <w:rPr>
          <w:rFonts w:eastAsia="Calibri" w:cs="Calibri"/>
          <w:highlight w:val="cyan"/>
          <w:u w:val="single"/>
        </w:rPr>
        <w:t xml:space="preserve">lack the </w:t>
      </w:r>
      <w:r w:rsidRPr="7865FBC1">
        <w:rPr>
          <w:rFonts w:eastAsia="Calibri" w:cs="Calibri"/>
          <w:u w:val="single"/>
        </w:rPr>
        <w:t xml:space="preserve">legal resources and </w:t>
      </w:r>
      <w:r w:rsidRPr="7865FBC1">
        <w:rPr>
          <w:rFonts w:eastAsia="Calibri" w:cs="Calibri"/>
          <w:highlight w:val="cyan"/>
          <w:u w:val="single"/>
        </w:rPr>
        <w:t>expertise to navigate complex litigation</w:t>
      </w:r>
      <w:r w:rsidRPr="7865FBC1">
        <w:rPr>
          <w:rFonts w:eastAsia="Calibri" w:cs="Calibri"/>
          <w:u w:val="single"/>
        </w:rPr>
        <w:t xml:space="preserve">, </w:t>
      </w:r>
      <w:r w:rsidRPr="7865FBC1">
        <w:rPr>
          <w:rFonts w:eastAsia="Calibri" w:cs="Calibri"/>
          <w:highlight w:val="cyan"/>
          <w:u w:val="single"/>
        </w:rPr>
        <w:t>and settling</w:t>
      </w:r>
      <w:r w:rsidRPr="7865FBC1">
        <w:rPr>
          <w:rFonts w:eastAsia="Calibri" w:cs="Calibri"/>
          <w:u w:val="single"/>
        </w:rPr>
        <w:t xml:space="preserve"> a patent or trademark lawsuit </w:t>
      </w:r>
      <w:r w:rsidRPr="7865FBC1">
        <w:rPr>
          <w:rFonts w:eastAsia="Calibri" w:cs="Calibri"/>
          <w:highlight w:val="cyan"/>
          <w:u w:val="single"/>
        </w:rPr>
        <w:t>can be expensive and time-consuming.</w:t>
      </w:r>
      <w:r w:rsidRPr="7865FBC1">
        <w:rPr>
          <w:rFonts w:eastAsia="Calibri" w:cs="Calibri"/>
        </w:rPr>
        <w:t xml:space="preserve"> In some cases, </w:t>
      </w:r>
      <w:r w:rsidRPr="7865FBC1">
        <w:rPr>
          <w:rFonts w:eastAsia="Calibri" w:cs="Calibri"/>
          <w:u w:val="single"/>
        </w:rPr>
        <w:t xml:space="preserve">these </w:t>
      </w:r>
      <w:r w:rsidRPr="7865FBC1">
        <w:rPr>
          <w:rFonts w:eastAsia="Calibri" w:cs="Calibri"/>
          <w:highlight w:val="cyan"/>
          <w:u w:val="single"/>
        </w:rPr>
        <w:t>trolls</w:t>
      </w:r>
      <w:r w:rsidRPr="7865FBC1">
        <w:rPr>
          <w:rFonts w:eastAsia="Calibri" w:cs="Calibri"/>
          <w:u w:val="single"/>
        </w:rPr>
        <w:t xml:space="preserve"> may </w:t>
      </w:r>
      <w:r w:rsidRPr="7865FBC1">
        <w:rPr>
          <w:rFonts w:eastAsia="Calibri" w:cs="Calibri"/>
          <w:highlight w:val="cyan"/>
          <w:u w:val="single"/>
        </w:rPr>
        <w:t>use the threat of litigation to extract</w:t>
      </w:r>
      <w:r w:rsidRPr="7865FBC1">
        <w:rPr>
          <w:rFonts w:eastAsia="Calibri" w:cs="Calibri"/>
          <w:u w:val="single"/>
        </w:rPr>
        <w:t xml:space="preserve"> licensing </w:t>
      </w:r>
      <w:r w:rsidRPr="7865FBC1">
        <w:rPr>
          <w:rFonts w:eastAsia="Calibri" w:cs="Calibri"/>
          <w:highlight w:val="cyan"/>
          <w:u w:val="single"/>
        </w:rPr>
        <w:t>fees from small businesses</w:t>
      </w:r>
      <w:r w:rsidRPr="7865FBC1">
        <w:rPr>
          <w:rFonts w:eastAsia="Calibri" w:cs="Calibri"/>
          <w:u w:val="single"/>
        </w:rPr>
        <w:t xml:space="preserve"> or the outright purchase of brand rights for an exorbitant fee</w:t>
      </w:r>
      <w:r w:rsidRPr="7865FBC1">
        <w:rPr>
          <w:rFonts w:eastAsia="Calibri" w:cs="Calibri"/>
        </w:rPr>
        <w:t>, even if the troll’s patent or trademark in question is of dubious validity because the troll was first to register in his country.</w:t>
      </w:r>
    </w:p>
    <w:p w14:paraId="5F9CA962" w14:textId="72D49B11" w:rsidR="006C4902" w:rsidRDefault="006C4902" w:rsidP="7865FBC1"/>
    <w:p w14:paraId="1996181A" w14:textId="77777777" w:rsidR="00846DEE" w:rsidRDefault="00846DEE" w:rsidP="00846DEE">
      <w:pPr>
        <w:pStyle w:val="Heading4"/>
      </w:pPr>
      <w:r>
        <w:t xml:space="preserve">Trademarks can be worth billions </w:t>
      </w:r>
    </w:p>
    <w:p w14:paraId="2E275378" w14:textId="77777777" w:rsidR="00846DEE" w:rsidRDefault="00846DEE" w:rsidP="00846DEE">
      <w:bookmarkStart w:id="0" w:name="_Hlk171235338"/>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bookmarkEnd w:id="0"/>
    <w:p w14:paraId="35B9FB03" w14:textId="77777777" w:rsidR="00846DEE" w:rsidRDefault="00846DEE" w:rsidP="00846DEE">
      <w:r>
        <w:t xml:space="preserve">There is an argument that </w:t>
      </w:r>
      <w:r w:rsidRPr="007F1C75">
        <w:rPr>
          <w:rStyle w:val="StyleUnderline"/>
          <w:highlight w:val="yellow"/>
        </w:rPr>
        <w:t>trademark doctrine and policy itself provides every incentive for trademark owners to vigorously enforce their marks</w:t>
      </w:r>
      <w:r>
        <w:t xml:space="preserve"> </w:t>
      </w:r>
      <w:r w:rsidRPr="007F1C75">
        <w:rPr>
          <w:rStyle w:val="StyleUnderline"/>
          <w:highlight w:val="yellow"/>
        </w:rPr>
        <w:t xml:space="preserve">for fear of losing the mark to </w:t>
      </w:r>
      <w:proofErr w:type="spellStart"/>
      <w:r w:rsidRPr="007F1C75">
        <w:rPr>
          <w:rStyle w:val="StyleUnderline"/>
          <w:highlight w:val="yellow"/>
        </w:rPr>
        <w:t>genericide</w:t>
      </w:r>
      <w:proofErr w:type="spellEnd"/>
      <w:r w:rsidRPr="007F1C75">
        <w:rPr>
          <w:rStyle w:val="StyleUnderline"/>
          <w:highlight w:val="yellow"/>
        </w:rPr>
        <w:t>, to ensure the mark remains strong, to prevent dilution, and to preserve future lines of trade under the mark</w:t>
      </w:r>
      <w:r>
        <w:t xml:space="preserve">, among other reasons;63 </w:t>
      </w:r>
      <w:r w:rsidRPr="007F1C75">
        <w:rPr>
          <w:rStyle w:val="StyleUnderline"/>
          <w:highlight w:val="yellow"/>
        </w:rPr>
        <w:t>however, this does not necessarily mean that the trademark owner is a troll</w:t>
      </w:r>
      <w:r>
        <w:t xml:space="preserve">. </w:t>
      </w:r>
      <w:r w:rsidRPr="007F1C75">
        <w:rPr>
          <w:rStyle w:val="StyleUnderline"/>
          <w:highlight w:val="yellow"/>
        </w:rPr>
        <w:t>Those</w:t>
      </w:r>
      <w:r w:rsidRPr="003C161F">
        <w:rPr>
          <w:rStyle w:val="StyleUnderline"/>
        </w:rPr>
        <w:t xml:space="preserve"> </w:t>
      </w:r>
      <w:r>
        <w:t xml:space="preserve">are legitimate reasons and may </w:t>
      </w:r>
      <w:r w:rsidRPr="007F1C75">
        <w:rPr>
          <w:rStyle w:val="StyleUnderline"/>
          <w:highlight w:val="yellow"/>
        </w:rPr>
        <w:t>set up an “enforce it” or “lose it” reasoning process justifying vigorous enforcement of a mark.</w:t>
      </w:r>
      <w:r w:rsidRPr="003C161F">
        <w:t xml:space="preserve"> Indeed</w:t>
      </w:r>
      <w:r>
        <w:t xml:space="preserve">, </w:t>
      </w:r>
      <w:r w:rsidRPr="007F1C75">
        <w:rPr>
          <w:rStyle w:val="StyleUnderline"/>
          <w:highlight w:val="yellow"/>
        </w:rPr>
        <w:t>some trademarks have reached valuations in the billions of dollars</w:t>
      </w:r>
      <w:r>
        <w:t xml:space="preserve">.64 Moreover, </w:t>
      </w:r>
      <w:r w:rsidRPr="007F1C75">
        <w:rPr>
          <w:rStyle w:val="StyleUnderline"/>
          <w:highlight w:val="yellow"/>
        </w:rPr>
        <w:t>mark holders control the scope of protection of their mark through licensing</w:t>
      </w:r>
      <w:r>
        <w:t>.65 Again, trademark doctrine and policy encourage this behavior.</w:t>
      </w:r>
    </w:p>
    <w:p w14:paraId="3ADF6274" w14:textId="77777777" w:rsidR="00846DEE" w:rsidRDefault="00846DEE" w:rsidP="00846DEE">
      <w:pPr>
        <w:rPr>
          <w:rFonts w:eastAsiaTheme="majorEastAsia" w:cstheme="majorBidi"/>
          <w:b/>
          <w:sz w:val="32"/>
          <w:szCs w:val="24"/>
          <w:u w:val="single"/>
        </w:rPr>
      </w:pPr>
      <w:r>
        <w:br w:type="page"/>
      </w:r>
    </w:p>
    <w:p w14:paraId="5D080EB7" w14:textId="2757AB40" w:rsidR="006C4902" w:rsidRPr="006C4902" w:rsidRDefault="006C4902" w:rsidP="006C4902">
      <w:pPr>
        <w:pStyle w:val="Heading3"/>
      </w:pPr>
      <w:r>
        <w:lastRenderedPageBreak/>
        <w:t>Small Businesses – Key to Economy</w:t>
      </w:r>
    </w:p>
    <w:p w14:paraId="658FB327" w14:textId="77777777" w:rsidR="0073263F" w:rsidRPr="0073263F" w:rsidRDefault="0073263F" w:rsidP="0073263F"/>
    <w:p w14:paraId="6B2EADDD" w14:textId="77777777" w:rsidR="0073263F" w:rsidRDefault="0073263F" w:rsidP="0073263F">
      <w:pPr>
        <w:pStyle w:val="Heading4"/>
        <w:spacing w:before="30" w:line="278" w:lineRule="atLeast"/>
        <w:rPr>
          <w:rFonts w:ascii="Times New Roman" w:hAnsi="Times New Roman" w:cs="Times New Roman"/>
          <w:color w:val="000000"/>
          <w:szCs w:val="26"/>
        </w:rPr>
      </w:pPr>
      <w:r>
        <w:rPr>
          <w:color w:val="000000"/>
          <w:szCs w:val="26"/>
        </w:rPr>
        <w:t>Small businesses are key to reverse economic stagnation – solves weak job growth and labor outflows</w:t>
      </w:r>
    </w:p>
    <w:p w14:paraId="78D0EF18" w14:textId="77777777" w:rsidR="0073263F" w:rsidRDefault="0073263F" w:rsidP="0073263F">
      <w:pPr>
        <w:spacing w:after="120" w:line="235" w:lineRule="atLeast"/>
        <w:rPr>
          <w:color w:val="000000"/>
        </w:rPr>
      </w:pPr>
      <w:r>
        <w:rPr>
          <w:color w:val="000000"/>
        </w:rPr>
        <w:t>Boyd </w:t>
      </w:r>
      <w:r>
        <w:rPr>
          <w:b/>
          <w:bCs/>
          <w:color w:val="000000"/>
          <w:sz w:val="26"/>
          <w:szCs w:val="26"/>
        </w:rPr>
        <w:t>Nash-Stacey 16</w:t>
      </w:r>
      <w:r>
        <w:rPr>
          <w:color w:val="000000"/>
        </w:rPr>
        <w:t xml:space="preserve">, Economist at BBVA </w:t>
      </w:r>
      <w:proofErr w:type="spellStart"/>
      <w:r>
        <w:rPr>
          <w:color w:val="000000"/>
        </w:rPr>
        <w:t>Compas</w:t>
      </w:r>
      <w:proofErr w:type="spellEnd"/>
      <w:r>
        <w:rPr>
          <w:color w:val="000000"/>
        </w:rPr>
        <w:t>, MA in Economics from the University of Houston, 6/22/2016, Running on fumes: remaining gap in Beveridge Curve a matter of structural forces, https://www.bbvaresearch.com/wp-content/uploads/2016/06/160622_US_EW_RunningOnFumes.pdf</w:t>
      </w:r>
    </w:p>
    <w:p w14:paraId="027156A5" w14:textId="77777777" w:rsidR="0073263F" w:rsidRDefault="0073263F" w:rsidP="0073263F">
      <w:pPr>
        <w:spacing w:line="235" w:lineRule="atLeast"/>
        <w:rPr>
          <w:color w:val="000000"/>
        </w:rPr>
      </w:pPr>
      <w:r>
        <w:rPr>
          <w:color w:val="000000"/>
          <w:u w:val="single"/>
        </w:rPr>
        <w:t>As the U.S. economy enters its 28th consecutive quarter of expansion (4th longest since the great depression), there is ongoing debate as to whether labor markets, and for that matter,</w:t>
      </w:r>
      <w:r>
        <w:rPr>
          <w:color w:val="000000"/>
        </w:rPr>
        <w:t> </w:t>
      </w:r>
      <w:r>
        <w:rPr>
          <w:color w:val="000000"/>
          <w:u w:val="single"/>
          <w:shd w:val="clear" w:color="auto" w:fill="FFFF00"/>
        </w:rPr>
        <w:t>the</w:t>
      </w:r>
      <w:r>
        <w:rPr>
          <w:color w:val="000000"/>
        </w:rPr>
        <w:t> </w:t>
      </w:r>
      <w:r>
        <w:rPr>
          <w:color w:val="000000"/>
          <w:u w:val="single"/>
        </w:rPr>
        <w:t>broader</w:t>
      </w:r>
      <w:r>
        <w:rPr>
          <w:color w:val="000000"/>
        </w:rPr>
        <w:t> </w:t>
      </w:r>
      <w:r>
        <w:rPr>
          <w:color w:val="000000"/>
          <w:u w:val="single"/>
          <w:shd w:val="clear" w:color="auto" w:fill="FFFF00"/>
        </w:rPr>
        <w:t>economy is nearing the end of</w:t>
      </w:r>
      <w:r>
        <w:rPr>
          <w:color w:val="000000"/>
        </w:rPr>
        <w:t> </w:t>
      </w:r>
      <w:r>
        <w:rPr>
          <w:color w:val="000000"/>
          <w:u w:val="single"/>
        </w:rPr>
        <w:t>the</w:t>
      </w:r>
      <w:r>
        <w:rPr>
          <w:color w:val="000000"/>
        </w:rPr>
        <w:t> </w:t>
      </w:r>
      <w:r>
        <w:rPr>
          <w:color w:val="000000"/>
          <w:u w:val="single"/>
          <w:shd w:val="clear" w:color="auto" w:fill="FFFF00"/>
        </w:rPr>
        <w:t>expansion</w:t>
      </w:r>
      <w:r>
        <w:rPr>
          <w:color w:val="000000"/>
        </w:rPr>
        <w:t> </w:t>
      </w:r>
      <w:r>
        <w:rPr>
          <w:color w:val="000000"/>
          <w:u w:val="single"/>
        </w:rPr>
        <w:t>cycle</w:t>
      </w:r>
      <w:r>
        <w:rPr>
          <w:color w:val="000000"/>
        </w:rPr>
        <w:t>. While there is evidence that expansions do not die of old age, </w:t>
      </w:r>
      <w:r>
        <w:rPr>
          <w:color w:val="000000"/>
          <w:u w:val="single"/>
        </w:rPr>
        <w:t>there are signs that</w:t>
      </w:r>
      <w:r>
        <w:rPr>
          <w:color w:val="000000"/>
        </w:rPr>
        <w:t> </w:t>
      </w:r>
      <w:r>
        <w:rPr>
          <w:color w:val="000000"/>
          <w:u w:val="single"/>
          <w:shd w:val="clear" w:color="auto" w:fill="FFFF00"/>
        </w:rPr>
        <w:t>the labor market recovery is nearing retirement</w:t>
      </w:r>
      <w:r>
        <w:rPr>
          <w:color w:val="000000"/>
          <w:u w:val="single"/>
        </w:rPr>
        <w:t>, similar to a growing share of the labor force</w:t>
      </w:r>
      <w:r>
        <w:rPr>
          <w:color w:val="000000"/>
        </w:rPr>
        <w:t>. 1 For example, </w:t>
      </w:r>
      <w:r>
        <w:rPr>
          <w:color w:val="000000"/>
          <w:u w:val="single"/>
        </w:rPr>
        <w:t>a recent report from the BLS suggested that</w:t>
      </w:r>
      <w:r>
        <w:rPr>
          <w:color w:val="000000"/>
        </w:rPr>
        <w:t> </w:t>
      </w:r>
      <w:r>
        <w:rPr>
          <w:b/>
          <w:bCs/>
          <w:color w:val="000000"/>
          <w:u w:val="single"/>
          <w:shd w:val="clear" w:color="auto" w:fill="FFFF00"/>
        </w:rPr>
        <w:t>job growth was the lowest</w:t>
      </w:r>
      <w:r>
        <w:rPr>
          <w:color w:val="000000"/>
        </w:rPr>
        <w:t> </w:t>
      </w:r>
      <w:r>
        <w:rPr>
          <w:color w:val="000000"/>
          <w:u w:val="single"/>
          <w:shd w:val="clear" w:color="auto" w:fill="FFFF00"/>
        </w:rPr>
        <w:t>in six and half years</w:t>
      </w:r>
      <w:r>
        <w:rPr>
          <w:color w:val="000000"/>
        </w:rPr>
        <w:t>. Moreover, the </w:t>
      </w:r>
      <w:r>
        <w:rPr>
          <w:color w:val="000000"/>
          <w:u w:val="single"/>
        </w:rPr>
        <w:t>auspicious signs of strong flows back into the labor force reversed course dramatically.</w:t>
      </w:r>
      <w:r>
        <w:rPr>
          <w:color w:val="000000"/>
        </w:rPr>
        <w:t> While these measures can be volatile, </w:t>
      </w:r>
      <w:r>
        <w:rPr>
          <w:color w:val="000000"/>
          <w:u w:val="single"/>
        </w:rPr>
        <w:t>there are many signs that cyclical</w:t>
      </w:r>
      <w:r>
        <w:rPr>
          <w:color w:val="000000"/>
        </w:rPr>
        <w:t> </w:t>
      </w:r>
      <w:r>
        <w:rPr>
          <w:color w:val="000000"/>
          <w:u w:val="single"/>
          <w:shd w:val="clear" w:color="auto" w:fill="FFFF00"/>
        </w:rPr>
        <w:t>recovery is nearing its peak</w:t>
      </w:r>
      <w:r>
        <w:rPr>
          <w:color w:val="000000"/>
        </w:rPr>
        <w:t> </w:t>
      </w:r>
      <w:r>
        <w:rPr>
          <w:color w:val="000000"/>
          <w:u w:val="single"/>
        </w:rPr>
        <w:t>at a moment</w:t>
      </w:r>
      <w:r>
        <w:rPr>
          <w:color w:val="000000"/>
        </w:rPr>
        <w:t> </w:t>
      </w:r>
      <w:r>
        <w:rPr>
          <w:color w:val="000000"/>
          <w:u w:val="single"/>
          <w:shd w:val="clear" w:color="auto" w:fill="FFFF00"/>
        </w:rPr>
        <w:t>when conditions remain below</w:t>
      </w:r>
      <w:r>
        <w:rPr>
          <w:color w:val="000000"/>
        </w:rPr>
        <w:t> </w:t>
      </w:r>
      <w:r>
        <w:rPr>
          <w:color w:val="000000"/>
          <w:u w:val="single"/>
        </w:rPr>
        <w:t>the economy’s</w:t>
      </w:r>
      <w:r>
        <w:rPr>
          <w:color w:val="000000"/>
        </w:rPr>
        <w:t> </w:t>
      </w:r>
      <w:r>
        <w:rPr>
          <w:color w:val="000000"/>
          <w:u w:val="single"/>
          <w:shd w:val="clear" w:color="auto" w:fill="FFFF00"/>
        </w:rPr>
        <w:t>pre-crisis potential</w:t>
      </w:r>
      <w:r>
        <w:rPr>
          <w:color w:val="000000"/>
          <w:u w:val="single"/>
        </w:rPr>
        <w:t>.</w:t>
      </w:r>
      <w:r>
        <w:rPr>
          <w:color w:val="000000"/>
        </w:rPr>
        <w:t>¶ That being said, a broad view of the labor market suggests that conditions could not be better. The economy has added an average of 226K jobs per month since 2014, and the unemployment rate now stands at 4.7%—the lowest rate in nine years. In addition, the number of people choosing to re-enter the labor force and begin work was at an all-time high in April, pushing up the labor force participation rate, a trend that had coincided with wage gains and tighter labor market conditions. ¶ To assess if there is remaining slack in the labor market or if the remaining headwinds are structural in nature, we exploit the empirical relationship between the unemployment rate and jobs vacancies, known as the Beveridge Curve (BC), and a time-series derivation of the gap in the BC referred to as the “curve shifter.” Theory suggests that higher levels of unemployment (larger pool of job seekers) is associated with a lower number of vacancies given that a higher supply of job seekers and greater demand for employees will increase the likelihood of employers finding a match for their vacant positions. As a result, traditional business cycles produce movements along the curve. However, </w:t>
      </w:r>
      <w:r>
        <w:rPr>
          <w:color w:val="000000"/>
          <w:u w:val="single"/>
        </w:rPr>
        <w:t>during the recession and recovery, there has been a persistent outward shift in the curve, which is unlikely to be explained by normal cyclical forces.¶</w:t>
      </w:r>
      <w:r>
        <w:rPr>
          <w:color w:val="000000"/>
        </w:rPr>
        <w:t> </w:t>
      </w:r>
      <w:r>
        <w:rPr>
          <w:color w:val="000000"/>
          <w:u w:val="single"/>
        </w:rPr>
        <w:t>To put this into perspective relative to the pre-crisis, for any given job vacancy rate, there was a 2pp higher unemployment rate (UR). For sectors most acutely impacted by the crisis, such as construction and transportation and utility, the gaps were 5.1pp and 2.3pp larger, respectively.</w:t>
      </w:r>
      <w:r>
        <w:rPr>
          <w:color w:val="000000"/>
        </w:rPr>
        <w:t> </w:t>
      </w:r>
      <w:r>
        <w:rPr>
          <w:color w:val="000000"/>
          <w:u w:val="single"/>
          <w:shd w:val="clear" w:color="auto" w:fill="FFFF00"/>
        </w:rPr>
        <w:t>Although there have been</w:t>
      </w:r>
      <w:r>
        <w:rPr>
          <w:color w:val="000000"/>
        </w:rPr>
        <w:t> </w:t>
      </w:r>
      <w:r>
        <w:rPr>
          <w:color w:val="000000"/>
          <w:u w:val="single"/>
        </w:rPr>
        <w:t>some</w:t>
      </w:r>
      <w:r>
        <w:rPr>
          <w:color w:val="000000"/>
        </w:rPr>
        <w:t> </w:t>
      </w:r>
      <w:r>
        <w:rPr>
          <w:color w:val="000000"/>
          <w:u w:val="single"/>
          <w:shd w:val="clear" w:color="auto" w:fill="FFFF00"/>
        </w:rPr>
        <w:t>indications of improvements</w:t>
      </w:r>
      <w:r>
        <w:rPr>
          <w:color w:val="000000"/>
          <w:u w:val="single"/>
        </w:rPr>
        <w:t>, based on a derivation of this gap or shift in the BC,</w:t>
      </w:r>
      <w:r>
        <w:rPr>
          <w:color w:val="000000"/>
        </w:rPr>
        <w:t> </w:t>
      </w:r>
      <w:r>
        <w:rPr>
          <w:color w:val="000000"/>
          <w:u w:val="single"/>
          <w:shd w:val="clear" w:color="auto" w:fill="FFFF00"/>
        </w:rPr>
        <w:t>there appear to be</w:t>
      </w:r>
      <w:r>
        <w:rPr>
          <w:color w:val="000000"/>
        </w:rPr>
        <w:t> </w:t>
      </w:r>
      <w:r>
        <w:rPr>
          <w:color w:val="000000"/>
          <w:u w:val="single"/>
        </w:rPr>
        <w:t>remaining</w:t>
      </w:r>
      <w:r>
        <w:rPr>
          <w:color w:val="000000"/>
        </w:rPr>
        <w:t> </w:t>
      </w:r>
      <w:r>
        <w:rPr>
          <w:b/>
          <w:bCs/>
          <w:color w:val="000000"/>
          <w:u w:val="single"/>
          <w:shd w:val="clear" w:color="auto" w:fill="FFFF00"/>
        </w:rPr>
        <w:t>frictions</w:t>
      </w:r>
      <w:r>
        <w:rPr>
          <w:color w:val="000000"/>
          <w:u w:val="single"/>
        </w:rPr>
        <w:t>.¶</w:t>
      </w:r>
      <w:r>
        <w:rPr>
          <w:color w:val="000000"/>
        </w:rPr>
        <w:t xml:space="preserve"> Using this reduced form representation of the curve shifter, we confirm previously established relationships between productivity (Lubik 2012), uncertainty (Liu &amp; Leduc 2015), and secular shifts in labor force activity a la Bova et al (2016). However, we find that access to credit, in addition to significant fiscal policy tightening, are the key elements in the breakdown of labor market matching. Moreover, we find heterogeneous impacts across firm size and age, and industries. In fact, the reduced form representation of the factors that can “shift the curve” a la </w:t>
      </w:r>
      <w:proofErr w:type="spellStart"/>
      <w:r>
        <w:rPr>
          <w:color w:val="000000"/>
        </w:rPr>
        <w:t>Pissarides</w:t>
      </w:r>
      <w:proofErr w:type="spellEnd"/>
      <w:r>
        <w:rPr>
          <w:color w:val="000000"/>
        </w:rPr>
        <w:t xml:space="preserve"> (2000) and Liu &amp; Leduc (2015) shows that despite a handful of cyclical indicators suggesting vast improvements in the labor market, there remain significant structural forces at play.¶ Usual suspects explain remaining gap in labor market¶ After controlling for changes in unemployment benefits (extension of unemployment insurance claims) due to the financial crisis, we found that there were three key factors that explain the significant and persistent outward shift in the BC: labor force outflows of those 55 and older, cyclical fiscal policy tightening and credit availability. In fact, over a four year cycle, increased willingness of banks to lend in the commercial and industrial (C&amp;I) and commercial real estate loans (CRE) spaces explains 35% of the </w:t>
      </w:r>
      <w:r>
        <w:rPr>
          <w:color w:val="000000"/>
        </w:rPr>
        <w:lastRenderedPageBreak/>
        <w:t>shift, while cyclical fiscal policy shocks explain 31% of the movement, productivity explains 15%, and retiree outflows from the labor force explain an additional 13%. Unlike Liu &amp; Leduc (2015), we find that policy uncertainty explains only a small portion of the shift (3.0%). On a short time horizon (four quarters), however, productivity plays a more important role in matching, explaining nearly 50% of the shift, with labor force outflows explaining an additional 17%.¶ These </w:t>
      </w:r>
      <w:r>
        <w:rPr>
          <w:color w:val="000000"/>
          <w:u w:val="single"/>
        </w:rPr>
        <w:t>results imply that factors that are cyclical by nature can have lasting effects on broader labor market activity</w:t>
      </w:r>
      <w:r>
        <w:rPr>
          <w:color w:val="000000"/>
        </w:rPr>
        <w:t>. A process sometimes referred to as hysteresis. For example, fiscal policy shocks and credit availability tend to ebb and flow with the business cycles, leading to predictable movements along the BC. However, without offsetting shocks to other determining factors, e.g. lower uncertainty or higher productivity, the impact can persist for years, and in some cases never fully recover. In addition, to the extent that credit and fiscal policy have experienced a permanent shift, and the fact that monetary policy is becoming a less effective tool, it will be hard to envisage any significant reduction in the gap in the medium-term. ¶ In addition, we tested the impact hiring rates have on BC across firm age, size and industry. In the short run, large and incumbent firms have the largest impact on the BC. However, after six quarters, </w:t>
      </w:r>
      <w:r>
        <w:rPr>
          <w:color w:val="000000"/>
          <w:u w:val="single"/>
          <w:shd w:val="clear" w:color="auto" w:fill="FFFF00"/>
        </w:rPr>
        <w:t>the impact that startups and small firms have</w:t>
      </w:r>
      <w:r>
        <w:rPr>
          <w:color w:val="000000"/>
        </w:rPr>
        <w:t> </w:t>
      </w:r>
      <w:r>
        <w:rPr>
          <w:color w:val="000000"/>
          <w:u w:val="single"/>
        </w:rPr>
        <w:t>on the BC</w:t>
      </w:r>
      <w:r>
        <w:rPr>
          <w:color w:val="000000"/>
        </w:rPr>
        <w:t> </w:t>
      </w:r>
      <w:r>
        <w:rPr>
          <w:color w:val="000000"/>
          <w:u w:val="single"/>
          <w:shd w:val="clear" w:color="auto" w:fill="FFFF00"/>
        </w:rPr>
        <w:t>is</w:t>
      </w:r>
      <w:r>
        <w:rPr>
          <w:color w:val="000000"/>
        </w:rPr>
        <w:t> more </w:t>
      </w:r>
      <w:r>
        <w:rPr>
          <w:color w:val="000000"/>
          <w:u w:val="single"/>
          <w:shd w:val="clear" w:color="auto" w:fill="FFFF00"/>
        </w:rPr>
        <w:t>significant</w:t>
      </w:r>
      <w:r>
        <w:rPr>
          <w:color w:val="000000"/>
        </w:rPr>
        <w:t> </w:t>
      </w:r>
      <w:r>
        <w:rPr>
          <w:color w:val="000000"/>
          <w:u w:val="single"/>
        </w:rPr>
        <w:t>and persistent</w:t>
      </w:r>
      <w:r>
        <w:rPr>
          <w:color w:val="000000"/>
        </w:rPr>
        <w:t>. In fact, at 16 quarters, </w:t>
      </w:r>
      <w:r>
        <w:rPr>
          <w:color w:val="000000"/>
          <w:u w:val="single"/>
          <w:shd w:val="clear" w:color="auto" w:fill="FFFF00"/>
        </w:rPr>
        <w:t>the</w:t>
      </w:r>
      <w:r>
        <w:rPr>
          <w:color w:val="000000"/>
        </w:rPr>
        <w:t> </w:t>
      </w:r>
      <w:r>
        <w:rPr>
          <w:color w:val="000000"/>
          <w:u w:val="single"/>
          <w:shd w:val="clear" w:color="auto" w:fill="FFFF00"/>
        </w:rPr>
        <w:t>impact</w:t>
      </w:r>
      <w:r>
        <w:rPr>
          <w:color w:val="000000"/>
        </w:rPr>
        <w:t> </w:t>
      </w:r>
      <w:r>
        <w:rPr>
          <w:color w:val="000000"/>
          <w:u w:val="single"/>
        </w:rPr>
        <w:t>that startup hiring has on BC</w:t>
      </w:r>
      <w:r>
        <w:rPr>
          <w:color w:val="000000"/>
        </w:rPr>
        <w:t> </w:t>
      </w:r>
      <w:r>
        <w:rPr>
          <w:color w:val="000000"/>
          <w:u w:val="single"/>
          <w:shd w:val="clear" w:color="auto" w:fill="FFFF00"/>
        </w:rPr>
        <w:t>compared to old firms is</w:t>
      </w:r>
      <w:r>
        <w:rPr>
          <w:color w:val="000000"/>
        </w:rPr>
        <w:t> </w:t>
      </w:r>
      <w:r>
        <w:rPr>
          <w:b/>
          <w:bCs/>
          <w:color w:val="000000"/>
          <w:u w:val="single"/>
          <w:shd w:val="clear" w:color="auto" w:fill="FFFF00"/>
        </w:rPr>
        <w:t>10 times greater</w:t>
      </w:r>
      <w:r>
        <w:rPr>
          <w:color w:val="000000"/>
          <w:u w:val="single"/>
        </w:rPr>
        <w:t>; for small firms, in a similar vein, the impact is 250% greater at 16 quarters versus four quarters from the initial shock.</w:t>
      </w:r>
      <w:r>
        <w:rPr>
          <w:color w:val="000000"/>
        </w:rPr>
        <w:t> With this in mind, </w:t>
      </w:r>
      <w:r>
        <w:rPr>
          <w:color w:val="000000"/>
          <w:u w:val="single"/>
          <w:shd w:val="clear" w:color="auto" w:fill="FFFF00"/>
        </w:rPr>
        <w:t>creating an environment that encourages</w:t>
      </w:r>
      <w:r>
        <w:rPr>
          <w:color w:val="000000"/>
        </w:rPr>
        <w:t> </w:t>
      </w:r>
      <w:r>
        <w:rPr>
          <w:color w:val="000000"/>
          <w:u w:val="single"/>
        </w:rPr>
        <w:t>small</w:t>
      </w:r>
      <w:r>
        <w:rPr>
          <w:color w:val="000000"/>
        </w:rPr>
        <w:t> </w:t>
      </w:r>
      <w:r>
        <w:rPr>
          <w:color w:val="000000"/>
          <w:u w:val="single"/>
          <w:shd w:val="clear" w:color="auto" w:fill="FFFF00"/>
        </w:rPr>
        <w:t>business formation and risk taking could counteract headwinds</w:t>
      </w:r>
      <w:r>
        <w:rPr>
          <w:color w:val="000000"/>
        </w:rPr>
        <w:t> </w:t>
      </w:r>
      <w:r>
        <w:rPr>
          <w:color w:val="000000"/>
          <w:u w:val="single"/>
        </w:rPr>
        <w:t>plaguing the labor market</w:t>
      </w:r>
      <w:r>
        <w:rPr>
          <w:color w:val="000000"/>
        </w:rPr>
        <w:t>. ¶ Firms at all levels are susceptible to credit cycles and cash flow volatility. However, these factors are amplified for new entrants or small firms, imparting a larger influence on the broader labor market, particularly in keystone sectors such as retail, real estate and construction. In other words, hiring slowdowns in these sectors have the largest and most persistent effect on the BC shifter. For instance, a one standard deviation drop in the hiring rates in these sectors would shift the BC outwards by approximately 10%. To put this into perspective, in the aftermath of the crisis, the BC shifter increased by 30% from peak-trough. Moreover, unlike other industries that are more apt at weathering cycles and have greater access to credit such as manufacturing, these industries are generally slow to respond and as a result, accumulate losses over a longer time period, and in some cases, never recover.¶ </w:t>
      </w:r>
      <w:r>
        <w:rPr>
          <w:color w:val="000000"/>
          <w:u w:val="single"/>
          <w:shd w:val="clear" w:color="auto" w:fill="FFFF00"/>
        </w:rPr>
        <w:t>This</w:t>
      </w:r>
      <w:r>
        <w:rPr>
          <w:color w:val="000000"/>
        </w:rPr>
        <w:t> </w:t>
      </w:r>
      <w:r>
        <w:rPr>
          <w:color w:val="000000"/>
          <w:u w:val="single"/>
        </w:rPr>
        <w:t>finding</w:t>
      </w:r>
      <w:r>
        <w:rPr>
          <w:color w:val="000000"/>
        </w:rPr>
        <w:t> </w:t>
      </w:r>
      <w:r>
        <w:rPr>
          <w:color w:val="000000"/>
          <w:u w:val="single"/>
          <w:shd w:val="clear" w:color="auto" w:fill="FFFF00"/>
        </w:rPr>
        <w:t>has substantial implication for the</w:t>
      </w:r>
      <w:r>
        <w:rPr>
          <w:color w:val="000000"/>
        </w:rPr>
        <w:t> </w:t>
      </w:r>
      <w:r>
        <w:rPr>
          <w:b/>
          <w:bCs/>
          <w:color w:val="000000"/>
          <w:u w:val="single"/>
          <w:shd w:val="clear" w:color="auto" w:fill="FFFF00"/>
        </w:rPr>
        <w:t>health of the</w:t>
      </w:r>
      <w:r>
        <w:rPr>
          <w:color w:val="000000"/>
        </w:rPr>
        <w:t> </w:t>
      </w:r>
      <w:r>
        <w:rPr>
          <w:b/>
          <w:bCs/>
          <w:color w:val="000000"/>
          <w:u w:val="single"/>
        </w:rPr>
        <w:t>broader</w:t>
      </w:r>
      <w:r>
        <w:rPr>
          <w:color w:val="000000"/>
        </w:rPr>
        <w:t> </w:t>
      </w:r>
      <w:r>
        <w:rPr>
          <w:b/>
          <w:bCs/>
          <w:color w:val="000000"/>
          <w:u w:val="single"/>
          <w:shd w:val="clear" w:color="auto" w:fill="FFFF00"/>
        </w:rPr>
        <w:t>economy</w:t>
      </w:r>
      <w:r>
        <w:rPr>
          <w:color w:val="000000"/>
        </w:rPr>
        <w:t> given the fact that </w:t>
      </w:r>
      <w:r>
        <w:rPr>
          <w:color w:val="000000"/>
          <w:u w:val="single"/>
        </w:rPr>
        <w:t>small and new firms are the dominant force in</w:t>
      </w:r>
      <w:r>
        <w:rPr>
          <w:color w:val="000000"/>
        </w:rPr>
        <w:t> </w:t>
      </w:r>
      <w:r>
        <w:rPr>
          <w:b/>
          <w:bCs/>
          <w:color w:val="000000"/>
          <w:u w:val="single"/>
        </w:rPr>
        <w:t>net job creation</w:t>
      </w:r>
      <w:r>
        <w:rPr>
          <w:color w:val="000000"/>
        </w:rPr>
        <w:t> </w:t>
      </w:r>
      <w:r>
        <w:rPr>
          <w:color w:val="000000"/>
          <w:u w:val="single"/>
        </w:rPr>
        <w:t>in the U.S</w:t>
      </w:r>
      <w:r>
        <w:rPr>
          <w:color w:val="000000"/>
        </w:rPr>
        <w:t>.; whereas, larger (500+ employees) and older (11+ years) firms are historically net job destroyers. Moreover, </w:t>
      </w:r>
      <w:r>
        <w:rPr>
          <w:color w:val="000000"/>
          <w:u w:val="single"/>
        </w:rPr>
        <w:t>startups and small businesses hire at a rate between 1 to 2.5 times higher than older and larger firms</w:t>
      </w:r>
      <w:r>
        <w:rPr>
          <w:color w:val="000000"/>
        </w:rPr>
        <w:t>. Labor-intensive service sectors such as retail also have persistently higher levels of hiring, in some cases 50-75bp higher than other sectors. More specifically, startup hiring rates in industries such as finance and insurance, manufacturing and information are 380%, 330% and 270% higher, respectively, than their industry peers. Small and young firms in arts and entertainment, agriculture and accommodation hire at rates 200%-400% higher than the national average. </w:t>
      </w:r>
      <w:r>
        <w:rPr>
          <w:color w:val="000000"/>
          <w:u w:val="single"/>
        </w:rPr>
        <w:t>Research has also shown that only 3% of businesses can be classified as “high growth businesses,” but they are responsible for a disproportionate share of growth. Moreover,</w:t>
      </w:r>
      <w:r>
        <w:rPr>
          <w:color w:val="000000"/>
        </w:rPr>
        <w:t> </w:t>
      </w:r>
      <w:r>
        <w:rPr>
          <w:color w:val="000000"/>
          <w:u w:val="single"/>
          <w:shd w:val="clear" w:color="auto" w:fill="FFFF00"/>
        </w:rPr>
        <w:t>small businesses are essential parts of</w:t>
      </w:r>
      <w:r>
        <w:rPr>
          <w:color w:val="000000"/>
        </w:rPr>
        <w:t> </w:t>
      </w:r>
      <w:r>
        <w:rPr>
          <w:b/>
          <w:bCs/>
          <w:color w:val="000000"/>
          <w:u w:val="single"/>
          <w:shd w:val="clear" w:color="auto" w:fill="FFFF00"/>
        </w:rPr>
        <w:t>U.S. supply chains</w:t>
      </w:r>
      <w:r>
        <w:rPr>
          <w:color w:val="000000"/>
        </w:rPr>
        <w:t> </w:t>
      </w:r>
      <w:r>
        <w:rPr>
          <w:color w:val="000000"/>
          <w:u w:val="single"/>
        </w:rPr>
        <w:t>given</w:t>
      </w:r>
      <w:r>
        <w:rPr>
          <w:color w:val="000000"/>
        </w:rPr>
        <w:t> </w:t>
      </w:r>
      <w:r>
        <w:rPr>
          <w:color w:val="000000"/>
          <w:u w:val="single"/>
          <w:shd w:val="clear" w:color="auto" w:fill="FFFF00"/>
        </w:rPr>
        <w:t>that can lower</w:t>
      </w:r>
      <w:r>
        <w:rPr>
          <w:color w:val="000000"/>
        </w:rPr>
        <w:t> </w:t>
      </w:r>
      <w:r>
        <w:rPr>
          <w:color w:val="000000"/>
          <w:u w:val="single"/>
        </w:rPr>
        <w:t>logistical</w:t>
      </w:r>
      <w:r>
        <w:rPr>
          <w:color w:val="000000"/>
        </w:rPr>
        <w:t> </w:t>
      </w:r>
      <w:r>
        <w:rPr>
          <w:color w:val="000000"/>
          <w:u w:val="single"/>
          <w:shd w:val="clear" w:color="auto" w:fill="FFFF00"/>
        </w:rPr>
        <w:t>costs</w:t>
      </w:r>
      <w:r>
        <w:rPr>
          <w:color w:val="000000"/>
          <w:u w:val="single"/>
        </w:rPr>
        <w:t>, are nimble problem solvers and are better equipped to partner on joint innovations.</w:t>
      </w:r>
      <w:r>
        <w:rPr>
          <w:color w:val="000000"/>
        </w:rPr>
        <w:t> ¶ </w:t>
      </w:r>
      <w:r>
        <w:rPr>
          <w:color w:val="000000"/>
          <w:u w:val="single"/>
        </w:rPr>
        <w:t>There is additional upside to targeting small businesses and startups given that as outflows from the labor market intensify, there could be adverse effects for aggregate productivity as new entrants take time to develop skills</w:t>
      </w:r>
      <w:r>
        <w:rPr>
          <w:color w:val="000000"/>
        </w:rPr>
        <w:t>. As a result, </w:t>
      </w:r>
      <w:r>
        <w:rPr>
          <w:color w:val="000000"/>
          <w:u w:val="single"/>
        </w:rPr>
        <w:t>focusing on new business hires could help to accelerate the demographic transition.</w:t>
      </w:r>
    </w:p>
    <w:p w14:paraId="5115B335" w14:textId="77777777" w:rsidR="0073263F" w:rsidRPr="006267FB" w:rsidRDefault="0073263F" w:rsidP="0073263F">
      <w:pPr>
        <w:pStyle w:val="Heading4"/>
      </w:pPr>
      <w:r>
        <w:lastRenderedPageBreak/>
        <w:t xml:space="preserve">small business is the </w:t>
      </w:r>
      <w:r>
        <w:rPr>
          <w:u w:val="single"/>
        </w:rPr>
        <w:t>single largest</w:t>
      </w:r>
      <w:r>
        <w:t xml:space="preserve"> economic power---maintaining size and financial capital is key. </w:t>
      </w:r>
    </w:p>
    <w:p w14:paraId="4888EC18" w14:textId="77777777" w:rsidR="0073263F" w:rsidRDefault="0073263F" w:rsidP="0073263F">
      <w:r>
        <w:rPr>
          <w:rStyle w:val="Style13ptBold"/>
        </w:rPr>
        <w:t>Lind</w:t>
      </w:r>
      <w:r w:rsidRPr="0031797A">
        <w:rPr>
          <w:rStyle w:val="Style13ptBold"/>
        </w:rPr>
        <w:t xml:space="preserve"> </w:t>
      </w:r>
      <w:r>
        <w:rPr>
          <w:rStyle w:val="Style13ptBold"/>
        </w:rPr>
        <w:t>‘21</w:t>
      </w:r>
      <w:r w:rsidRPr="0031797A">
        <w:rPr>
          <w:rStyle w:val="Style13ptBold"/>
        </w:rPr>
        <w:t xml:space="preserve"> </w:t>
      </w:r>
      <w:r>
        <w:t xml:space="preserve">[Michael; 3/12/21; professor of practice at the Lyndon B. Johnson School of Public Affairs at the University of Texas, J.D. from the University of Texas Law School, M.A. in International Relations from Yale University; Robert Atkinson; Founder and President of the Information Technology and Innovation Foundation, Ph.D. in City and Regional Planning from the University of North Carolina; "When The Pandemic Is Over, Don’t Despair the Loss of Laggard Small Businesses," </w:t>
      </w:r>
      <w:hyperlink r:id="rId24" w:history="1">
        <w:r w:rsidRPr="00866AD3">
          <w:rPr>
            <w:rStyle w:val="Hyperlink"/>
          </w:rPr>
          <w:t>https://itif.org/publications/2021/02/22/when-pandem</w:t>
        </w:r>
      </w:hyperlink>
      <w:r>
        <w:t>ic-over-dont-despair-loss-laggard-small-businesses]</w:t>
      </w:r>
    </w:p>
    <w:p w14:paraId="47D63E84" w14:textId="77777777" w:rsidR="0073263F" w:rsidRPr="00CC30A6" w:rsidRDefault="0073263F" w:rsidP="0073263F">
      <w:pPr>
        <w:rPr>
          <w:sz w:val="16"/>
        </w:rPr>
      </w:pPr>
      <w:r w:rsidRPr="002706D9">
        <w:rPr>
          <w:rStyle w:val="StyleUnderline"/>
        </w:rPr>
        <w:t xml:space="preserve">Some sectors of the U.S. </w:t>
      </w:r>
      <w:r w:rsidRPr="002706D9">
        <w:rPr>
          <w:rStyle w:val="Emphasis"/>
        </w:rPr>
        <w:t>economy</w:t>
      </w:r>
      <w:r w:rsidRPr="002706D9">
        <w:rPr>
          <w:rStyle w:val="StyleUnderline"/>
        </w:rPr>
        <w:t xml:space="preserve"> have been </w:t>
      </w:r>
      <w:r w:rsidRPr="007F1C75">
        <w:rPr>
          <w:rStyle w:val="Emphasis"/>
          <w:highlight w:val="yellow"/>
        </w:rPr>
        <w:t>hit</w:t>
      </w:r>
      <w:r w:rsidRPr="002706D9">
        <w:rPr>
          <w:rStyle w:val="Emphasis"/>
        </w:rPr>
        <w:t xml:space="preserve"> far </w:t>
      </w:r>
      <w:r w:rsidRPr="007F1C75">
        <w:rPr>
          <w:rStyle w:val="Emphasis"/>
          <w:highlight w:val="yellow"/>
        </w:rPr>
        <w:t>worse</w:t>
      </w:r>
      <w:r w:rsidRPr="002706D9">
        <w:rPr>
          <w:rStyle w:val="StyleUnderline"/>
        </w:rPr>
        <w:t xml:space="preserve"> than others as the</w:t>
      </w:r>
      <w:r w:rsidRPr="002706D9">
        <w:rPr>
          <w:sz w:val="16"/>
        </w:rPr>
        <w:t xml:space="preserve"> coronavirus</w:t>
      </w:r>
      <w:r w:rsidRPr="00CC30A6">
        <w:rPr>
          <w:sz w:val="16"/>
        </w:rPr>
        <w:t xml:space="preserve"> </w:t>
      </w:r>
      <w:r w:rsidRPr="006528DA">
        <w:rPr>
          <w:rStyle w:val="StyleUnderline"/>
        </w:rPr>
        <w:t>pandemic</w:t>
      </w:r>
      <w:r w:rsidRPr="00CC30A6">
        <w:rPr>
          <w:sz w:val="16"/>
        </w:rPr>
        <w:t xml:space="preserve"> has </w:t>
      </w:r>
      <w:r w:rsidRPr="006528DA">
        <w:rPr>
          <w:rStyle w:val="StyleUnderline"/>
        </w:rPr>
        <w:t>upturned</w:t>
      </w:r>
      <w:r w:rsidRPr="00CC30A6">
        <w:rPr>
          <w:sz w:val="16"/>
        </w:rPr>
        <w:t xml:space="preserve"> personal </w:t>
      </w:r>
      <w:r w:rsidRPr="006528DA">
        <w:rPr>
          <w:rStyle w:val="StyleUnderline"/>
        </w:rPr>
        <w:t>consumption habits and government</w:t>
      </w:r>
      <w:r w:rsidRPr="00CC30A6">
        <w:rPr>
          <w:sz w:val="16"/>
        </w:rPr>
        <w:t xml:space="preserve"> has </w:t>
      </w:r>
      <w:r w:rsidRPr="006528DA">
        <w:rPr>
          <w:rStyle w:val="StyleUnderline"/>
        </w:rPr>
        <w:t xml:space="preserve">ordered a halt to </w:t>
      </w:r>
      <w:r w:rsidRPr="006528DA">
        <w:rPr>
          <w:rStyle w:val="Emphasis"/>
        </w:rPr>
        <w:t>normal economic activity</w:t>
      </w:r>
      <w:r w:rsidRPr="00CC30A6">
        <w:rPr>
          <w:sz w:val="16"/>
        </w:rPr>
        <w:t xml:space="preserve">. But </w:t>
      </w:r>
      <w:r w:rsidRPr="006528DA">
        <w:rPr>
          <w:rStyle w:val="StyleUnderline"/>
        </w:rPr>
        <w:t xml:space="preserve">the </w:t>
      </w:r>
      <w:r w:rsidRPr="006528DA">
        <w:rPr>
          <w:rStyle w:val="Emphasis"/>
        </w:rPr>
        <w:t>greatest suffering</w:t>
      </w:r>
      <w:r w:rsidRPr="006528DA">
        <w:rPr>
          <w:rStyle w:val="StyleUnderline"/>
        </w:rPr>
        <w:t xml:space="preserve"> </w:t>
      </w:r>
      <w:r w:rsidRPr="007F1C75">
        <w:rPr>
          <w:rStyle w:val="StyleUnderline"/>
          <w:highlight w:val="yellow"/>
        </w:rPr>
        <w:t>has been</w:t>
      </w:r>
      <w:r w:rsidRPr="006528DA">
        <w:rPr>
          <w:rStyle w:val="StyleUnderline"/>
        </w:rPr>
        <w:t xml:space="preserve"> in </w:t>
      </w:r>
      <w:r w:rsidRPr="007F1C75">
        <w:rPr>
          <w:rStyle w:val="StyleUnderline"/>
          <w:highlight w:val="yellow"/>
        </w:rPr>
        <w:t xml:space="preserve">sectors with </w:t>
      </w:r>
      <w:r w:rsidRPr="007F1C75">
        <w:rPr>
          <w:rStyle w:val="Emphasis"/>
          <w:highlight w:val="yellow"/>
        </w:rPr>
        <w:t>low productivity</w:t>
      </w:r>
      <w:r w:rsidRPr="007F1C75">
        <w:rPr>
          <w:rStyle w:val="StyleUnderline"/>
          <w:highlight w:val="yellow"/>
        </w:rPr>
        <w:t xml:space="preserve"> and</w:t>
      </w:r>
      <w:r w:rsidRPr="006528DA">
        <w:rPr>
          <w:rStyle w:val="StyleUnderline"/>
        </w:rPr>
        <w:t xml:space="preserve"> </w:t>
      </w:r>
      <w:r w:rsidRPr="006528DA">
        <w:rPr>
          <w:rStyle w:val="Emphasis"/>
        </w:rPr>
        <w:t xml:space="preserve">low </w:t>
      </w:r>
      <w:r w:rsidRPr="007F1C75">
        <w:rPr>
          <w:rStyle w:val="Emphasis"/>
          <w:highlight w:val="yellow"/>
        </w:rPr>
        <w:t>wages</w:t>
      </w:r>
      <w:r w:rsidRPr="00CC30A6">
        <w:rPr>
          <w:sz w:val="16"/>
        </w:rPr>
        <w:t xml:space="preserve">, such as hospitality, leisure, personal services, and bricks-and-mortar retail. The left has tried to fit this fact into pre-existing narratives by pointing out that workers in these sectors are disproportionately nonwhite and female. The anti-government right, for its part, has explained the disparity as the result of an attack by tyrannical federal, state and local governments on independent small business owners. </w:t>
      </w:r>
    </w:p>
    <w:p w14:paraId="01293A14" w14:textId="77777777" w:rsidR="0073263F" w:rsidRPr="00CC30A6" w:rsidRDefault="0073263F" w:rsidP="0073263F">
      <w:pPr>
        <w:rPr>
          <w:sz w:val="16"/>
        </w:rPr>
      </w:pPr>
      <w:r w:rsidRPr="00CC30A6">
        <w:rPr>
          <w:sz w:val="16"/>
        </w:rPr>
        <w:t xml:space="preserve">But these </w:t>
      </w:r>
      <w:r w:rsidRPr="006528DA">
        <w:rPr>
          <w:rStyle w:val="StyleUnderline"/>
        </w:rPr>
        <w:t>conventional partisan framings should not blind us to</w:t>
      </w:r>
      <w:r w:rsidRPr="00CC30A6">
        <w:rPr>
          <w:sz w:val="16"/>
        </w:rPr>
        <w:t xml:space="preserve"> an </w:t>
      </w:r>
      <w:r w:rsidRPr="006528DA">
        <w:rPr>
          <w:rStyle w:val="Emphasis"/>
        </w:rPr>
        <w:t>obvious fact</w:t>
      </w:r>
      <w:r w:rsidRPr="006528DA">
        <w:rPr>
          <w:rStyle w:val="StyleUnderline"/>
        </w:rPr>
        <w:t xml:space="preserve">: The sectors that have </w:t>
      </w:r>
      <w:r w:rsidRPr="006528DA">
        <w:rPr>
          <w:rStyle w:val="Emphasis"/>
        </w:rPr>
        <w:t>suffered the most</w:t>
      </w:r>
      <w:r w:rsidRPr="006528DA">
        <w:rPr>
          <w:rStyle w:val="StyleUnderline"/>
        </w:rPr>
        <w:t xml:space="preserve"> are </w:t>
      </w:r>
      <w:r w:rsidRPr="006528DA">
        <w:rPr>
          <w:rStyle w:val="Emphasis"/>
        </w:rPr>
        <w:t>laggard sectors</w:t>
      </w:r>
      <w:r w:rsidRPr="00CC30A6">
        <w:rPr>
          <w:sz w:val="16"/>
        </w:rPr>
        <w:t xml:space="preserve">—laggard, that is, </w:t>
      </w:r>
      <w:r w:rsidRPr="006528DA">
        <w:rPr>
          <w:rStyle w:val="StyleUnderline"/>
        </w:rPr>
        <w:t xml:space="preserve">in moving from old-fashioned, labor-intensive and low-wage business models to innovative, capital-intensive, technology- and skilled-based ways of delivering goods and services. </w:t>
      </w:r>
      <w:r w:rsidRPr="007F1C75">
        <w:rPr>
          <w:rStyle w:val="Emphasis"/>
          <w:highlight w:val="yellow"/>
        </w:rPr>
        <w:t>Upgrading</w:t>
      </w:r>
      <w:r w:rsidRPr="006528DA">
        <w:rPr>
          <w:rStyle w:val="StyleUnderline"/>
        </w:rPr>
        <w:t xml:space="preserve"> these </w:t>
      </w:r>
      <w:r w:rsidRPr="007F1C75">
        <w:rPr>
          <w:rStyle w:val="Emphasis"/>
          <w:highlight w:val="yellow"/>
        </w:rPr>
        <w:t>backward industries</w:t>
      </w:r>
      <w:r w:rsidRPr="006528DA">
        <w:rPr>
          <w:rStyle w:val="StyleUnderline"/>
        </w:rPr>
        <w:t xml:space="preserve"> into </w:t>
      </w:r>
      <w:r w:rsidRPr="006528DA">
        <w:rPr>
          <w:rStyle w:val="Emphasis"/>
        </w:rPr>
        <w:t>high-wage</w:t>
      </w:r>
      <w:r w:rsidRPr="006528DA">
        <w:rPr>
          <w:rStyle w:val="StyleUnderline"/>
        </w:rPr>
        <w:t xml:space="preserve">, </w:t>
      </w:r>
      <w:r w:rsidRPr="006528DA">
        <w:rPr>
          <w:rStyle w:val="Emphasis"/>
        </w:rPr>
        <w:t>technology-intensive</w:t>
      </w:r>
      <w:r w:rsidRPr="006528DA">
        <w:rPr>
          <w:rStyle w:val="StyleUnderline"/>
        </w:rPr>
        <w:t xml:space="preserve"> sectors </w:t>
      </w:r>
      <w:r w:rsidRPr="007F1C75">
        <w:rPr>
          <w:rStyle w:val="StyleUnderline"/>
          <w:highlight w:val="yellow"/>
        </w:rPr>
        <w:t>must be</w:t>
      </w:r>
      <w:r w:rsidRPr="006528DA">
        <w:rPr>
          <w:rStyle w:val="StyleUnderline"/>
        </w:rPr>
        <w:t xml:space="preserve"> a </w:t>
      </w:r>
      <w:r w:rsidRPr="007F1C75">
        <w:rPr>
          <w:rStyle w:val="StyleUnderline"/>
          <w:highlight w:val="yellow"/>
        </w:rPr>
        <w:t>priority</w:t>
      </w:r>
      <w:r w:rsidRPr="00CC30A6">
        <w:rPr>
          <w:sz w:val="16"/>
        </w:rPr>
        <w:t xml:space="preserve"> for bipartisan public policy in the aftermath of the COVID-19 pandemic.</w:t>
      </w:r>
    </w:p>
    <w:p w14:paraId="25A5C8DD" w14:textId="77777777" w:rsidR="0073263F" w:rsidRPr="00CC30A6" w:rsidRDefault="0073263F" w:rsidP="0073263F">
      <w:pPr>
        <w:rPr>
          <w:sz w:val="16"/>
        </w:rPr>
      </w:pPr>
      <w:r w:rsidRPr="00CC30A6">
        <w:rPr>
          <w:sz w:val="16"/>
        </w:rPr>
        <w:t xml:space="preserve">December data from the Bureau of Labor Statistics provide shocking confirmation of the huge disparity in economic impact. In the leisure and hospitality super sector, unemployment was 16.7 percent and in “other services” 7.4 percent, compared to 4.3 percent in manufacturing, 6.4 percent in information sectors, and 6.1 percent in business and professional services. Not only is pandemic-induced unemployment vastly higher in leisure and hospitality, but wages, benefits, union representation and the number of hours worked per week are also lower. </w:t>
      </w:r>
    </w:p>
    <w:p w14:paraId="64179795" w14:textId="77777777" w:rsidR="0073263F" w:rsidRPr="00CC30A6" w:rsidRDefault="0073263F" w:rsidP="0073263F">
      <w:pPr>
        <w:rPr>
          <w:sz w:val="16"/>
        </w:rPr>
      </w:pPr>
      <w:r w:rsidRPr="00CC30A6">
        <w:rPr>
          <w:sz w:val="16"/>
        </w:rPr>
        <w:t>Real hourly wages grew an unprecedented 5.5 percent in April, due to massive numbers of low-wage jobs workers losing their job, which boosted the remaining average. However, wages fell in real terms from July to December of last year, as the pandemic worsened and the effect of economic stimulus measures wore off. Apart from mass unemployment, all of those sectoral disparities preceded the COVID-19 pandemic and will reassert themselves in the future, unless the country does something about them.</w:t>
      </w:r>
    </w:p>
    <w:p w14:paraId="781F178A" w14:textId="77777777" w:rsidR="0073263F" w:rsidRPr="00CC30A6" w:rsidRDefault="0073263F" w:rsidP="0073263F">
      <w:pPr>
        <w:rPr>
          <w:sz w:val="16"/>
        </w:rPr>
      </w:pPr>
      <w:r w:rsidRPr="006528DA">
        <w:rPr>
          <w:rStyle w:val="StyleUnderline"/>
        </w:rPr>
        <w:t xml:space="preserve">The U.S. economy since 1990 has added 20 million </w:t>
      </w:r>
      <w:r w:rsidRPr="007F1C75">
        <w:rPr>
          <w:rStyle w:val="StyleUnderline"/>
          <w:highlight w:val="yellow"/>
        </w:rPr>
        <w:t>low-quality</w:t>
      </w:r>
      <w:r w:rsidRPr="006528DA">
        <w:rPr>
          <w:rStyle w:val="StyleUnderline"/>
        </w:rPr>
        <w:t xml:space="preserve"> private sector jobs, </w:t>
      </w:r>
      <w:r w:rsidRPr="007F1C75">
        <w:rPr>
          <w:rStyle w:val="StyleUnderline"/>
          <w:highlight w:val="yellow"/>
        </w:rPr>
        <w:t>compared to</w:t>
      </w:r>
      <w:r w:rsidRPr="006528DA">
        <w:rPr>
          <w:rStyle w:val="StyleUnderline"/>
        </w:rPr>
        <w:t xml:space="preserve"> only 12 million </w:t>
      </w:r>
      <w:r w:rsidRPr="007F1C75">
        <w:rPr>
          <w:rStyle w:val="StyleUnderline"/>
          <w:highlight w:val="yellow"/>
        </w:rPr>
        <w:t>high-quality jobs</w:t>
      </w:r>
      <w:r w:rsidRPr="00CC30A6">
        <w:rPr>
          <w:sz w:val="16"/>
        </w:rPr>
        <w:t xml:space="preserve">, according to the Job Quality Index. </w:t>
      </w:r>
      <w:r w:rsidRPr="006528DA">
        <w:rPr>
          <w:rStyle w:val="StyleUnderline"/>
        </w:rPr>
        <w:t xml:space="preserve">The </w:t>
      </w:r>
      <w:r w:rsidRPr="006528DA">
        <w:rPr>
          <w:rStyle w:val="Emphasis"/>
        </w:rPr>
        <w:t>difference</w:t>
      </w:r>
      <w:r w:rsidRPr="006528DA">
        <w:rPr>
          <w:rStyle w:val="StyleUnderline"/>
        </w:rPr>
        <w:t xml:space="preserve"> is </w:t>
      </w:r>
      <w:r w:rsidRPr="007F1C75">
        <w:rPr>
          <w:rStyle w:val="StyleUnderline"/>
          <w:highlight w:val="yellow"/>
        </w:rPr>
        <w:t>reflecte</w:t>
      </w:r>
      <w:r w:rsidRPr="002706D9">
        <w:rPr>
          <w:rStyle w:val="StyleUnderline"/>
        </w:rPr>
        <w:t xml:space="preserve">d </w:t>
      </w:r>
      <w:r w:rsidRPr="007F1C75">
        <w:rPr>
          <w:rStyle w:val="StyleUnderline"/>
          <w:highlight w:val="yellow"/>
        </w:rPr>
        <w:t xml:space="preserve">in </w:t>
      </w:r>
      <w:r w:rsidRPr="007F1C75">
        <w:rPr>
          <w:rStyle w:val="Emphasis"/>
          <w:highlight w:val="yellow"/>
        </w:rPr>
        <w:t>hours</w:t>
      </w:r>
      <w:r w:rsidRPr="002706D9">
        <w:rPr>
          <w:rStyle w:val="Emphasis"/>
        </w:rPr>
        <w:t xml:space="preserve"> worked</w:t>
      </w:r>
      <w:r w:rsidRPr="006528DA">
        <w:rPr>
          <w:rStyle w:val="StyleUnderline"/>
        </w:rPr>
        <w:t xml:space="preserve">, </w:t>
      </w:r>
      <w:r w:rsidRPr="007F1C75">
        <w:rPr>
          <w:rStyle w:val="StyleUnderline"/>
          <w:highlight w:val="yellow"/>
        </w:rPr>
        <w:t xml:space="preserve">as well as </w:t>
      </w:r>
      <w:r w:rsidRPr="007F1C75">
        <w:rPr>
          <w:rStyle w:val="Emphasis"/>
          <w:highlight w:val="yellow"/>
        </w:rPr>
        <w:t>wages</w:t>
      </w:r>
      <w:r w:rsidRPr="006528DA">
        <w:rPr>
          <w:rStyle w:val="StyleUnderline"/>
        </w:rPr>
        <w:t>. Americans trapped in low-quality jobs work</w:t>
      </w:r>
      <w:r w:rsidRPr="00CC30A6">
        <w:rPr>
          <w:sz w:val="16"/>
        </w:rPr>
        <w:t xml:space="preserve"> on average </w:t>
      </w:r>
      <w:r w:rsidRPr="006528DA">
        <w:rPr>
          <w:rStyle w:val="StyleUnderline"/>
        </w:rPr>
        <w:t>only 30 hours a week, compared to 38</w:t>
      </w:r>
      <w:r w:rsidRPr="00CC30A6">
        <w:rPr>
          <w:sz w:val="16"/>
        </w:rPr>
        <w:t xml:space="preserve"> hours </w:t>
      </w:r>
      <w:r w:rsidRPr="006528DA">
        <w:rPr>
          <w:rStyle w:val="StyleUnderline"/>
        </w:rPr>
        <w:t>for those in high-quality jobs.</w:t>
      </w:r>
      <w:r w:rsidRPr="00CC30A6">
        <w:rPr>
          <w:sz w:val="16"/>
        </w:rPr>
        <w:t xml:space="preserve"> The federal minimum wage of just $7.25 per hour, which has not increased since 2009 while inflation has grown 21 percent, contributes to the problem.</w:t>
      </w:r>
    </w:p>
    <w:p w14:paraId="5BD6FA93" w14:textId="77777777" w:rsidR="0073263F" w:rsidRPr="00CC30A6" w:rsidRDefault="0073263F" w:rsidP="0073263F">
      <w:pPr>
        <w:rPr>
          <w:sz w:val="16"/>
        </w:rPr>
      </w:pPr>
      <w:r w:rsidRPr="00CD057A">
        <w:rPr>
          <w:rStyle w:val="StyleUnderline"/>
        </w:rPr>
        <w:t xml:space="preserve">Long </w:t>
      </w:r>
      <w:r w:rsidRPr="007F1C75">
        <w:rPr>
          <w:rStyle w:val="StyleUnderline"/>
          <w:highlight w:val="yellow"/>
        </w:rPr>
        <w:t>before the pandemic</w:t>
      </w:r>
      <w:r w:rsidRPr="00CD057A">
        <w:rPr>
          <w:rStyle w:val="StyleUnderline"/>
        </w:rPr>
        <w:t>, it was clear</w:t>
      </w:r>
      <w:r w:rsidRPr="00CC30A6">
        <w:rPr>
          <w:sz w:val="16"/>
        </w:rPr>
        <w:t xml:space="preserve"> that </w:t>
      </w:r>
      <w:r w:rsidRPr="00CD057A">
        <w:rPr>
          <w:rStyle w:val="StyleUnderline"/>
        </w:rPr>
        <w:t xml:space="preserve">many </w:t>
      </w:r>
      <w:r w:rsidRPr="007F1C75">
        <w:rPr>
          <w:rStyle w:val="StyleUnderline"/>
          <w:highlight w:val="yellow"/>
        </w:rPr>
        <w:t>firms in</w:t>
      </w:r>
      <w:r w:rsidRPr="00CD057A">
        <w:rPr>
          <w:rStyle w:val="StyleUnderline"/>
        </w:rPr>
        <w:t xml:space="preserve"> the </w:t>
      </w:r>
      <w:r w:rsidRPr="007F1C75">
        <w:rPr>
          <w:rStyle w:val="Emphasis"/>
          <w:highlight w:val="yellow"/>
        </w:rPr>
        <w:t>laggard sectors</w:t>
      </w:r>
      <w:r w:rsidRPr="00CD057A">
        <w:rPr>
          <w:rStyle w:val="StyleUnderline"/>
        </w:rPr>
        <w:t xml:space="preserve"> of </w:t>
      </w:r>
      <w:r w:rsidRPr="007F1C75">
        <w:rPr>
          <w:rStyle w:val="Emphasis"/>
          <w:highlight w:val="yellow"/>
        </w:rPr>
        <w:t>retail</w:t>
      </w:r>
      <w:r w:rsidRPr="007F1C75">
        <w:rPr>
          <w:rStyle w:val="StyleUnderline"/>
          <w:highlight w:val="yellow"/>
        </w:rPr>
        <w:t xml:space="preserve">, </w:t>
      </w:r>
      <w:r w:rsidRPr="007F1C75">
        <w:rPr>
          <w:rStyle w:val="Emphasis"/>
          <w:highlight w:val="yellow"/>
        </w:rPr>
        <w:t>leisure</w:t>
      </w:r>
      <w:r w:rsidRPr="007F1C75">
        <w:rPr>
          <w:rStyle w:val="StyleUnderline"/>
          <w:highlight w:val="yellow"/>
        </w:rPr>
        <w:t xml:space="preserve">, </w:t>
      </w:r>
      <w:r w:rsidRPr="007F1C75">
        <w:rPr>
          <w:rStyle w:val="Emphasis"/>
          <w:highlight w:val="yellow"/>
        </w:rPr>
        <w:t>hospitality</w:t>
      </w:r>
      <w:r w:rsidRPr="007F1C75">
        <w:rPr>
          <w:rStyle w:val="StyleUnderline"/>
          <w:highlight w:val="yellow"/>
        </w:rPr>
        <w:t xml:space="preserve"> and </w:t>
      </w:r>
      <w:r w:rsidRPr="007F1C75">
        <w:rPr>
          <w:rStyle w:val="Emphasis"/>
          <w:highlight w:val="yellow"/>
        </w:rPr>
        <w:t>personal services</w:t>
      </w:r>
      <w:r w:rsidRPr="007F1C75">
        <w:rPr>
          <w:rStyle w:val="StyleUnderline"/>
          <w:highlight w:val="yellow"/>
        </w:rPr>
        <w:t xml:space="preserve"> were privatizing</w:t>
      </w:r>
      <w:r w:rsidRPr="00CC30A6">
        <w:rPr>
          <w:sz w:val="16"/>
        </w:rPr>
        <w:t xml:space="preserve"> their </w:t>
      </w:r>
      <w:r w:rsidRPr="007F1C75">
        <w:rPr>
          <w:rStyle w:val="StyleUnderline"/>
          <w:highlight w:val="yellow"/>
        </w:rPr>
        <w:t>profits</w:t>
      </w:r>
      <w:r w:rsidRPr="00CD057A">
        <w:rPr>
          <w:rStyle w:val="StyleUnderline"/>
        </w:rPr>
        <w:t xml:space="preserve"> while socializing their overhead costs</w:t>
      </w:r>
      <w:r w:rsidRPr="00CC30A6">
        <w:rPr>
          <w:sz w:val="16"/>
        </w:rPr>
        <w:t xml:space="preserve">—by paying such low wages that many of their workers could survive only with the help of food stamps, the earned income tax credit (EITC) and other aid charged to taxpayers. For example, 52 percent of fast food workers have at least one family member relying on a public assistance program. And as we point out in our book </w:t>
      </w:r>
      <w:r w:rsidRPr="007F1C75">
        <w:rPr>
          <w:rStyle w:val="Emphasis"/>
          <w:sz w:val="36"/>
          <w:szCs w:val="36"/>
          <w:highlight w:val="yellow"/>
        </w:rPr>
        <w:t>Big Is Beautiful</w:t>
      </w:r>
      <w:r w:rsidRPr="00CC30A6">
        <w:rPr>
          <w:sz w:val="16"/>
        </w:rPr>
        <w:t xml:space="preserve">: Debunking the Myth of Small Business, </w:t>
      </w:r>
      <w:r w:rsidRPr="00CD057A">
        <w:rPr>
          <w:rStyle w:val="StyleUnderline"/>
        </w:rPr>
        <w:t xml:space="preserve">the </w:t>
      </w:r>
      <w:r w:rsidRPr="007F1C75">
        <w:rPr>
          <w:rStyle w:val="StyleUnderline"/>
          <w:highlight w:val="yellow"/>
        </w:rPr>
        <w:t xml:space="preserve">largest share of these workers are </w:t>
      </w:r>
      <w:r w:rsidRPr="007F1C75">
        <w:rPr>
          <w:rStyle w:val="Emphasis"/>
          <w:highlight w:val="yellow"/>
        </w:rPr>
        <w:t>employed</w:t>
      </w:r>
      <w:r w:rsidRPr="007F1C75">
        <w:rPr>
          <w:rStyle w:val="StyleUnderline"/>
          <w:highlight w:val="yellow"/>
        </w:rPr>
        <w:t xml:space="preserve"> by </w:t>
      </w:r>
      <w:r w:rsidRPr="007F1C75">
        <w:rPr>
          <w:rStyle w:val="Emphasis"/>
          <w:highlight w:val="yellow"/>
        </w:rPr>
        <w:t>small businesses</w:t>
      </w:r>
      <w:r w:rsidRPr="00CC30A6">
        <w:rPr>
          <w:sz w:val="16"/>
        </w:rPr>
        <w:t>. Indeed, a 2007 study by the Urban Institute found that “Low-income workers are disproportionately likely to work in smaller firms.”</w:t>
      </w:r>
    </w:p>
    <w:p w14:paraId="6157B38A" w14:textId="77777777" w:rsidR="0073263F" w:rsidRPr="00CC30A6" w:rsidRDefault="0073263F" w:rsidP="0073263F">
      <w:pPr>
        <w:rPr>
          <w:sz w:val="16"/>
        </w:rPr>
      </w:pPr>
      <w:r w:rsidRPr="00CC30A6">
        <w:rPr>
          <w:sz w:val="16"/>
        </w:rPr>
        <w:t xml:space="preserve">During the Great Depression, President Roosevelt declared: “It is my conviction that the South presents right now the Nation’s No. 1 economic problem.” </w:t>
      </w:r>
      <w:r w:rsidRPr="00CD057A">
        <w:rPr>
          <w:rStyle w:val="StyleUnderline"/>
        </w:rPr>
        <w:t xml:space="preserve">During today’s Great Pandemic </w:t>
      </w:r>
      <w:r w:rsidRPr="007F1C75">
        <w:rPr>
          <w:rStyle w:val="StyleUnderline"/>
          <w:highlight w:val="yellow"/>
        </w:rPr>
        <w:t xml:space="preserve">these </w:t>
      </w:r>
      <w:r w:rsidRPr="007F1C75">
        <w:rPr>
          <w:rStyle w:val="Emphasis"/>
          <w:highlight w:val="yellow"/>
        </w:rPr>
        <w:t>laggard</w:t>
      </w:r>
      <w:r w:rsidRPr="002706D9">
        <w:rPr>
          <w:rStyle w:val="StyleUnderline"/>
        </w:rPr>
        <w:t xml:space="preserve">, </w:t>
      </w:r>
      <w:r w:rsidRPr="002706D9">
        <w:rPr>
          <w:rStyle w:val="Emphasis"/>
        </w:rPr>
        <w:t xml:space="preserve">low-wage </w:t>
      </w:r>
      <w:r w:rsidRPr="007F1C75">
        <w:rPr>
          <w:rStyle w:val="Emphasis"/>
          <w:highlight w:val="yellow"/>
        </w:rPr>
        <w:t>sectors</w:t>
      </w:r>
      <w:r w:rsidRPr="007F1C75">
        <w:rPr>
          <w:rStyle w:val="StyleUnderline"/>
          <w:highlight w:val="yellow"/>
        </w:rPr>
        <w:t xml:space="preserve"> may be</w:t>
      </w:r>
      <w:r w:rsidRPr="007E6222">
        <w:rPr>
          <w:rStyle w:val="StyleUnderline"/>
        </w:rPr>
        <w:t xml:space="preserve"> the nation’s </w:t>
      </w:r>
      <w:r w:rsidRPr="007F1C75">
        <w:rPr>
          <w:rStyle w:val="Emphasis"/>
          <w:sz w:val="28"/>
          <w:szCs w:val="28"/>
          <w:highlight w:val="yellow"/>
        </w:rPr>
        <w:t>number one economic problem</w:t>
      </w:r>
      <w:r w:rsidRPr="00CC30A6">
        <w:rPr>
          <w:sz w:val="16"/>
        </w:rPr>
        <w:t xml:space="preserve">. Just as the impoverished rural South was brought up to the standards of the industrialized North by </w:t>
      </w:r>
      <w:r w:rsidRPr="00CC30A6">
        <w:rPr>
          <w:sz w:val="16"/>
        </w:rPr>
        <w:lastRenderedPageBreak/>
        <w:t xml:space="preserve">government-sponsored electrification, minimum wage and farm programs, so </w:t>
      </w:r>
      <w:r w:rsidRPr="007E6222">
        <w:rPr>
          <w:rStyle w:val="StyleUnderline"/>
        </w:rPr>
        <w:t xml:space="preserve">the sectors that are </w:t>
      </w:r>
      <w:r w:rsidRPr="007F1C75">
        <w:rPr>
          <w:rStyle w:val="Emphasis"/>
          <w:highlight w:val="yellow"/>
        </w:rPr>
        <w:t>dragging down</w:t>
      </w:r>
      <w:r w:rsidRPr="007E6222">
        <w:rPr>
          <w:rStyle w:val="StyleUnderline"/>
        </w:rPr>
        <w:t xml:space="preserve"> U.S. </w:t>
      </w:r>
      <w:r w:rsidRPr="007E6222">
        <w:rPr>
          <w:rStyle w:val="Emphasis"/>
        </w:rPr>
        <w:t xml:space="preserve">average </w:t>
      </w:r>
      <w:r w:rsidRPr="007F1C75">
        <w:rPr>
          <w:rStyle w:val="Emphasis"/>
          <w:highlight w:val="yellow"/>
        </w:rPr>
        <w:t>wages</w:t>
      </w:r>
      <w:r w:rsidRPr="007F1C75">
        <w:rPr>
          <w:rStyle w:val="StyleUnderline"/>
          <w:highlight w:val="yellow"/>
        </w:rPr>
        <w:t xml:space="preserve"> and </w:t>
      </w:r>
      <w:r w:rsidRPr="007F1C75">
        <w:rPr>
          <w:rStyle w:val="Emphasis"/>
          <w:highlight w:val="yellow"/>
        </w:rPr>
        <w:t>productivity</w:t>
      </w:r>
      <w:r w:rsidRPr="007E6222">
        <w:rPr>
          <w:rStyle w:val="StyleUnderline"/>
        </w:rPr>
        <w:t xml:space="preserve"> need to be transformed</w:t>
      </w:r>
      <w:r w:rsidRPr="00CC30A6">
        <w:rPr>
          <w:sz w:val="16"/>
        </w:rPr>
        <w:t>.</w:t>
      </w:r>
    </w:p>
    <w:p w14:paraId="7C8FA2AD" w14:textId="77777777" w:rsidR="0073263F" w:rsidRPr="00CC30A6" w:rsidRDefault="0073263F" w:rsidP="0073263F">
      <w:pPr>
        <w:rPr>
          <w:sz w:val="16"/>
        </w:rPr>
      </w:pPr>
      <w:r w:rsidRPr="007E6222">
        <w:rPr>
          <w:rStyle w:val="StyleUnderline"/>
        </w:rPr>
        <w:t>Rescuing good and bad firms alike during</w:t>
      </w:r>
      <w:r w:rsidRPr="00CC30A6">
        <w:rPr>
          <w:sz w:val="16"/>
        </w:rPr>
        <w:t xml:space="preserve"> the </w:t>
      </w:r>
      <w:r w:rsidRPr="007E6222">
        <w:rPr>
          <w:rStyle w:val="StyleUnderline"/>
        </w:rPr>
        <w:t>initial stage of</w:t>
      </w:r>
      <w:r w:rsidRPr="00CC30A6">
        <w:rPr>
          <w:sz w:val="16"/>
        </w:rPr>
        <w:t xml:space="preserve"> the </w:t>
      </w:r>
      <w:r w:rsidRPr="007E6222">
        <w:rPr>
          <w:rStyle w:val="StyleUnderline"/>
        </w:rPr>
        <w:t>pandemic makes sense. But in the years and decades ahead</w:t>
      </w:r>
      <w:r w:rsidRPr="00CC30A6">
        <w:rPr>
          <w:sz w:val="16"/>
        </w:rPr>
        <w:t xml:space="preserve">, American taxpayer </w:t>
      </w:r>
      <w:r w:rsidRPr="007E6222">
        <w:rPr>
          <w:rStyle w:val="StyleUnderline"/>
        </w:rPr>
        <w:t>support should be limited to businesses that pay and treat their employees well and seek to increase profits, wages and output at the same time</w:t>
      </w:r>
      <w:r w:rsidRPr="00CC30A6">
        <w:rPr>
          <w:sz w:val="16"/>
        </w:rPr>
        <w:t xml:space="preserve"> by adopting innovative technologies, like self-service technology, and high-performance labor practices. Firms whose business models rely on low-wage labor (and no benefits), or shifting fixed costs to workers, or paying so little that their employees have to use welfare services, deserve to go extinct. This will make it easier for firms that want to do right by their workers to do so.</w:t>
      </w:r>
    </w:p>
    <w:p w14:paraId="2D60B61E" w14:textId="77777777" w:rsidR="0073263F" w:rsidRDefault="0073263F" w:rsidP="0073263F">
      <w:pPr>
        <w:rPr>
          <w:sz w:val="16"/>
        </w:rPr>
      </w:pPr>
      <w:r w:rsidRPr="00CC30A6">
        <w:rPr>
          <w:sz w:val="16"/>
        </w:rPr>
        <w:t xml:space="preserve">The </w:t>
      </w:r>
      <w:r w:rsidRPr="007E6222">
        <w:rPr>
          <w:rStyle w:val="StyleUnderline"/>
        </w:rPr>
        <w:t xml:space="preserve">low-road firms of the </w:t>
      </w:r>
      <w:r w:rsidRPr="007F1C75">
        <w:rPr>
          <w:rStyle w:val="StyleUnderline"/>
          <w:highlight w:val="yellow"/>
        </w:rPr>
        <w:t xml:space="preserve">laggard sectors </w:t>
      </w:r>
      <w:r w:rsidRPr="007F1C75">
        <w:rPr>
          <w:rStyle w:val="Emphasis"/>
          <w:highlight w:val="yellow"/>
        </w:rPr>
        <w:t>should be replaced</w:t>
      </w:r>
      <w:r w:rsidRPr="007E6222">
        <w:rPr>
          <w:rStyle w:val="StyleUnderline"/>
        </w:rPr>
        <w:t xml:space="preserve"> either </w:t>
      </w:r>
      <w:r w:rsidRPr="007F1C75">
        <w:rPr>
          <w:rStyle w:val="StyleUnderline"/>
          <w:highlight w:val="yellow"/>
        </w:rPr>
        <w:t xml:space="preserve">by </w:t>
      </w:r>
      <w:r w:rsidRPr="007F1C75">
        <w:rPr>
          <w:rStyle w:val="Emphasis"/>
          <w:highlight w:val="yellow"/>
        </w:rPr>
        <w:t>bigger firms</w:t>
      </w:r>
      <w:r w:rsidRPr="007E6222">
        <w:rPr>
          <w:rStyle w:val="StyleUnderline"/>
        </w:rPr>
        <w:t xml:space="preserve"> in the </w:t>
      </w:r>
      <w:r w:rsidRPr="007E6222">
        <w:rPr>
          <w:rStyle w:val="Emphasis"/>
        </w:rPr>
        <w:t>same sector</w:t>
      </w:r>
      <w:r w:rsidRPr="007E6222">
        <w:rPr>
          <w:rStyle w:val="StyleUnderline"/>
        </w:rPr>
        <w:t xml:space="preserve">, almost all of </w:t>
      </w:r>
      <w:r w:rsidRPr="007F1C75">
        <w:rPr>
          <w:rStyle w:val="StyleUnderline"/>
          <w:highlight w:val="yellow"/>
        </w:rPr>
        <w:t xml:space="preserve">which </w:t>
      </w:r>
      <w:r w:rsidRPr="007F1C75">
        <w:rPr>
          <w:rStyle w:val="Emphasis"/>
          <w:highlight w:val="yellow"/>
        </w:rPr>
        <w:t>pay higher wages</w:t>
      </w:r>
      <w:r w:rsidRPr="007F1C75">
        <w:rPr>
          <w:rStyle w:val="StyleUnderline"/>
          <w:highlight w:val="yellow"/>
        </w:rPr>
        <w:t xml:space="preserve"> and </w:t>
      </w:r>
      <w:r w:rsidRPr="007F1C75">
        <w:rPr>
          <w:rStyle w:val="Emphasis"/>
          <w:highlight w:val="yellow"/>
        </w:rPr>
        <w:t>use more tech</w:t>
      </w:r>
      <w:r w:rsidRPr="007E6222">
        <w:rPr>
          <w:rStyle w:val="Emphasis"/>
        </w:rPr>
        <w:t>nology</w:t>
      </w:r>
      <w:r w:rsidRPr="007E6222">
        <w:rPr>
          <w:rStyle w:val="StyleUnderline"/>
        </w:rPr>
        <w:t>, or by small firms that have taken</w:t>
      </w:r>
      <w:r w:rsidRPr="00CC30A6">
        <w:rPr>
          <w:sz w:val="16"/>
        </w:rPr>
        <w:t xml:space="preserve"> the </w:t>
      </w:r>
      <w:r w:rsidRPr="007E6222">
        <w:rPr>
          <w:rStyle w:val="StyleUnderline"/>
        </w:rPr>
        <w:t xml:space="preserve">high-road path to high wages and high productivity. When the pandemic is behind us, </w:t>
      </w:r>
      <w:r w:rsidRPr="007F1C75">
        <w:rPr>
          <w:rStyle w:val="StyleUnderline"/>
          <w:highlight w:val="yellow"/>
        </w:rPr>
        <w:t xml:space="preserve">we should be </w:t>
      </w:r>
      <w:r w:rsidRPr="007F1C75">
        <w:rPr>
          <w:rStyle w:val="Emphasis"/>
          <w:highlight w:val="yellow"/>
        </w:rPr>
        <w:t>encouraged</w:t>
      </w:r>
      <w:r w:rsidRPr="007E6222">
        <w:rPr>
          <w:rStyle w:val="StyleUnderline"/>
        </w:rPr>
        <w:t xml:space="preserve">, not appalled when laggard sectors replace small, undercapitalized low-road firms </w:t>
      </w:r>
      <w:r w:rsidRPr="007F1C75">
        <w:rPr>
          <w:rStyle w:val="StyleUnderline"/>
          <w:highlight w:val="yellow"/>
        </w:rPr>
        <w:t xml:space="preserve">with </w:t>
      </w:r>
      <w:r w:rsidRPr="007F1C75">
        <w:rPr>
          <w:rStyle w:val="Emphasis"/>
          <w:highlight w:val="yellow"/>
        </w:rPr>
        <w:t>fewer</w:t>
      </w:r>
      <w:r w:rsidRPr="002706D9">
        <w:rPr>
          <w:rStyle w:val="Emphasis"/>
        </w:rPr>
        <w:t xml:space="preserve"> large </w:t>
      </w:r>
      <w:r w:rsidRPr="007F1C75">
        <w:rPr>
          <w:rStyle w:val="Emphasis"/>
          <w:highlight w:val="yellow"/>
        </w:rPr>
        <w:t>firms</w:t>
      </w:r>
      <w:r w:rsidRPr="007F1C75">
        <w:rPr>
          <w:rStyle w:val="StyleUnderline"/>
          <w:highlight w:val="yellow"/>
        </w:rPr>
        <w:t xml:space="preserve"> and </w:t>
      </w:r>
      <w:r w:rsidRPr="007F1C75">
        <w:rPr>
          <w:rStyle w:val="Emphasis"/>
          <w:highlight w:val="yellow"/>
        </w:rPr>
        <w:t>chains</w:t>
      </w:r>
      <w:r w:rsidRPr="007E6222">
        <w:rPr>
          <w:rStyle w:val="StyleUnderline"/>
        </w:rPr>
        <w:t>, including</w:t>
      </w:r>
      <w:r w:rsidRPr="00CC30A6">
        <w:rPr>
          <w:sz w:val="16"/>
        </w:rPr>
        <w:t xml:space="preserve"> many </w:t>
      </w:r>
      <w:r w:rsidRPr="007F1C75">
        <w:rPr>
          <w:rStyle w:val="StyleUnderline"/>
          <w:highlight w:val="yellow"/>
        </w:rPr>
        <w:t>with</w:t>
      </w:r>
      <w:r w:rsidRPr="00CC30A6">
        <w:rPr>
          <w:sz w:val="16"/>
        </w:rPr>
        <w:t xml:space="preserve"> </w:t>
      </w:r>
      <w:r w:rsidRPr="007E6222">
        <w:rPr>
          <w:rStyle w:val="Emphasis"/>
        </w:rPr>
        <w:t>online business models</w:t>
      </w:r>
      <w:r w:rsidRPr="00CC30A6">
        <w:rPr>
          <w:sz w:val="16"/>
        </w:rPr>
        <w:t xml:space="preserve"> that reap the benefits of increasing scale or networks effects. For most of us, small-producer romantics to the contrary, the American dream is to earn enough by working to support a family at a decent and rising standard of living—not to own your own tiny, undercapitalized business that cannot turn a profit without underpaying and mistreating its employees. </w:t>
      </w:r>
      <w:r w:rsidRPr="007E6222">
        <w:rPr>
          <w:rStyle w:val="StyleUnderline"/>
        </w:rPr>
        <w:t xml:space="preserve">If </w:t>
      </w:r>
      <w:r w:rsidRPr="007E6222">
        <w:rPr>
          <w:rStyle w:val="Emphasis"/>
        </w:rPr>
        <w:t>fewer</w:t>
      </w:r>
      <w:r w:rsidRPr="007E6222">
        <w:rPr>
          <w:rStyle w:val="StyleUnderline"/>
        </w:rPr>
        <w:t xml:space="preserve">, </w:t>
      </w:r>
      <w:r w:rsidRPr="007E6222">
        <w:rPr>
          <w:rStyle w:val="Emphasis"/>
        </w:rPr>
        <w:t>larger</w:t>
      </w:r>
      <w:r w:rsidRPr="007E6222">
        <w:rPr>
          <w:rStyle w:val="StyleUnderline"/>
        </w:rPr>
        <w:t xml:space="preserve">, and </w:t>
      </w:r>
      <w:r w:rsidRPr="007E6222">
        <w:rPr>
          <w:rStyle w:val="Emphasis"/>
        </w:rPr>
        <w:t xml:space="preserve">more </w:t>
      </w:r>
      <w:r w:rsidRPr="007F1C75">
        <w:rPr>
          <w:rStyle w:val="Emphasis"/>
          <w:highlight w:val="yellow"/>
        </w:rPr>
        <w:t>modern</w:t>
      </w:r>
      <w:r w:rsidRPr="007E6222">
        <w:rPr>
          <w:rStyle w:val="Emphasis"/>
        </w:rPr>
        <w:t xml:space="preserve"> firms</w:t>
      </w:r>
      <w:r w:rsidRPr="007E6222">
        <w:rPr>
          <w:rStyle w:val="StyleUnderline"/>
        </w:rPr>
        <w:t xml:space="preserve"> in a previously laggard sector can </w:t>
      </w:r>
      <w:r w:rsidRPr="007E6222">
        <w:rPr>
          <w:rStyle w:val="Emphasis"/>
        </w:rPr>
        <w:t xml:space="preserve">afford </w:t>
      </w:r>
      <w:r w:rsidRPr="007F1C75">
        <w:rPr>
          <w:rStyle w:val="Emphasis"/>
          <w:highlight w:val="yellow"/>
        </w:rPr>
        <w:t>higher pay</w:t>
      </w:r>
      <w:r w:rsidRPr="007F1C75">
        <w:rPr>
          <w:rStyle w:val="StyleUnderline"/>
          <w:highlight w:val="yellow"/>
        </w:rPr>
        <w:t xml:space="preserve"> and </w:t>
      </w:r>
      <w:r w:rsidRPr="007F1C75">
        <w:rPr>
          <w:rStyle w:val="Emphasis"/>
          <w:highlight w:val="yellow"/>
        </w:rPr>
        <w:t>benefits</w:t>
      </w:r>
      <w:r w:rsidRPr="007E6222">
        <w:rPr>
          <w:rStyle w:val="StyleUnderline"/>
        </w:rPr>
        <w:t>, all the better</w:t>
      </w:r>
      <w:r w:rsidRPr="00CC30A6">
        <w:rPr>
          <w:sz w:val="16"/>
        </w:rPr>
        <w:t xml:space="preserve">. </w:t>
      </w:r>
    </w:p>
    <w:p w14:paraId="26518E8E" w14:textId="77777777" w:rsidR="0073263F" w:rsidRPr="0073263F" w:rsidRDefault="0073263F" w:rsidP="0073263F">
      <w:pPr>
        <w:spacing w:before="30" w:after="0" w:line="278" w:lineRule="atLeast"/>
        <w:outlineLvl w:val="3"/>
        <w:rPr>
          <w:rFonts w:asciiTheme="minorHAnsi" w:eastAsia="Times New Roman" w:hAnsiTheme="minorHAnsi" w:cstheme="minorHAnsi"/>
          <w:b/>
          <w:bCs/>
          <w:color w:val="000000"/>
        </w:rPr>
      </w:pPr>
      <w:r w:rsidRPr="0073263F">
        <w:rPr>
          <w:rFonts w:asciiTheme="minorHAnsi" w:eastAsia="Times New Roman" w:hAnsiTheme="minorHAnsi" w:cstheme="minorHAnsi"/>
          <w:b/>
          <w:bCs/>
          <w:color w:val="000000"/>
        </w:rPr>
        <w:t>Small businesses key</w:t>
      </w:r>
    </w:p>
    <w:p w14:paraId="21D6A884" w14:textId="77777777" w:rsidR="0073263F" w:rsidRPr="0073263F" w:rsidRDefault="0073263F" w:rsidP="0073263F">
      <w:pPr>
        <w:spacing w:after="120" w:line="235" w:lineRule="atLeast"/>
        <w:rPr>
          <w:rFonts w:asciiTheme="minorHAnsi" w:eastAsia="Times New Roman" w:hAnsiTheme="minorHAnsi" w:cstheme="minorHAnsi"/>
          <w:color w:val="000000"/>
        </w:rPr>
      </w:pPr>
      <w:r w:rsidRPr="0073263F">
        <w:rPr>
          <w:rFonts w:asciiTheme="minorHAnsi" w:eastAsia="Times New Roman" w:hAnsiTheme="minorHAnsi" w:cstheme="minorHAnsi"/>
          <w:b/>
          <w:bCs/>
          <w:color w:val="000000"/>
        </w:rPr>
        <w:t>Beilfuss</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b/>
          <w:bCs/>
          <w:color w:val="000000"/>
        </w:rPr>
        <w:t>20</w:t>
      </w:r>
      <w:r w:rsidRPr="0073263F">
        <w:rPr>
          <w:rFonts w:asciiTheme="minorHAnsi" w:eastAsia="Times New Roman" w:hAnsiTheme="minorHAnsi" w:cstheme="minorHAnsi"/>
          <w:color w:val="000000"/>
        </w:rPr>
        <w:t> — Lisa Beilfuss is a reporter at Barron's, covering the intersection of markets and the economy. She joined Barron's in 2019 after five years at The Wall Street Journal and a decade as a markets analyst. (“America’s Small Businesses Are in Crisis. Their Survival Is Key to Reviving the Economy.” Barron’s, May 23, 2020. https://www.barrons.com/articles/americas-small-businesses-are-sputtering-why-that-matters-for-the-economy-51590141602)</w:t>
      </w:r>
    </w:p>
    <w:p w14:paraId="430B9C01" w14:textId="77777777" w:rsidR="0073263F" w:rsidRPr="0073263F" w:rsidRDefault="0073263F" w:rsidP="0073263F">
      <w:pPr>
        <w:spacing w:line="235" w:lineRule="atLeast"/>
        <w:rPr>
          <w:rFonts w:asciiTheme="minorHAnsi" w:eastAsia="Times New Roman" w:hAnsiTheme="minorHAnsi" w:cstheme="minorHAnsi"/>
          <w:color w:val="000000"/>
        </w:rPr>
      </w:pPr>
      <w:r w:rsidRPr="0073263F">
        <w:rPr>
          <w:rFonts w:asciiTheme="minorHAnsi" w:eastAsia="Times New Roman" w:hAnsiTheme="minorHAnsi" w:cstheme="minorHAnsi"/>
          <w:color w:val="000000"/>
        </w:rPr>
        <w:t>The owner of Diamond Dental Lab in Des Plaines, Ill., furloughed his staff of nine in late March after the state ordered dental practices to close for all but emergency visits and his customers stopped putting in orders for the crowns, bridges, and implants that his small business has made for the past 20 years. Illinois on dentists in early May, but Mike Bridge says most of his dentist clients are still closed as they try to get new safety protocols and personal protective equipment in line. His revenue was down 95% in April, and it isn’t any better this month. “We survived 9/11, [the financial crisis in] 2008, and hopefully we’ll survive this, but this is the hardest one,” Bridge says. “</w:t>
      </w:r>
      <w:r w:rsidRPr="0073263F">
        <w:rPr>
          <w:rFonts w:asciiTheme="minorHAnsi" w:eastAsia="Times New Roman" w:hAnsiTheme="minorHAnsi" w:cstheme="minorHAnsi"/>
          <w:color w:val="000000"/>
          <w:u w:val="single"/>
          <w:shd w:val="clear" w:color="auto" w:fill="FFFF00"/>
        </w:rPr>
        <w:t>Business never entirely dried</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up before</w:t>
      </w:r>
      <w:r w:rsidRPr="0073263F">
        <w:rPr>
          <w:rFonts w:asciiTheme="minorHAnsi" w:eastAsia="Times New Roman" w:hAnsiTheme="minorHAnsi" w:cstheme="minorHAnsi"/>
          <w:color w:val="000000"/>
        </w:rPr>
        <w:t>.” His application for a loan under the federal Paycheck Protection Program, , was approved on May 18, but there’s still not enough business to bring back employees. Versions of what’s happening at Bridge’s business have been playing out for the past two months, as lockdown measures have disrupted individual businesses and entire industries. While the virus is affecting companies large and small, it’s small businesses—often with smaller cash cushions and less access to credit—that are under greater assault. </w:t>
      </w:r>
      <w:r w:rsidRPr="0073263F">
        <w:rPr>
          <w:rFonts w:asciiTheme="minorHAnsi" w:eastAsia="Times New Roman" w:hAnsiTheme="minorHAnsi" w:cstheme="minorHAnsi"/>
          <w:color w:val="000000"/>
          <w:u w:val="single"/>
          <w:shd w:val="clear" w:color="auto" w:fill="FFFF00"/>
        </w:rPr>
        <w:t>Small businesses are responsible for</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about</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half of U.S. employment</w:t>
      </w:r>
      <w:r w:rsidRPr="0073263F">
        <w:rPr>
          <w:rFonts w:asciiTheme="minorHAnsi" w:eastAsia="Times New Roman" w:hAnsiTheme="minorHAnsi" w:cstheme="minorHAnsi"/>
          <w:color w:val="000000"/>
          <w:u w:val="single"/>
        </w:rPr>
        <w:t>, half of</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g</w:t>
      </w:r>
      <w:r w:rsidRPr="0073263F">
        <w:rPr>
          <w:rFonts w:asciiTheme="minorHAnsi" w:eastAsia="Times New Roman" w:hAnsiTheme="minorHAnsi" w:cstheme="minorHAnsi"/>
          <w:color w:val="000000"/>
          <w:u w:val="single"/>
        </w:rPr>
        <w:t>ross</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d</w:t>
      </w:r>
      <w:r w:rsidRPr="0073263F">
        <w:rPr>
          <w:rFonts w:asciiTheme="minorHAnsi" w:eastAsia="Times New Roman" w:hAnsiTheme="minorHAnsi" w:cstheme="minorHAnsi"/>
          <w:color w:val="000000"/>
          <w:u w:val="single"/>
        </w:rPr>
        <w:t>omestic</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p</w:t>
      </w:r>
      <w:r w:rsidRPr="0073263F">
        <w:rPr>
          <w:rFonts w:asciiTheme="minorHAnsi" w:eastAsia="Times New Roman" w:hAnsiTheme="minorHAnsi" w:cstheme="minorHAnsi"/>
          <w:color w:val="000000"/>
          <w:u w:val="single"/>
        </w:rPr>
        <w:t>roduct,</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and 40% of total business revenue</w:t>
      </w:r>
      <w:r w:rsidRPr="0073263F">
        <w:rPr>
          <w:rFonts w:asciiTheme="minorHAnsi" w:eastAsia="Times New Roman" w:hAnsiTheme="minorHAnsi" w:cstheme="minorHAnsi"/>
          <w:color w:val="000000"/>
        </w:rPr>
        <w:t>. In short, </w:t>
      </w:r>
      <w:r w:rsidRPr="0073263F">
        <w:rPr>
          <w:rFonts w:asciiTheme="minorHAnsi" w:eastAsia="Times New Roman" w:hAnsiTheme="minorHAnsi" w:cstheme="minorHAnsi"/>
          <w:color w:val="000000"/>
          <w:u w:val="single"/>
          <w:shd w:val="clear" w:color="auto" w:fill="FFFF00"/>
        </w:rPr>
        <w:t>they’re</w:t>
      </w:r>
      <w:r w:rsidRPr="0073263F">
        <w:rPr>
          <w:rFonts w:asciiTheme="minorHAnsi" w:eastAsia="Times New Roman" w:hAnsiTheme="minorHAnsi" w:cstheme="minorHAnsi"/>
          <w:color w:val="000000"/>
        </w:rPr>
        <w:t> , and yet investors seem to have largely discounted the threat their struggles pose for the broader economy. While the small-cap —an imperfect proxy for the independent businesses that make up the small-business sector—is down 20% this year, the index of larger stocks is down just 8% after rallying on hopes that the economic impact of the pandemic might be contained and the recovery relatively quick. Yet the </w:t>
      </w:r>
      <w:r w:rsidRPr="0073263F">
        <w:rPr>
          <w:rFonts w:asciiTheme="minorHAnsi" w:eastAsia="Times New Roman" w:hAnsiTheme="minorHAnsi" w:cstheme="minorHAnsi"/>
          <w:color w:val="000000"/>
          <w:u w:val="single"/>
          <w:shd w:val="clear" w:color="auto" w:fill="FFFF00"/>
        </w:rPr>
        <w:t>length and depth</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of the recession</w:t>
      </w:r>
      <w:r w:rsidRPr="0073263F">
        <w:rPr>
          <w:rFonts w:asciiTheme="minorHAnsi" w:eastAsia="Times New Roman" w:hAnsiTheme="minorHAnsi" w:cstheme="minorHAnsi"/>
          <w:color w:val="000000"/>
        </w:rPr>
        <w:t> upon us </w:t>
      </w:r>
      <w:r w:rsidRPr="0073263F">
        <w:rPr>
          <w:rFonts w:asciiTheme="minorHAnsi" w:eastAsia="Times New Roman" w:hAnsiTheme="minorHAnsi" w:cstheme="minorHAnsi"/>
          <w:color w:val="000000"/>
          <w:u w:val="single"/>
          <w:shd w:val="clear" w:color="auto" w:fill="FFFF00"/>
        </w:rPr>
        <w:t>will</w:t>
      </w:r>
      <w:r w:rsidRPr="0073263F">
        <w:rPr>
          <w:rFonts w:asciiTheme="minorHAnsi" w:eastAsia="Times New Roman" w:hAnsiTheme="minorHAnsi" w:cstheme="minorHAnsi"/>
          <w:color w:val="000000"/>
        </w:rPr>
        <w:t> in large part </w:t>
      </w:r>
      <w:r w:rsidRPr="0073263F">
        <w:rPr>
          <w:rFonts w:asciiTheme="minorHAnsi" w:eastAsia="Times New Roman" w:hAnsiTheme="minorHAnsi" w:cstheme="minorHAnsi"/>
          <w:color w:val="000000"/>
          <w:u w:val="single"/>
          <w:shd w:val="clear" w:color="auto" w:fill="FFFF00"/>
        </w:rPr>
        <w:t>depend on</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how small companies</w:t>
      </w:r>
      <w:r w:rsidRPr="0073263F">
        <w:rPr>
          <w:rFonts w:asciiTheme="minorHAnsi" w:eastAsia="Times New Roman" w:hAnsiTheme="minorHAnsi" w:cstheme="minorHAnsi"/>
          <w:color w:val="000000"/>
        </w:rPr>
        <w:t> and the workers they employ </w:t>
      </w:r>
      <w:r w:rsidRPr="0073263F">
        <w:rPr>
          <w:rFonts w:asciiTheme="minorHAnsi" w:eastAsia="Times New Roman" w:hAnsiTheme="minorHAnsi" w:cstheme="minorHAnsi"/>
          <w:color w:val="000000"/>
          <w:u w:val="single"/>
          <w:shd w:val="clear" w:color="auto" w:fill="FFFF00"/>
        </w:rPr>
        <w:t>fare</w:t>
      </w:r>
      <w:r w:rsidRPr="0073263F">
        <w:rPr>
          <w:rFonts w:asciiTheme="minorHAnsi" w:eastAsia="Times New Roman" w:hAnsiTheme="minorHAnsi" w:cstheme="minorHAnsi"/>
          <w:color w:val="000000"/>
        </w:rPr>
        <w:t> during the shutdowns—</w:t>
      </w:r>
      <w:r w:rsidRPr="0073263F">
        <w:rPr>
          <w:rFonts w:asciiTheme="minorHAnsi" w:eastAsia="Times New Roman" w:hAnsiTheme="minorHAnsi" w:cstheme="minorHAnsi"/>
          <w:color w:val="000000"/>
          <w:u w:val="single"/>
          <w:shd w:val="clear" w:color="auto" w:fill="FFFF00"/>
        </w:rPr>
        <w:t>and</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how well</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government</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aid programs</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help</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small firms</w:t>
      </w:r>
      <w:r w:rsidRPr="0073263F">
        <w:rPr>
          <w:rFonts w:asciiTheme="minorHAnsi" w:eastAsia="Times New Roman" w:hAnsiTheme="minorHAnsi" w:cstheme="minorHAnsi"/>
          <w:color w:val="000000"/>
        </w:rPr>
        <w:t> stay afloat. So far, the hole is deep: </w:t>
      </w:r>
      <w:r w:rsidRPr="0073263F">
        <w:rPr>
          <w:rFonts w:asciiTheme="minorHAnsi" w:eastAsia="Times New Roman" w:hAnsiTheme="minorHAnsi" w:cstheme="minorHAnsi"/>
          <w:color w:val="000000"/>
          <w:u w:val="single"/>
        </w:rPr>
        <w:t>Small</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businesses</w:t>
      </w:r>
      <w:r w:rsidRPr="0073263F">
        <w:rPr>
          <w:rFonts w:asciiTheme="minorHAnsi" w:eastAsia="Times New Roman" w:hAnsiTheme="minorHAnsi" w:cstheme="minorHAnsi"/>
          <w:color w:val="000000"/>
        </w:rPr>
        <w:t>—those with fewer than 500 employees—</w:t>
      </w:r>
      <w:r w:rsidRPr="0073263F">
        <w:rPr>
          <w:rFonts w:asciiTheme="minorHAnsi" w:eastAsia="Times New Roman" w:hAnsiTheme="minorHAnsi" w:cstheme="minorHAnsi"/>
          <w:color w:val="000000"/>
          <w:u w:val="single"/>
        </w:rPr>
        <w:t>and franchises together account for nearly two-thirds</w:t>
      </w:r>
      <w:r w:rsidRPr="0073263F">
        <w:rPr>
          <w:rFonts w:asciiTheme="minorHAnsi" w:eastAsia="Times New Roman" w:hAnsiTheme="minorHAnsi" w:cstheme="minorHAnsi"/>
          <w:color w:val="000000"/>
        </w:rPr>
        <w:t> of the more than 20 million jobs lost since March, according to data from payroll provider ADP. </w:t>
      </w:r>
      <w:r w:rsidRPr="0073263F">
        <w:rPr>
          <w:rFonts w:asciiTheme="minorHAnsi" w:eastAsia="Times New Roman" w:hAnsiTheme="minorHAnsi" w:cstheme="minorHAnsi"/>
          <w:color w:val="000000"/>
          <w:u w:val="single"/>
        </w:rPr>
        <w:t>The average monthly income loss for hourly employees stood</w:t>
      </w:r>
      <w:r w:rsidRPr="0073263F">
        <w:rPr>
          <w:rFonts w:asciiTheme="minorHAnsi" w:eastAsia="Times New Roman" w:hAnsiTheme="minorHAnsi" w:cstheme="minorHAnsi"/>
          <w:color w:val="000000"/>
        </w:rPr>
        <w:t xml:space="preserve"> at </w:t>
      </w:r>
      <w:r w:rsidRPr="0073263F">
        <w:rPr>
          <w:rFonts w:asciiTheme="minorHAnsi" w:eastAsia="Times New Roman" w:hAnsiTheme="minorHAnsi" w:cstheme="minorHAnsi"/>
          <w:color w:val="000000"/>
        </w:rPr>
        <w:lastRenderedPageBreak/>
        <w:t>about </w:t>
      </w:r>
      <w:r w:rsidRPr="0073263F">
        <w:rPr>
          <w:rFonts w:asciiTheme="minorHAnsi" w:eastAsia="Times New Roman" w:hAnsiTheme="minorHAnsi" w:cstheme="minorHAnsi"/>
          <w:color w:val="000000"/>
          <w:u w:val="single"/>
        </w:rPr>
        <w:t>$1,300</w:t>
      </w:r>
      <w:r w:rsidRPr="0073263F">
        <w:rPr>
          <w:rFonts w:asciiTheme="minorHAnsi" w:eastAsia="Times New Roman" w:hAnsiTheme="minorHAnsi" w:cstheme="minorHAnsi"/>
          <w:color w:val="000000"/>
        </w:rPr>
        <w:t> at the end of April, </w:t>
      </w:r>
      <w:r w:rsidRPr="0073263F">
        <w:rPr>
          <w:rFonts w:asciiTheme="minorHAnsi" w:eastAsia="Times New Roman" w:hAnsiTheme="minorHAnsi" w:cstheme="minorHAnsi"/>
          <w:color w:val="000000"/>
          <w:u w:val="single"/>
        </w:rPr>
        <w:t>translating to over $60 billion in income lost across the U.S. economy</w:t>
      </w:r>
      <w:r w:rsidRPr="0073263F">
        <w:rPr>
          <w:rFonts w:asciiTheme="minorHAnsi" w:eastAsia="Times New Roman" w:hAnsiTheme="minorHAnsi" w:cstheme="minorHAnsi"/>
          <w:color w:val="000000"/>
        </w:rPr>
        <w:t> each month, according to . Economists there predict an 8% decline in GDP this year. The coronavirus and efforts to contain it represent a shock to America’s small-business sector that has little parallel, says Alexander Bartik, an economics professor at the University of Illinois who led a team of economists that surveyed 5,800 small firms to study the virus’ impact. As of early April, 43% of businesses were temporarily closed, businesses had on average reduced payrolls by 40% relative to January, and 38% said they were unlikely or only somewhat likely to survive the crisis and reopen this year. Though grim, </w:t>
      </w:r>
      <w:r w:rsidRPr="0073263F">
        <w:rPr>
          <w:rFonts w:asciiTheme="minorHAnsi" w:eastAsia="Times New Roman" w:hAnsiTheme="minorHAnsi" w:cstheme="minorHAnsi"/>
          <w:color w:val="000000"/>
          <w:u w:val="single"/>
        </w:rPr>
        <w:t>the findings make sense when</w:t>
      </w:r>
      <w:r w:rsidRPr="0073263F">
        <w:rPr>
          <w:rFonts w:asciiTheme="minorHAnsi" w:eastAsia="Times New Roman" w:hAnsiTheme="minorHAnsi" w:cstheme="minorHAnsi"/>
          <w:color w:val="000000"/>
        </w:rPr>
        <w:t> you </w:t>
      </w:r>
      <w:r w:rsidRPr="0073263F">
        <w:rPr>
          <w:rFonts w:asciiTheme="minorHAnsi" w:eastAsia="Times New Roman" w:hAnsiTheme="minorHAnsi" w:cstheme="minorHAnsi"/>
          <w:color w:val="000000"/>
          <w:u w:val="single"/>
          <w:shd w:val="clear" w:color="auto" w:fill="FFFF00"/>
        </w:rPr>
        <w:t>consider the financial fragility of the sector</w:t>
      </w:r>
      <w:r w:rsidRPr="0073263F">
        <w:rPr>
          <w:rFonts w:asciiTheme="minorHAnsi" w:eastAsia="Times New Roman" w:hAnsiTheme="minorHAnsi" w:cstheme="minorHAnsi"/>
          <w:color w:val="000000"/>
        </w:rPr>
        <w:t xml:space="preserve">. Bartik says the median small business has more than $10,000 in monthly expenses and less than one month of cash on hand. In a “normal” recession, that might be sufficient to cover several months of revenue declines. “Now, you have certain industries where revenue is 50% or more below what it was.” he says. “Even during a bad recession, it’s really rare to have the kinds of declines we’re seeing.” That’s especially true for industries most directly affected by shutdowns and where social distancing is harder. Restaurant reservation-booker OpenTable’s CEO Steve Hafner will go out of business due to the coronavirus. Plenty already have. Mounting retail bankruptcies highlight how difficult it has been for even large players, like , to navigate the crisis. It would be worse, if not for substantial interventions by the Federal Reserve and the U.S. government that have helped limit the damage. Sweetened jobless benefits include an extra $600 per week for up to four months and let normally ineligible self-employed and contract workers claim them. For some workers, that amounts to more money than they had been making before being laid off. But that effect shouldn’t be overestimated. Even though many people who have lost their jobs are getting unemployment benefits with high income-replacement ratios, these payments have replaced only about half of lost income, according to the Brookings Institution. As April retail sales data showed, , and it’s not just because they’ve had fewer places to go; . If more temporary layoffs become permanent because some businesses don’t reopen, or because demand isn’t there when they do, then the bottom line is that the labor market and consumer spending will come back slowly, says Torsten Sløk, chief economist at Deutsche Bank Securities. Ben </w:t>
      </w:r>
      <w:proofErr w:type="spellStart"/>
      <w:r w:rsidRPr="0073263F">
        <w:rPr>
          <w:rFonts w:asciiTheme="minorHAnsi" w:eastAsia="Times New Roman" w:hAnsiTheme="minorHAnsi" w:cstheme="minorHAnsi"/>
          <w:color w:val="000000"/>
        </w:rPr>
        <w:t>Footh’s</w:t>
      </w:r>
      <w:proofErr w:type="spellEnd"/>
      <w:r w:rsidRPr="0073263F">
        <w:rPr>
          <w:rFonts w:asciiTheme="minorHAnsi" w:eastAsia="Times New Roman" w:hAnsiTheme="minorHAnsi" w:cstheme="minorHAnsi"/>
          <w:color w:val="000000"/>
        </w:rPr>
        <w:t xml:space="preserve"> two used-car dealerships are considered essential businesses, but that hasn’t helped sales. He has been moving cars at a loss just to generate revenue. His survival plan: scrape by long enough to buy failed rivals’ autos at auction. Photograph by Ackerman + Gruber To that point, some essential businesses that never had to close have seen sales slump. In St. Paul, Minn., Ben </w:t>
      </w:r>
      <w:proofErr w:type="spellStart"/>
      <w:r w:rsidRPr="0073263F">
        <w:rPr>
          <w:rFonts w:asciiTheme="minorHAnsi" w:eastAsia="Times New Roman" w:hAnsiTheme="minorHAnsi" w:cstheme="minorHAnsi"/>
          <w:color w:val="000000"/>
        </w:rPr>
        <w:t>Footh</w:t>
      </w:r>
      <w:proofErr w:type="spellEnd"/>
      <w:r w:rsidRPr="0073263F">
        <w:rPr>
          <w:rFonts w:asciiTheme="minorHAnsi" w:eastAsia="Times New Roman" w:hAnsiTheme="minorHAnsi" w:cstheme="minorHAnsi"/>
          <w:color w:val="000000"/>
        </w:rPr>
        <w:t xml:space="preserve"> has been conducting fire sales across his two used-car dealerships. He’s selling about 30 cars a month lately, compared with 80 previously, at about 70% of the normal price to get the deals done. He says his lenders predict a 50% default rate in his industry, and his strategy is to stay alive in order to seize the opportunity to buy failed rivals’ autos at auction if he has the chance. “I’m trying to get through this and run lean and mean,” he says, in begrudging acceptance that he is losing money on the cars he’s selling because that’s the only way he can sell anything. While he has been allowed to stay open, he also says that he’s being hurt by social-distancing guidelines that have resulted in appointment-only service with one customer at a time. The Paycheck Protection Program, meant to provide small businesses with forgivable federal loans to keep workers on their payroll, is potentially the most promising effort by Washington to support the broader U.S. economy. When Congress and the Trump administration in late March passed the first round of PPP loans as part of the , the $349 billion went quickly. Many not-so-small, publicly traded businesses secured loans, thanks to their banking relationships, while lots of truly small businesses struggled to jump administrative hurdles or get their banks’ attention. (Some of the public companies that got PPP loans have since returned the aid.) The second round of PPP loans, taking the total up to $660 billion, has reached more businesses and given some economists reason to turn slightly less pessimistic about the economic outlook. Sløk estimates that the PPP is currently supporting more than 50 million jobs. He says the program could help the economy rebound more quickly if enough businesses hire back employees. The key, however, is whether those companies see customer demand improve and manage to keep workers, as the </w:t>
      </w:r>
      <w:r w:rsidRPr="0073263F">
        <w:rPr>
          <w:rFonts w:asciiTheme="minorHAnsi" w:eastAsia="Times New Roman" w:hAnsiTheme="minorHAnsi" w:cstheme="minorHAnsi"/>
          <w:color w:val="000000"/>
        </w:rPr>
        <w:lastRenderedPageBreak/>
        <w:t xml:space="preserve">coronavirus threat remains and the toll ripples through the economy. Nicole Adkins Rice’s live-events company in Ohio doesn’t have employees, relying instead on contractors. This makes her ineligible for the Paycheck Protection Program. There are signs that the program is having a positive impact. When Barron’s first talked to Sara </w:t>
      </w:r>
      <w:proofErr w:type="spellStart"/>
      <w:r w:rsidRPr="0073263F">
        <w:rPr>
          <w:rFonts w:asciiTheme="minorHAnsi" w:eastAsia="Times New Roman" w:hAnsiTheme="minorHAnsi" w:cstheme="minorHAnsi"/>
          <w:color w:val="000000"/>
        </w:rPr>
        <w:t>Turack</w:t>
      </w:r>
      <w:proofErr w:type="spellEnd"/>
      <w:r w:rsidRPr="0073263F">
        <w:rPr>
          <w:rFonts w:asciiTheme="minorHAnsi" w:eastAsia="Times New Roman" w:hAnsiTheme="minorHAnsi" w:cstheme="minorHAnsi"/>
          <w:color w:val="000000"/>
        </w:rPr>
        <w:t xml:space="preserve">, a salon owner in Omaha, Neb., in early April, she had laid off her staff of seven and was worried that customers wouldn’t be in a hurry to come back once stay-home orders were lifted, given how close stylists and customers are situated. A few weeks later, she had her PPP loan request fulfilled. Now, </w:t>
      </w:r>
      <w:proofErr w:type="spellStart"/>
      <w:r w:rsidRPr="0073263F">
        <w:rPr>
          <w:rFonts w:asciiTheme="minorHAnsi" w:eastAsia="Times New Roman" w:hAnsiTheme="minorHAnsi" w:cstheme="minorHAnsi"/>
          <w:color w:val="000000"/>
        </w:rPr>
        <w:t>Turack’s</w:t>
      </w:r>
      <w:proofErr w:type="spellEnd"/>
      <w:r w:rsidRPr="0073263F">
        <w:rPr>
          <w:rFonts w:asciiTheme="minorHAnsi" w:eastAsia="Times New Roman" w:hAnsiTheme="minorHAnsi" w:cstheme="minorHAnsi"/>
          <w:color w:val="000000"/>
        </w:rPr>
        <w:t xml:space="preserve"> salon is back open for business. She used her loan to hire back her staff members and hired three more, and says that revenue is approaching </w:t>
      </w:r>
      <w:proofErr w:type="spellStart"/>
      <w:r w:rsidRPr="0073263F">
        <w:rPr>
          <w:rFonts w:asciiTheme="minorHAnsi" w:eastAsia="Times New Roman" w:hAnsiTheme="minorHAnsi" w:cstheme="minorHAnsi"/>
          <w:color w:val="000000"/>
        </w:rPr>
        <w:t>previrus</w:t>
      </w:r>
      <w:proofErr w:type="spellEnd"/>
      <w:r w:rsidRPr="0073263F">
        <w:rPr>
          <w:rFonts w:asciiTheme="minorHAnsi" w:eastAsia="Times New Roman" w:hAnsiTheme="minorHAnsi" w:cstheme="minorHAnsi"/>
          <w:color w:val="000000"/>
        </w:rPr>
        <w:t xml:space="preserve"> levels. Some customers are hesitant to return, but so far, 89% of her clients have booked appointments. On May 14, </w:t>
      </w:r>
      <w:proofErr w:type="spellStart"/>
      <w:r w:rsidRPr="0073263F">
        <w:rPr>
          <w:rFonts w:asciiTheme="minorHAnsi" w:eastAsia="Times New Roman" w:hAnsiTheme="minorHAnsi" w:cstheme="minorHAnsi"/>
          <w:color w:val="000000"/>
        </w:rPr>
        <w:t>Turack</w:t>
      </w:r>
      <w:proofErr w:type="spellEnd"/>
      <w:r w:rsidRPr="0073263F">
        <w:rPr>
          <w:rFonts w:asciiTheme="minorHAnsi" w:eastAsia="Times New Roman" w:hAnsiTheme="minorHAnsi" w:cstheme="minorHAnsi"/>
          <w:color w:val="000000"/>
        </w:rPr>
        <w:t xml:space="preserve"> had a bride-to-be in the salon ahead of her wedding, a sign that a degree of normalcy is returning to some parts of the country. </w:t>
      </w:r>
      <w:proofErr w:type="spellStart"/>
      <w:r w:rsidRPr="0073263F">
        <w:rPr>
          <w:rFonts w:asciiTheme="minorHAnsi" w:eastAsia="Times New Roman" w:hAnsiTheme="minorHAnsi" w:cstheme="minorHAnsi"/>
          <w:color w:val="000000"/>
        </w:rPr>
        <w:t>Turack</w:t>
      </w:r>
      <w:proofErr w:type="spellEnd"/>
      <w:r w:rsidRPr="0073263F">
        <w:rPr>
          <w:rFonts w:asciiTheme="minorHAnsi" w:eastAsia="Times New Roman" w:hAnsiTheme="minorHAnsi" w:cstheme="minorHAnsi"/>
          <w:color w:val="000000"/>
        </w:rPr>
        <w:t xml:space="preserve"> says that some of her nearby competitors have closed for good, and others have decided to remain shut until certain provisions, like allowing a maximum of 10 customers at a time and requiring masks, are lifted. That’s helping her business. “Some clients are better than no clients,” she says. Sløk says that what has surprised him the most in the past few weeks are signs of life in industries he hadn’t expected to recover quickly. There are salon owners like </w:t>
      </w:r>
      <w:proofErr w:type="spellStart"/>
      <w:r w:rsidRPr="0073263F">
        <w:rPr>
          <w:rFonts w:asciiTheme="minorHAnsi" w:eastAsia="Times New Roman" w:hAnsiTheme="minorHAnsi" w:cstheme="minorHAnsi"/>
          <w:color w:val="000000"/>
        </w:rPr>
        <w:t>Turack</w:t>
      </w:r>
      <w:proofErr w:type="spellEnd"/>
      <w:r w:rsidRPr="0073263F">
        <w:rPr>
          <w:rFonts w:asciiTheme="minorHAnsi" w:eastAsia="Times New Roman" w:hAnsiTheme="minorHAnsi" w:cstheme="minorHAnsi"/>
          <w:color w:val="000000"/>
        </w:rPr>
        <w:t xml:space="preserve"> seeing customers eager to come back, and restaurants in some areas of the U.S. are seating unfazed diners. In Tampa, Fla., and Scottsdale, Ariz., for example, restaurant seating is already at about 40% of </w:t>
      </w:r>
      <w:proofErr w:type="spellStart"/>
      <w:r w:rsidRPr="0073263F">
        <w:rPr>
          <w:rFonts w:asciiTheme="minorHAnsi" w:eastAsia="Times New Roman" w:hAnsiTheme="minorHAnsi" w:cstheme="minorHAnsi"/>
          <w:color w:val="000000"/>
        </w:rPr>
        <w:t>previrus</w:t>
      </w:r>
      <w:proofErr w:type="spellEnd"/>
      <w:r w:rsidRPr="0073263F">
        <w:rPr>
          <w:rFonts w:asciiTheme="minorHAnsi" w:eastAsia="Times New Roman" w:hAnsiTheme="minorHAnsi" w:cstheme="minorHAnsi"/>
          <w:color w:val="000000"/>
        </w:rPr>
        <w:t xml:space="preserve"> levels, even with capacity restrictions, OpenTable shows. In a handful of states—Nebraska, Mississippi, and the Dakotas—90% or more of small businesses have received PPP loans, according to Deutsche Bank, using data from the Small Business Administration. States including Idaho, Oklahoma, and Louisiana have had at least 80% of small businesses receive loans. Yet these approval rates aren’t being seen everywhere. In New York, where there are more than two million small businesses employing four million people and where the virus hit hardest,. New York City alone is responsible for a . Nationwide, nearly half of small businesses polled by the National Federation of Independent Business say they’re worried about getting their customers back, while 59% of respondents say they don’t think their local economy will return to precrisis levels until 2021 or later. And in some places where the economy has reopened, consumers appear more hesitant to venture back out. In Nashville, restaurants are seating only about a tenth of previous traffic, while in Dallas, it’s about a fifth. The point: Reopening is one thing, but getting customers to show up and spend is another. Take Keith Cohen, the owner of New York City bread supplier </w:t>
      </w:r>
      <w:proofErr w:type="spellStart"/>
      <w:r w:rsidRPr="0073263F">
        <w:rPr>
          <w:rFonts w:asciiTheme="minorHAnsi" w:eastAsia="Times New Roman" w:hAnsiTheme="minorHAnsi" w:cstheme="minorHAnsi"/>
          <w:color w:val="000000"/>
        </w:rPr>
        <w:t>Orwasher’s</w:t>
      </w:r>
      <w:proofErr w:type="spellEnd"/>
      <w:r w:rsidRPr="0073263F">
        <w:rPr>
          <w:rFonts w:asciiTheme="minorHAnsi" w:eastAsia="Times New Roman" w:hAnsiTheme="minorHAnsi" w:cstheme="minorHAnsi"/>
          <w:color w:val="000000"/>
        </w:rPr>
        <w:t xml:space="preserve"> Bakery. He received PPP funds, which he says have helped, but ultimately the sharp cutback in commercial activity may be too much to survive. “It’s not going well,” Cohen says, as at least 60% of his wholesale customers are closed. Even those still open are doing a fraction of their </w:t>
      </w:r>
      <w:proofErr w:type="spellStart"/>
      <w:r w:rsidRPr="0073263F">
        <w:rPr>
          <w:rFonts w:asciiTheme="minorHAnsi" w:eastAsia="Times New Roman" w:hAnsiTheme="minorHAnsi" w:cstheme="minorHAnsi"/>
          <w:color w:val="000000"/>
        </w:rPr>
        <w:t>previrus</w:t>
      </w:r>
      <w:proofErr w:type="spellEnd"/>
      <w:r w:rsidRPr="0073263F">
        <w:rPr>
          <w:rFonts w:asciiTheme="minorHAnsi" w:eastAsia="Times New Roman" w:hAnsiTheme="minorHAnsi" w:cstheme="minorHAnsi"/>
          <w:color w:val="000000"/>
        </w:rPr>
        <w:t xml:space="preserve"> business, leaving Cohen’s wholesale business down 70% and unpaid receivables mounting. While the PPP is helping many businesses hang on, it has left many behind. Bartik, the University of Illinois professor, notes that many small businesses aren’t eligible because they don’t spend enough on payroll expenses and instead spend on things like equipment. The program requires at least 75% of the funds be spent on payrolls, making it more of a roundabout way of channeling money to workers through banks than a direct small-business support program. That has left Nicole Adkins Rice, the owner of a live-events company in Swanton, Ohio, feeling like she has slipped through the cracks. She and her business partner don’t have employees and instead use about a dozen contractors for corporate events the company orchestrates. Business went dry in early March, when companies began canceling gatherings, and Rice is losing hope that her business will make it through. She says the reason she has hung on this long is because the Internal Revenue Service pushed back the tax-filing deadline. “We have a game plan that has to work perfectly,” Rice says. If business doesn’t recover enough to pay the tax bill in July, she’ll owe the IRS money that’s not there. “Initially, we had faith this would be OK. But as time goes by, we don’t know how long we have to stretch our dollars,” she says. “We don’t usually have a lot of money in the bank that we’re running on.” Others have been denied funds or received only a portion of the amount for which they qualified. In Wisconsin, Ashley Lang’s four shops </w:t>
      </w:r>
      <w:r w:rsidRPr="0073263F">
        <w:rPr>
          <w:rFonts w:asciiTheme="minorHAnsi" w:eastAsia="Times New Roman" w:hAnsiTheme="minorHAnsi" w:cstheme="minorHAnsi"/>
          <w:color w:val="000000"/>
        </w:rPr>
        <w:lastRenderedPageBreak/>
        <w:t>were deemed nonessential. At first, she stayed open, letting in one customer at a time. Then the local police came to shut her down and she laid off her 10 employees. Lang didn’t get PPP funding because her stores sell CBD products, derived from cannabis, which makes her ineligible, even though larger retailers selling similar products remain open. “It irks me to the core,” Lang says. “The towns here, [parking] lots are full at big-box stores, and you drive by small businesses and they’re empty.” For the past couple months, she has made about 20% of normal revenue through deliveries. It’s impossible to know at this point how many small businesses have already failed, Sløk says, just as it’s impossible to know how many layoffs are temporary, as many businesses’ fates are unclear to the owners themselves. What is clear, however, is that </w:t>
      </w:r>
      <w:r w:rsidRPr="0073263F">
        <w:rPr>
          <w:rFonts w:asciiTheme="minorHAnsi" w:eastAsia="Times New Roman" w:hAnsiTheme="minorHAnsi" w:cstheme="minorHAnsi"/>
          <w:color w:val="000000"/>
          <w:u w:val="single"/>
        </w:rPr>
        <w:t>the</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speed and robustness of</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a U.S.</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shd w:val="clear" w:color="auto" w:fill="FFFF00"/>
        </w:rPr>
        <w:t>recovery is tethered to the ability of small businesses to weather</w:t>
      </w:r>
      <w:r w:rsidRPr="0073263F">
        <w:rPr>
          <w:rFonts w:asciiTheme="minorHAnsi" w:eastAsia="Times New Roman" w:hAnsiTheme="minorHAnsi" w:cstheme="minorHAnsi"/>
          <w:color w:val="000000"/>
        </w:rPr>
        <w:t> </w:t>
      </w:r>
      <w:r w:rsidRPr="0073263F">
        <w:rPr>
          <w:rFonts w:asciiTheme="minorHAnsi" w:eastAsia="Times New Roman" w:hAnsiTheme="minorHAnsi" w:cstheme="minorHAnsi"/>
          <w:color w:val="000000"/>
          <w:u w:val="single"/>
        </w:rPr>
        <w:t>the crisis</w:t>
      </w:r>
      <w:r w:rsidRPr="0073263F">
        <w:rPr>
          <w:rFonts w:asciiTheme="minorHAnsi" w:eastAsia="Times New Roman" w:hAnsiTheme="minorHAnsi" w:cstheme="minorHAnsi"/>
          <w:color w:val="000000"/>
        </w:rPr>
        <w:t xml:space="preserve">. We will see in the coming weeks as the country reopens in getting back to normal, in turn determining how quickly business stabilizes and the labor market bounces back. We will also see in the weeks ahead whether </w:t>
      </w:r>
      <w:proofErr w:type="spellStart"/>
      <w:r w:rsidRPr="0073263F">
        <w:rPr>
          <w:rFonts w:asciiTheme="minorHAnsi" w:eastAsia="Times New Roman" w:hAnsiTheme="minorHAnsi" w:cstheme="minorHAnsi"/>
          <w:color w:val="000000"/>
        </w:rPr>
        <w:t>reopenings</w:t>
      </w:r>
      <w:proofErr w:type="spellEnd"/>
      <w:r w:rsidRPr="0073263F">
        <w:rPr>
          <w:rFonts w:asciiTheme="minorHAnsi" w:eastAsia="Times New Roman" w:hAnsiTheme="minorHAnsi" w:cstheme="minorHAnsi"/>
          <w:color w:val="000000"/>
        </w:rPr>
        <w:t xml:space="preserve"> cause coronavirus cases and deaths to again spike, and the degree to which that affects consumer behavior. For investors, there’s room for cautious optimism, or, it may be more accurate to say, there’s room for a bit less pessimism. “Forget valuations,” Sløk says. Instead, he says investors should think about the fundamental outlook for the U.S. consumer—which is going to both determine and be determined by the ability of small businesses to survive and again thrive.</w:t>
      </w:r>
    </w:p>
    <w:p w14:paraId="1946F303" w14:textId="77777777" w:rsidR="0073263F" w:rsidRDefault="0073263F">
      <w:pPr>
        <w:rPr>
          <w:rFonts w:eastAsiaTheme="majorEastAsia" w:cstheme="majorBidi"/>
          <w:b/>
          <w:iCs/>
          <w:color w:val="000000"/>
          <w:sz w:val="26"/>
          <w:szCs w:val="26"/>
        </w:rPr>
      </w:pPr>
      <w:r>
        <w:rPr>
          <w:color w:val="000000"/>
          <w:szCs w:val="26"/>
        </w:rPr>
        <w:br w:type="page"/>
      </w:r>
    </w:p>
    <w:p w14:paraId="62E0D6F3" w14:textId="7449BBEF" w:rsidR="0073263F" w:rsidRDefault="0073263F" w:rsidP="0073263F">
      <w:pPr>
        <w:pStyle w:val="Heading3"/>
      </w:pPr>
      <w:r>
        <w:lastRenderedPageBreak/>
        <w:t>Start Ups</w:t>
      </w:r>
    </w:p>
    <w:p w14:paraId="21E76654" w14:textId="77777777" w:rsidR="006C4902" w:rsidRDefault="006C4902" w:rsidP="006C4902">
      <w:pPr>
        <w:pStyle w:val="Heading4"/>
      </w:pPr>
      <w:r>
        <w:t>Start-ups key to the economy – they provide job growth, innovation, and spur additional investments</w:t>
      </w:r>
    </w:p>
    <w:p w14:paraId="454D6F98" w14:textId="77777777" w:rsidR="006C4902" w:rsidRDefault="006C4902" w:rsidP="006C4902">
      <w:proofErr w:type="spellStart"/>
      <w:r w:rsidRPr="00B42167">
        <w:rPr>
          <w:rStyle w:val="Style13ptBold"/>
        </w:rPr>
        <w:t>ThirdWork</w:t>
      </w:r>
      <w:proofErr w:type="spellEnd"/>
      <w:r>
        <w:t xml:space="preserve"> “</w:t>
      </w:r>
      <w:r w:rsidRPr="00B42167">
        <w:t>The Rise of Tech Startups: A Promising Era of Innovation</w:t>
      </w:r>
      <w:r>
        <w:t xml:space="preserve">” November </w:t>
      </w:r>
      <w:r w:rsidRPr="00B42167">
        <w:rPr>
          <w:rStyle w:val="Style13ptBold"/>
        </w:rPr>
        <w:t xml:space="preserve">2023 </w:t>
      </w:r>
      <w:r w:rsidRPr="00B42167">
        <w:t>https://www.thirdwork.xyz/blog/the-rise-of-tech-startups-a-promising-era-of-innovation-8aba6#:~:text=In%20conclusion%2C%20the%20impact%20of,efficiency%20and%20enhanced%20consumer%20experiences.</w:t>
      </w:r>
    </w:p>
    <w:p w14:paraId="46BEF435" w14:textId="77777777" w:rsidR="006C4902" w:rsidRDefault="006C4902" w:rsidP="006C4902">
      <w:r>
        <w:t xml:space="preserve">The Impact of Tech Startups on the Global Economy The rapid proliferation of </w:t>
      </w:r>
      <w:r w:rsidRPr="007F1C75">
        <w:rPr>
          <w:rStyle w:val="StyleUnderline"/>
          <w:highlight w:val="yellow"/>
        </w:rPr>
        <w:t>tech startups</w:t>
      </w:r>
      <w:r>
        <w:t xml:space="preserve"> has had a profound impact on the global economy, </w:t>
      </w:r>
      <w:r w:rsidRPr="007F1C75">
        <w:rPr>
          <w:rStyle w:val="StyleUnderline"/>
          <w:highlight w:val="yellow"/>
        </w:rPr>
        <w:t>reshap</w:t>
      </w:r>
      <w:r>
        <w:t xml:space="preserve">ing </w:t>
      </w:r>
      <w:r w:rsidRPr="007F1C75">
        <w:rPr>
          <w:rStyle w:val="StyleUnderline"/>
          <w:highlight w:val="yellow"/>
        </w:rPr>
        <w:t>traditional industries and driv</w:t>
      </w:r>
      <w:r>
        <w:t xml:space="preserve">ing </w:t>
      </w:r>
      <w:r w:rsidRPr="007F1C75">
        <w:rPr>
          <w:rStyle w:val="StyleUnderline"/>
          <w:highlight w:val="yellow"/>
        </w:rPr>
        <w:t>job creation and economic growth</w:t>
      </w:r>
      <w:r>
        <w:t xml:space="preserve">. Tech startups have emerged as significant drivers of job creation, employing millions of individuals worldwide. </w:t>
      </w:r>
      <w:r w:rsidRPr="007F1C75">
        <w:rPr>
          <w:rStyle w:val="StyleUnderline"/>
          <w:highlight w:val="yellow"/>
        </w:rPr>
        <w:t>These startups, often in high-value sectors such as</w:t>
      </w:r>
      <w:r>
        <w:t xml:space="preserve"> software development, </w:t>
      </w:r>
      <w:r w:rsidRPr="007F1C75">
        <w:rPr>
          <w:rStyle w:val="StyleUnderline"/>
          <w:highlight w:val="yellow"/>
        </w:rPr>
        <w:t>artificial intelligence, and biotechnology</w:t>
      </w:r>
      <w:r>
        <w:t xml:space="preserve">, offer diverse employment opportunities and attract top talent. As startups expand and scale their operations, they </w:t>
      </w:r>
      <w:r w:rsidRPr="007F1C75">
        <w:rPr>
          <w:rStyle w:val="StyleUnderline"/>
          <w:highlight w:val="yellow"/>
        </w:rPr>
        <w:t xml:space="preserve">create a multiplier effect that generates </w:t>
      </w:r>
      <w:r w:rsidRPr="007F1C75">
        <w:rPr>
          <w:rStyle w:val="Emphasis"/>
          <w:highlight w:val="yellow"/>
        </w:rPr>
        <w:t xml:space="preserve">economic growth, </w:t>
      </w:r>
      <w:r w:rsidRPr="007F1C75">
        <w:rPr>
          <w:rStyle w:val="StyleUnderline"/>
          <w:highlight w:val="yellow"/>
        </w:rPr>
        <w:t xml:space="preserve">enhances productivity, </w:t>
      </w:r>
      <w:r w:rsidRPr="007F1C75">
        <w:rPr>
          <w:rStyle w:val="Emphasis"/>
          <w:highlight w:val="yellow"/>
        </w:rPr>
        <w:t>and fuels innovation-led prosperity</w:t>
      </w:r>
      <w:r>
        <w:t xml:space="preserve">. Furthermore, </w:t>
      </w:r>
      <w:r w:rsidRPr="00B42167">
        <w:t>the economic impact of tech startups extends beyond direct employment</w:t>
      </w:r>
      <w:r>
        <w:t xml:space="preserve">. </w:t>
      </w:r>
      <w:r w:rsidRPr="007F1C75">
        <w:rPr>
          <w:rStyle w:val="StyleUnderline"/>
          <w:highlight w:val="yellow"/>
        </w:rPr>
        <w:t>Startup ecosystems stimulate entrepreneurship, leading to the creation of supporting services and ancillary industries.</w:t>
      </w:r>
      <w:r>
        <w:t xml:space="preserve"> </w:t>
      </w:r>
      <w:r w:rsidRPr="007F1C75">
        <w:rPr>
          <w:rStyle w:val="StyleUnderline"/>
          <w:highlight w:val="yellow"/>
        </w:rPr>
        <w:t>The growth of startups fosters innovation clusters, attracting talent, investment, and collaboration</w:t>
      </w:r>
      <w:r>
        <w:t xml:space="preserve">, thus amplifying the overall economic impact on the region. In addition to job creation and economic growth, tech startups have a reputation for disrupting established industries. By introducing pioneering technologies and novel business models, startups challenge incumbents and force industry-wide reevaluation. This disruption often leads to increased efficiency, enhanced customer experiences, and more equitable market competition. For instance, the transportation sector has been revolutionized by ride-sharing platforms. These platforms have not only provided convenient and affordable transportation options for consumers but also created new income opportunities for individuals who can now become drivers. Similarly, home-sharing platforms have disrupted the accommodation sector, allowing homeowners to monetize their properties and providing travelers with alternative lodging options. Moreover, fintech startups have transformed the way we handle financial transactions. Through innovative digital platforms, these </w:t>
      </w:r>
      <w:r w:rsidRPr="00B42167">
        <w:rPr>
          <w:rStyle w:val="StyleUnderline"/>
        </w:rPr>
        <w:t>startups have revolutionized banking, payments, and lending practices</w:t>
      </w:r>
      <w:r>
        <w:t xml:space="preserve">. Consumers can now easily access financial services, make secure transactions, and even obtain loans without the need for traditional brick-and-mortar banks. This fintech disruption has increased financial inclusion and empowered individuals and businesses to have greater control over their finances. </w:t>
      </w:r>
      <w:r w:rsidRPr="007F1C75">
        <w:rPr>
          <w:rStyle w:val="StyleUnderline"/>
          <w:highlight w:val="yellow"/>
        </w:rPr>
        <w:t>The disruptive nature of tech startups not only benefits consumers but also stimulates innovation across industries</w:t>
      </w:r>
      <w:r>
        <w:t xml:space="preserve">. By challenging established norms and pushing boundaries, </w:t>
      </w:r>
      <w:r w:rsidRPr="007F1C75">
        <w:rPr>
          <w:rStyle w:val="StyleUnderline"/>
          <w:highlight w:val="yellow"/>
        </w:rPr>
        <w:t>startups inspire existing companies to adapt and evolve</w:t>
      </w:r>
      <w:r>
        <w:t xml:space="preserve">. This drive for innovation fosters a culture of continuous improvement and propels industries forward. In conclusion, </w:t>
      </w:r>
      <w:r w:rsidRPr="007F1C75">
        <w:rPr>
          <w:rStyle w:val="StyleUnderline"/>
          <w:highlight w:val="yellow"/>
        </w:rPr>
        <w:t>the impact of tech startups on the global economy is far-reaching</w:t>
      </w:r>
      <w:r>
        <w:t xml:space="preserve">. They drive job creation, fuel economic growth, and disrupt traditional industries, leading to increased efficiency and enhanced consumer experiences. The ongoing proliferation of </w:t>
      </w:r>
      <w:r w:rsidRPr="007F1C75">
        <w:rPr>
          <w:rStyle w:val="StyleUnderline"/>
          <w:highlight w:val="yellow"/>
        </w:rPr>
        <w:t>tech startups promise</w:t>
      </w:r>
      <w:r>
        <w:t xml:space="preserve">s </w:t>
      </w:r>
      <w:r w:rsidRPr="007F1C75">
        <w:rPr>
          <w:rStyle w:val="StyleUnderline"/>
          <w:highlight w:val="yellow"/>
        </w:rPr>
        <w:t>to shape the future of the global economy</w:t>
      </w:r>
      <w:r>
        <w:t>, ushering in new possibilities and opportunities for individuals and businesses alike.</w:t>
      </w:r>
    </w:p>
    <w:p w14:paraId="26AB74DD" w14:textId="77777777" w:rsidR="006C4902" w:rsidRDefault="006C4902" w:rsidP="006C4902"/>
    <w:p w14:paraId="7A6AEF06" w14:textId="77777777" w:rsidR="0073263F" w:rsidRPr="0073263F" w:rsidRDefault="0073263F" w:rsidP="0073263F"/>
    <w:p w14:paraId="2F8701D7" w14:textId="51E5871E" w:rsidR="0073263F" w:rsidRDefault="0073263F" w:rsidP="0073263F">
      <w:pPr>
        <w:pStyle w:val="Heading4"/>
        <w:spacing w:before="30" w:line="278" w:lineRule="atLeast"/>
        <w:rPr>
          <w:rFonts w:ascii="Times New Roman" w:hAnsi="Times New Roman" w:cs="Times New Roman"/>
          <w:color w:val="000000"/>
          <w:szCs w:val="26"/>
        </w:rPr>
      </w:pPr>
      <w:r>
        <w:rPr>
          <w:color w:val="000000"/>
          <w:szCs w:val="26"/>
        </w:rPr>
        <w:lastRenderedPageBreak/>
        <w:t>Startups are key to the economy and recovery</w:t>
      </w:r>
    </w:p>
    <w:p w14:paraId="695E588A" w14:textId="77777777" w:rsidR="0073263F" w:rsidRDefault="0073263F" w:rsidP="0073263F">
      <w:pPr>
        <w:spacing w:after="120" w:line="235" w:lineRule="atLeast"/>
        <w:rPr>
          <w:color w:val="000000"/>
        </w:rPr>
      </w:pPr>
      <w:r>
        <w:rPr>
          <w:b/>
          <w:bCs/>
          <w:color w:val="000000"/>
          <w:sz w:val="26"/>
          <w:szCs w:val="26"/>
        </w:rPr>
        <w:t>Longley 21</w:t>
      </w:r>
      <w:r>
        <w:rPr>
          <w:color w:val="000000"/>
        </w:rPr>
        <w:t> --- U.S. government and history expert with over 30 years of experience in municipal government and urban planning.</w:t>
      </w:r>
    </w:p>
    <w:p w14:paraId="63779241" w14:textId="77777777" w:rsidR="0073263F" w:rsidRPr="0073263F" w:rsidRDefault="0073263F" w:rsidP="0073263F">
      <w:pPr>
        <w:spacing w:line="235" w:lineRule="atLeast"/>
        <w:rPr>
          <w:rFonts w:asciiTheme="minorHAnsi" w:hAnsiTheme="minorHAnsi" w:cstheme="minorHAnsi"/>
          <w:color w:val="000000"/>
        </w:rPr>
      </w:pPr>
      <w:r w:rsidRPr="0073263F">
        <w:rPr>
          <w:rFonts w:asciiTheme="minorHAnsi" w:hAnsiTheme="minorHAnsi" w:cstheme="minorHAnsi"/>
          <w:color w:val="000000"/>
        </w:rPr>
        <w:t>Robert, 7-26-2021, "How Small Business Drives U.S. Economy," ThoughtCo, https://www.thoughtco.com/how-small-business-drives-economy-3321945</w:t>
      </w:r>
    </w:p>
    <w:p w14:paraId="7D32A592" w14:textId="77777777" w:rsidR="0073263F" w:rsidRPr="0073263F" w:rsidRDefault="0073263F" w:rsidP="0073263F">
      <w:pPr>
        <w:spacing w:line="235" w:lineRule="atLeast"/>
        <w:rPr>
          <w:rFonts w:asciiTheme="minorHAnsi" w:hAnsiTheme="minorHAnsi" w:cstheme="minorHAnsi"/>
          <w:color w:val="000000"/>
        </w:rPr>
      </w:pPr>
      <w:r w:rsidRPr="0073263F">
        <w:rPr>
          <w:rFonts w:asciiTheme="minorHAnsi" w:hAnsiTheme="minorHAnsi" w:cstheme="minorHAnsi"/>
          <w:color w:val="000000"/>
          <w:u w:val="single"/>
        </w:rPr>
        <w:t>What really drives the U.S. economy? No, it is not war. In fact,</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it is</w:t>
      </w:r>
      <w:r w:rsidRPr="0073263F">
        <w:rPr>
          <w:rFonts w:asciiTheme="minorHAnsi" w:hAnsiTheme="minorHAnsi" w:cstheme="minorHAnsi"/>
          <w:color w:val="000000"/>
        </w:rPr>
        <w:t> </w:t>
      </w:r>
      <w:r w:rsidRPr="0073263F">
        <w:rPr>
          <w:rFonts w:asciiTheme="minorHAnsi" w:hAnsiTheme="minorHAnsi" w:cstheme="minorHAnsi"/>
          <w:b/>
          <w:bCs/>
          <w:color w:val="000000"/>
          <w:u w:val="single"/>
          <w:shd w:val="clear" w:color="auto" w:fill="FFFF00"/>
        </w:rPr>
        <w:t>small business</w:t>
      </w:r>
      <w:r w:rsidRPr="0073263F">
        <w:rPr>
          <w:rFonts w:asciiTheme="minorHAnsi" w:hAnsiTheme="minorHAnsi" w:cstheme="minorHAnsi"/>
          <w:color w:val="000000"/>
        </w:rPr>
        <w:t> </w:t>
      </w:r>
      <w:r w:rsidRPr="0073263F">
        <w:rPr>
          <w:rFonts w:asciiTheme="minorHAnsi" w:hAnsiTheme="minorHAnsi" w:cstheme="minorHAnsi"/>
          <w:color w:val="000000"/>
          <w:u w:val="single"/>
        </w:rPr>
        <w:t>-- firms with fewer than 500 employees --</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that drives the</w:t>
      </w:r>
      <w:r w:rsidRPr="0073263F">
        <w:rPr>
          <w:rFonts w:asciiTheme="minorHAnsi" w:hAnsiTheme="minorHAnsi" w:cstheme="minorHAnsi"/>
          <w:color w:val="000000"/>
        </w:rPr>
        <w:t> </w:t>
      </w:r>
      <w:r w:rsidRPr="0073263F">
        <w:rPr>
          <w:rFonts w:asciiTheme="minorHAnsi" w:hAnsiTheme="minorHAnsi" w:cstheme="minorHAnsi"/>
          <w:color w:val="000000"/>
          <w:u w:val="single"/>
        </w:rPr>
        <w:t>U.S.</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economy</w:t>
      </w:r>
      <w:r w:rsidRPr="0073263F">
        <w:rPr>
          <w:rFonts w:asciiTheme="minorHAnsi" w:hAnsiTheme="minorHAnsi" w:cstheme="minorHAnsi"/>
          <w:color w:val="000000"/>
        </w:rPr>
        <w:t> </w:t>
      </w:r>
      <w:r w:rsidRPr="0073263F">
        <w:rPr>
          <w:rFonts w:asciiTheme="minorHAnsi" w:hAnsiTheme="minorHAnsi" w:cstheme="minorHAnsi"/>
          <w:color w:val="000000"/>
          <w:u w:val="single"/>
        </w:rPr>
        <w:t>by</w:t>
      </w:r>
      <w:r w:rsidRPr="0073263F">
        <w:rPr>
          <w:rFonts w:asciiTheme="minorHAnsi" w:hAnsiTheme="minorHAnsi" w:cstheme="minorHAnsi"/>
          <w:color w:val="000000"/>
        </w:rPr>
        <w:t> </w:t>
      </w:r>
      <w:r w:rsidRPr="0073263F">
        <w:rPr>
          <w:rFonts w:asciiTheme="minorHAnsi" w:hAnsiTheme="minorHAnsi" w:cstheme="minorHAnsi"/>
          <w:b/>
          <w:bCs/>
          <w:color w:val="000000"/>
          <w:u w:val="single"/>
          <w:shd w:val="clear" w:color="auto" w:fill="FFFF00"/>
        </w:rPr>
        <w:t>providing jobs for over half of the nation's</w:t>
      </w:r>
      <w:r w:rsidRPr="0073263F">
        <w:rPr>
          <w:rFonts w:asciiTheme="minorHAnsi" w:hAnsiTheme="minorHAnsi" w:cstheme="minorHAnsi"/>
          <w:color w:val="000000"/>
        </w:rPr>
        <w:t> </w:t>
      </w:r>
      <w:r w:rsidRPr="0073263F">
        <w:rPr>
          <w:rFonts w:asciiTheme="minorHAnsi" w:hAnsiTheme="minorHAnsi" w:cstheme="minorHAnsi"/>
          <w:b/>
          <w:bCs/>
          <w:color w:val="000000"/>
          <w:u w:val="single"/>
        </w:rPr>
        <w:t>private</w:t>
      </w:r>
      <w:r w:rsidRPr="0073263F">
        <w:rPr>
          <w:rFonts w:asciiTheme="minorHAnsi" w:hAnsiTheme="minorHAnsi" w:cstheme="minorHAnsi"/>
          <w:color w:val="000000"/>
        </w:rPr>
        <w:t> </w:t>
      </w:r>
      <w:proofErr w:type="spellStart"/>
      <w:r w:rsidRPr="0073263F">
        <w:rPr>
          <w:rFonts w:asciiTheme="minorHAnsi" w:hAnsiTheme="minorHAnsi" w:cstheme="minorHAnsi"/>
          <w:b/>
          <w:bCs/>
          <w:color w:val="000000"/>
          <w:u w:val="single"/>
          <w:shd w:val="clear" w:color="auto" w:fill="FFFF00"/>
        </w:rPr>
        <w:t>workforce</w:t>
      </w:r>
      <w:r w:rsidRPr="0073263F">
        <w:rPr>
          <w:rFonts w:asciiTheme="minorHAnsi" w:hAnsiTheme="minorHAnsi" w:cstheme="minorHAnsi"/>
          <w:color w:val="000000"/>
          <w:u w:val="single"/>
        </w:rPr>
        <w:t>.In</w:t>
      </w:r>
      <w:proofErr w:type="spellEnd"/>
      <w:r w:rsidRPr="0073263F">
        <w:rPr>
          <w:rFonts w:asciiTheme="minorHAnsi" w:hAnsiTheme="minorHAnsi" w:cstheme="minorHAnsi"/>
          <w:color w:val="000000"/>
          <w:u w:val="single"/>
        </w:rPr>
        <w:t xml:space="preserve"> 2010, there were 27.9 million small businesses in the United States, compared to 18,500 larger firms with 500 employees or more, according to the U.S. Census Bureau</w:t>
      </w:r>
      <w:r w:rsidRPr="0073263F">
        <w:rPr>
          <w:rFonts w:asciiTheme="minorHAnsi" w:hAnsiTheme="minorHAnsi" w:cstheme="minorHAnsi"/>
          <w:color w:val="000000"/>
        </w:rPr>
        <w:t>. These and other statistics outlining small business' contribution to the economy are contained in the Small Business Profiles for the States and Territories, 2005 Edition from the Office of Advocacy of the U.S. Small Business Administration (SBA). The SBA Office of Advocacy, the "small business watchdog" of the government, examines the role and status of small business in the economy and independently represents the views of small business to federal government agencies, Congress, and the President of the United States. It is the source for small business statistics presented in user-friendly formats and it funds research into small business issues. "</w:t>
      </w:r>
      <w:r w:rsidRPr="0073263F">
        <w:rPr>
          <w:rFonts w:asciiTheme="minorHAnsi" w:hAnsiTheme="minorHAnsi" w:cstheme="minorHAnsi"/>
          <w:color w:val="000000"/>
          <w:u w:val="single"/>
        </w:rPr>
        <w:t>Small business drives the American economy," said Dr. Chad Moutray, Chief Economist for the Office of Advocacy in a press release. "Main Street provides the jobs and spurs our economic growth. American entrepreneurs are creative and productive, and these numbers prove it</w:t>
      </w:r>
      <w:r w:rsidRPr="0073263F">
        <w:rPr>
          <w:rFonts w:asciiTheme="minorHAnsi" w:hAnsiTheme="minorHAnsi" w:cstheme="minorHAnsi"/>
          <w:color w:val="000000"/>
        </w:rPr>
        <w:t>." Small Businesses Are Job Creators SBA Office of </w:t>
      </w:r>
      <w:r w:rsidRPr="0073263F">
        <w:rPr>
          <w:rFonts w:asciiTheme="minorHAnsi" w:hAnsiTheme="minorHAnsi" w:cstheme="minorHAnsi"/>
          <w:color w:val="000000"/>
          <w:u w:val="single"/>
        </w:rPr>
        <w:t>Advocacy-funded data and research shows that</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small businesses create more than half of</w:t>
      </w:r>
      <w:r w:rsidRPr="0073263F">
        <w:rPr>
          <w:rFonts w:asciiTheme="minorHAnsi" w:hAnsiTheme="minorHAnsi" w:cstheme="minorHAnsi"/>
          <w:color w:val="000000"/>
        </w:rPr>
        <w:t> </w:t>
      </w:r>
      <w:r w:rsidRPr="0073263F">
        <w:rPr>
          <w:rFonts w:asciiTheme="minorHAnsi" w:hAnsiTheme="minorHAnsi" w:cstheme="minorHAnsi"/>
          <w:color w:val="000000"/>
          <w:u w:val="single"/>
        </w:rPr>
        <w:t>the new</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private</w:t>
      </w:r>
      <w:r w:rsidRPr="0073263F">
        <w:rPr>
          <w:rFonts w:asciiTheme="minorHAnsi" w:hAnsiTheme="minorHAnsi" w:cstheme="minorHAnsi"/>
          <w:color w:val="000000"/>
        </w:rPr>
        <w:t> </w:t>
      </w:r>
      <w:r w:rsidRPr="0073263F">
        <w:rPr>
          <w:rFonts w:asciiTheme="minorHAnsi" w:hAnsiTheme="minorHAnsi" w:cstheme="minorHAnsi"/>
          <w:color w:val="000000"/>
          <w:u w:val="single"/>
        </w:rPr>
        <w:t>non-farm</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gross domestic product, and</w:t>
      </w:r>
      <w:r w:rsidRPr="0073263F">
        <w:rPr>
          <w:rFonts w:asciiTheme="minorHAnsi" w:hAnsiTheme="minorHAnsi" w:cstheme="minorHAnsi"/>
          <w:color w:val="000000"/>
        </w:rPr>
        <w:t> </w:t>
      </w:r>
      <w:r w:rsidRPr="0073263F">
        <w:rPr>
          <w:rFonts w:asciiTheme="minorHAnsi" w:hAnsiTheme="minorHAnsi" w:cstheme="minorHAnsi"/>
          <w:color w:val="000000"/>
          <w:u w:val="single"/>
        </w:rPr>
        <w:t>they create 60 to</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80 percent of</w:t>
      </w:r>
      <w:r w:rsidRPr="0073263F">
        <w:rPr>
          <w:rFonts w:asciiTheme="minorHAnsi" w:hAnsiTheme="minorHAnsi" w:cstheme="minorHAnsi"/>
          <w:color w:val="000000"/>
        </w:rPr>
        <w:t> </w:t>
      </w:r>
      <w:r w:rsidRPr="0073263F">
        <w:rPr>
          <w:rFonts w:asciiTheme="minorHAnsi" w:hAnsiTheme="minorHAnsi" w:cstheme="minorHAnsi"/>
          <w:color w:val="000000"/>
          <w:u w:val="single"/>
        </w:rPr>
        <w:t>the</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net new jobs</w:t>
      </w:r>
      <w:r w:rsidRPr="0073263F">
        <w:rPr>
          <w:rFonts w:asciiTheme="minorHAnsi" w:hAnsiTheme="minorHAnsi" w:cstheme="minorHAnsi"/>
          <w:color w:val="000000"/>
          <w:u w:val="single"/>
        </w:rPr>
        <w:t>. Census Bureau data shows that in 2010, American small businesses accounted for: 99.7% of U.S. employer firms; 64% of net new private-sector jobs; 49.2% of private-sector employment; and 42.9% of private-sector payroll Leading the Way Out of the Recession Small businesses accounted for 64% of the net new jobs created between 1993 and 2011</w:t>
      </w:r>
      <w:r w:rsidRPr="0073263F">
        <w:rPr>
          <w:rFonts w:asciiTheme="minorHAnsi" w:hAnsiTheme="minorHAnsi" w:cstheme="minorHAnsi"/>
          <w:color w:val="000000"/>
        </w:rPr>
        <w:t> (or 11.8 million of the 18.5 million net new jobs). </w:t>
      </w:r>
      <w:r w:rsidRPr="0073263F">
        <w:rPr>
          <w:rFonts w:asciiTheme="minorHAnsi" w:hAnsiTheme="minorHAnsi" w:cstheme="minorHAnsi"/>
          <w:b/>
          <w:bCs/>
          <w:color w:val="000000"/>
          <w:u w:val="single"/>
          <w:shd w:val="clear" w:color="auto" w:fill="FFFF00"/>
        </w:rPr>
        <w:t>During the recovery</w:t>
      </w:r>
      <w:r w:rsidRPr="0073263F">
        <w:rPr>
          <w:rFonts w:asciiTheme="minorHAnsi" w:hAnsiTheme="minorHAnsi" w:cstheme="minorHAnsi"/>
          <w:color w:val="000000"/>
        </w:rPr>
        <w:t> </w:t>
      </w:r>
      <w:r w:rsidRPr="0073263F">
        <w:rPr>
          <w:rFonts w:asciiTheme="minorHAnsi" w:hAnsiTheme="minorHAnsi" w:cstheme="minorHAnsi"/>
          <w:color w:val="000000"/>
          <w:u w:val="single"/>
        </w:rPr>
        <w:t>from the great recession, from mid-2009 to 2011,</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small firms</w:t>
      </w:r>
      <w:r w:rsidRPr="0073263F">
        <w:rPr>
          <w:rFonts w:asciiTheme="minorHAnsi" w:hAnsiTheme="minorHAnsi" w:cstheme="minorHAnsi"/>
          <w:color w:val="000000"/>
        </w:rPr>
        <w:t> </w:t>
      </w:r>
      <w:r w:rsidRPr="0073263F">
        <w:rPr>
          <w:rFonts w:asciiTheme="minorHAnsi" w:hAnsiTheme="minorHAnsi" w:cstheme="minorHAnsi"/>
          <w:color w:val="000000"/>
          <w:u w:val="single"/>
        </w:rPr>
        <w:t>-- led by the larger ones with 20-499 employees --</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accounted for</w:t>
      </w:r>
      <w:r w:rsidRPr="0073263F">
        <w:rPr>
          <w:rFonts w:asciiTheme="minorHAnsi" w:hAnsiTheme="minorHAnsi" w:cstheme="minorHAnsi"/>
          <w:color w:val="000000"/>
        </w:rPr>
        <w:t> </w:t>
      </w:r>
      <w:r w:rsidRPr="0073263F">
        <w:rPr>
          <w:rFonts w:asciiTheme="minorHAnsi" w:hAnsiTheme="minorHAnsi" w:cstheme="minorHAnsi"/>
          <w:b/>
          <w:bCs/>
          <w:color w:val="000000"/>
          <w:u w:val="single"/>
          <w:shd w:val="clear" w:color="auto" w:fill="FFFF00"/>
        </w:rPr>
        <w:t>67% of the net new jobs</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created</w:t>
      </w:r>
      <w:r w:rsidRPr="0073263F">
        <w:rPr>
          <w:rFonts w:asciiTheme="minorHAnsi" w:hAnsiTheme="minorHAnsi" w:cstheme="minorHAnsi"/>
          <w:color w:val="000000"/>
        </w:rPr>
        <w:t> </w:t>
      </w:r>
      <w:r w:rsidRPr="0073263F">
        <w:rPr>
          <w:rFonts w:asciiTheme="minorHAnsi" w:hAnsiTheme="minorHAnsi" w:cstheme="minorHAnsi"/>
          <w:color w:val="000000"/>
          <w:u w:val="single"/>
        </w:rPr>
        <w:t>nationwide</w:t>
      </w:r>
      <w:r w:rsidRPr="0073263F">
        <w:rPr>
          <w:rFonts w:asciiTheme="minorHAnsi" w:hAnsiTheme="minorHAnsi" w:cstheme="minorHAnsi"/>
          <w:color w:val="000000"/>
        </w:rPr>
        <w:t>. Do the Unemployed Become Self-Employed? During periods of high unemployment, like the U.S. suffered during the great recession, starting a small business can be just as hard, if not harder than finding a job. However, in March 2011, about 5.5% -- or nearly 1 million self-employed people – had been unemployed the previous year. This figure was up from March 2006 and March 2001, when it was 3.6% and 3.1%, respectively, according to the SBA. </w:t>
      </w:r>
      <w:r w:rsidRPr="0073263F">
        <w:rPr>
          <w:rFonts w:asciiTheme="minorHAnsi" w:hAnsiTheme="minorHAnsi" w:cstheme="minorHAnsi"/>
          <w:color w:val="000000"/>
          <w:u w:val="single"/>
        </w:rPr>
        <w:t>Small Businesses Are the Real Innovators Innovation – new ideas and product improvements – is generally measured by the number of patents issued to a firm.</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Among firms</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considered</w:t>
      </w:r>
      <w:r w:rsidRPr="0073263F">
        <w:rPr>
          <w:rFonts w:asciiTheme="minorHAnsi" w:hAnsiTheme="minorHAnsi" w:cstheme="minorHAnsi"/>
          <w:color w:val="000000"/>
        </w:rPr>
        <w:t> </w:t>
      </w:r>
      <w:r w:rsidRPr="0073263F">
        <w:rPr>
          <w:rFonts w:asciiTheme="minorHAnsi" w:hAnsiTheme="minorHAnsi" w:cstheme="minorHAnsi"/>
          <w:color w:val="000000"/>
          <w:u w:val="single"/>
        </w:rPr>
        <w:t>“high patenting” firms – those being granted 15 or more patents in a four-year period --</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small businesses produce 16 times more</w:t>
      </w:r>
      <w:r w:rsidRPr="0073263F">
        <w:rPr>
          <w:rFonts w:asciiTheme="minorHAnsi" w:hAnsiTheme="minorHAnsi" w:cstheme="minorHAnsi"/>
          <w:color w:val="000000"/>
        </w:rPr>
        <w:t> </w:t>
      </w:r>
      <w:r w:rsidRPr="0073263F">
        <w:rPr>
          <w:rFonts w:asciiTheme="minorHAnsi" w:hAnsiTheme="minorHAnsi" w:cstheme="minorHAnsi"/>
          <w:color w:val="000000"/>
          <w:u w:val="single"/>
        </w:rPr>
        <w:t>patents</w:t>
      </w:r>
      <w:r w:rsidRPr="0073263F">
        <w:rPr>
          <w:rFonts w:asciiTheme="minorHAnsi" w:hAnsiTheme="minorHAnsi" w:cstheme="minorHAnsi"/>
          <w:color w:val="000000"/>
        </w:rPr>
        <w:t> </w:t>
      </w:r>
      <w:r w:rsidRPr="0073263F">
        <w:rPr>
          <w:rFonts w:asciiTheme="minorHAnsi" w:hAnsiTheme="minorHAnsi" w:cstheme="minorHAnsi"/>
          <w:color w:val="000000"/>
          <w:u w:val="single"/>
          <w:shd w:val="clear" w:color="auto" w:fill="FFFF00"/>
        </w:rPr>
        <w:t>per employee</w:t>
      </w:r>
      <w:r w:rsidRPr="0073263F">
        <w:rPr>
          <w:rFonts w:asciiTheme="minorHAnsi" w:hAnsiTheme="minorHAnsi" w:cstheme="minorHAnsi"/>
          <w:color w:val="000000"/>
        </w:rPr>
        <w:t> </w:t>
      </w:r>
      <w:r w:rsidRPr="0073263F">
        <w:rPr>
          <w:rFonts w:asciiTheme="minorHAnsi" w:hAnsiTheme="minorHAnsi" w:cstheme="minorHAnsi"/>
          <w:color w:val="000000"/>
          <w:u w:val="single"/>
        </w:rPr>
        <w:t>than large patenting firms, according to the SBA</w:t>
      </w:r>
      <w:r w:rsidRPr="0073263F">
        <w:rPr>
          <w:rFonts w:asciiTheme="minorHAnsi" w:hAnsiTheme="minorHAnsi" w:cstheme="minorHAnsi"/>
          <w:color w:val="000000"/>
        </w:rPr>
        <w:t>. In addition, SBA </w:t>
      </w:r>
      <w:r w:rsidRPr="0073263F">
        <w:rPr>
          <w:rFonts w:asciiTheme="minorHAnsi" w:hAnsiTheme="minorHAnsi" w:cstheme="minorHAnsi"/>
          <w:color w:val="000000"/>
          <w:u w:val="single"/>
        </w:rPr>
        <w:t>research also shows that increasing the number of employees correlates with increased innovation while increasing sales does not.</w:t>
      </w:r>
    </w:p>
    <w:p w14:paraId="6B15504D" w14:textId="77777777" w:rsidR="00965A93" w:rsidRDefault="00965A93" w:rsidP="00965A93">
      <w:pPr>
        <w:pStyle w:val="Heading4"/>
      </w:pPr>
      <w:r>
        <w:t xml:space="preserve">Key to innovation </w:t>
      </w:r>
    </w:p>
    <w:p w14:paraId="2BB68AAB" w14:textId="77777777" w:rsidR="00965A93" w:rsidRDefault="00965A93" w:rsidP="00965A93">
      <w:proofErr w:type="spellStart"/>
      <w:r w:rsidRPr="00B42167">
        <w:rPr>
          <w:rStyle w:val="Style13ptBold"/>
        </w:rPr>
        <w:t>ThirdWork</w:t>
      </w:r>
      <w:proofErr w:type="spellEnd"/>
      <w:r>
        <w:t xml:space="preserve"> “</w:t>
      </w:r>
      <w:r w:rsidRPr="00B42167">
        <w:t>The Rise of Tech Startups: A Promising Era of Innovation</w:t>
      </w:r>
      <w:r>
        <w:t xml:space="preserve">” November </w:t>
      </w:r>
      <w:r w:rsidRPr="00B42167">
        <w:rPr>
          <w:rStyle w:val="Style13ptBold"/>
        </w:rPr>
        <w:t xml:space="preserve">2023 </w:t>
      </w:r>
      <w:r w:rsidRPr="00B42167">
        <w:t>https://www.thirdwork.xyz/blog/the-rise-of-tech-startups-a-promising-era-of-innovation-8aba6#:~:text=In%20conclusion%2C%20the%20impact%20of,efficiency%20and%20enhanced%20consumer%20experiences.</w:t>
      </w:r>
    </w:p>
    <w:p w14:paraId="14F27CCB" w14:textId="77777777" w:rsidR="00965A93" w:rsidRPr="00E23578" w:rsidRDefault="00965A93" w:rsidP="00965A93">
      <w:r>
        <w:t xml:space="preserve">How Tech Startups Foster Creativity and Innovation Unlike established corporations, </w:t>
      </w:r>
      <w:r w:rsidRPr="007F1C75">
        <w:rPr>
          <w:rStyle w:val="StyleUnderline"/>
          <w:highlight w:val="yellow"/>
        </w:rPr>
        <w:t xml:space="preserve">startups often have the freedom to experiment and take risks. This entrepreneurial culture nurtures creativity and </w:t>
      </w:r>
      <w:r w:rsidRPr="007F1C75">
        <w:rPr>
          <w:rStyle w:val="StyleUnderline"/>
          <w:highlight w:val="yellow"/>
        </w:rPr>
        <w:lastRenderedPageBreak/>
        <w:t>encourages employees to think outside the box, leading to breakthrough innovations. Startups also promote a collaborative environment that values diverse perspectives, fostering innovation</w:t>
      </w:r>
      <w:r>
        <w:t xml:space="preserve"> that can disrupt industries and drive forward-looking change.</w:t>
      </w:r>
    </w:p>
    <w:p w14:paraId="65606704" w14:textId="77777777" w:rsidR="00965A93" w:rsidRDefault="00965A93" w:rsidP="00965A93">
      <w:pPr>
        <w:pStyle w:val="Heading4"/>
      </w:pPr>
      <w:r>
        <w:t xml:space="preserve">Start-ups key to green tech </w:t>
      </w:r>
    </w:p>
    <w:p w14:paraId="3E5CE87C" w14:textId="77777777" w:rsidR="00965A93" w:rsidRDefault="00965A93" w:rsidP="00965A93">
      <w:proofErr w:type="spellStart"/>
      <w:r w:rsidRPr="00B42167">
        <w:rPr>
          <w:rStyle w:val="Style13ptBold"/>
        </w:rPr>
        <w:t>ThirdWork</w:t>
      </w:r>
      <w:proofErr w:type="spellEnd"/>
      <w:r>
        <w:t xml:space="preserve"> “</w:t>
      </w:r>
      <w:r w:rsidRPr="00B42167">
        <w:t>The Rise of Tech Startups: A Promising Era of Innovation</w:t>
      </w:r>
      <w:r>
        <w:t xml:space="preserve">” November </w:t>
      </w:r>
      <w:r w:rsidRPr="00B42167">
        <w:rPr>
          <w:rStyle w:val="Style13ptBold"/>
        </w:rPr>
        <w:t xml:space="preserve">2023 </w:t>
      </w:r>
      <w:r w:rsidRPr="00B42167">
        <w:t>https://www.thirdwork.xyz/blog/the-rise-of-tech-startups-a-promising-era-of-innovation-8aba6#:~:text=In%20conclusion%2C%20the%20impact%20of,efficiency%20and%20enhanced%20consumer%20experiences.</w:t>
      </w:r>
    </w:p>
    <w:p w14:paraId="76FD24E6" w14:textId="1728DCF2" w:rsidR="003F79F7" w:rsidRDefault="00965A93" w:rsidP="0067007B">
      <w:r>
        <w:t xml:space="preserve">Predicted Trends in Tech Startup Landscape. Experts predict that </w:t>
      </w:r>
      <w:r w:rsidRPr="007F1C75">
        <w:rPr>
          <w:rStyle w:val="StyleUnderline"/>
          <w:highlight w:val="yellow"/>
        </w:rPr>
        <w:t>tech startups will increasingly focus on sustainability</w:t>
      </w:r>
      <w:r>
        <w:t xml:space="preserve">, health tech, and personalized experiences. </w:t>
      </w:r>
      <w:r w:rsidRPr="007F1C75">
        <w:rPr>
          <w:rStyle w:val="StyleUnderline"/>
          <w:highlight w:val="yellow"/>
        </w:rPr>
        <w:t>The world is becoming more conscious of the environmental impact of technology, and startups are stepping up to the challenge. From</w:t>
      </w:r>
      <w:r>
        <w:t xml:space="preserve"> developing </w:t>
      </w:r>
      <w:r w:rsidRPr="007F1C75">
        <w:rPr>
          <w:rStyle w:val="StyleUnderline"/>
          <w:highlight w:val="yellow"/>
        </w:rPr>
        <w:t>energy-efficient hardware to</w:t>
      </w:r>
      <w:r>
        <w:t xml:space="preserve"> creating software solutions that promote </w:t>
      </w:r>
      <w:r w:rsidRPr="007F1C75">
        <w:rPr>
          <w:rStyle w:val="StyleUnderline"/>
          <w:highlight w:val="yellow"/>
        </w:rPr>
        <w:t>sustainable practices, these startups are paving the way for a greener future.</w:t>
      </w:r>
      <w:r>
        <w:t xml:space="preserve"> Health tech is another area that holds immense promise for startups. With rising concerns about public health, startups are leveraging technology to revolutionize healthcare delivery. From telemedicine platforms that connect patients with doctors remotely to wearable devices that monitor vital signs, these startups are making healthcare more accessible and efficient. Personalized experiences are also set to become a key focus for tech startups. As consumer expectations evolve, startups will strive to create customized experiences that cater to specific needs while utilizing advanced technologies. From personalized recommendations based on user preferences to tailor-made products and services, startups are harnessing the power of data and AI to provide unique and memorable experiences.</w:t>
      </w:r>
    </w:p>
    <w:p w14:paraId="30A0442C" w14:textId="73974A85" w:rsidR="00E23578" w:rsidRDefault="00E23578" w:rsidP="00E23578">
      <w:pPr>
        <w:pStyle w:val="Heading3"/>
        <w:rPr>
          <w:rFonts w:eastAsia="Times New Roman"/>
        </w:rPr>
      </w:pPr>
      <w:r>
        <w:rPr>
          <w:rFonts w:eastAsia="Times New Roman"/>
        </w:rPr>
        <w:lastRenderedPageBreak/>
        <w:t>Innovation – China</w:t>
      </w:r>
    </w:p>
    <w:p w14:paraId="268782B0" w14:textId="24FD9DED" w:rsidR="003F79F7" w:rsidRPr="00E078D8" w:rsidRDefault="003F79F7" w:rsidP="003F79F7">
      <w:pPr>
        <w:keepNext/>
        <w:keepLines/>
        <w:spacing w:before="200"/>
        <w:outlineLvl w:val="3"/>
        <w:rPr>
          <w:rFonts w:eastAsia="Times New Roman"/>
          <w:b/>
          <w:iCs/>
          <w:sz w:val="26"/>
        </w:rPr>
      </w:pPr>
      <w:r>
        <w:rPr>
          <w:rFonts w:eastAsia="Times New Roman"/>
          <w:b/>
          <w:iCs/>
          <w:sz w:val="26"/>
        </w:rPr>
        <w:t xml:space="preserve">Chinese adventurism is </w:t>
      </w:r>
      <w:r w:rsidRPr="00E078D8">
        <w:rPr>
          <w:rFonts w:eastAsia="Times New Roman"/>
          <w:b/>
          <w:iCs/>
          <w:sz w:val="26"/>
        </w:rPr>
        <w:t xml:space="preserve">more likely than </w:t>
      </w:r>
      <w:r w:rsidRPr="00E078D8">
        <w:rPr>
          <w:rFonts w:eastAsia="Times New Roman"/>
          <w:b/>
          <w:iCs/>
          <w:sz w:val="26"/>
          <w:u w:val="single"/>
        </w:rPr>
        <w:t>ever</w:t>
      </w:r>
      <w:r w:rsidRPr="00E078D8">
        <w:rPr>
          <w:rFonts w:eastAsia="Times New Roman"/>
          <w:b/>
          <w:iCs/>
          <w:sz w:val="26"/>
        </w:rPr>
        <w:t xml:space="preserve"> – AND will </w:t>
      </w:r>
      <w:r w:rsidRPr="00E078D8">
        <w:rPr>
          <w:rFonts w:eastAsia="Times New Roman"/>
          <w:b/>
          <w:iCs/>
          <w:sz w:val="26"/>
          <w:u w:val="single"/>
        </w:rPr>
        <w:t>RAPIDLY</w:t>
      </w:r>
      <w:r w:rsidRPr="00E078D8">
        <w:rPr>
          <w:rFonts w:eastAsia="Times New Roman"/>
          <w:b/>
          <w:iCs/>
          <w:sz w:val="26"/>
        </w:rPr>
        <w:t xml:space="preserve"> increase in the </w:t>
      </w:r>
      <w:r w:rsidRPr="00E078D8">
        <w:rPr>
          <w:rFonts w:eastAsia="Times New Roman"/>
          <w:b/>
          <w:iCs/>
          <w:sz w:val="26"/>
          <w:u w:val="single"/>
        </w:rPr>
        <w:t>future</w:t>
      </w:r>
    </w:p>
    <w:p w14:paraId="37AD5176" w14:textId="77777777" w:rsidR="003F79F7" w:rsidRPr="00E078D8" w:rsidRDefault="003F79F7" w:rsidP="003F79F7">
      <w:pPr>
        <w:rPr>
          <w:rFonts w:eastAsia="Calibri"/>
        </w:rPr>
      </w:pPr>
      <w:r w:rsidRPr="00E078D8">
        <w:rPr>
          <w:rFonts w:eastAsia="Calibri"/>
          <w:b/>
          <w:bCs/>
          <w:sz w:val="26"/>
          <w:u w:val="single"/>
        </w:rPr>
        <w:t xml:space="preserve">Lai </w:t>
      </w:r>
      <w:r>
        <w:rPr>
          <w:rFonts w:eastAsia="Calibri"/>
          <w:b/>
          <w:bCs/>
          <w:sz w:val="26"/>
          <w:u w:val="single"/>
        </w:rPr>
        <w:t>21</w:t>
      </w:r>
      <w:r w:rsidRPr="00E078D8">
        <w:rPr>
          <w:rFonts w:eastAsia="Calibri"/>
        </w:rPr>
        <w:t xml:space="preserve"> – I-Chung, president of the Taiwan-based think tank The Prospect Foundation. “CHINESE WAR ON TAIWAN NOW MORE LIKELY THAN EVER”, </w:t>
      </w:r>
      <w:proofErr w:type="spellStart"/>
      <w:r w:rsidRPr="00E078D8">
        <w:rPr>
          <w:rFonts w:eastAsia="Calibri"/>
        </w:rPr>
        <w:t>ClingenDael</w:t>
      </w:r>
      <w:proofErr w:type="spellEnd"/>
      <w:r w:rsidRPr="00E078D8">
        <w:rPr>
          <w:rFonts w:eastAsia="Calibri"/>
        </w:rPr>
        <w:t xml:space="preserve"> Institute, </w:t>
      </w:r>
      <w:hyperlink r:id="rId25" w:history="1">
        <w:r w:rsidRPr="00E078D8">
          <w:rPr>
            <w:rFonts w:eastAsia="Calibri"/>
          </w:rPr>
          <w:t>https://spectator.clingendael.org/en/publication/chinese-war-taiwan-now-more-likely-ever</w:t>
        </w:r>
      </w:hyperlink>
      <w:r w:rsidRPr="00E078D8">
        <w:rPr>
          <w:rFonts w:eastAsia="Calibri"/>
        </w:rPr>
        <w:t>, 11-03-2021</w:t>
      </w:r>
      <w:r>
        <w:t xml:space="preserve"> [MSDI-JE-wk1]</w:t>
      </w:r>
    </w:p>
    <w:p w14:paraId="0F1AE633" w14:textId="77777777" w:rsidR="003F79F7" w:rsidRPr="00E078D8" w:rsidRDefault="003F79F7" w:rsidP="003F79F7">
      <w:pPr>
        <w:rPr>
          <w:rFonts w:eastAsia="Calibri"/>
          <w:sz w:val="16"/>
        </w:rPr>
      </w:pPr>
      <w:r w:rsidRPr="007F1C75">
        <w:rPr>
          <w:rFonts w:eastAsia="Calibri"/>
          <w:b/>
          <w:highlight w:val="yellow"/>
          <w:u w:val="single"/>
        </w:rPr>
        <w:t>In</w:t>
      </w:r>
      <w:r w:rsidRPr="00E078D8">
        <w:rPr>
          <w:rFonts w:eastAsia="Calibri"/>
          <w:sz w:val="16"/>
        </w:rPr>
        <w:t xml:space="preserve"> his speech </w:t>
      </w:r>
      <w:r w:rsidRPr="00E078D8">
        <w:rPr>
          <w:rFonts w:eastAsia="Calibri"/>
          <w:b/>
          <w:u w:val="single"/>
        </w:rPr>
        <w:t xml:space="preserve">on 9 </w:t>
      </w:r>
      <w:r w:rsidRPr="007F1C75">
        <w:rPr>
          <w:rFonts w:eastAsia="Calibri"/>
          <w:b/>
          <w:highlight w:val="yellow"/>
          <w:u w:val="single"/>
        </w:rPr>
        <w:t>October</w:t>
      </w:r>
      <w:r w:rsidRPr="00E078D8">
        <w:rPr>
          <w:rFonts w:eastAsia="Calibri"/>
          <w:sz w:val="16"/>
        </w:rPr>
        <w:t xml:space="preserve"> 2021, celebrating the 1911 </w:t>
      </w:r>
      <w:proofErr w:type="spellStart"/>
      <w:r w:rsidRPr="00E078D8">
        <w:rPr>
          <w:rFonts w:eastAsia="Calibri"/>
          <w:sz w:val="16"/>
        </w:rPr>
        <w:t>Xinhai</w:t>
      </w:r>
      <w:proofErr w:type="spellEnd"/>
      <w:r w:rsidRPr="00E078D8">
        <w:rPr>
          <w:rFonts w:eastAsia="Calibri"/>
          <w:sz w:val="16"/>
        </w:rPr>
        <w:t xml:space="preserve"> Revolution which ended China’s last imperial dynasty, </w:t>
      </w:r>
      <w:r w:rsidRPr="00E078D8">
        <w:rPr>
          <w:rFonts w:eastAsia="Calibri"/>
          <w:b/>
          <w:u w:val="single"/>
        </w:rPr>
        <w:t xml:space="preserve">Chinese President </w:t>
      </w:r>
      <w:r w:rsidRPr="007F1C75">
        <w:rPr>
          <w:rFonts w:eastAsia="Calibri"/>
          <w:b/>
          <w:iCs/>
          <w:highlight w:val="yellow"/>
          <w:u w:val="single"/>
          <w:bdr w:val="single" w:sz="8" w:space="0" w:color="auto"/>
        </w:rPr>
        <w:t>Xi</w:t>
      </w:r>
      <w:r w:rsidRPr="00E078D8">
        <w:rPr>
          <w:rFonts w:eastAsia="Calibri"/>
          <w:b/>
          <w:iCs/>
          <w:u w:val="single"/>
          <w:bdr w:val="single" w:sz="8" w:space="0" w:color="auto"/>
        </w:rPr>
        <w:t xml:space="preserve"> Jinping</w:t>
      </w:r>
      <w:r w:rsidRPr="00E078D8">
        <w:rPr>
          <w:rFonts w:eastAsia="Calibri"/>
          <w:b/>
          <w:u w:val="single"/>
        </w:rPr>
        <w:t xml:space="preserve"> </w:t>
      </w:r>
      <w:r w:rsidRPr="007F1C75">
        <w:rPr>
          <w:rFonts w:eastAsia="Calibri"/>
          <w:b/>
          <w:highlight w:val="yellow"/>
          <w:u w:val="single"/>
        </w:rPr>
        <w:t>vowed to</w:t>
      </w:r>
      <w:r w:rsidRPr="00E078D8">
        <w:rPr>
          <w:rFonts w:eastAsia="Calibri"/>
          <w:b/>
          <w:u w:val="single"/>
        </w:rPr>
        <w:t xml:space="preserve"> reach “peaceful </w:t>
      </w:r>
      <w:r w:rsidRPr="007F1C75">
        <w:rPr>
          <w:rFonts w:eastAsia="Calibri"/>
          <w:b/>
          <w:iCs/>
          <w:highlight w:val="yellow"/>
          <w:u w:val="single"/>
          <w:bdr w:val="single" w:sz="8" w:space="0" w:color="auto"/>
        </w:rPr>
        <w:t>unification</w:t>
      </w:r>
      <w:r w:rsidRPr="00E078D8">
        <w:rPr>
          <w:rFonts w:eastAsia="Calibri"/>
          <w:b/>
          <w:u w:val="single"/>
        </w:rPr>
        <w:t xml:space="preserve">” </w:t>
      </w:r>
      <w:r w:rsidRPr="007F1C75">
        <w:rPr>
          <w:rFonts w:eastAsia="Calibri"/>
          <w:b/>
          <w:highlight w:val="yellow"/>
          <w:u w:val="single"/>
        </w:rPr>
        <w:t xml:space="preserve">with </w:t>
      </w:r>
      <w:r w:rsidRPr="007F1C75">
        <w:rPr>
          <w:rFonts w:eastAsia="Calibri"/>
          <w:b/>
          <w:iCs/>
          <w:highlight w:val="yellow"/>
          <w:u w:val="single"/>
          <w:bdr w:val="single" w:sz="8" w:space="0" w:color="auto"/>
        </w:rPr>
        <w:t>Taiwan</w:t>
      </w:r>
      <w:r w:rsidRPr="00E078D8">
        <w:rPr>
          <w:rFonts w:eastAsia="Calibri"/>
          <w:sz w:val="16"/>
        </w:rPr>
        <w:t xml:space="preserve"> under a “one country, two systems” arrangement.[1]</w:t>
      </w:r>
    </w:p>
    <w:p w14:paraId="15FDED33" w14:textId="77777777" w:rsidR="003F79F7" w:rsidRPr="00E078D8" w:rsidRDefault="003F79F7" w:rsidP="003F79F7">
      <w:pPr>
        <w:rPr>
          <w:rFonts w:eastAsia="Calibri"/>
          <w:sz w:val="16"/>
        </w:rPr>
      </w:pPr>
      <w:r w:rsidRPr="00E078D8">
        <w:rPr>
          <w:rFonts w:eastAsia="Calibri"/>
          <w:sz w:val="16"/>
        </w:rPr>
        <w:t xml:space="preserve">Still, Xi has also repeatedly warned against “Taiwan independence”, arguing that the current Taiwanese government is the strongest enemy of Chinese unification and the biggest hurdle in the way of a “great rejuvenation of the Chinese Nation”.[2] These kinds of </w:t>
      </w:r>
      <w:r w:rsidRPr="00E078D8">
        <w:rPr>
          <w:rFonts w:eastAsia="Calibri"/>
          <w:b/>
          <w:u w:val="single"/>
        </w:rPr>
        <w:t xml:space="preserve">statements reaffirm Xi’s clear </w:t>
      </w:r>
      <w:r w:rsidRPr="00E078D8">
        <w:rPr>
          <w:rFonts w:eastAsia="Calibri"/>
          <w:b/>
          <w:iCs/>
          <w:u w:val="single"/>
          <w:bdr w:val="single" w:sz="8" w:space="0" w:color="auto"/>
        </w:rPr>
        <w:t>understanding</w:t>
      </w:r>
      <w:r w:rsidRPr="00E078D8">
        <w:rPr>
          <w:rFonts w:eastAsia="Calibri"/>
          <w:b/>
          <w:u w:val="single"/>
        </w:rPr>
        <w:t xml:space="preserve"> that as long as Taiwan remains </w:t>
      </w:r>
      <w:r w:rsidRPr="00E078D8">
        <w:rPr>
          <w:rFonts w:eastAsia="Calibri"/>
          <w:b/>
          <w:iCs/>
          <w:u w:val="single"/>
          <w:bdr w:val="single" w:sz="8" w:space="0" w:color="auto"/>
        </w:rPr>
        <w:t>independent</w:t>
      </w:r>
      <w:r w:rsidRPr="00E078D8">
        <w:rPr>
          <w:rFonts w:eastAsia="Calibri"/>
          <w:b/>
          <w:u w:val="single"/>
        </w:rPr>
        <w:t xml:space="preserve">, and unconquered, China’s dream of national </w:t>
      </w:r>
      <w:r w:rsidRPr="00E078D8">
        <w:rPr>
          <w:rFonts w:eastAsia="Calibri"/>
          <w:b/>
          <w:iCs/>
          <w:u w:val="single"/>
          <w:bdr w:val="single" w:sz="8" w:space="0" w:color="auto"/>
        </w:rPr>
        <w:t>greatness</w:t>
      </w:r>
      <w:r w:rsidRPr="00E078D8">
        <w:rPr>
          <w:rFonts w:eastAsia="Calibri"/>
          <w:b/>
          <w:u w:val="single"/>
        </w:rPr>
        <w:t xml:space="preserve"> can never be </w:t>
      </w:r>
      <w:proofErr w:type="spellStart"/>
      <w:r w:rsidRPr="00E078D8">
        <w:rPr>
          <w:rFonts w:eastAsia="Calibri"/>
          <w:b/>
          <w:u w:val="single"/>
        </w:rPr>
        <w:t>realised</w:t>
      </w:r>
      <w:proofErr w:type="spellEnd"/>
      <w:r w:rsidRPr="00E078D8">
        <w:rPr>
          <w:rFonts w:eastAsia="Calibri"/>
          <w:sz w:val="16"/>
        </w:rPr>
        <w:t>.</w:t>
      </w:r>
    </w:p>
    <w:p w14:paraId="4981799F" w14:textId="77777777" w:rsidR="003F79F7" w:rsidRPr="00E078D8" w:rsidRDefault="003F79F7" w:rsidP="003F79F7">
      <w:pPr>
        <w:rPr>
          <w:rFonts w:eastAsia="Calibri"/>
          <w:sz w:val="12"/>
          <w:szCs w:val="12"/>
        </w:rPr>
      </w:pPr>
      <w:r w:rsidRPr="00E078D8">
        <w:rPr>
          <w:rFonts w:eastAsia="Calibri"/>
          <w:sz w:val="12"/>
          <w:szCs w:val="12"/>
        </w:rPr>
        <w:t>Recent political trends in Taiwan do not bode well for Xi: Taiwanese opinion polls consistently show that only 7.1 per cent of the populace is leaning towards unification with China. This is a marginal group compared to the majority who prefers either the status quo (55.7 per cent), or is leaning towards full-fledged independence for Taiwan (31.5 per cent).[3]</w:t>
      </w:r>
    </w:p>
    <w:p w14:paraId="0723962B" w14:textId="77777777" w:rsidR="003F79F7" w:rsidRPr="00E078D8" w:rsidRDefault="003F79F7" w:rsidP="003F79F7">
      <w:pPr>
        <w:rPr>
          <w:rFonts w:eastAsia="Calibri"/>
          <w:sz w:val="12"/>
          <w:szCs w:val="12"/>
        </w:rPr>
      </w:pPr>
      <w:r w:rsidRPr="00E078D8">
        <w:rPr>
          <w:rFonts w:eastAsia="Calibri"/>
          <w:sz w:val="12"/>
          <w:szCs w:val="12"/>
        </w:rPr>
        <w:t>Since support for unification with the People’s Republic of China (PRC) is waning, Beijing seems to have concluded that time is not on their side, and that a different strategy vis-à-vis Taiwan may now be required.</w:t>
      </w:r>
    </w:p>
    <w:p w14:paraId="7B449515" w14:textId="77777777" w:rsidR="003F79F7" w:rsidRPr="00E078D8" w:rsidRDefault="003F79F7" w:rsidP="003F79F7">
      <w:pPr>
        <w:rPr>
          <w:rFonts w:eastAsia="Calibri"/>
          <w:sz w:val="12"/>
          <w:szCs w:val="12"/>
        </w:rPr>
      </w:pPr>
      <w:r w:rsidRPr="00E078D8">
        <w:rPr>
          <w:rFonts w:eastAsia="Calibri"/>
          <w:sz w:val="12"/>
          <w:szCs w:val="12"/>
        </w:rPr>
        <w:t>A similar trend is clearly visible on the economic front: although exports to China (and Hong Kong) still dominate Taiwan’s overall external trade (43.9 per cent in 2020)</w:t>
      </w:r>
      <w:hyperlink r:id="rId26" w:anchor="footnote4_5ua6rx5" w:tooltip="Xinhua, ‘Taiwan's exports to mainland hit new high in 2020’, September 1, 2021." w:history="1">
        <w:r w:rsidRPr="00E078D8">
          <w:rPr>
            <w:rFonts w:eastAsia="Calibri"/>
            <w:sz w:val="12"/>
            <w:szCs w:val="12"/>
          </w:rPr>
          <w:t>[4]</w:t>
        </w:r>
      </w:hyperlink>
      <w:r w:rsidRPr="00E078D8">
        <w:rPr>
          <w:rFonts w:eastAsia="Calibri"/>
          <w:sz w:val="12"/>
          <w:szCs w:val="12"/>
        </w:rPr>
        <w:t>, the emerging US-China trade war has turned the tables on Beijing and Taipei.</w:t>
      </w:r>
    </w:p>
    <w:p w14:paraId="11183FF1" w14:textId="77777777" w:rsidR="003F79F7" w:rsidRPr="00E078D8" w:rsidRDefault="003F79F7" w:rsidP="003F79F7">
      <w:pPr>
        <w:rPr>
          <w:rFonts w:eastAsia="Calibri"/>
          <w:sz w:val="12"/>
          <w:szCs w:val="12"/>
        </w:rPr>
      </w:pPr>
      <w:r w:rsidRPr="00E078D8">
        <w:rPr>
          <w:rFonts w:eastAsia="Calibri"/>
          <w:sz w:val="12"/>
          <w:szCs w:val="12"/>
        </w:rPr>
        <w:t>In the past, when China was its biggest export destination, the fear in Taiwan was that its economy could be held hostage by China should things go south. Today, the same figure actually indicates a new phenomenon of ‘reverse dependence’, where China’s economic dependency on Taiwan has grown. Taiwan exports large volumes of microchips and other high-tech semiconductors products to China, which are considered essential to China’s ambition to compete with the US and Europe. At the same time, Taiwan’s outward direct investment to China has decreased for several years in a row.</w:t>
      </w:r>
      <w:hyperlink r:id="rId27" w:anchor="footnote5_y1is1he" w:tooltip="See latest figures from the Overseas Chinese and Foreign Investment Commission here." w:history="1">
        <w:r w:rsidRPr="00E078D8">
          <w:rPr>
            <w:rFonts w:eastAsia="Calibri"/>
            <w:sz w:val="12"/>
            <w:szCs w:val="12"/>
          </w:rPr>
          <w:t>[5]</w:t>
        </w:r>
      </w:hyperlink>
    </w:p>
    <w:p w14:paraId="6A59B705" w14:textId="77777777" w:rsidR="003F79F7" w:rsidRPr="00E078D8" w:rsidRDefault="003F79F7" w:rsidP="003F79F7">
      <w:pPr>
        <w:rPr>
          <w:rFonts w:eastAsia="Calibri"/>
          <w:sz w:val="12"/>
          <w:szCs w:val="12"/>
        </w:rPr>
      </w:pPr>
      <w:r w:rsidRPr="00E078D8">
        <w:rPr>
          <w:rFonts w:eastAsia="Calibri"/>
          <w:sz w:val="12"/>
          <w:szCs w:val="12"/>
        </w:rPr>
        <w:t>It hardly needs reminding that for decades, China has considered its economic-financial ties with Taiwan as a key strategic weapon pressuring the Taiwanese people to accept Beijing’s plans for unification. This strategy came close to being successful after the global financial crisis of 2008, when China was considered the last resort by many Taiwanese companies who lost a big chunk of their traditional export market in the US and Europe.</w:t>
      </w:r>
    </w:p>
    <w:p w14:paraId="0ECF3D0C" w14:textId="77777777" w:rsidR="003F79F7" w:rsidRPr="00E078D8" w:rsidRDefault="003F79F7" w:rsidP="003F79F7">
      <w:pPr>
        <w:rPr>
          <w:rFonts w:eastAsia="Calibri"/>
          <w:sz w:val="12"/>
          <w:szCs w:val="12"/>
        </w:rPr>
      </w:pPr>
      <w:r w:rsidRPr="00E078D8">
        <w:rPr>
          <w:rFonts w:eastAsia="Calibri"/>
          <w:sz w:val="12"/>
          <w:szCs w:val="12"/>
        </w:rPr>
        <w:t>Taiwan’s Ma Ying-</w:t>
      </w:r>
      <w:proofErr w:type="spellStart"/>
      <w:r w:rsidRPr="00E078D8">
        <w:rPr>
          <w:rFonts w:eastAsia="Calibri"/>
          <w:sz w:val="12"/>
          <w:szCs w:val="12"/>
        </w:rPr>
        <w:t>jeou</w:t>
      </w:r>
      <w:proofErr w:type="spellEnd"/>
      <w:r w:rsidRPr="00E078D8">
        <w:rPr>
          <w:rFonts w:eastAsia="Calibri"/>
          <w:sz w:val="12"/>
          <w:szCs w:val="12"/>
        </w:rPr>
        <w:t xml:space="preserve"> administration (2008-2016) encouraged Chinese tourism as an important source of income that could help sustain Taiwan’s faltering economic engine. These were the times when Chinese tourists and officials engaged in buying sprees in Taiwan, demonstrating their impressive purchasing power. Today, the situation in Taiwan is markedly different, and the admiration for China’s economic system has largely waned.</w:t>
      </w:r>
    </w:p>
    <w:p w14:paraId="3F659CFF" w14:textId="77777777" w:rsidR="003F79F7" w:rsidRPr="00E078D8" w:rsidRDefault="003F79F7" w:rsidP="003F79F7">
      <w:pPr>
        <w:rPr>
          <w:rFonts w:eastAsia="Calibri"/>
          <w:sz w:val="16"/>
        </w:rPr>
      </w:pPr>
      <w:r w:rsidRPr="00E078D8">
        <w:rPr>
          <w:rFonts w:eastAsia="Calibri"/>
          <w:sz w:val="16"/>
        </w:rPr>
        <w:t xml:space="preserve">From a Chinese perspective, all </w:t>
      </w:r>
      <w:r w:rsidRPr="007F1C75">
        <w:rPr>
          <w:rFonts w:eastAsia="Calibri"/>
          <w:b/>
          <w:highlight w:val="yellow"/>
          <w:u w:val="single"/>
        </w:rPr>
        <w:t xml:space="preserve">this does not offer a </w:t>
      </w:r>
      <w:r w:rsidRPr="007F1C75">
        <w:rPr>
          <w:rFonts w:eastAsia="Calibri"/>
          <w:b/>
          <w:iCs/>
          <w:highlight w:val="yellow"/>
          <w:u w:val="single"/>
          <w:bdr w:val="single" w:sz="8" w:space="0" w:color="auto"/>
        </w:rPr>
        <w:t>rosy picture</w:t>
      </w:r>
      <w:r w:rsidRPr="00E078D8">
        <w:rPr>
          <w:rFonts w:eastAsia="Calibri"/>
          <w:sz w:val="16"/>
        </w:rPr>
        <w:t xml:space="preserve">. Domestic </w:t>
      </w:r>
      <w:r w:rsidRPr="00E078D8">
        <w:rPr>
          <w:rFonts w:eastAsia="Calibri"/>
          <w:b/>
          <w:u w:val="single"/>
        </w:rPr>
        <w:t>sentiment in Taiwan is adamantly</w:t>
      </w:r>
      <w:r w:rsidRPr="00E078D8">
        <w:rPr>
          <w:rFonts w:eastAsia="Calibri"/>
          <w:sz w:val="16"/>
        </w:rPr>
        <w:t xml:space="preserve"> set </w:t>
      </w:r>
      <w:r w:rsidRPr="00E078D8">
        <w:rPr>
          <w:rFonts w:eastAsia="Calibri"/>
          <w:b/>
          <w:u w:val="single"/>
        </w:rPr>
        <w:t>against Beijing’s unification goal</w:t>
      </w:r>
      <w:r w:rsidRPr="00E078D8">
        <w:rPr>
          <w:rFonts w:eastAsia="Calibri"/>
          <w:sz w:val="16"/>
        </w:rPr>
        <w:t>, which is backed by a resilient domestic economy that is less-and-less dependent upon its trade with the PRC.</w:t>
      </w:r>
    </w:p>
    <w:p w14:paraId="3844BFD9" w14:textId="77777777" w:rsidR="003F79F7" w:rsidRPr="00E078D8" w:rsidRDefault="003F79F7" w:rsidP="003F79F7">
      <w:pPr>
        <w:rPr>
          <w:rFonts w:eastAsia="Calibri"/>
          <w:sz w:val="16"/>
        </w:rPr>
      </w:pPr>
      <w:r w:rsidRPr="007F1C75">
        <w:rPr>
          <w:rFonts w:eastAsia="Calibri"/>
          <w:b/>
          <w:highlight w:val="yellow"/>
          <w:u w:val="single"/>
        </w:rPr>
        <w:t>Since China can no longer lure</w:t>
      </w:r>
      <w:r w:rsidRPr="00E078D8">
        <w:rPr>
          <w:rFonts w:eastAsia="Calibri"/>
          <w:sz w:val="16"/>
        </w:rPr>
        <w:t xml:space="preserve"> (or force) </w:t>
      </w:r>
      <w:r w:rsidRPr="00E078D8">
        <w:rPr>
          <w:rFonts w:eastAsia="Calibri"/>
          <w:b/>
          <w:u w:val="single"/>
        </w:rPr>
        <w:t>Taiwanese people to</w:t>
      </w:r>
      <w:r w:rsidRPr="00E078D8">
        <w:rPr>
          <w:rFonts w:eastAsia="Calibri"/>
          <w:sz w:val="16"/>
        </w:rPr>
        <w:t xml:space="preserve"> </w:t>
      </w:r>
      <w:r w:rsidRPr="00E078D8">
        <w:rPr>
          <w:rFonts w:eastAsia="Calibri"/>
          <w:b/>
          <w:u w:val="single"/>
        </w:rPr>
        <w:t xml:space="preserve">accept </w:t>
      </w:r>
      <w:r w:rsidRPr="007F1C75">
        <w:rPr>
          <w:rFonts w:eastAsia="Calibri"/>
          <w:b/>
          <w:iCs/>
          <w:highlight w:val="yellow"/>
          <w:u w:val="single"/>
          <w:bdr w:val="single" w:sz="8" w:space="0" w:color="auto"/>
        </w:rPr>
        <w:t>unification</w:t>
      </w:r>
      <w:r w:rsidRPr="007F1C75">
        <w:rPr>
          <w:rFonts w:eastAsia="Calibri"/>
          <w:b/>
          <w:highlight w:val="yellow"/>
          <w:u w:val="single"/>
        </w:rPr>
        <w:t xml:space="preserve"> through </w:t>
      </w:r>
      <w:r w:rsidRPr="007F1C75">
        <w:rPr>
          <w:rFonts w:eastAsia="Calibri"/>
          <w:b/>
          <w:iCs/>
          <w:highlight w:val="yellow"/>
          <w:u w:val="single"/>
          <w:bdr w:val="single" w:sz="8" w:space="0" w:color="auto"/>
        </w:rPr>
        <w:t>economic</w:t>
      </w:r>
      <w:r w:rsidRPr="007F1C75">
        <w:rPr>
          <w:rFonts w:eastAsia="Calibri"/>
          <w:b/>
          <w:highlight w:val="yellow"/>
          <w:u w:val="single"/>
        </w:rPr>
        <w:t xml:space="preserve"> means</w:t>
      </w:r>
      <w:r w:rsidRPr="00E078D8">
        <w:rPr>
          <w:rFonts w:eastAsia="Calibri"/>
          <w:sz w:val="16"/>
        </w:rPr>
        <w:t xml:space="preserve">, </w:t>
      </w:r>
      <w:r w:rsidRPr="007F1C75">
        <w:rPr>
          <w:rFonts w:eastAsia="Calibri"/>
          <w:b/>
          <w:highlight w:val="yellow"/>
          <w:u w:val="single"/>
        </w:rPr>
        <w:t>Beijing</w:t>
      </w:r>
      <w:r w:rsidRPr="00E078D8">
        <w:rPr>
          <w:rFonts w:eastAsia="Calibri"/>
          <w:sz w:val="16"/>
        </w:rPr>
        <w:t xml:space="preserve"> seems to draw the conclusion that it should change tack. It </w:t>
      </w:r>
      <w:r w:rsidRPr="007F1C75">
        <w:rPr>
          <w:rFonts w:eastAsia="Calibri"/>
          <w:b/>
          <w:highlight w:val="yellow"/>
          <w:u w:val="single"/>
        </w:rPr>
        <w:t xml:space="preserve">is </w:t>
      </w:r>
      <w:r w:rsidRPr="007F1C75">
        <w:rPr>
          <w:rFonts w:eastAsia="Calibri"/>
          <w:b/>
          <w:iCs/>
          <w:highlight w:val="yellow"/>
          <w:u w:val="single"/>
          <w:bdr w:val="single" w:sz="8" w:space="0" w:color="auto"/>
        </w:rPr>
        <w:t>adopting</w:t>
      </w:r>
      <w:r w:rsidRPr="00E078D8">
        <w:rPr>
          <w:rFonts w:eastAsia="Calibri"/>
          <w:b/>
          <w:u w:val="single"/>
        </w:rPr>
        <w:t xml:space="preserve"> a </w:t>
      </w:r>
      <w:r w:rsidRPr="007F1C75">
        <w:rPr>
          <w:rFonts w:eastAsia="Calibri"/>
          <w:b/>
          <w:highlight w:val="yellow"/>
          <w:u w:val="single"/>
        </w:rPr>
        <w:t>strategy of military</w:t>
      </w:r>
      <w:r w:rsidRPr="00E078D8">
        <w:rPr>
          <w:rFonts w:eastAsia="Calibri"/>
          <w:b/>
          <w:u w:val="single"/>
        </w:rPr>
        <w:t xml:space="preserve"> </w:t>
      </w:r>
      <w:r w:rsidRPr="007F1C75">
        <w:rPr>
          <w:rFonts w:eastAsia="Calibri"/>
          <w:b/>
          <w:iCs/>
          <w:highlight w:val="yellow"/>
          <w:u w:val="single"/>
          <w:bdr w:val="single" w:sz="8" w:space="0" w:color="auto"/>
        </w:rPr>
        <w:t>provocation</w:t>
      </w:r>
      <w:r w:rsidRPr="00E078D8">
        <w:rPr>
          <w:rFonts w:eastAsia="Calibri"/>
          <w:b/>
          <w:u w:val="single"/>
        </w:rPr>
        <w:t xml:space="preserve"> and coercion</w:t>
      </w:r>
      <w:r w:rsidRPr="00E078D8">
        <w:rPr>
          <w:rFonts w:eastAsia="Calibri"/>
          <w:sz w:val="16"/>
        </w:rPr>
        <w:t xml:space="preserve">, combined </w:t>
      </w:r>
      <w:r w:rsidRPr="00E078D8">
        <w:rPr>
          <w:rFonts w:eastAsia="Calibri"/>
          <w:b/>
          <w:u w:val="single"/>
        </w:rPr>
        <w:t xml:space="preserve">with an assertive (and global) diplomatic isolation campaign </w:t>
      </w:r>
      <w:r w:rsidRPr="00E078D8">
        <w:rPr>
          <w:rFonts w:eastAsia="Calibri"/>
          <w:sz w:val="16"/>
        </w:rPr>
        <w:t>–all aimed to force the Taiwanese people to give up their resistance.</w:t>
      </w:r>
    </w:p>
    <w:p w14:paraId="4080C02C" w14:textId="77777777" w:rsidR="003F79F7" w:rsidRPr="00E078D8" w:rsidRDefault="003F79F7" w:rsidP="003F79F7">
      <w:pPr>
        <w:rPr>
          <w:rFonts w:eastAsia="Calibri"/>
          <w:sz w:val="16"/>
        </w:rPr>
      </w:pPr>
      <w:r w:rsidRPr="007F1C75">
        <w:rPr>
          <w:rFonts w:eastAsia="Calibri"/>
          <w:b/>
          <w:highlight w:val="yellow"/>
          <w:u w:val="single"/>
        </w:rPr>
        <w:t>This explains</w:t>
      </w:r>
      <w:r w:rsidRPr="00E078D8">
        <w:rPr>
          <w:rFonts w:eastAsia="Calibri"/>
          <w:b/>
          <w:u w:val="single"/>
        </w:rPr>
        <w:t xml:space="preserve"> why</w:t>
      </w:r>
      <w:r w:rsidRPr="00E078D8">
        <w:rPr>
          <w:rFonts w:eastAsia="Calibri"/>
          <w:sz w:val="16"/>
        </w:rPr>
        <w:t xml:space="preserve"> today, </w:t>
      </w:r>
      <w:r w:rsidRPr="00E078D8">
        <w:rPr>
          <w:rFonts w:eastAsia="Calibri"/>
          <w:b/>
          <w:u w:val="single"/>
        </w:rPr>
        <w:t xml:space="preserve">we witness </w:t>
      </w:r>
      <w:r w:rsidRPr="007F1C75">
        <w:rPr>
          <w:rFonts w:eastAsia="Calibri"/>
          <w:b/>
          <w:highlight w:val="yellow"/>
          <w:u w:val="single"/>
        </w:rPr>
        <w:t>a</w:t>
      </w:r>
      <w:r w:rsidRPr="00E078D8">
        <w:rPr>
          <w:rFonts w:eastAsia="Calibri"/>
          <w:b/>
          <w:u w:val="single"/>
        </w:rPr>
        <w:t xml:space="preserve"> </w:t>
      </w:r>
      <w:r w:rsidRPr="00E078D8">
        <w:rPr>
          <w:rFonts w:eastAsia="Calibri"/>
          <w:b/>
          <w:iCs/>
          <w:u w:val="single"/>
          <w:bdr w:val="single" w:sz="8" w:space="0" w:color="auto"/>
        </w:rPr>
        <w:t xml:space="preserve">noticeable </w:t>
      </w:r>
      <w:r w:rsidRPr="007F1C75">
        <w:rPr>
          <w:rFonts w:eastAsia="Calibri"/>
          <w:b/>
          <w:iCs/>
          <w:highlight w:val="yellow"/>
          <w:u w:val="single"/>
          <w:bdr w:val="single" w:sz="8" w:space="0" w:color="auto"/>
        </w:rPr>
        <w:t>increase</w:t>
      </w:r>
      <w:r w:rsidRPr="007F1C75">
        <w:rPr>
          <w:rFonts w:eastAsia="Calibri"/>
          <w:b/>
          <w:highlight w:val="yellow"/>
          <w:u w:val="single"/>
        </w:rPr>
        <w:t xml:space="preserve"> in</w:t>
      </w:r>
      <w:r w:rsidRPr="00E078D8">
        <w:rPr>
          <w:rFonts w:eastAsia="Calibri"/>
          <w:b/>
          <w:u w:val="single"/>
        </w:rPr>
        <w:t xml:space="preserve"> the frequency and scale of </w:t>
      </w:r>
      <w:r w:rsidRPr="007F1C75">
        <w:rPr>
          <w:rFonts w:eastAsia="Calibri"/>
          <w:b/>
          <w:highlight w:val="yellow"/>
          <w:u w:val="single"/>
        </w:rPr>
        <w:t>military harassment</w:t>
      </w:r>
      <w:r w:rsidRPr="00E078D8">
        <w:rPr>
          <w:rFonts w:eastAsia="Calibri"/>
          <w:b/>
          <w:u w:val="single"/>
        </w:rPr>
        <w:t xml:space="preserve"> by</w:t>
      </w:r>
      <w:r w:rsidRPr="00E078D8">
        <w:rPr>
          <w:rFonts w:eastAsia="Calibri"/>
          <w:sz w:val="16"/>
        </w:rPr>
        <w:t xml:space="preserve"> China’s People’s Liberation Army </w:t>
      </w:r>
      <w:r w:rsidRPr="00E078D8">
        <w:rPr>
          <w:rFonts w:eastAsia="Calibri"/>
          <w:b/>
          <w:u w:val="single"/>
        </w:rPr>
        <w:t>(PLA</w:t>
      </w:r>
      <w:r w:rsidRPr="00E078D8">
        <w:rPr>
          <w:rFonts w:eastAsia="Calibri"/>
          <w:sz w:val="16"/>
        </w:rPr>
        <w:t xml:space="preserve">) </w:t>
      </w:r>
      <w:r w:rsidRPr="00E078D8">
        <w:rPr>
          <w:rFonts w:eastAsia="Calibri"/>
          <w:b/>
          <w:u w:val="single"/>
        </w:rPr>
        <w:t xml:space="preserve">towards </w:t>
      </w:r>
      <w:r w:rsidRPr="00E078D8">
        <w:rPr>
          <w:rFonts w:eastAsia="Calibri"/>
          <w:b/>
          <w:iCs/>
          <w:u w:val="single"/>
          <w:bdr w:val="single" w:sz="8" w:space="0" w:color="auto"/>
        </w:rPr>
        <w:t>Taiwan</w:t>
      </w:r>
      <w:r w:rsidRPr="00E078D8">
        <w:rPr>
          <w:rFonts w:eastAsia="Calibri"/>
          <w:sz w:val="16"/>
        </w:rPr>
        <w:t>. For now, Taiwan’s President Tsai Ing-wen is unlikely to cave under Chinese military pressure, which is growing by the day.</w:t>
      </w:r>
    </w:p>
    <w:p w14:paraId="265937BF" w14:textId="77777777" w:rsidR="003F79F7" w:rsidRPr="00E078D8" w:rsidRDefault="003F79F7" w:rsidP="003F79F7">
      <w:pPr>
        <w:rPr>
          <w:rFonts w:eastAsia="Calibri"/>
          <w:sz w:val="16"/>
        </w:rPr>
      </w:pPr>
      <w:r w:rsidRPr="00E078D8">
        <w:rPr>
          <w:rFonts w:eastAsia="Calibri"/>
          <w:b/>
          <w:u w:val="single"/>
        </w:rPr>
        <w:t>China escalates its</w:t>
      </w:r>
      <w:r w:rsidRPr="00E078D8">
        <w:rPr>
          <w:rFonts w:eastAsia="Calibri"/>
          <w:sz w:val="16"/>
        </w:rPr>
        <w:t xml:space="preserve"> military </w:t>
      </w:r>
      <w:r w:rsidRPr="00E078D8">
        <w:rPr>
          <w:rFonts w:eastAsia="Calibri"/>
          <w:b/>
          <w:u w:val="single"/>
        </w:rPr>
        <w:t>harassment In the first five days of October</w:t>
      </w:r>
      <w:r w:rsidRPr="00E078D8">
        <w:rPr>
          <w:rFonts w:eastAsia="Calibri"/>
          <w:sz w:val="16"/>
        </w:rPr>
        <w:t xml:space="preserve"> 2021, </w:t>
      </w:r>
      <w:r w:rsidRPr="007F1C75">
        <w:rPr>
          <w:rFonts w:eastAsia="Calibri"/>
          <w:b/>
          <w:highlight w:val="yellow"/>
          <w:u w:val="single"/>
        </w:rPr>
        <w:t>the PLA’</w:t>
      </w:r>
      <w:r w:rsidRPr="00E078D8">
        <w:rPr>
          <w:rFonts w:eastAsia="Calibri"/>
          <w:b/>
          <w:u w:val="single"/>
        </w:rPr>
        <w:t>s</w:t>
      </w:r>
      <w:r w:rsidRPr="00E078D8">
        <w:rPr>
          <w:rFonts w:eastAsia="Calibri"/>
          <w:sz w:val="16"/>
        </w:rPr>
        <w:t xml:space="preserve"> Air Force flew no less than 150 sorties with military aircraft, </w:t>
      </w:r>
      <w:r w:rsidRPr="007F1C75">
        <w:rPr>
          <w:rFonts w:eastAsia="Calibri"/>
          <w:b/>
          <w:highlight w:val="yellow"/>
          <w:u w:val="single"/>
        </w:rPr>
        <w:t>violating Taiwan’s airspace</w:t>
      </w:r>
      <w:r w:rsidRPr="00E078D8">
        <w:rPr>
          <w:rFonts w:eastAsia="Calibri"/>
          <w:sz w:val="16"/>
        </w:rPr>
        <w:t xml:space="preserve"> (or air </w:t>
      </w:r>
      <w:proofErr w:type="spellStart"/>
      <w:r w:rsidRPr="00E078D8">
        <w:rPr>
          <w:rFonts w:eastAsia="Calibri"/>
          <w:sz w:val="16"/>
        </w:rPr>
        <w:t>defence</w:t>
      </w:r>
      <w:proofErr w:type="spellEnd"/>
      <w:r w:rsidRPr="00E078D8">
        <w:rPr>
          <w:rFonts w:eastAsia="Calibri"/>
          <w:sz w:val="16"/>
        </w:rPr>
        <w:t xml:space="preserve"> identification zone; ADIZ). China started these provocations in 2016, but </w:t>
      </w:r>
      <w:r w:rsidRPr="00E078D8">
        <w:rPr>
          <w:rFonts w:eastAsia="Calibri"/>
          <w:b/>
          <w:u w:val="single"/>
        </w:rPr>
        <w:t xml:space="preserve">this </w:t>
      </w:r>
      <w:r w:rsidRPr="007F1C75">
        <w:rPr>
          <w:rFonts w:eastAsia="Calibri"/>
          <w:b/>
          <w:highlight w:val="yellow"/>
          <w:u w:val="single"/>
        </w:rPr>
        <w:t xml:space="preserve">was the most flagrant </w:t>
      </w:r>
      <w:r w:rsidRPr="007F1C75">
        <w:rPr>
          <w:rFonts w:eastAsia="Calibri"/>
          <w:b/>
          <w:iCs/>
          <w:highlight w:val="yellow"/>
          <w:u w:val="single"/>
          <w:bdr w:val="single" w:sz="8" w:space="0" w:color="auto"/>
        </w:rPr>
        <w:t>infringement ever</w:t>
      </w:r>
      <w:r w:rsidRPr="00E078D8">
        <w:rPr>
          <w:rFonts w:eastAsia="Calibri"/>
          <w:sz w:val="16"/>
        </w:rPr>
        <w:t>.</w:t>
      </w:r>
    </w:p>
    <w:p w14:paraId="47BC531B" w14:textId="77777777" w:rsidR="003F79F7" w:rsidRPr="00E078D8" w:rsidRDefault="003F79F7" w:rsidP="003F79F7">
      <w:pPr>
        <w:rPr>
          <w:rFonts w:eastAsia="Calibri"/>
          <w:sz w:val="12"/>
          <w:szCs w:val="12"/>
        </w:rPr>
      </w:pPr>
      <w:r w:rsidRPr="00E078D8">
        <w:rPr>
          <w:rFonts w:eastAsia="Calibri"/>
          <w:sz w:val="12"/>
          <w:szCs w:val="12"/>
        </w:rPr>
        <w:lastRenderedPageBreak/>
        <w:t>The much less debated presence of the People’s Republic of China’s vessels drifting within Taiwanese waters also sets a worrying trend.</w:t>
      </w:r>
      <w:hyperlink r:id="rId28" w:anchor="footnote6_csjclnw" w:tooltip="There are frequent eyewitness accounts spotting PRC drilling vessels operating near the midline of Taiwan Strait, in the vicinity of Pescadore Island and the Matzu Island. This August, the Japan Defense Ministry also claimed to witness a prolonged presence of " w:history="1">
        <w:r w:rsidRPr="00E078D8">
          <w:rPr>
            <w:rFonts w:eastAsia="Calibri"/>
            <w:sz w:val="12"/>
            <w:szCs w:val="12"/>
          </w:rPr>
          <w:t>[6]</w:t>
        </w:r>
      </w:hyperlink>
      <w:r w:rsidRPr="00E078D8">
        <w:rPr>
          <w:rFonts w:eastAsia="Calibri"/>
          <w:sz w:val="12"/>
          <w:szCs w:val="12"/>
        </w:rPr>
        <w:t xml:space="preserve"> All these aerial and naval skirmishes take place against the backdrop of a looming military conflict between China and Taiwan. President Xi publicly refuses to rule out the use of force to settle the “unification issue” with Taiwan, and public statements from Beijing officials are becoming ever more belligerent.</w:t>
      </w:r>
    </w:p>
    <w:p w14:paraId="1ECD1FE8" w14:textId="77777777" w:rsidR="003F79F7" w:rsidRPr="00E078D8" w:rsidRDefault="003F79F7" w:rsidP="003F79F7">
      <w:pPr>
        <w:rPr>
          <w:rFonts w:eastAsia="Calibri"/>
          <w:sz w:val="12"/>
          <w:szCs w:val="12"/>
        </w:rPr>
      </w:pPr>
      <w:r w:rsidRPr="00E078D8">
        <w:rPr>
          <w:rFonts w:eastAsia="Calibri"/>
          <w:sz w:val="12"/>
          <w:szCs w:val="12"/>
        </w:rPr>
        <w:t>A war of deliberation, of diversion, or from miscalculation? Chinese experts openly discuss the options for a forceful unification with or without military means.</w:t>
      </w:r>
      <w:hyperlink r:id="rId29" w:anchor="footnote7_wxi82i6" w:tooltip="lan xiaowe, ‘藍孝威，「談兩岸統一，王在希再提北平模式，以戰迫和、以武促統」，中時電子報，2020年11月27日。’, China Times, 27 November 2020; Yang Sheng and Zhao Yusha, ‘Possibility of peaceful reunification with Taiwan is diminishing: experts’, Global Times, 5 December 2020." w:history="1">
        <w:r w:rsidRPr="00E078D8">
          <w:rPr>
            <w:rFonts w:eastAsia="Calibri"/>
            <w:sz w:val="12"/>
            <w:szCs w:val="12"/>
          </w:rPr>
          <w:t>[7]</w:t>
        </w:r>
      </w:hyperlink>
      <w:r w:rsidRPr="00E078D8">
        <w:rPr>
          <w:rFonts w:eastAsia="Calibri"/>
          <w:sz w:val="12"/>
          <w:szCs w:val="12"/>
        </w:rPr>
        <w:t xml:space="preserve"> These debates follow three different scenarios: a war of deliberation, a war of diversion, and a war from miscalculation. Each of these scenarios is based on different causes for a war and assumes different political dynamics.</w:t>
      </w:r>
    </w:p>
    <w:p w14:paraId="3E4DCCBD" w14:textId="77777777" w:rsidR="003F79F7" w:rsidRPr="00E078D8" w:rsidRDefault="003F79F7" w:rsidP="003F79F7">
      <w:pPr>
        <w:rPr>
          <w:rFonts w:eastAsia="Calibri"/>
          <w:sz w:val="12"/>
          <w:szCs w:val="12"/>
        </w:rPr>
      </w:pPr>
      <w:r w:rsidRPr="00E078D8">
        <w:rPr>
          <w:rFonts w:eastAsia="Calibri"/>
          <w:sz w:val="12"/>
          <w:szCs w:val="12"/>
        </w:rPr>
        <w:t xml:space="preserve">In a war of deliberation, China is expected to launch a direct military campaign on Taiwan to force unification. Since unification (with Taiwan) is such a ‘sacred goal’ for the Chinese Communist Party (CCP), failure would not be an option. This scenario requires thorough preparation and the </w:t>
      </w:r>
      <w:proofErr w:type="spellStart"/>
      <w:r w:rsidRPr="00E078D8">
        <w:rPr>
          <w:rFonts w:eastAsia="Calibri"/>
          <w:sz w:val="12"/>
          <w:szCs w:val="12"/>
        </w:rPr>
        <w:t>mobilisation</w:t>
      </w:r>
      <w:proofErr w:type="spellEnd"/>
      <w:r w:rsidRPr="00E078D8">
        <w:rPr>
          <w:rFonts w:eastAsia="Calibri"/>
          <w:sz w:val="12"/>
          <w:szCs w:val="12"/>
        </w:rPr>
        <w:t xml:space="preserve"> of a massive amount of military resources.</w:t>
      </w:r>
    </w:p>
    <w:p w14:paraId="49B4571C" w14:textId="77777777" w:rsidR="003F79F7" w:rsidRPr="00E078D8" w:rsidRDefault="003F79F7" w:rsidP="003F79F7">
      <w:pPr>
        <w:rPr>
          <w:rFonts w:eastAsia="Calibri"/>
          <w:sz w:val="12"/>
          <w:szCs w:val="12"/>
        </w:rPr>
      </w:pPr>
      <w:r w:rsidRPr="00E078D8">
        <w:rPr>
          <w:rFonts w:eastAsia="Calibri"/>
          <w:sz w:val="12"/>
          <w:szCs w:val="12"/>
        </w:rPr>
        <w:t>In a war of diversion, a completely different logic is followed. This scenario argues that President Xi could decide upon military action towards Taiwan should he feel threatened within his own CCP leadership circle. It is well known that Xi’s primary goal is to continue his political grip on China, but that he has created many domestic enemies due to his relentless anti-corruption campaign against his fellow CCP colleagues. Military action on Taiwan could drive the entire party to rally around Xi, meanwhile distracting the attention of the general public away from the failing domestic policies.</w:t>
      </w:r>
    </w:p>
    <w:p w14:paraId="267EAEF5" w14:textId="77777777" w:rsidR="003F79F7" w:rsidRPr="00E078D8" w:rsidRDefault="003F79F7" w:rsidP="003F79F7">
      <w:pPr>
        <w:rPr>
          <w:rFonts w:eastAsia="Calibri"/>
          <w:sz w:val="12"/>
          <w:szCs w:val="12"/>
        </w:rPr>
      </w:pPr>
      <w:r w:rsidRPr="00E078D8">
        <w:rPr>
          <w:rFonts w:eastAsia="Calibri"/>
          <w:sz w:val="12"/>
          <w:szCs w:val="12"/>
        </w:rPr>
        <w:t>The third scenario suggests a possible war from miscalculation. Given the growing distrust between China and the US (and the West in general), miscommunication and misreading hostile intentions could well result in escalation towards a military conflict in the Taiwan Strait. Ever since Xi took office in 2013, China has made it clear that it will respond to every perceived hostile action in its strategic vicinity. Over the years, we have already seen numerous skirmishes between China and Taiwan (as well as the US and other countries) that are prone to military escalation.</w:t>
      </w:r>
    </w:p>
    <w:p w14:paraId="650AA20D" w14:textId="77777777" w:rsidR="003F79F7" w:rsidRPr="00E078D8" w:rsidRDefault="003F79F7" w:rsidP="003F79F7">
      <w:pPr>
        <w:rPr>
          <w:rFonts w:eastAsia="Calibri"/>
          <w:sz w:val="12"/>
          <w:szCs w:val="12"/>
        </w:rPr>
      </w:pPr>
      <w:r w:rsidRPr="00E078D8">
        <w:rPr>
          <w:rFonts w:eastAsia="Calibri"/>
          <w:sz w:val="12"/>
          <w:szCs w:val="12"/>
        </w:rPr>
        <w:t>Timing of a Chinese invasion As the level of Chinese military harassment increases dramatically, Taiwan is now debating the likelihood and timing, as well as the manner in which a possible cross-strait military conflict could be initiated by China. Conventional wisdom suggests that – based on the natural terrain for the landing operation and the known amphibious capability of China’s PLA – a Chinese invasion could not be conducted successfully, with limited costs.</w:t>
      </w:r>
    </w:p>
    <w:p w14:paraId="63F7BDA3" w14:textId="77777777" w:rsidR="003F79F7" w:rsidRPr="00E078D8" w:rsidRDefault="003F79F7" w:rsidP="003F79F7">
      <w:pPr>
        <w:rPr>
          <w:rFonts w:eastAsia="Calibri"/>
          <w:sz w:val="12"/>
          <w:szCs w:val="12"/>
        </w:rPr>
      </w:pPr>
      <w:r w:rsidRPr="00E078D8">
        <w:rPr>
          <w:rFonts w:eastAsia="Calibri"/>
          <w:sz w:val="12"/>
          <w:szCs w:val="12"/>
        </w:rPr>
        <w:t>What about the likelihood and the timing of such an invasion? The political calendar of China’s Communist Party would make an invasion unlikely in the next two years.</w:t>
      </w:r>
    </w:p>
    <w:p w14:paraId="32330C27" w14:textId="77777777" w:rsidR="003F79F7" w:rsidRPr="00E078D8" w:rsidRDefault="003F79F7" w:rsidP="003F79F7">
      <w:pPr>
        <w:rPr>
          <w:rFonts w:eastAsia="Calibri"/>
          <w:sz w:val="12"/>
          <w:szCs w:val="12"/>
        </w:rPr>
      </w:pPr>
      <w:r w:rsidRPr="00E078D8">
        <w:rPr>
          <w:rFonts w:eastAsia="Calibri"/>
          <w:sz w:val="12"/>
          <w:szCs w:val="12"/>
        </w:rPr>
        <w:t>China hosts the Winter Olympics in Beijing in Spring 2022. Moreover, President Xi really wants to secure his third term as the leader of the CCP, which will be decided at the twentieth CCP Congress to be held before the end of 2022. Ruling for a third consecutive term would break with past practices and thus be deemed controversial. President Xi may therefore be disinclined to embark upon a risky military adventure before his third term is officially confirmed.</w:t>
      </w:r>
    </w:p>
    <w:p w14:paraId="6B660A42" w14:textId="77777777" w:rsidR="003F79F7" w:rsidRPr="00E078D8" w:rsidRDefault="003F79F7" w:rsidP="003F79F7">
      <w:pPr>
        <w:rPr>
          <w:rFonts w:eastAsia="Calibri"/>
          <w:sz w:val="12"/>
          <w:szCs w:val="12"/>
        </w:rPr>
      </w:pPr>
      <w:r w:rsidRPr="00E078D8">
        <w:rPr>
          <w:rFonts w:eastAsia="Calibri"/>
          <w:sz w:val="12"/>
          <w:szCs w:val="12"/>
        </w:rPr>
        <w:t>All this implies that the likelihood of a cross-Taiwan Strait military conflict could rapidly increase after 2022. In January 2024, presidential elections will be held in Taiwan. The intensification of Chinese military harassment against Taiwan since mid-2016 suggests that Beijing may be disinclined to tolerate the election of another Taiwanese president who is against “unification”. Faced with this option, Beijing may well choose to escalate its military provocations, and even engage in all-out military conflict, to sway the Taiwanese electorate towards “unification”.</w:t>
      </w:r>
    </w:p>
    <w:p w14:paraId="44A47ADD" w14:textId="77777777" w:rsidR="003F79F7" w:rsidRPr="00E078D8" w:rsidRDefault="003F79F7" w:rsidP="003F79F7">
      <w:pPr>
        <w:rPr>
          <w:rFonts w:eastAsia="Calibri"/>
          <w:sz w:val="12"/>
          <w:szCs w:val="12"/>
        </w:rPr>
      </w:pPr>
      <w:r w:rsidRPr="00E078D8">
        <w:rPr>
          <w:rFonts w:eastAsia="Calibri"/>
          <w:sz w:val="12"/>
          <w:szCs w:val="12"/>
        </w:rPr>
        <w:t>US presidential elections are scheduled for November 2024. Within Taiwan, the theory is discussed that Beijing might want to use military coercion vis-à-vis Taiwan during the presidential power transition in the US, when the president is at his weakest and distracted by domestic power struggles. Therefore, timewise, the year 2024 offers itself as one of the more likely, dangerous strategic windows for a cross-Taiwan Strait military conflict initiated by China.</w:t>
      </w:r>
    </w:p>
    <w:p w14:paraId="750A57E8" w14:textId="77777777" w:rsidR="003F79F7" w:rsidRPr="00E078D8" w:rsidRDefault="003F79F7" w:rsidP="003F79F7">
      <w:pPr>
        <w:rPr>
          <w:rFonts w:eastAsia="Calibri"/>
          <w:sz w:val="12"/>
          <w:szCs w:val="12"/>
        </w:rPr>
      </w:pPr>
      <w:r w:rsidRPr="00E078D8">
        <w:rPr>
          <w:rFonts w:eastAsia="Calibri"/>
          <w:sz w:val="12"/>
          <w:szCs w:val="12"/>
        </w:rPr>
        <w:t>Another likely period of military action by China’s PLA towards Taiwan would be 2027, driven by the political pressures on Chinese rulers during the twenty-first CCP Congress which is scheduled at the end of that year.</w:t>
      </w:r>
    </w:p>
    <w:p w14:paraId="28DB6781" w14:textId="77777777" w:rsidR="003F79F7" w:rsidRPr="00E078D8" w:rsidRDefault="003F79F7" w:rsidP="003F79F7">
      <w:pPr>
        <w:rPr>
          <w:rFonts w:eastAsia="Calibri"/>
          <w:sz w:val="12"/>
          <w:szCs w:val="12"/>
        </w:rPr>
      </w:pPr>
      <w:r w:rsidRPr="00E078D8">
        <w:rPr>
          <w:rFonts w:eastAsia="Calibri"/>
          <w:sz w:val="12"/>
          <w:szCs w:val="12"/>
        </w:rPr>
        <w:t>It is widely believed that President Xi will have to deliver on his political promises and ambitions and show why he should deserve a (possibly) fourth term in office. It is also believed that the Chinese military advantage over Taiwan could be dwindling after 2027, since the advanced weaponry Taiwan has now purchased(and/or built itself) will be deployable around that year.</w:t>
      </w:r>
    </w:p>
    <w:p w14:paraId="041E7C09" w14:textId="77777777" w:rsidR="003F79F7" w:rsidRPr="00E078D8" w:rsidRDefault="003F79F7" w:rsidP="003F79F7">
      <w:pPr>
        <w:rPr>
          <w:rFonts w:eastAsia="Calibri"/>
          <w:sz w:val="12"/>
          <w:szCs w:val="12"/>
        </w:rPr>
      </w:pPr>
      <w:r w:rsidRPr="00E078D8">
        <w:rPr>
          <w:rFonts w:eastAsia="Calibri"/>
          <w:sz w:val="12"/>
          <w:szCs w:val="12"/>
        </w:rPr>
        <w:t xml:space="preserve">Although there are different assessments within the US military establishment regarding the likelihood of a Chinese invasion of Taiwan over the coming six to seven years, Taiwan’s Ministry of National </w:t>
      </w:r>
      <w:proofErr w:type="spellStart"/>
      <w:r w:rsidRPr="00E078D8">
        <w:rPr>
          <w:rFonts w:eastAsia="Calibri"/>
          <w:sz w:val="12"/>
          <w:szCs w:val="12"/>
        </w:rPr>
        <w:t>Defence</w:t>
      </w:r>
      <w:proofErr w:type="spellEnd"/>
      <w:r w:rsidRPr="00E078D8">
        <w:rPr>
          <w:rFonts w:eastAsia="Calibri"/>
          <w:sz w:val="12"/>
          <w:szCs w:val="12"/>
        </w:rPr>
        <w:t xml:space="preserve"> has already declared that the PLA could successfully launch an amphibious operation on Taiwan as early as 2025.</w:t>
      </w:r>
    </w:p>
    <w:p w14:paraId="20891347" w14:textId="77777777" w:rsidR="003F79F7" w:rsidRPr="00E078D8" w:rsidRDefault="003F79F7" w:rsidP="003F79F7">
      <w:pPr>
        <w:rPr>
          <w:rFonts w:eastAsia="Calibri"/>
          <w:sz w:val="16"/>
        </w:rPr>
      </w:pPr>
      <w:r w:rsidRPr="00E078D8">
        <w:rPr>
          <w:rFonts w:eastAsia="Calibri"/>
          <w:sz w:val="16"/>
        </w:rPr>
        <w:t xml:space="preserve">In conclusion, </w:t>
      </w:r>
      <w:r w:rsidRPr="007F1C75">
        <w:rPr>
          <w:rFonts w:eastAsia="Calibri"/>
          <w:b/>
          <w:highlight w:val="yellow"/>
          <w:u w:val="single"/>
        </w:rPr>
        <w:t>the</w:t>
      </w:r>
      <w:r w:rsidRPr="00E078D8">
        <w:rPr>
          <w:rFonts w:eastAsia="Calibri"/>
          <w:b/>
          <w:u w:val="single"/>
        </w:rPr>
        <w:t xml:space="preserve"> strategic </w:t>
      </w:r>
      <w:r w:rsidRPr="007F1C75">
        <w:rPr>
          <w:rFonts w:eastAsia="Calibri"/>
          <w:b/>
          <w:iCs/>
          <w:highlight w:val="yellow"/>
          <w:u w:val="single"/>
          <w:bdr w:val="single" w:sz="8" w:space="0" w:color="auto"/>
        </w:rPr>
        <w:t>consensus</w:t>
      </w:r>
      <w:r w:rsidRPr="00E078D8">
        <w:rPr>
          <w:rFonts w:eastAsia="Calibri"/>
          <w:b/>
          <w:u w:val="single"/>
        </w:rPr>
        <w:t xml:space="preserve"> in Taiwan </w:t>
      </w:r>
      <w:r w:rsidRPr="007F1C75">
        <w:rPr>
          <w:rFonts w:eastAsia="Calibri"/>
          <w:b/>
          <w:highlight w:val="yellow"/>
          <w:u w:val="single"/>
        </w:rPr>
        <w:t>is</w:t>
      </w:r>
      <w:r w:rsidRPr="00E078D8">
        <w:rPr>
          <w:rFonts w:eastAsia="Calibri"/>
          <w:b/>
          <w:u w:val="single"/>
        </w:rPr>
        <w:t xml:space="preserve"> that while the timing and scale of a Chinese </w:t>
      </w:r>
      <w:r w:rsidRPr="00E078D8">
        <w:rPr>
          <w:rFonts w:eastAsia="Calibri"/>
          <w:b/>
          <w:iCs/>
          <w:u w:val="single"/>
          <w:bdr w:val="single" w:sz="8" w:space="0" w:color="auto"/>
        </w:rPr>
        <w:t>military operation</w:t>
      </w:r>
      <w:r w:rsidRPr="00E078D8">
        <w:rPr>
          <w:rFonts w:eastAsia="Calibri"/>
          <w:b/>
          <w:u w:val="single"/>
        </w:rPr>
        <w:t xml:space="preserve"> against Taiwan remains unclear, </w:t>
      </w:r>
      <w:r w:rsidRPr="007F1C75">
        <w:rPr>
          <w:rFonts w:eastAsia="Calibri"/>
          <w:b/>
          <w:highlight w:val="yellow"/>
          <w:u w:val="single"/>
        </w:rPr>
        <w:t>a</w:t>
      </w:r>
      <w:r w:rsidRPr="00E078D8">
        <w:rPr>
          <w:rFonts w:eastAsia="Calibri"/>
          <w:b/>
          <w:u w:val="single"/>
        </w:rPr>
        <w:t xml:space="preserve"> future </w:t>
      </w:r>
      <w:r w:rsidRPr="007F1C75">
        <w:rPr>
          <w:rFonts w:eastAsia="Calibri"/>
          <w:b/>
          <w:highlight w:val="yellow"/>
          <w:u w:val="single"/>
        </w:rPr>
        <w:t xml:space="preserve">PLA </w:t>
      </w:r>
      <w:r w:rsidRPr="007F1C75">
        <w:rPr>
          <w:rFonts w:eastAsia="Calibri"/>
          <w:b/>
          <w:iCs/>
          <w:highlight w:val="yellow"/>
          <w:u w:val="single"/>
          <w:bdr w:val="single" w:sz="8" w:space="0" w:color="auto"/>
        </w:rPr>
        <w:t>operation</w:t>
      </w:r>
      <w:r w:rsidRPr="007F1C75">
        <w:rPr>
          <w:rFonts w:eastAsia="Calibri"/>
          <w:b/>
          <w:highlight w:val="yellow"/>
          <w:u w:val="single"/>
        </w:rPr>
        <w:t xml:space="preserve"> will</w:t>
      </w:r>
      <w:r w:rsidRPr="00E078D8">
        <w:rPr>
          <w:rFonts w:eastAsia="Calibri"/>
          <w:b/>
          <w:u w:val="single"/>
        </w:rPr>
        <w:t xml:space="preserve"> inevitably </w:t>
      </w:r>
      <w:r w:rsidRPr="007F1C75">
        <w:rPr>
          <w:rFonts w:eastAsia="Calibri"/>
          <w:b/>
          <w:iCs/>
          <w:highlight w:val="yellow"/>
          <w:u w:val="single"/>
          <w:bdr w:val="single" w:sz="8" w:space="0" w:color="auto"/>
        </w:rPr>
        <w:t>escalate</w:t>
      </w:r>
      <w:r w:rsidRPr="00E078D8">
        <w:rPr>
          <w:rFonts w:eastAsia="Calibri"/>
          <w:b/>
          <w:u w:val="single"/>
        </w:rPr>
        <w:t xml:space="preserve"> into a full-fledged occupation </w:t>
      </w:r>
      <w:r w:rsidRPr="00E078D8">
        <w:rPr>
          <w:rFonts w:eastAsia="Calibri"/>
          <w:b/>
          <w:iCs/>
          <w:u w:val="single"/>
          <w:bdr w:val="single" w:sz="8" w:space="0" w:color="auto"/>
        </w:rPr>
        <w:t>campaign</w:t>
      </w:r>
      <w:r w:rsidRPr="00E078D8">
        <w:rPr>
          <w:rFonts w:eastAsia="Calibri"/>
          <w:b/>
          <w:u w:val="single"/>
        </w:rPr>
        <w:t xml:space="preserve"> of the island</w:t>
      </w:r>
      <w:r w:rsidRPr="00E078D8">
        <w:rPr>
          <w:rFonts w:eastAsia="Calibri"/>
          <w:sz w:val="16"/>
        </w:rPr>
        <w:t>.</w:t>
      </w:r>
    </w:p>
    <w:p w14:paraId="45B55280" w14:textId="77777777" w:rsidR="003F79F7" w:rsidRPr="00E078D8" w:rsidRDefault="003F79F7" w:rsidP="003F79F7">
      <w:pPr>
        <w:rPr>
          <w:rFonts w:eastAsia="Calibri"/>
          <w:sz w:val="16"/>
        </w:rPr>
      </w:pPr>
      <w:r w:rsidRPr="00E078D8">
        <w:rPr>
          <w:rFonts w:eastAsia="Calibri"/>
          <w:sz w:val="16"/>
        </w:rPr>
        <w:t xml:space="preserve">How will the United States respond? In their war plans against Taiwan, </w:t>
      </w:r>
      <w:r w:rsidRPr="007F1C75">
        <w:rPr>
          <w:rFonts w:eastAsia="Calibri"/>
          <w:b/>
          <w:highlight w:val="yellow"/>
          <w:u w:val="single"/>
        </w:rPr>
        <w:t>Chinese</w:t>
      </w:r>
      <w:r w:rsidRPr="00E078D8">
        <w:rPr>
          <w:rFonts w:eastAsia="Calibri"/>
          <w:b/>
          <w:u w:val="single"/>
        </w:rPr>
        <w:t xml:space="preserve"> </w:t>
      </w:r>
      <w:r w:rsidRPr="007F1C75">
        <w:rPr>
          <w:rFonts w:eastAsia="Calibri"/>
          <w:b/>
          <w:highlight w:val="yellow"/>
          <w:u w:val="single"/>
        </w:rPr>
        <w:t>military planners are already making provisions for</w:t>
      </w:r>
      <w:r w:rsidRPr="00E078D8">
        <w:rPr>
          <w:rFonts w:eastAsia="Calibri"/>
          <w:b/>
          <w:u w:val="single"/>
        </w:rPr>
        <w:t xml:space="preserve"> the likely </w:t>
      </w:r>
      <w:r w:rsidRPr="007F1C75">
        <w:rPr>
          <w:rFonts w:eastAsia="Calibri"/>
          <w:b/>
          <w:highlight w:val="yellow"/>
          <w:u w:val="single"/>
        </w:rPr>
        <w:t>US involvement</w:t>
      </w:r>
      <w:r w:rsidRPr="00E078D8">
        <w:rPr>
          <w:rFonts w:eastAsia="Calibri"/>
          <w:b/>
          <w:u w:val="single"/>
        </w:rPr>
        <w:t xml:space="preserve"> in this armed conflict</w:t>
      </w:r>
      <w:r w:rsidRPr="00E078D8">
        <w:rPr>
          <w:rFonts w:eastAsia="Calibri"/>
          <w:sz w:val="16"/>
        </w:rPr>
        <w:t xml:space="preserve">. </w:t>
      </w:r>
      <w:r w:rsidRPr="00E078D8">
        <w:rPr>
          <w:rFonts w:eastAsia="Calibri"/>
          <w:b/>
          <w:u w:val="single"/>
        </w:rPr>
        <w:t>It is</w:t>
      </w:r>
      <w:r w:rsidRPr="00E078D8">
        <w:rPr>
          <w:rFonts w:eastAsia="Calibri"/>
          <w:sz w:val="16"/>
        </w:rPr>
        <w:t xml:space="preserve"> generally </w:t>
      </w:r>
      <w:r w:rsidRPr="00E078D8">
        <w:rPr>
          <w:rFonts w:eastAsia="Calibri"/>
          <w:b/>
          <w:u w:val="single"/>
        </w:rPr>
        <w:t>believed</w:t>
      </w:r>
      <w:r w:rsidRPr="00E078D8">
        <w:rPr>
          <w:rFonts w:eastAsia="Calibri"/>
          <w:sz w:val="16"/>
        </w:rPr>
        <w:t xml:space="preserve"> that </w:t>
      </w:r>
      <w:r w:rsidRPr="007F1C75">
        <w:rPr>
          <w:rFonts w:eastAsia="Calibri"/>
          <w:b/>
          <w:highlight w:val="yellow"/>
          <w:u w:val="single"/>
        </w:rPr>
        <w:t>concerns</w:t>
      </w:r>
      <w:r w:rsidRPr="00E078D8">
        <w:rPr>
          <w:rFonts w:eastAsia="Calibri"/>
          <w:sz w:val="16"/>
        </w:rPr>
        <w:t xml:space="preserve"> and respect by the PLA </w:t>
      </w:r>
      <w:r w:rsidRPr="007F1C75">
        <w:rPr>
          <w:rFonts w:eastAsia="Calibri"/>
          <w:b/>
          <w:highlight w:val="yellow"/>
          <w:u w:val="single"/>
        </w:rPr>
        <w:t>for</w:t>
      </w:r>
      <w:r w:rsidRPr="00E078D8">
        <w:rPr>
          <w:rFonts w:eastAsia="Calibri"/>
          <w:b/>
          <w:u w:val="single"/>
        </w:rPr>
        <w:t xml:space="preserve"> the </w:t>
      </w:r>
      <w:r w:rsidRPr="007F1C75">
        <w:rPr>
          <w:rFonts w:eastAsia="Calibri"/>
          <w:b/>
          <w:highlight w:val="yellow"/>
          <w:u w:val="single"/>
        </w:rPr>
        <w:t>US</w:t>
      </w:r>
      <w:r w:rsidRPr="00E078D8">
        <w:rPr>
          <w:rFonts w:eastAsia="Calibri"/>
          <w:b/>
          <w:u w:val="single"/>
        </w:rPr>
        <w:t xml:space="preserve"> military </w:t>
      </w:r>
      <w:r w:rsidRPr="007F1C75">
        <w:rPr>
          <w:rFonts w:eastAsia="Calibri"/>
          <w:b/>
          <w:highlight w:val="yellow"/>
          <w:u w:val="single"/>
        </w:rPr>
        <w:t>capabilities</w:t>
      </w:r>
      <w:r w:rsidRPr="00E078D8">
        <w:rPr>
          <w:rFonts w:eastAsia="Calibri"/>
          <w:sz w:val="16"/>
        </w:rPr>
        <w:t xml:space="preserve"> in the Western Pacific </w:t>
      </w:r>
      <w:r w:rsidRPr="007F1C75">
        <w:rPr>
          <w:rFonts w:eastAsia="Calibri"/>
          <w:b/>
          <w:highlight w:val="yellow"/>
          <w:u w:val="single"/>
        </w:rPr>
        <w:t>is the</w:t>
      </w:r>
      <w:r w:rsidRPr="00E078D8">
        <w:rPr>
          <w:rFonts w:eastAsia="Calibri"/>
          <w:b/>
          <w:u w:val="single"/>
        </w:rPr>
        <w:t xml:space="preserve"> main </w:t>
      </w:r>
      <w:r w:rsidRPr="007F1C75">
        <w:rPr>
          <w:rFonts w:eastAsia="Calibri"/>
          <w:b/>
          <w:highlight w:val="yellow"/>
          <w:u w:val="single"/>
        </w:rPr>
        <w:t>reason</w:t>
      </w:r>
      <w:r w:rsidRPr="00E078D8">
        <w:rPr>
          <w:rFonts w:eastAsia="Calibri"/>
          <w:b/>
          <w:u w:val="single"/>
        </w:rPr>
        <w:t xml:space="preserve"> a </w:t>
      </w:r>
      <w:r w:rsidRPr="007F1C75">
        <w:rPr>
          <w:rFonts w:eastAsia="Calibri"/>
          <w:b/>
          <w:highlight w:val="yellow"/>
          <w:u w:val="single"/>
        </w:rPr>
        <w:t>war has been averted</w:t>
      </w:r>
      <w:r w:rsidRPr="00E078D8">
        <w:rPr>
          <w:rFonts w:eastAsia="Calibri"/>
          <w:sz w:val="16"/>
        </w:rPr>
        <w:t xml:space="preserve"> in this region over the past fifty years.</w:t>
      </w:r>
    </w:p>
    <w:p w14:paraId="582ACBD2" w14:textId="77777777" w:rsidR="003F79F7" w:rsidRPr="00E078D8" w:rsidRDefault="003F79F7" w:rsidP="003F79F7">
      <w:pPr>
        <w:rPr>
          <w:rFonts w:eastAsia="Calibri"/>
          <w:sz w:val="16"/>
        </w:rPr>
      </w:pPr>
      <w:r w:rsidRPr="00E078D8">
        <w:rPr>
          <w:rFonts w:eastAsia="Calibri"/>
          <w:b/>
          <w:u w:val="single"/>
        </w:rPr>
        <w:t>But this</w:t>
      </w:r>
      <w:r w:rsidRPr="00E078D8">
        <w:rPr>
          <w:rFonts w:eastAsia="Calibri"/>
          <w:sz w:val="16"/>
        </w:rPr>
        <w:t xml:space="preserve"> American deterrence </w:t>
      </w:r>
      <w:r w:rsidRPr="007F1C75">
        <w:rPr>
          <w:rFonts w:eastAsia="Calibri"/>
          <w:b/>
          <w:highlight w:val="yellow"/>
          <w:u w:val="single"/>
        </w:rPr>
        <w:t xml:space="preserve">posture is </w:t>
      </w:r>
      <w:r w:rsidRPr="007F1C75">
        <w:rPr>
          <w:rFonts w:eastAsia="Calibri"/>
          <w:b/>
          <w:iCs/>
          <w:highlight w:val="yellow"/>
          <w:u w:val="single"/>
          <w:bdr w:val="single" w:sz="8" w:space="0" w:color="auto"/>
        </w:rPr>
        <w:t>gradually crumbling</w:t>
      </w:r>
      <w:r w:rsidRPr="00E078D8">
        <w:rPr>
          <w:rFonts w:eastAsia="Calibri"/>
          <w:sz w:val="16"/>
        </w:rPr>
        <w:t>. China’s political and military elites estimate that the military ‘power gap’ between China and the US – which has always been to the advantage of Washington – has shrunk quite dramatically since the global financial crisis of 2008.</w:t>
      </w:r>
    </w:p>
    <w:p w14:paraId="7CDA1086" w14:textId="77777777" w:rsidR="003F79F7" w:rsidRPr="001728FD" w:rsidRDefault="003F79F7" w:rsidP="003F79F7">
      <w:pPr>
        <w:rPr>
          <w:rFonts w:eastAsia="Calibri"/>
          <w:sz w:val="16"/>
        </w:rPr>
      </w:pPr>
      <w:r w:rsidRPr="00E078D8">
        <w:rPr>
          <w:rFonts w:eastAsia="Calibri"/>
          <w:sz w:val="16"/>
        </w:rPr>
        <w:t xml:space="preserve">Since 2008, </w:t>
      </w:r>
      <w:r w:rsidRPr="007F1C75">
        <w:rPr>
          <w:rFonts w:eastAsia="Calibri"/>
          <w:b/>
          <w:highlight w:val="yellow"/>
          <w:u w:val="single"/>
        </w:rPr>
        <w:t xml:space="preserve">China’s economy is </w:t>
      </w:r>
      <w:r w:rsidRPr="007F1C75">
        <w:rPr>
          <w:rFonts w:eastAsia="Calibri"/>
          <w:b/>
          <w:iCs/>
          <w:highlight w:val="yellow"/>
          <w:u w:val="single"/>
          <w:bdr w:val="single" w:sz="8" w:space="0" w:color="auto"/>
        </w:rPr>
        <w:t>booming</w:t>
      </w:r>
      <w:r w:rsidRPr="00E078D8">
        <w:rPr>
          <w:rFonts w:eastAsia="Calibri"/>
          <w:sz w:val="16"/>
        </w:rPr>
        <w:t xml:space="preserve">, </w:t>
      </w:r>
      <w:r w:rsidRPr="007F1C75">
        <w:rPr>
          <w:rFonts w:eastAsia="Calibri"/>
          <w:b/>
          <w:highlight w:val="yellow"/>
          <w:u w:val="single"/>
        </w:rPr>
        <w:t>leaving the</w:t>
      </w:r>
      <w:r w:rsidRPr="00E078D8">
        <w:rPr>
          <w:rFonts w:eastAsia="Calibri"/>
          <w:sz w:val="16"/>
        </w:rPr>
        <w:t xml:space="preserve"> West (including the </w:t>
      </w:r>
      <w:r w:rsidRPr="007F1C75">
        <w:rPr>
          <w:rFonts w:eastAsia="Calibri"/>
          <w:b/>
          <w:iCs/>
          <w:highlight w:val="yellow"/>
          <w:u w:val="single"/>
          <w:bdr w:val="single" w:sz="8" w:space="0" w:color="auto"/>
        </w:rPr>
        <w:t>US</w:t>
      </w:r>
      <w:r w:rsidRPr="00E078D8">
        <w:rPr>
          <w:rFonts w:eastAsia="Calibri"/>
          <w:sz w:val="16"/>
        </w:rPr>
        <w:t xml:space="preserve">) economically </w:t>
      </w:r>
      <w:r w:rsidRPr="007F1C75">
        <w:rPr>
          <w:rFonts w:eastAsia="Calibri"/>
          <w:b/>
          <w:highlight w:val="yellow"/>
          <w:u w:val="single"/>
        </w:rPr>
        <w:t>behind</w:t>
      </w:r>
      <w:r w:rsidRPr="00E078D8">
        <w:rPr>
          <w:rFonts w:eastAsia="Calibri"/>
          <w:sz w:val="16"/>
        </w:rPr>
        <w:t>. This has given China the opportunity and self-confidence for more assertive, and even adventurous actions in its direct strategic vicinity and beyond.</w:t>
      </w:r>
    </w:p>
    <w:p w14:paraId="54B8F1B2" w14:textId="77777777" w:rsidR="003F79F7" w:rsidRPr="00E078D8" w:rsidRDefault="003F79F7" w:rsidP="003F79F7">
      <w:pPr>
        <w:keepNext/>
        <w:keepLines/>
        <w:spacing w:before="200"/>
        <w:outlineLvl w:val="3"/>
        <w:rPr>
          <w:rFonts w:eastAsia="Times New Roman"/>
          <w:b/>
          <w:iCs/>
          <w:sz w:val="26"/>
        </w:rPr>
      </w:pPr>
      <w:r w:rsidRPr="00E078D8">
        <w:rPr>
          <w:rFonts w:eastAsia="Times New Roman"/>
          <w:b/>
          <w:iCs/>
          <w:sz w:val="26"/>
        </w:rPr>
        <w:t xml:space="preserve">It’s more likely than </w:t>
      </w:r>
      <w:r w:rsidRPr="00E078D8">
        <w:rPr>
          <w:rFonts w:eastAsia="Times New Roman"/>
          <w:b/>
          <w:iCs/>
          <w:sz w:val="26"/>
          <w:u w:val="single"/>
        </w:rPr>
        <w:t>ever</w:t>
      </w:r>
      <w:r w:rsidRPr="00E078D8">
        <w:rPr>
          <w:rFonts w:eastAsia="Times New Roman"/>
          <w:b/>
          <w:iCs/>
          <w:sz w:val="26"/>
        </w:rPr>
        <w:t xml:space="preserve"> – AND will </w:t>
      </w:r>
      <w:r w:rsidRPr="00E078D8">
        <w:rPr>
          <w:rFonts w:eastAsia="Times New Roman"/>
          <w:b/>
          <w:iCs/>
          <w:sz w:val="26"/>
          <w:u w:val="single"/>
        </w:rPr>
        <w:t>RAPIDLY</w:t>
      </w:r>
      <w:r w:rsidRPr="00E078D8">
        <w:rPr>
          <w:rFonts w:eastAsia="Times New Roman"/>
          <w:b/>
          <w:iCs/>
          <w:sz w:val="26"/>
        </w:rPr>
        <w:t xml:space="preserve"> increase in the </w:t>
      </w:r>
      <w:r w:rsidRPr="00E078D8">
        <w:rPr>
          <w:rFonts w:eastAsia="Times New Roman"/>
          <w:b/>
          <w:iCs/>
          <w:sz w:val="26"/>
          <w:u w:val="single"/>
        </w:rPr>
        <w:t>future</w:t>
      </w:r>
    </w:p>
    <w:p w14:paraId="561D0DCF" w14:textId="77777777" w:rsidR="003F79F7" w:rsidRPr="00E078D8" w:rsidRDefault="003F79F7" w:rsidP="003F79F7">
      <w:pPr>
        <w:rPr>
          <w:rFonts w:eastAsia="Calibri"/>
        </w:rPr>
      </w:pPr>
      <w:r w:rsidRPr="00E078D8">
        <w:rPr>
          <w:rFonts w:eastAsia="Calibri"/>
          <w:b/>
          <w:bCs/>
          <w:sz w:val="26"/>
          <w:u w:val="single"/>
        </w:rPr>
        <w:t xml:space="preserve">Lai </w:t>
      </w:r>
      <w:r>
        <w:rPr>
          <w:rFonts w:eastAsia="Calibri"/>
          <w:b/>
          <w:bCs/>
          <w:sz w:val="26"/>
          <w:u w:val="single"/>
        </w:rPr>
        <w:t>21</w:t>
      </w:r>
      <w:r w:rsidRPr="00E078D8">
        <w:rPr>
          <w:rFonts w:eastAsia="Calibri"/>
        </w:rPr>
        <w:t xml:space="preserve"> – I-Chung, president of the Taiwan-based think tank The Prospect Foundation. “CHINESE WAR ON TAIWAN NOW MORE LIKELY THAN EVER”, </w:t>
      </w:r>
      <w:proofErr w:type="spellStart"/>
      <w:r w:rsidRPr="00E078D8">
        <w:rPr>
          <w:rFonts w:eastAsia="Calibri"/>
        </w:rPr>
        <w:t>ClingenDael</w:t>
      </w:r>
      <w:proofErr w:type="spellEnd"/>
      <w:r w:rsidRPr="00E078D8">
        <w:rPr>
          <w:rFonts w:eastAsia="Calibri"/>
        </w:rPr>
        <w:t xml:space="preserve"> Institute, </w:t>
      </w:r>
      <w:hyperlink r:id="rId30" w:history="1">
        <w:r w:rsidRPr="00E078D8">
          <w:rPr>
            <w:rFonts w:eastAsia="Calibri"/>
          </w:rPr>
          <w:t>https://spectator.clingendael.org/en/publication/chinese-war-taiwan-now-more-likely-ever</w:t>
        </w:r>
      </w:hyperlink>
      <w:r w:rsidRPr="00E078D8">
        <w:rPr>
          <w:rFonts w:eastAsia="Calibri"/>
        </w:rPr>
        <w:t>, 11-03-2021</w:t>
      </w:r>
      <w:r>
        <w:t xml:space="preserve"> [MSDI-JE-wk1]</w:t>
      </w:r>
    </w:p>
    <w:p w14:paraId="33A7975D" w14:textId="77777777" w:rsidR="003F79F7" w:rsidRPr="00E078D8" w:rsidRDefault="003F79F7" w:rsidP="003F79F7">
      <w:pPr>
        <w:rPr>
          <w:rFonts w:eastAsia="Calibri"/>
          <w:sz w:val="16"/>
        </w:rPr>
      </w:pPr>
      <w:r w:rsidRPr="007F1C75">
        <w:rPr>
          <w:rFonts w:eastAsia="Calibri"/>
          <w:b/>
          <w:highlight w:val="yellow"/>
          <w:u w:val="single"/>
        </w:rPr>
        <w:t>In</w:t>
      </w:r>
      <w:r w:rsidRPr="00E078D8">
        <w:rPr>
          <w:rFonts w:eastAsia="Calibri"/>
          <w:sz w:val="16"/>
        </w:rPr>
        <w:t xml:space="preserve"> his speech </w:t>
      </w:r>
      <w:r w:rsidRPr="00E078D8">
        <w:rPr>
          <w:rFonts w:eastAsia="Calibri"/>
          <w:b/>
          <w:u w:val="single"/>
        </w:rPr>
        <w:t xml:space="preserve">on 9 </w:t>
      </w:r>
      <w:r w:rsidRPr="007F1C75">
        <w:rPr>
          <w:rFonts w:eastAsia="Calibri"/>
          <w:b/>
          <w:highlight w:val="yellow"/>
          <w:u w:val="single"/>
        </w:rPr>
        <w:t>October</w:t>
      </w:r>
      <w:r w:rsidRPr="00E078D8">
        <w:rPr>
          <w:rFonts w:eastAsia="Calibri"/>
          <w:sz w:val="16"/>
        </w:rPr>
        <w:t xml:space="preserve"> 2021, celebrating the 1911 </w:t>
      </w:r>
      <w:proofErr w:type="spellStart"/>
      <w:r w:rsidRPr="00E078D8">
        <w:rPr>
          <w:rFonts w:eastAsia="Calibri"/>
          <w:sz w:val="16"/>
        </w:rPr>
        <w:t>Xinhai</w:t>
      </w:r>
      <w:proofErr w:type="spellEnd"/>
      <w:r w:rsidRPr="00E078D8">
        <w:rPr>
          <w:rFonts w:eastAsia="Calibri"/>
          <w:sz w:val="16"/>
        </w:rPr>
        <w:t xml:space="preserve"> Revolution which ended China’s last imperial dynasty, </w:t>
      </w:r>
      <w:r w:rsidRPr="00E078D8">
        <w:rPr>
          <w:rFonts w:eastAsia="Calibri"/>
          <w:b/>
          <w:u w:val="single"/>
        </w:rPr>
        <w:t xml:space="preserve">Chinese President </w:t>
      </w:r>
      <w:r w:rsidRPr="007F1C75">
        <w:rPr>
          <w:rFonts w:eastAsia="Calibri"/>
          <w:b/>
          <w:iCs/>
          <w:highlight w:val="yellow"/>
          <w:u w:val="single"/>
          <w:bdr w:val="single" w:sz="8" w:space="0" w:color="auto"/>
        </w:rPr>
        <w:t>Xi</w:t>
      </w:r>
      <w:r w:rsidRPr="00E078D8">
        <w:rPr>
          <w:rFonts w:eastAsia="Calibri"/>
          <w:b/>
          <w:iCs/>
          <w:u w:val="single"/>
          <w:bdr w:val="single" w:sz="8" w:space="0" w:color="auto"/>
        </w:rPr>
        <w:t xml:space="preserve"> Jinping</w:t>
      </w:r>
      <w:r w:rsidRPr="00E078D8">
        <w:rPr>
          <w:rFonts w:eastAsia="Calibri"/>
          <w:b/>
          <w:u w:val="single"/>
        </w:rPr>
        <w:t xml:space="preserve"> </w:t>
      </w:r>
      <w:r w:rsidRPr="007F1C75">
        <w:rPr>
          <w:rFonts w:eastAsia="Calibri"/>
          <w:b/>
          <w:highlight w:val="yellow"/>
          <w:u w:val="single"/>
        </w:rPr>
        <w:t>vowed to</w:t>
      </w:r>
      <w:r w:rsidRPr="00E078D8">
        <w:rPr>
          <w:rFonts w:eastAsia="Calibri"/>
          <w:b/>
          <w:u w:val="single"/>
        </w:rPr>
        <w:t xml:space="preserve"> reach “peaceful </w:t>
      </w:r>
      <w:r w:rsidRPr="007F1C75">
        <w:rPr>
          <w:rFonts w:eastAsia="Calibri"/>
          <w:b/>
          <w:iCs/>
          <w:highlight w:val="yellow"/>
          <w:u w:val="single"/>
          <w:bdr w:val="single" w:sz="8" w:space="0" w:color="auto"/>
        </w:rPr>
        <w:t>unification</w:t>
      </w:r>
      <w:r w:rsidRPr="00E078D8">
        <w:rPr>
          <w:rFonts w:eastAsia="Calibri"/>
          <w:b/>
          <w:u w:val="single"/>
        </w:rPr>
        <w:t xml:space="preserve">” </w:t>
      </w:r>
      <w:r w:rsidRPr="007F1C75">
        <w:rPr>
          <w:rFonts w:eastAsia="Calibri"/>
          <w:b/>
          <w:highlight w:val="yellow"/>
          <w:u w:val="single"/>
        </w:rPr>
        <w:t xml:space="preserve">with </w:t>
      </w:r>
      <w:r w:rsidRPr="007F1C75">
        <w:rPr>
          <w:rFonts w:eastAsia="Calibri"/>
          <w:b/>
          <w:iCs/>
          <w:highlight w:val="yellow"/>
          <w:u w:val="single"/>
          <w:bdr w:val="single" w:sz="8" w:space="0" w:color="auto"/>
        </w:rPr>
        <w:t>Taiwan</w:t>
      </w:r>
      <w:r w:rsidRPr="00E078D8">
        <w:rPr>
          <w:rFonts w:eastAsia="Calibri"/>
          <w:sz w:val="16"/>
        </w:rPr>
        <w:t xml:space="preserve"> under a “one country, two systems” arrangement.[1]</w:t>
      </w:r>
    </w:p>
    <w:p w14:paraId="3F66AA78" w14:textId="77777777" w:rsidR="003F79F7" w:rsidRPr="00E078D8" w:rsidRDefault="003F79F7" w:rsidP="003F79F7">
      <w:pPr>
        <w:rPr>
          <w:rFonts w:eastAsia="Calibri"/>
          <w:sz w:val="16"/>
        </w:rPr>
      </w:pPr>
      <w:r w:rsidRPr="00E078D8">
        <w:rPr>
          <w:rFonts w:eastAsia="Calibri"/>
          <w:sz w:val="16"/>
        </w:rPr>
        <w:t xml:space="preserve">Still, Xi has also repeatedly warned against “Taiwan independence”, arguing that the current Taiwanese government is the strongest enemy of Chinese unification and the biggest hurdle in the way of a “great rejuvenation of the Chinese Nation”.[2] These kinds of </w:t>
      </w:r>
      <w:r w:rsidRPr="00E078D8">
        <w:rPr>
          <w:rFonts w:eastAsia="Calibri"/>
          <w:b/>
          <w:u w:val="single"/>
        </w:rPr>
        <w:t xml:space="preserve">statements reaffirm Xi’s clear </w:t>
      </w:r>
      <w:r w:rsidRPr="00E078D8">
        <w:rPr>
          <w:rFonts w:eastAsia="Calibri"/>
          <w:b/>
          <w:iCs/>
          <w:u w:val="single"/>
          <w:bdr w:val="single" w:sz="8" w:space="0" w:color="auto"/>
        </w:rPr>
        <w:t>understanding</w:t>
      </w:r>
      <w:r w:rsidRPr="00E078D8">
        <w:rPr>
          <w:rFonts w:eastAsia="Calibri"/>
          <w:b/>
          <w:u w:val="single"/>
        </w:rPr>
        <w:t xml:space="preserve"> that as long as Taiwan remains </w:t>
      </w:r>
      <w:r w:rsidRPr="00E078D8">
        <w:rPr>
          <w:rFonts w:eastAsia="Calibri"/>
          <w:b/>
          <w:iCs/>
          <w:u w:val="single"/>
          <w:bdr w:val="single" w:sz="8" w:space="0" w:color="auto"/>
        </w:rPr>
        <w:t>independent</w:t>
      </w:r>
      <w:r w:rsidRPr="00E078D8">
        <w:rPr>
          <w:rFonts w:eastAsia="Calibri"/>
          <w:b/>
          <w:u w:val="single"/>
        </w:rPr>
        <w:t xml:space="preserve">, and unconquered, China’s dream of national </w:t>
      </w:r>
      <w:r w:rsidRPr="00E078D8">
        <w:rPr>
          <w:rFonts w:eastAsia="Calibri"/>
          <w:b/>
          <w:iCs/>
          <w:u w:val="single"/>
          <w:bdr w:val="single" w:sz="8" w:space="0" w:color="auto"/>
        </w:rPr>
        <w:t>greatness</w:t>
      </w:r>
      <w:r w:rsidRPr="00E078D8">
        <w:rPr>
          <w:rFonts w:eastAsia="Calibri"/>
          <w:b/>
          <w:u w:val="single"/>
        </w:rPr>
        <w:t xml:space="preserve"> can never be </w:t>
      </w:r>
      <w:proofErr w:type="spellStart"/>
      <w:r w:rsidRPr="00E078D8">
        <w:rPr>
          <w:rFonts w:eastAsia="Calibri"/>
          <w:b/>
          <w:u w:val="single"/>
        </w:rPr>
        <w:t>realised</w:t>
      </w:r>
      <w:proofErr w:type="spellEnd"/>
      <w:r w:rsidRPr="00E078D8">
        <w:rPr>
          <w:rFonts w:eastAsia="Calibri"/>
          <w:sz w:val="16"/>
        </w:rPr>
        <w:t>.</w:t>
      </w:r>
    </w:p>
    <w:p w14:paraId="60A695B5" w14:textId="77777777" w:rsidR="003F79F7" w:rsidRPr="00E078D8" w:rsidRDefault="003F79F7" w:rsidP="003F79F7">
      <w:pPr>
        <w:rPr>
          <w:rFonts w:eastAsia="Calibri"/>
          <w:sz w:val="12"/>
          <w:szCs w:val="12"/>
        </w:rPr>
      </w:pPr>
      <w:r w:rsidRPr="00E078D8">
        <w:rPr>
          <w:rFonts w:eastAsia="Calibri"/>
          <w:sz w:val="12"/>
          <w:szCs w:val="12"/>
        </w:rPr>
        <w:t>Recent political trends in Taiwan do not bode well for Xi: Taiwanese opinion polls consistently show that only 7.1 per cent of the populace is leaning towards unification with China. This is a marginal group compared to the majority who prefers either the status quo (55.7 per cent), or is leaning towards full-fledged independence for Taiwan (31.5 per cent).[3]</w:t>
      </w:r>
    </w:p>
    <w:p w14:paraId="71CA31F8" w14:textId="77777777" w:rsidR="003F79F7" w:rsidRPr="00E078D8" w:rsidRDefault="003F79F7" w:rsidP="003F79F7">
      <w:pPr>
        <w:rPr>
          <w:rFonts w:eastAsia="Calibri"/>
          <w:sz w:val="12"/>
          <w:szCs w:val="12"/>
        </w:rPr>
      </w:pPr>
      <w:r w:rsidRPr="00E078D8">
        <w:rPr>
          <w:rFonts w:eastAsia="Calibri"/>
          <w:sz w:val="12"/>
          <w:szCs w:val="12"/>
        </w:rPr>
        <w:t>Since support for unification with the People’s Republic of China (PRC) is waning, Beijing seems to have concluded that time is not on their side, and that a different strategy vis-à-vis Taiwan may now be required.</w:t>
      </w:r>
    </w:p>
    <w:p w14:paraId="74EBE28A" w14:textId="77777777" w:rsidR="003F79F7" w:rsidRPr="00E078D8" w:rsidRDefault="003F79F7" w:rsidP="003F79F7">
      <w:pPr>
        <w:rPr>
          <w:rFonts w:eastAsia="Calibri"/>
          <w:sz w:val="12"/>
          <w:szCs w:val="12"/>
        </w:rPr>
      </w:pPr>
      <w:r w:rsidRPr="00E078D8">
        <w:rPr>
          <w:rFonts w:eastAsia="Calibri"/>
          <w:sz w:val="12"/>
          <w:szCs w:val="12"/>
        </w:rPr>
        <w:t>A similar trend is clearly visible on the economic front: although exports to China (and Hong Kong) still dominate Taiwan’s overall external trade (43.9 per cent in 2020)</w:t>
      </w:r>
      <w:hyperlink r:id="rId31" w:anchor="footnote4_5ua6rx5" w:tooltip="Xinhua, ‘Taiwan's exports to mainland hit new high in 2020’, September 1, 2021." w:history="1">
        <w:r w:rsidRPr="00E078D8">
          <w:rPr>
            <w:rFonts w:eastAsia="Calibri"/>
            <w:sz w:val="12"/>
            <w:szCs w:val="12"/>
          </w:rPr>
          <w:t>[4]</w:t>
        </w:r>
      </w:hyperlink>
      <w:r w:rsidRPr="00E078D8">
        <w:rPr>
          <w:rFonts w:eastAsia="Calibri"/>
          <w:sz w:val="12"/>
          <w:szCs w:val="12"/>
        </w:rPr>
        <w:t>, the emerging US-China trade war has turned the tables on Beijing and Taipei.</w:t>
      </w:r>
    </w:p>
    <w:p w14:paraId="185EB442" w14:textId="77777777" w:rsidR="003F79F7" w:rsidRPr="00E078D8" w:rsidRDefault="003F79F7" w:rsidP="003F79F7">
      <w:pPr>
        <w:rPr>
          <w:rFonts w:eastAsia="Calibri"/>
          <w:sz w:val="12"/>
          <w:szCs w:val="12"/>
        </w:rPr>
      </w:pPr>
      <w:r w:rsidRPr="00E078D8">
        <w:rPr>
          <w:rFonts w:eastAsia="Calibri"/>
          <w:sz w:val="12"/>
          <w:szCs w:val="12"/>
        </w:rPr>
        <w:t>In the past, when China was its biggest export destination, the fear in Taiwan was that its economy could be held hostage by China should things go south. Today, the same figure actually indicates a new phenomenon of ‘reverse dependence’, where China’s economic dependency on Taiwan has grown. Taiwan exports large volumes of microchips and other high-tech semiconductors products to China, which are considered essential to China’s ambition to compete with the US and Europe. At the same time, Taiwan’s outward direct investment to China has decreased for several years in a row.</w:t>
      </w:r>
      <w:hyperlink r:id="rId32" w:anchor="footnote5_y1is1he" w:tooltip="See latest figures from the Overseas Chinese and Foreign Investment Commission here." w:history="1">
        <w:r w:rsidRPr="00E078D8">
          <w:rPr>
            <w:rFonts w:eastAsia="Calibri"/>
            <w:sz w:val="12"/>
            <w:szCs w:val="12"/>
          </w:rPr>
          <w:t>[5]</w:t>
        </w:r>
      </w:hyperlink>
    </w:p>
    <w:p w14:paraId="0435FFA7" w14:textId="77777777" w:rsidR="003F79F7" w:rsidRPr="00E078D8" w:rsidRDefault="003F79F7" w:rsidP="003F79F7">
      <w:pPr>
        <w:rPr>
          <w:rFonts w:eastAsia="Calibri"/>
          <w:sz w:val="12"/>
          <w:szCs w:val="12"/>
        </w:rPr>
      </w:pPr>
      <w:r w:rsidRPr="00E078D8">
        <w:rPr>
          <w:rFonts w:eastAsia="Calibri"/>
          <w:sz w:val="12"/>
          <w:szCs w:val="12"/>
        </w:rPr>
        <w:t>It hardly needs reminding that for decades, China has considered its economic-financial ties with Taiwan as a key strategic weapon pressuring the Taiwanese people to accept Beijing’s plans for unification. This strategy came close to being successful after the global financial crisis of 2008, when China was considered the last resort by many Taiwanese companies who lost a big chunk of their traditional export market in the US and Europe.</w:t>
      </w:r>
    </w:p>
    <w:p w14:paraId="269D5B92" w14:textId="77777777" w:rsidR="003F79F7" w:rsidRPr="00E078D8" w:rsidRDefault="003F79F7" w:rsidP="003F79F7">
      <w:pPr>
        <w:rPr>
          <w:rFonts w:eastAsia="Calibri"/>
          <w:sz w:val="12"/>
          <w:szCs w:val="12"/>
        </w:rPr>
      </w:pPr>
      <w:r w:rsidRPr="00E078D8">
        <w:rPr>
          <w:rFonts w:eastAsia="Calibri"/>
          <w:sz w:val="12"/>
          <w:szCs w:val="12"/>
        </w:rPr>
        <w:t>Taiwan’s Ma Ying-</w:t>
      </w:r>
      <w:proofErr w:type="spellStart"/>
      <w:r w:rsidRPr="00E078D8">
        <w:rPr>
          <w:rFonts w:eastAsia="Calibri"/>
          <w:sz w:val="12"/>
          <w:szCs w:val="12"/>
        </w:rPr>
        <w:t>jeou</w:t>
      </w:r>
      <w:proofErr w:type="spellEnd"/>
      <w:r w:rsidRPr="00E078D8">
        <w:rPr>
          <w:rFonts w:eastAsia="Calibri"/>
          <w:sz w:val="12"/>
          <w:szCs w:val="12"/>
        </w:rPr>
        <w:t xml:space="preserve"> administration (2008-2016) encouraged Chinese tourism as an important source of income that could help sustain Taiwan’s faltering economic engine. These were the times when Chinese tourists and officials engaged in buying sprees in Taiwan, demonstrating their impressive purchasing power. Today, the situation in Taiwan is markedly different, and the admiration for China’s economic system has largely waned.</w:t>
      </w:r>
    </w:p>
    <w:p w14:paraId="7DCEC8D3" w14:textId="77777777" w:rsidR="003F79F7" w:rsidRPr="00E078D8" w:rsidRDefault="003F79F7" w:rsidP="003F79F7">
      <w:pPr>
        <w:rPr>
          <w:rFonts w:eastAsia="Calibri"/>
          <w:sz w:val="16"/>
        </w:rPr>
      </w:pPr>
      <w:r w:rsidRPr="00E078D8">
        <w:rPr>
          <w:rFonts w:eastAsia="Calibri"/>
          <w:sz w:val="16"/>
        </w:rPr>
        <w:t xml:space="preserve">From a Chinese perspective, all </w:t>
      </w:r>
      <w:r w:rsidRPr="007F1C75">
        <w:rPr>
          <w:rFonts w:eastAsia="Calibri"/>
          <w:b/>
          <w:highlight w:val="yellow"/>
          <w:u w:val="single"/>
        </w:rPr>
        <w:t xml:space="preserve">this does not offer a </w:t>
      </w:r>
      <w:r w:rsidRPr="007F1C75">
        <w:rPr>
          <w:rFonts w:eastAsia="Calibri"/>
          <w:b/>
          <w:iCs/>
          <w:highlight w:val="yellow"/>
          <w:u w:val="single"/>
          <w:bdr w:val="single" w:sz="8" w:space="0" w:color="auto"/>
        </w:rPr>
        <w:t>rosy picture</w:t>
      </w:r>
      <w:r w:rsidRPr="00E078D8">
        <w:rPr>
          <w:rFonts w:eastAsia="Calibri"/>
          <w:sz w:val="16"/>
        </w:rPr>
        <w:t xml:space="preserve">. Domestic </w:t>
      </w:r>
      <w:r w:rsidRPr="00E078D8">
        <w:rPr>
          <w:rFonts w:eastAsia="Calibri"/>
          <w:b/>
          <w:u w:val="single"/>
        </w:rPr>
        <w:t>sentiment in Taiwan is adamantly</w:t>
      </w:r>
      <w:r w:rsidRPr="00E078D8">
        <w:rPr>
          <w:rFonts w:eastAsia="Calibri"/>
          <w:sz w:val="16"/>
        </w:rPr>
        <w:t xml:space="preserve"> set </w:t>
      </w:r>
      <w:r w:rsidRPr="00E078D8">
        <w:rPr>
          <w:rFonts w:eastAsia="Calibri"/>
          <w:b/>
          <w:u w:val="single"/>
        </w:rPr>
        <w:t>against Beijing’s unification goal</w:t>
      </w:r>
      <w:r w:rsidRPr="00E078D8">
        <w:rPr>
          <w:rFonts w:eastAsia="Calibri"/>
          <w:sz w:val="16"/>
        </w:rPr>
        <w:t>, which is backed by a resilient domestic economy that is less-and-less dependent upon its trade with the PRC.</w:t>
      </w:r>
    </w:p>
    <w:p w14:paraId="00FB503A" w14:textId="77777777" w:rsidR="003F79F7" w:rsidRPr="00E078D8" w:rsidRDefault="003F79F7" w:rsidP="003F79F7">
      <w:pPr>
        <w:rPr>
          <w:rFonts w:eastAsia="Calibri"/>
          <w:sz w:val="16"/>
        </w:rPr>
      </w:pPr>
      <w:r w:rsidRPr="007F1C75">
        <w:rPr>
          <w:rFonts w:eastAsia="Calibri"/>
          <w:b/>
          <w:highlight w:val="yellow"/>
          <w:u w:val="single"/>
        </w:rPr>
        <w:t>Since China can no longer lure</w:t>
      </w:r>
      <w:r w:rsidRPr="00E078D8">
        <w:rPr>
          <w:rFonts w:eastAsia="Calibri"/>
          <w:sz w:val="16"/>
        </w:rPr>
        <w:t xml:space="preserve"> (or force) </w:t>
      </w:r>
      <w:r w:rsidRPr="00E078D8">
        <w:rPr>
          <w:rFonts w:eastAsia="Calibri"/>
          <w:b/>
          <w:u w:val="single"/>
        </w:rPr>
        <w:t>Taiwanese people to</w:t>
      </w:r>
      <w:r w:rsidRPr="00E078D8">
        <w:rPr>
          <w:rFonts w:eastAsia="Calibri"/>
          <w:sz w:val="16"/>
        </w:rPr>
        <w:t xml:space="preserve"> </w:t>
      </w:r>
      <w:r w:rsidRPr="00E078D8">
        <w:rPr>
          <w:rFonts w:eastAsia="Calibri"/>
          <w:b/>
          <w:u w:val="single"/>
        </w:rPr>
        <w:t xml:space="preserve">accept </w:t>
      </w:r>
      <w:r w:rsidRPr="007F1C75">
        <w:rPr>
          <w:rFonts w:eastAsia="Calibri"/>
          <w:b/>
          <w:iCs/>
          <w:highlight w:val="yellow"/>
          <w:u w:val="single"/>
          <w:bdr w:val="single" w:sz="8" w:space="0" w:color="auto"/>
        </w:rPr>
        <w:t>unification</w:t>
      </w:r>
      <w:r w:rsidRPr="007F1C75">
        <w:rPr>
          <w:rFonts w:eastAsia="Calibri"/>
          <w:b/>
          <w:highlight w:val="yellow"/>
          <w:u w:val="single"/>
        </w:rPr>
        <w:t xml:space="preserve"> through </w:t>
      </w:r>
      <w:r w:rsidRPr="007F1C75">
        <w:rPr>
          <w:rFonts w:eastAsia="Calibri"/>
          <w:b/>
          <w:iCs/>
          <w:highlight w:val="yellow"/>
          <w:u w:val="single"/>
          <w:bdr w:val="single" w:sz="8" w:space="0" w:color="auto"/>
        </w:rPr>
        <w:t>economic</w:t>
      </w:r>
      <w:r w:rsidRPr="007F1C75">
        <w:rPr>
          <w:rFonts w:eastAsia="Calibri"/>
          <w:b/>
          <w:highlight w:val="yellow"/>
          <w:u w:val="single"/>
        </w:rPr>
        <w:t xml:space="preserve"> means</w:t>
      </w:r>
      <w:r w:rsidRPr="00E078D8">
        <w:rPr>
          <w:rFonts w:eastAsia="Calibri"/>
          <w:sz w:val="16"/>
        </w:rPr>
        <w:t xml:space="preserve">, </w:t>
      </w:r>
      <w:r w:rsidRPr="007F1C75">
        <w:rPr>
          <w:rFonts w:eastAsia="Calibri"/>
          <w:b/>
          <w:highlight w:val="yellow"/>
          <w:u w:val="single"/>
        </w:rPr>
        <w:t>Beijing</w:t>
      </w:r>
      <w:r w:rsidRPr="00E078D8">
        <w:rPr>
          <w:rFonts w:eastAsia="Calibri"/>
          <w:sz w:val="16"/>
        </w:rPr>
        <w:t xml:space="preserve"> seems to draw the conclusion that it should change tack. It </w:t>
      </w:r>
      <w:r w:rsidRPr="007F1C75">
        <w:rPr>
          <w:rFonts w:eastAsia="Calibri"/>
          <w:b/>
          <w:highlight w:val="yellow"/>
          <w:u w:val="single"/>
        </w:rPr>
        <w:t xml:space="preserve">is </w:t>
      </w:r>
      <w:r w:rsidRPr="007F1C75">
        <w:rPr>
          <w:rFonts w:eastAsia="Calibri"/>
          <w:b/>
          <w:iCs/>
          <w:highlight w:val="yellow"/>
          <w:u w:val="single"/>
          <w:bdr w:val="single" w:sz="8" w:space="0" w:color="auto"/>
        </w:rPr>
        <w:t>adopting</w:t>
      </w:r>
      <w:r w:rsidRPr="00E078D8">
        <w:rPr>
          <w:rFonts w:eastAsia="Calibri"/>
          <w:b/>
          <w:u w:val="single"/>
        </w:rPr>
        <w:t xml:space="preserve"> a </w:t>
      </w:r>
      <w:r w:rsidRPr="007F1C75">
        <w:rPr>
          <w:rFonts w:eastAsia="Calibri"/>
          <w:b/>
          <w:highlight w:val="yellow"/>
          <w:u w:val="single"/>
        </w:rPr>
        <w:t>strategy of military</w:t>
      </w:r>
      <w:r w:rsidRPr="00E078D8">
        <w:rPr>
          <w:rFonts w:eastAsia="Calibri"/>
          <w:b/>
          <w:u w:val="single"/>
        </w:rPr>
        <w:t xml:space="preserve"> </w:t>
      </w:r>
      <w:r w:rsidRPr="007F1C75">
        <w:rPr>
          <w:rFonts w:eastAsia="Calibri"/>
          <w:b/>
          <w:iCs/>
          <w:highlight w:val="yellow"/>
          <w:u w:val="single"/>
          <w:bdr w:val="single" w:sz="8" w:space="0" w:color="auto"/>
        </w:rPr>
        <w:t>provocation</w:t>
      </w:r>
      <w:r w:rsidRPr="00E078D8">
        <w:rPr>
          <w:rFonts w:eastAsia="Calibri"/>
          <w:b/>
          <w:u w:val="single"/>
        </w:rPr>
        <w:t xml:space="preserve"> and coercion</w:t>
      </w:r>
      <w:r w:rsidRPr="00E078D8">
        <w:rPr>
          <w:rFonts w:eastAsia="Calibri"/>
          <w:sz w:val="16"/>
        </w:rPr>
        <w:t xml:space="preserve">, combined </w:t>
      </w:r>
      <w:r w:rsidRPr="00E078D8">
        <w:rPr>
          <w:rFonts w:eastAsia="Calibri"/>
          <w:b/>
          <w:u w:val="single"/>
        </w:rPr>
        <w:t xml:space="preserve">with an assertive (and global) diplomatic isolation campaign </w:t>
      </w:r>
      <w:r w:rsidRPr="00E078D8">
        <w:rPr>
          <w:rFonts w:eastAsia="Calibri"/>
          <w:sz w:val="16"/>
        </w:rPr>
        <w:t>–all aimed to force the Taiwanese people to give up their resistance.</w:t>
      </w:r>
    </w:p>
    <w:p w14:paraId="44416111" w14:textId="77777777" w:rsidR="003F79F7" w:rsidRPr="00E078D8" w:rsidRDefault="003F79F7" w:rsidP="003F79F7">
      <w:pPr>
        <w:rPr>
          <w:rFonts w:eastAsia="Calibri"/>
          <w:sz w:val="16"/>
        </w:rPr>
      </w:pPr>
      <w:r w:rsidRPr="007F1C75">
        <w:rPr>
          <w:rFonts w:eastAsia="Calibri"/>
          <w:b/>
          <w:highlight w:val="yellow"/>
          <w:u w:val="single"/>
        </w:rPr>
        <w:t>This explains</w:t>
      </w:r>
      <w:r w:rsidRPr="00E078D8">
        <w:rPr>
          <w:rFonts w:eastAsia="Calibri"/>
          <w:b/>
          <w:u w:val="single"/>
        </w:rPr>
        <w:t xml:space="preserve"> why</w:t>
      </w:r>
      <w:r w:rsidRPr="00E078D8">
        <w:rPr>
          <w:rFonts w:eastAsia="Calibri"/>
          <w:sz w:val="16"/>
        </w:rPr>
        <w:t xml:space="preserve"> today, </w:t>
      </w:r>
      <w:r w:rsidRPr="00E078D8">
        <w:rPr>
          <w:rFonts w:eastAsia="Calibri"/>
          <w:b/>
          <w:u w:val="single"/>
        </w:rPr>
        <w:t xml:space="preserve">we witness </w:t>
      </w:r>
      <w:r w:rsidRPr="007F1C75">
        <w:rPr>
          <w:rFonts w:eastAsia="Calibri"/>
          <w:b/>
          <w:highlight w:val="yellow"/>
          <w:u w:val="single"/>
        </w:rPr>
        <w:t>a</w:t>
      </w:r>
      <w:r w:rsidRPr="00E078D8">
        <w:rPr>
          <w:rFonts w:eastAsia="Calibri"/>
          <w:b/>
          <w:u w:val="single"/>
        </w:rPr>
        <w:t xml:space="preserve"> </w:t>
      </w:r>
      <w:r w:rsidRPr="00E078D8">
        <w:rPr>
          <w:rFonts w:eastAsia="Calibri"/>
          <w:b/>
          <w:iCs/>
          <w:u w:val="single"/>
          <w:bdr w:val="single" w:sz="8" w:space="0" w:color="auto"/>
        </w:rPr>
        <w:t xml:space="preserve">noticeable </w:t>
      </w:r>
      <w:r w:rsidRPr="007F1C75">
        <w:rPr>
          <w:rFonts w:eastAsia="Calibri"/>
          <w:b/>
          <w:iCs/>
          <w:highlight w:val="yellow"/>
          <w:u w:val="single"/>
          <w:bdr w:val="single" w:sz="8" w:space="0" w:color="auto"/>
        </w:rPr>
        <w:t>increase</w:t>
      </w:r>
      <w:r w:rsidRPr="007F1C75">
        <w:rPr>
          <w:rFonts w:eastAsia="Calibri"/>
          <w:b/>
          <w:highlight w:val="yellow"/>
          <w:u w:val="single"/>
        </w:rPr>
        <w:t xml:space="preserve"> in</w:t>
      </w:r>
      <w:r w:rsidRPr="00E078D8">
        <w:rPr>
          <w:rFonts w:eastAsia="Calibri"/>
          <w:b/>
          <w:u w:val="single"/>
        </w:rPr>
        <w:t xml:space="preserve"> the frequency and scale of </w:t>
      </w:r>
      <w:r w:rsidRPr="007F1C75">
        <w:rPr>
          <w:rFonts w:eastAsia="Calibri"/>
          <w:b/>
          <w:highlight w:val="yellow"/>
          <w:u w:val="single"/>
        </w:rPr>
        <w:t>military harassment</w:t>
      </w:r>
      <w:r w:rsidRPr="00E078D8">
        <w:rPr>
          <w:rFonts w:eastAsia="Calibri"/>
          <w:b/>
          <w:u w:val="single"/>
        </w:rPr>
        <w:t xml:space="preserve"> by</w:t>
      </w:r>
      <w:r w:rsidRPr="00E078D8">
        <w:rPr>
          <w:rFonts w:eastAsia="Calibri"/>
          <w:sz w:val="16"/>
        </w:rPr>
        <w:t xml:space="preserve"> China’s People’s Liberation Army </w:t>
      </w:r>
      <w:r w:rsidRPr="00E078D8">
        <w:rPr>
          <w:rFonts w:eastAsia="Calibri"/>
          <w:b/>
          <w:u w:val="single"/>
        </w:rPr>
        <w:t>(PLA</w:t>
      </w:r>
      <w:r w:rsidRPr="00E078D8">
        <w:rPr>
          <w:rFonts w:eastAsia="Calibri"/>
          <w:sz w:val="16"/>
        </w:rPr>
        <w:t xml:space="preserve">) </w:t>
      </w:r>
      <w:r w:rsidRPr="00E078D8">
        <w:rPr>
          <w:rFonts w:eastAsia="Calibri"/>
          <w:b/>
          <w:u w:val="single"/>
        </w:rPr>
        <w:t xml:space="preserve">towards </w:t>
      </w:r>
      <w:r w:rsidRPr="00E078D8">
        <w:rPr>
          <w:rFonts w:eastAsia="Calibri"/>
          <w:b/>
          <w:iCs/>
          <w:u w:val="single"/>
          <w:bdr w:val="single" w:sz="8" w:space="0" w:color="auto"/>
        </w:rPr>
        <w:t>Taiwan</w:t>
      </w:r>
      <w:r w:rsidRPr="00E078D8">
        <w:rPr>
          <w:rFonts w:eastAsia="Calibri"/>
          <w:sz w:val="16"/>
        </w:rPr>
        <w:t>. For now, Taiwan’s President Tsai Ing-wen is unlikely to cave under Chinese military pressure, which is growing by the day.</w:t>
      </w:r>
    </w:p>
    <w:p w14:paraId="1B359229" w14:textId="77777777" w:rsidR="003F79F7" w:rsidRPr="00E078D8" w:rsidRDefault="003F79F7" w:rsidP="003F79F7">
      <w:pPr>
        <w:rPr>
          <w:rFonts w:eastAsia="Calibri"/>
          <w:sz w:val="16"/>
        </w:rPr>
      </w:pPr>
      <w:r w:rsidRPr="00E078D8">
        <w:rPr>
          <w:rFonts w:eastAsia="Calibri"/>
          <w:b/>
          <w:u w:val="single"/>
        </w:rPr>
        <w:t>China escalates its</w:t>
      </w:r>
      <w:r w:rsidRPr="00E078D8">
        <w:rPr>
          <w:rFonts w:eastAsia="Calibri"/>
          <w:sz w:val="16"/>
        </w:rPr>
        <w:t xml:space="preserve"> military </w:t>
      </w:r>
      <w:r w:rsidRPr="00E078D8">
        <w:rPr>
          <w:rFonts w:eastAsia="Calibri"/>
          <w:b/>
          <w:u w:val="single"/>
        </w:rPr>
        <w:t>harassment In the first five days of October</w:t>
      </w:r>
      <w:r w:rsidRPr="00E078D8">
        <w:rPr>
          <w:rFonts w:eastAsia="Calibri"/>
          <w:sz w:val="16"/>
        </w:rPr>
        <w:t xml:space="preserve"> 2021, </w:t>
      </w:r>
      <w:r w:rsidRPr="007F1C75">
        <w:rPr>
          <w:rFonts w:eastAsia="Calibri"/>
          <w:b/>
          <w:highlight w:val="yellow"/>
          <w:u w:val="single"/>
        </w:rPr>
        <w:t>the PLA’</w:t>
      </w:r>
      <w:r w:rsidRPr="00E078D8">
        <w:rPr>
          <w:rFonts w:eastAsia="Calibri"/>
          <w:b/>
          <w:u w:val="single"/>
        </w:rPr>
        <w:t>s</w:t>
      </w:r>
      <w:r w:rsidRPr="00E078D8">
        <w:rPr>
          <w:rFonts w:eastAsia="Calibri"/>
          <w:sz w:val="16"/>
        </w:rPr>
        <w:t xml:space="preserve"> Air Force flew no less than 150 sorties with military aircraft, </w:t>
      </w:r>
      <w:r w:rsidRPr="007F1C75">
        <w:rPr>
          <w:rFonts w:eastAsia="Calibri"/>
          <w:b/>
          <w:highlight w:val="yellow"/>
          <w:u w:val="single"/>
        </w:rPr>
        <w:t>violating Taiwan’s airspace</w:t>
      </w:r>
      <w:r w:rsidRPr="00E078D8">
        <w:rPr>
          <w:rFonts w:eastAsia="Calibri"/>
          <w:sz w:val="16"/>
        </w:rPr>
        <w:t xml:space="preserve"> (or air </w:t>
      </w:r>
      <w:proofErr w:type="spellStart"/>
      <w:r w:rsidRPr="00E078D8">
        <w:rPr>
          <w:rFonts w:eastAsia="Calibri"/>
          <w:sz w:val="16"/>
        </w:rPr>
        <w:t>defence</w:t>
      </w:r>
      <w:proofErr w:type="spellEnd"/>
      <w:r w:rsidRPr="00E078D8">
        <w:rPr>
          <w:rFonts w:eastAsia="Calibri"/>
          <w:sz w:val="16"/>
        </w:rPr>
        <w:t xml:space="preserve"> identification zone; ADIZ). China started these provocations in 2016, but </w:t>
      </w:r>
      <w:r w:rsidRPr="00E078D8">
        <w:rPr>
          <w:rFonts w:eastAsia="Calibri"/>
          <w:b/>
          <w:u w:val="single"/>
        </w:rPr>
        <w:t xml:space="preserve">this </w:t>
      </w:r>
      <w:r w:rsidRPr="007F1C75">
        <w:rPr>
          <w:rFonts w:eastAsia="Calibri"/>
          <w:b/>
          <w:highlight w:val="yellow"/>
          <w:u w:val="single"/>
        </w:rPr>
        <w:t xml:space="preserve">was the most flagrant </w:t>
      </w:r>
      <w:r w:rsidRPr="007F1C75">
        <w:rPr>
          <w:rFonts w:eastAsia="Calibri"/>
          <w:b/>
          <w:iCs/>
          <w:highlight w:val="yellow"/>
          <w:u w:val="single"/>
          <w:bdr w:val="single" w:sz="8" w:space="0" w:color="auto"/>
        </w:rPr>
        <w:t>infringement ever</w:t>
      </w:r>
      <w:r w:rsidRPr="00E078D8">
        <w:rPr>
          <w:rFonts w:eastAsia="Calibri"/>
          <w:sz w:val="16"/>
        </w:rPr>
        <w:t>.</w:t>
      </w:r>
    </w:p>
    <w:p w14:paraId="7134EAAF" w14:textId="77777777" w:rsidR="003F79F7" w:rsidRPr="00E078D8" w:rsidRDefault="003F79F7" w:rsidP="003F79F7">
      <w:pPr>
        <w:rPr>
          <w:rFonts w:eastAsia="Calibri"/>
          <w:sz w:val="12"/>
          <w:szCs w:val="12"/>
        </w:rPr>
      </w:pPr>
      <w:r w:rsidRPr="00E078D8">
        <w:rPr>
          <w:rFonts w:eastAsia="Calibri"/>
          <w:sz w:val="12"/>
          <w:szCs w:val="12"/>
        </w:rPr>
        <w:t>The much less debated presence of the People’s Republic of China’s vessels drifting within Taiwanese waters also sets a worrying trend.</w:t>
      </w:r>
      <w:hyperlink r:id="rId33" w:anchor="footnote6_csjclnw" w:tooltip="There are frequent eyewitness accounts spotting PRC drilling vessels operating near the midline of Taiwan Strait, in the vicinity of Pescadore Island and the Matzu Island. This August, the Japan Defense Ministry also claimed to witness a prolonged presence of " w:history="1">
        <w:r w:rsidRPr="00E078D8">
          <w:rPr>
            <w:rFonts w:eastAsia="Calibri"/>
            <w:sz w:val="12"/>
            <w:szCs w:val="12"/>
          </w:rPr>
          <w:t>[6]</w:t>
        </w:r>
      </w:hyperlink>
      <w:r w:rsidRPr="00E078D8">
        <w:rPr>
          <w:rFonts w:eastAsia="Calibri"/>
          <w:sz w:val="12"/>
          <w:szCs w:val="12"/>
        </w:rPr>
        <w:t xml:space="preserve"> All these aerial and naval skirmishes take place against the backdrop of a looming military conflict between China and Taiwan. President Xi publicly refuses to rule out the use of force to settle the “unification issue” with Taiwan, and public statements from Beijing officials are becoming ever more belligerent.</w:t>
      </w:r>
    </w:p>
    <w:p w14:paraId="161C39D5" w14:textId="77777777" w:rsidR="003F79F7" w:rsidRPr="00E078D8" w:rsidRDefault="003F79F7" w:rsidP="003F79F7">
      <w:pPr>
        <w:rPr>
          <w:rFonts w:eastAsia="Calibri"/>
          <w:sz w:val="12"/>
          <w:szCs w:val="12"/>
        </w:rPr>
      </w:pPr>
      <w:r w:rsidRPr="00E078D8">
        <w:rPr>
          <w:rFonts w:eastAsia="Calibri"/>
          <w:sz w:val="12"/>
          <w:szCs w:val="12"/>
        </w:rPr>
        <w:t>A war of deliberation, of diversion, or from miscalculation? Chinese experts openly discuss the options for a forceful unification with or without military means.</w:t>
      </w:r>
      <w:hyperlink r:id="rId34" w:anchor="footnote7_wxi82i6" w:tooltip="lan xiaowe, ‘藍孝威，「談兩岸統一，王在希再提北平模式，以戰迫和、以武促統」，中時電子報，2020年11月27日。’, China Times, 27 November 2020; Yang Sheng and Zhao Yusha, ‘Possibility of peaceful reunification with Taiwan is diminishing: experts’, Global Times, 5 December 2020." w:history="1">
        <w:r w:rsidRPr="00E078D8">
          <w:rPr>
            <w:rFonts w:eastAsia="Calibri"/>
            <w:sz w:val="12"/>
            <w:szCs w:val="12"/>
          </w:rPr>
          <w:t>[7]</w:t>
        </w:r>
      </w:hyperlink>
      <w:r w:rsidRPr="00E078D8">
        <w:rPr>
          <w:rFonts w:eastAsia="Calibri"/>
          <w:sz w:val="12"/>
          <w:szCs w:val="12"/>
        </w:rPr>
        <w:t xml:space="preserve"> These debates follow three different scenarios: a war of deliberation, a war of diversion, and a war from miscalculation. Each of these scenarios is based on different causes for a war and assumes different political dynamics.</w:t>
      </w:r>
    </w:p>
    <w:p w14:paraId="53E35667" w14:textId="77777777" w:rsidR="003F79F7" w:rsidRPr="00E078D8" w:rsidRDefault="003F79F7" w:rsidP="003F79F7">
      <w:pPr>
        <w:rPr>
          <w:rFonts w:eastAsia="Calibri"/>
          <w:sz w:val="12"/>
          <w:szCs w:val="12"/>
        </w:rPr>
      </w:pPr>
      <w:r w:rsidRPr="00E078D8">
        <w:rPr>
          <w:rFonts w:eastAsia="Calibri"/>
          <w:sz w:val="12"/>
          <w:szCs w:val="12"/>
        </w:rPr>
        <w:t xml:space="preserve">In a war of deliberation, China is expected to launch a direct military campaign on Taiwan to force unification. Since unification (with Taiwan) is such a ‘sacred goal’ for the Chinese Communist Party (CCP), failure would not be an option. This scenario requires thorough preparation and the </w:t>
      </w:r>
      <w:proofErr w:type="spellStart"/>
      <w:r w:rsidRPr="00E078D8">
        <w:rPr>
          <w:rFonts w:eastAsia="Calibri"/>
          <w:sz w:val="12"/>
          <w:szCs w:val="12"/>
        </w:rPr>
        <w:t>mobilisation</w:t>
      </w:r>
      <w:proofErr w:type="spellEnd"/>
      <w:r w:rsidRPr="00E078D8">
        <w:rPr>
          <w:rFonts w:eastAsia="Calibri"/>
          <w:sz w:val="12"/>
          <w:szCs w:val="12"/>
        </w:rPr>
        <w:t xml:space="preserve"> of a massive amount of military resources.</w:t>
      </w:r>
    </w:p>
    <w:p w14:paraId="537685D5" w14:textId="77777777" w:rsidR="003F79F7" w:rsidRPr="00E078D8" w:rsidRDefault="003F79F7" w:rsidP="003F79F7">
      <w:pPr>
        <w:rPr>
          <w:rFonts w:eastAsia="Calibri"/>
          <w:sz w:val="12"/>
          <w:szCs w:val="12"/>
        </w:rPr>
      </w:pPr>
      <w:r w:rsidRPr="00E078D8">
        <w:rPr>
          <w:rFonts w:eastAsia="Calibri"/>
          <w:sz w:val="12"/>
          <w:szCs w:val="12"/>
        </w:rPr>
        <w:lastRenderedPageBreak/>
        <w:t>In a war of diversion, a completely different logic is followed. This scenario argues that President Xi could decide upon military action towards Taiwan should he feel threatened within his own CCP leadership circle. It is well known that Xi’s primary goal is to continue his political grip on China, but that he has created many domestic enemies due to his relentless anti-corruption campaign against his fellow CCP colleagues. Military action on Taiwan could drive the entire party to rally around Xi, meanwhile distracting the attention of the general public away from the failing domestic policies.</w:t>
      </w:r>
    </w:p>
    <w:p w14:paraId="04F9231C" w14:textId="77777777" w:rsidR="003F79F7" w:rsidRPr="00E078D8" w:rsidRDefault="003F79F7" w:rsidP="003F79F7">
      <w:pPr>
        <w:rPr>
          <w:rFonts w:eastAsia="Calibri"/>
          <w:sz w:val="12"/>
          <w:szCs w:val="12"/>
        </w:rPr>
      </w:pPr>
      <w:r w:rsidRPr="00E078D8">
        <w:rPr>
          <w:rFonts w:eastAsia="Calibri"/>
          <w:sz w:val="12"/>
          <w:szCs w:val="12"/>
        </w:rPr>
        <w:t>The third scenario suggests a possible war from miscalculation. Given the growing distrust between China and the US (and the West in general), miscommunication and misreading hostile intentions could well result in escalation towards a military conflict in the Taiwan Strait. Ever since Xi took office in 2013, China has made it clear that it will respond to every perceived hostile action in its strategic vicinity. Over the years, we have already seen numerous skirmishes between China and Taiwan (as well as the US and other countries) that are prone to military escalation.</w:t>
      </w:r>
    </w:p>
    <w:p w14:paraId="64C49DC5" w14:textId="77777777" w:rsidR="003F79F7" w:rsidRPr="00E078D8" w:rsidRDefault="003F79F7" w:rsidP="003F79F7">
      <w:pPr>
        <w:rPr>
          <w:rFonts w:eastAsia="Calibri"/>
          <w:sz w:val="12"/>
          <w:szCs w:val="12"/>
        </w:rPr>
      </w:pPr>
      <w:r w:rsidRPr="00E078D8">
        <w:rPr>
          <w:rFonts w:eastAsia="Calibri"/>
          <w:sz w:val="12"/>
          <w:szCs w:val="12"/>
        </w:rPr>
        <w:t>Timing of a Chinese invasion As the level of Chinese military harassment increases dramatically, Taiwan is now debating the likelihood and timing, as well as the manner in which a possible cross-strait military conflict could be initiated by China. Conventional wisdom suggests that – based on the natural terrain for the landing operation and the known amphibious capability of China’s PLA – a Chinese invasion could not be conducted successfully, with limited costs.</w:t>
      </w:r>
    </w:p>
    <w:p w14:paraId="65E57C09" w14:textId="77777777" w:rsidR="003F79F7" w:rsidRPr="00E078D8" w:rsidRDefault="003F79F7" w:rsidP="003F79F7">
      <w:pPr>
        <w:rPr>
          <w:rFonts w:eastAsia="Calibri"/>
          <w:sz w:val="12"/>
          <w:szCs w:val="12"/>
        </w:rPr>
      </w:pPr>
      <w:r w:rsidRPr="00E078D8">
        <w:rPr>
          <w:rFonts w:eastAsia="Calibri"/>
          <w:sz w:val="12"/>
          <w:szCs w:val="12"/>
        </w:rPr>
        <w:t>What about the likelihood and the timing of such an invasion? The political calendar of China’s Communist Party would make an invasion unlikely in the next two years.</w:t>
      </w:r>
    </w:p>
    <w:p w14:paraId="2FD44D92" w14:textId="77777777" w:rsidR="003F79F7" w:rsidRPr="00E078D8" w:rsidRDefault="003F79F7" w:rsidP="003F79F7">
      <w:pPr>
        <w:rPr>
          <w:rFonts w:eastAsia="Calibri"/>
          <w:sz w:val="12"/>
          <w:szCs w:val="12"/>
        </w:rPr>
      </w:pPr>
      <w:r w:rsidRPr="00E078D8">
        <w:rPr>
          <w:rFonts w:eastAsia="Calibri"/>
          <w:sz w:val="12"/>
          <w:szCs w:val="12"/>
        </w:rPr>
        <w:t>China hosts the Winter Olympics in Beijing in Spring 2022. Moreover, President Xi really wants to secure his third term as the leader of the CCP, which will be decided at the twentieth CCP Congress to be held before the end of 2022. Ruling for a third consecutive term would break with past practices and thus be deemed controversial. President Xi may therefore be disinclined to embark upon a risky military adventure before his third term is officially confirmed.</w:t>
      </w:r>
    </w:p>
    <w:p w14:paraId="7EB0ADE1" w14:textId="77777777" w:rsidR="003F79F7" w:rsidRPr="00E078D8" w:rsidRDefault="003F79F7" w:rsidP="003F79F7">
      <w:pPr>
        <w:rPr>
          <w:rFonts w:eastAsia="Calibri"/>
          <w:sz w:val="12"/>
          <w:szCs w:val="12"/>
        </w:rPr>
      </w:pPr>
      <w:r w:rsidRPr="00E078D8">
        <w:rPr>
          <w:rFonts w:eastAsia="Calibri"/>
          <w:sz w:val="12"/>
          <w:szCs w:val="12"/>
        </w:rPr>
        <w:t>All this implies that the likelihood of a cross-Taiwan Strait military conflict could rapidly increase after 2022. In January 2024, presidential elections will be held in Taiwan. The intensification of Chinese military harassment against Taiwan since mid-2016 suggests that Beijing may be disinclined to tolerate the election of another Taiwanese president who is against “unification”. Faced with this option, Beijing may well choose to escalate its military provocations, and even engage in all-out military conflict, to sway the Taiwanese electorate towards “unification”.</w:t>
      </w:r>
    </w:p>
    <w:p w14:paraId="5B0B9AC1" w14:textId="77777777" w:rsidR="003F79F7" w:rsidRPr="00E078D8" w:rsidRDefault="003F79F7" w:rsidP="003F79F7">
      <w:pPr>
        <w:rPr>
          <w:rFonts w:eastAsia="Calibri"/>
          <w:sz w:val="12"/>
          <w:szCs w:val="12"/>
        </w:rPr>
      </w:pPr>
      <w:r w:rsidRPr="00E078D8">
        <w:rPr>
          <w:rFonts w:eastAsia="Calibri"/>
          <w:sz w:val="12"/>
          <w:szCs w:val="12"/>
        </w:rPr>
        <w:t>US presidential elections are scheduled for November 2024. Within Taiwan, the theory is discussed that Beijing might want to use military coercion vis-à-vis Taiwan during the presidential power transition in the US, when the president is at his weakest and distracted by domestic power struggles. Therefore, timewise, the year 2024 offers itself as one of the more likely, dangerous strategic windows for a cross-Taiwan Strait military conflict initiated by China.</w:t>
      </w:r>
    </w:p>
    <w:p w14:paraId="673CCE6E" w14:textId="77777777" w:rsidR="003F79F7" w:rsidRPr="00E078D8" w:rsidRDefault="003F79F7" w:rsidP="003F79F7">
      <w:pPr>
        <w:rPr>
          <w:rFonts w:eastAsia="Calibri"/>
          <w:sz w:val="12"/>
          <w:szCs w:val="12"/>
        </w:rPr>
      </w:pPr>
      <w:r w:rsidRPr="00E078D8">
        <w:rPr>
          <w:rFonts w:eastAsia="Calibri"/>
          <w:sz w:val="12"/>
          <w:szCs w:val="12"/>
        </w:rPr>
        <w:t>Another likely period of military action by China’s PLA towards Taiwan would be 2027, driven by the political pressures on Chinese rulers during the twenty-first CCP Congress which is scheduled at the end of that year.</w:t>
      </w:r>
    </w:p>
    <w:p w14:paraId="22C83684" w14:textId="77777777" w:rsidR="003F79F7" w:rsidRPr="00E078D8" w:rsidRDefault="003F79F7" w:rsidP="003F79F7">
      <w:pPr>
        <w:rPr>
          <w:rFonts w:eastAsia="Calibri"/>
          <w:sz w:val="12"/>
          <w:szCs w:val="12"/>
        </w:rPr>
      </w:pPr>
      <w:r w:rsidRPr="00E078D8">
        <w:rPr>
          <w:rFonts w:eastAsia="Calibri"/>
          <w:sz w:val="12"/>
          <w:szCs w:val="12"/>
        </w:rPr>
        <w:t>It is widely believed that President Xi will have to deliver on his political promises and ambitions and show why he should deserve a (possibly) fourth term in office. It is also believed that the Chinese military advantage over Taiwan could be dwindling after 2027, since the advanced weaponry Taiwan has now purchased(and/or built itself) will be deployable around that year.</w:t>
      </w:r>
    </w:p>
    <w:p w14:paraId="75E036A6" w14:textId="77777777" w:rsidR="003F79F7" w:rsidRPr="00E078D8" w:rsidRDefault="003F79F7" w:rsidP="003F79F7">
      <w:pPr>
        <w:rPr>
          <w:rFonts w:eastAsia="Calibri"/>
          <w:sz w:val="12"/>
          <w:szCs w:val="12"/>
        </w:rPr>
      </w:pPr>
      <w:r w:rsidRPr="00E078D8">
        <w:rPr>
          <w:rFonts w:eastAsia="Calibri"/>
          <w:sz w:val="12"/>
          <w:szCs w:val="12"/>
        </w:rPr>
        <w:t xml:space="preserve">Although there are different assessments within the US military establishment regarding the likelihood of a Chinese invasion of Taiwan over the coming six to seven years, Taiwan’s Ministry of National </w:t>
      </w:r>
      <w:proofErr w:type="spellStart"/>
      <w:r w:rsidRPr="00E078D8">
        <w:rPr>
          <w:rFonts w:eastAsia="Calibri"/>
          <w:sz w:val="12"/>
          <w:szCs w:val="12"/>
        </w:rPr>
        <w:t>Defence</w:t>
      </w:r>
      <w:proofErr w:type="spellEnd"/>
      <w:r w:rsidRPr="00E078D8">
        <w:rPr>
          <w:rFonts w:eastAsia="Calibri"/>
          <w:sz w:val="12"/>
          <w:szCs w:val="12"/>
        </w:rPr>
        <w:t xml:space="preserve"> has already declared that the PLA could successfully launch an amphibious operation on Taiwan as early as 2025.</w:t>
      </w:r>
    </w:p>
    <w:p w14:paraId="359D7032" w14:textId="77777777" w:rsidR="003F79F7" w:rsidRPr="00E078D8" w:rsidRDefault="003F79F7" w:rsidP="003F79F7">
      <w:pPr>
        <w:rPr>
          <w:rFonts w:eastAsia="Calibri"/>
          <w:sz w:val="16"/>
        </w:rPr>
      </w:pPr>
      <w:r w:rsidRPr="00E078D8">
        <w:rPr>
          <w:rFonts w:eastAsia="Calibri"/>
          <w:sz w:val="16"/>
        </w:rPr>
        <w:t xml:space="preserve">In conclusion, </w:t>
      </w:r>
      <w:r w:rsidRPr="007F1C75">
        <w:rPr>
          <w:rFonts w:eastAsia="Calibri"/>
          <w:b/>
          <w:highlight w:val="yellow"/>
          <w:u w:val="single"/>
        </w:rPr>
        <w:t>the</w:t>
      </w:r>
      <w:r w:rsidRPr="00E078D8">
        <w:rPr>
          <w:rFonts w:eastAsia="Calibri"/>
          <w:b/>
          <w:u w:val="single"/>
        </w:rPr>
        <w:t xml:space="preserve"> strategic </w:t>
      </w:r>
      <w:r w:rsidRPr="007F1C75">
        <w:rPr>
          <w:rFonts w:eastAsia="Calibri"/>
          <w:b/>
          <w:iCs/>
          <w:highlight w:val="yellow"/>
          <w:u w:val="single"/>
          <w:bdr w:val="single" w:sz="8" w:space="0" w:color="auto"/>
        </w:rPr>
        <w:t>consensus</w:t>
      </w:r>
      <w:r w:rsidRPr="00E078D8">
        <w:rPr>
          <w:rFonts w:eastAsia="Calibri"/>
          <w:b/>
          <w:u w:val="single"/>
        </w:rPr>
        <w:t xml:space="preserve"> in Taiwan </w:t>
      </w:r>
      <w:r w:rsidRPr="007F1C75">
        <w:rPr>
          <w:rFonts w:eastAsia="Calibri"/>
          <w:b/>
          <w:highlight w:val="yellow"/>
          <w:u w:val="single"/>
        </w:rPr>
        <w:t>is</w:t>
      </w:r>
      <w:r w:rsidRPr="00E078D8">
        <w:rPr>
          <w:rFonts w:eastAsia="Calibri"/>
          <w:b/>
          <w:u w:val="single"/>
        </w:rPr>
        <w:t xml:space="preserve"> that while the timing and scale of a Chinese </w:t>
      </w:r>
      <w:r w:rsidRPr="00E078D8">
        <w:rPr>
          <w:rFonts w:eastAsia="Calibri"/>
          <w:b/>
          <w:iCs/>
          <w:u w:val="single"/>
          <w:bdr w:val="single" w:sz="8" w:space="0" w:color="auto"/>
        </w:rPr>
        <w:t>military operation</w:t>
      </w:r>
      <w:r w:rsidRPr="00E078D8">
        <w:rPr>
          <w:rFonts w:eastAsia="Calibri"/>
          <w:b/>
          <w:u w:val="single"/>
        </w:rPr>
        <w:t xml:space="preserve"> against Taiwan remains unclear, </w:t>
      </w:r>
      <w:r w:rsidRPr="007F1C75">
        <w:rPr>
          <w:rFonts w:eastAsia="Calibri"/>
          <w:b/>
          <w:highlight w:val="yellow"/>
          <w:u w:val="single"/>
        </w:rPr>
        <w:t>a</w:t>
      </w:r>
      <w:r w:rsidRPr="00E078D8">
        <w:rPr>
          <w:rFonts w:eastAsia="Calibri"/>
          <w:b/>
          <w:u w:val="single"/>
        </w:rPr>
        <w:t xml:space="preserve"> future </w:t>
      </w:r>
      <w:r w:rsidRPr="007F1C75">
        <w:rPr>
          <w:rFonts w:eastAsia="Calibri"/>
          <w:b/>
          <w:highlight w:val="yellow"/>
          <w:u w:val="single"/>
        </w:rPr>
        <w:t xml:space="preserve">PLA </w:t>
      </w:r>
      <w:r w:rsidRPr="007F1C75">
        <w:rPr>
          <w:rFonts w:eastAsia="Calibri"/>
          <w:b/>
          <w:iCs/>
          <w:highlight w:val="yellow"/>
          <w:u w:val="single"/>
          <w:bdr w:val="single" w:sz="8" w:space="0" w:color="auto"/>
        </w:rPr>
        <w:t>operation</w:t>
      </w:r>
      <w:r w:rsidRPr="007F1C75">
        <w:rPr>
          <w:rFonts w:eastAsia="Calibri"/>
          <w:b/>
          <w:highlight w:val="yellow"/>
          <w:u w:val="single"/>
        </w:rPr>
        <w:t xml:space="preserve"> will</w:t>
      </w:r>
      <w:r w:rsidRPr="00E078D8">
        <w:rPr>
          <w:rFonts w:eastAsia="Calibri"/>
          <w:b/>
          <w:u w:val="single"/>
        </w:rPr>
        <w:t xml:space="preserve"> inevitably </w:t>
      </w:r>
      <w:r w:rsidRPr="007F1C75">
        <w:rPr>
          <w:rFonts w:eastAsia="Calibri"/>
          <w:b/>
          <w:iCs/>
          <w:highlight w:val="yellow"/>
          <w:u w:val="single"/>
          <w:bdr w:val="single" w:sz="8" w:space="0" w:color="auto"/>
        </w:rPr>
        <w:t>escalate</w:t>
      </w:r>
      <w:r w:rsidRPr="00E078D8">
        <w:rPr>
          <w:rFonts w:eastAsia="Calibri"/>
          <w:b/>
          <w:u w:val="single"/>
        </w:rPr>
        <w:t xml:space="preserve"> into a full-fledged occupation </w:t>
      </w:r>
      <w:r w:rsidRPr="00E078D8">
        <w:rPr>
          <w:rFonts w:eastAsia="Calibri"/>
          <w:b/>
          <w:iCs/>
          <w:u w:val="single"/>
          <w:bdr w:val="single" w:sz="8" w:space="0" w:color="auto"/>
        </w:rPr>
        <w:t>campaign</w:t>
      </w:r>
      <w:r w:rsidRPr="00E078D8">
        <w:rPr>
          <w:rFonts w:eastAsia="Calibri"/>
          <w:b/>
          <w:u w:val="single"/>
        </w:rPr>
        <w:t xml:space="preserve"> of the island</w:t>
      </w:r>
      <w:r w:rsidRPr="00E078D8">
        <w:rPr>
          <w:rFonts w:eastAsia="Calibri"/>
          <w:sz w:val="16"/>
        </w:rPr>
        <w:t>.</w:t>
      </w:r>
    </w:p>
    <w:p w14:paraId="73E60B99" w14:textId="77777777" w:rsidR="003F79F7" w:rsidRPr="00E078D8" w:rsidRDefault="003F79F7" w:rsidP="003F79F7">
      <w:pPr>
        <w:rPr>
          <w:rFonts w:eastAsia="Calibri"/>
          <w:sz w:val="16"/>
        </w:rPr>
      </w:pPr>
      <w:r w:rsidRPr="00E078D8">
        <w:rPr>
          <w:rFonts w:eastAsia="Calibri"/>
          <w:sz w:val="16"/>
        </w:rPr>
        <w:t xml:space="preserve">How will the United States respond? In their war plans against Taiwan, </w:t>
      </w:r>
      <w:r w:rsidRPr="007F1C75">
        <w:rPr>
          <w:rFonts w:eastAsia="Calibri"/>
          <w:b/>
          <w:highlight w:val="yellow"/>
          <w:u w:val="single"/>
        </w:rPr>
        <w:t>Chinese</w:t>
      </w:r>
      <w:r w:rsidRPr="00E078D8">
        <w:rPr>
          <w:rFonts w:eastAsia="Calibri"/>
          <w:b/>
          <w:u w:val="single"/>
        </w:rPr>
        <w:t xml:space="preserve"> </w:t>
      </w:r>
      <w:r w:rsidRPr="007F1C75">
        <w:rPr>
          <w:rFonts w:eastAsia="Calibri"/>
          <w:b/>
          <w:highlight w:val="yellow"/>
          <w:u w:val="single"/>
        </w:rPr>
        <w:t>military planners are already making provisions for</w:t>
      </w:r>
      <w:r w:rsidRPr="00E078D8">
        <w:rPr>
          <w:rFonts w:eastAsia="Calibri"/>
          <w:b/>
          <w:u w:val="single"/>
        </w:rPr>
        <w:t xml:space="preserve"> the likely </w:t>
      </w:r>
      <w:r w:rsidRPr="007F1C75">
        <w:rPr>
          <w:rFonts w:eastAsia="Calibri"/>
          <w:b/>
          <w:highlight w:val="yellow"/>
          <w:u w:val="single"/>
        </w:rPr>
        <w:t>US involvement</w:t>
      </w:r>
      <w:r w:rsidRPr="00E078D8">
        <w:rPr>
          <w:rFonts w:eastAsia="Calibri"/>
          <w:b/>
          <w:u w:val="single"/>
        </w:rPr>
        <w:t xml:space="preserve"> in this armed conflict</w:t>
      </w:r>
      <w:r w:rsidRPr="00E078D8">
        <w:rPr>
          <w:rFonts w:eastAsia="Calibri"/>
          <w:sz w:val="16"/>
        </w:rPr>
        <w:t xml:space="preserve">. </w:t>
      </w:r>
      <w:r w:rsidRPr="00E078D8">
        <w:rPr>
          <w:rFonts w:eastAsia="Calibri"/>
          <w:b/>
          <w:u w:val="single"/>
        </w:rPr>
        <w:t>It is</w:t>
      </w:r>
      <w:r w:rsidRPr="00E078D8">
        <w:rPr>
          <w:rFonts w:eastAsia="Calibri"/>
          <w:sz w:val="16"/>
        </w:rPr>
        <w:t xml:space="preserve"> generally </w:t>
      </w:r>
      <w:r w:rsidRPr="00E078D8">
        <w:rPr>
          <w:rFonts w:eastAsia="Calibri"/>
          <w:b/>
          <w:u w:val="single"/>
        </w:rPr>
        <w:t>believed</w:t>
      </w:r>
      <w:r w:rsidRPr="00E078D8">
        <w:rPr>
          <w:rFonts w:eastAsia="Calibri"/>
          <w:sz w:val="16"/>
        </w:rPr>
        <w:t xml:space="preserve"> that </w:t>
      </w:r>
      <w:r w:rsidRPr="007F1C75">
        <w:rPr>
          <w:rFonts w:eastAsia="Calibri"/>
          <w:b/>
          <w:highlight w:val="yellow"/>
          <w:u w:val="single"/>
        </w:rPr>
        <w:t>concerns</w:t>
      </w:r>
      <w:r w:rsidRPr="00E078D8">
        <w:rPr>
          <w:rFonts w:eastAsia="Calibri"/>
          <w:sz w:val="16"/>
        </w:rPr>
        <w:t xml:space="preserve"> and respect by the PLA </w:t>
      </w:r>
      <w:r w:rsidRPr="007F1C75">
        <w:rPr>
          <w:rFonts w:eastAsia="Calibri"/>
          <w:b/>
          <w:highlight w:val="yellow"/>
          <w:u w:val="single"/>
        </w:rPr>
        <w:t>for</w:t>
      </w:r>
      <w:r w:rsidRPr="00E078D8">
        <w:rPr>
          <w:rFonts w:eastAsia="Calibri"/>
          <w:b/>
          <w:u w:val="single"/>
        </w:rPr>
        <w:t xml:space="preserve"> the </w:t>
      </w:r>
      <w:r w:rsidRPr="007F1C75">
        <w:rPr>
          <w:rFonts w:eastAsia="Calibri"/>
          <w:b/>
          <w:highlight w:val="yellow"/>
          <w:u w:val="single"/>
        </w:rPr>
        <w:t>US</w:t>
      </w:r>
      <w:r w:rsidRPr="00E078D8">
        <w:rPr>
          <w:rFonts w:eastAsia="Calibri"/>
          <w:b/>
          <w:u w:val="single"/>
        </w:rPr>
        <w:t xml:space="preserve"> military </w:t>
      </w:r>
      <w:r w:rsidRPr="007F1C75">
        <w:rPr>
          <w:rFonts w:eastAsia="Calibri"/>
          <w:b/>
          <w:highlight w:val="yellow"/>
          <w:u w:val="single"/>
        </w:rPr>
        <w:t>capabilities</w:t>
      </w:r>
      <w:r w:rsidRPr="00E078D8">
        <w:rPr>
          <w:rFonts w:eastAsia="Calibri"/>
          <w:sz w:val="16"/>
        </w:rPr>
        <w:t xml:space="preserve"> in the Western Pacific </w:t>
      </w:r>
      <w:r w:rsidRPr="007F1C75">
        <w:rPr>
          <w:rFonts w:eastAsia="Calibri"/>
          <w:b/>
          <w:highlight w:val="yellow"/>
          <w:u w:val="single"/>
        </w:rPr>
        <w:t>is the</w:t>
      </w:r>
      <w:r w:rsidRPr="00E078D8">
        <w:rPr>
          <w:rFonts w:eastAsia="Calibri"/>
          <w:b/>
          <w:u w:val="single"/>
        </w:rPr>
        <w:t xml:space="preserve"> main </w:t>
      </w:r>
      <w:r w:rsidRPr="007F1C75">
        <w:rPr>
          <w:rFonts w:eastAsia="Calibri"/>
          <w:b/>
          <w:highlight w:val="yellow"/>
          <w:u w:val="single"/>
        </w:rPr>
        <w:t>reason</w:t>
      </w:r>
      <w:r w:rsidRPr="00E078D8">
        <w:rPr>
          <w:rFonts w:eastAsia="Calibri"/>
          <w:b/>
          <w:u w:val="single"/>
        </w:rPr>
        <w:t xml:space="preserve"> a </w:t>
      </w:r>
      <w:r w:rsidRPr="007F1C75">
        <w:rPr>
          <w:rFonts w:eastAsia="Calibri"/>
          <w:b/>
          <w:highlight w:val="yellow"/>
          <w:u w:val="single"/>
        </w:rPr>
        <w:t>war has been averted</w:t>
      </w:r>
      <w:r w:rsidRPr="00E078D8">
        <w:rPr>
          <w:rFonts w:eastAsia="Calibri"/>
          <w:sz w:val="16"/>
        </w:rPr>
        <w:t xml:space="preserve"> in this region over the past fifty years.</w:t>
      </w:r>
    </w:p>
    <w:p w14:paraId="5B57D9D3" w14:textId="77777777" w:rsidR="003F79F7" w:rsidRPr="00E078D8" w:rsidRDefault="003F79F7" w:rsidP="003F79F7">
      <w:pPr>
        <w:rPr>
          <w:rFonts w:eastAsia="Calibri"/>
          <w:sz w:val="16"/>
        </w:rPr>
      </w:pPr>
      <w:r w:rsidRPr="00E078D8">
        <w:rPr>
          <w:rFonts w:eastAsia="Calibri"/>
          <w:b/>
          <w:u w:val="single"/>
        </w:rPr>
        <w:t>But this</w:t>
      </w:r>
      <w:r w:rsidRPr="00E078D8">
        <w:rPr>
          <w:rFonts w:eastAsia="Calibri"/>
          <w:sz w:val="16"/>
        </w:rPr>
        <w:t xml:space="preserve"> American deterrence </w:t>
      </w:r>
      <w:r w:rsidRPr="007F1C75">
        <w:rPr>
          <w:rFonts w:eastAsia="Calibri"/>
          <w:b/>
          <w:highlight w:val="yellow"/>
          <w:u w:val="single"/>
        </w:rPr>
        <w:t xml:space="preserve">posture is </w:t>
      </w:r>
      <w:r w:rsidRPr="007F1C75">
        <w:rPr>
          <w:rFonts w:eastAsia="Calibri"/>
          <w:b/>
          <w:iCs/>
          <w:highlight w:val="yellow"/>
          <w:u w:val="single"/>
          <w:bdr w:val="single" w:sz="8" w:space="0" w:color="auto"/>
        </w:rPr>
        <w:t>gradually crumbling</w:t>
      </w:r>
      <w:r w:rsidRPr="00E078D8">
        <w:rPr>
          <w:rFonts w:eastAsia="Calibri"/>
          <w:sz w:val="16"/>
        </w:rPr>
        <w:t>. China’s political and military elites estimate that the military ‘power gap’ between China and the US – which has always been to the advantage of Washington – has shrunk quite dramatically since the global financial crisis of 2008.</w:t>
      </w:r>
    </w:p>
    <w:p w14:paraId="544C6D8F" w14:textId="77777777" w:rsidR="003F79F7" w:rsidRPr="001728FD" w:rsidRDefault="003F79F7" w:rsidP="003F79F7">
      <w:pPr>
        <w:rPr>
          <w:rFonts w:eastAsia="Calibri"/>
          <w:sz w:val="16"/>
        </w:rPr>
      </w:pPr>
      <w:r w:rsidRPr="00E078D8">
        <w:rPr>
          <w:rFonts w:eastAsia="Calibri"/>
          <w:sz w:val="16"/>
        </w:rPr>
        <w:t xml:space="preserve">Since 2008, </w:t>
      </w:r>
      <w:r w:rsidRPr="007F1C75">
        <w:rPr>
          <w:rFonts w:eastAsia="Calibri"/>
          <w:b/>
          <w:highlight w:val="yellow"/>
          <w:u w:val="single"/>
        </w:rPr>
        <w:t xml:space="preserve">China’s economy is </w:t>
      </w:r>
      <w:r w:rsidRPr="007F1C75">
        <w:rPr>
          <w:rFonts w:eastAsia="Calibri"/>
          <w:b/>
          <w:iCs/>
          <w:highlight w:val="yellow"/>
          <w:u w:val="single"/>
          <w:bdr w:val="single" w:sz="8" w:space="0" w:color="auto"/>
        </w:rPr>
        <w:t>booming</w:t>
      </w:r>
      <w:r w:rsidRPr="00E078D8">
        <w:rPr>
          <w:rFonts w:eastAsia="Calibri"/>
          <w:sz w:val="16"/>
        </w:rPr>
        <w:t xml:space="preserve">, </w:t>
      </w:r>
      <w:r w:rsidRPr="007F1C75">
        <w:rPr>
          <w:rFonts w:eastAsia="Calibri"/>
          <w:b/>
          <w:highlight w:val="yellow"/>
          <w:u w:val="single"/>
        </w:rPr>
        <w:t>leaving the</w:t>
      </w:r>
      <w:r w:rsidRPr="00E078D8">
        <w:rPr>
          <w:rFonts w:eastAsia="Calibri"/>
          <w:sz w:val="16"/>
        </w:rPr>
        <w:t xml:space="preserve"> West (including the </w:t>
      </w:r>
      <w:r w:rsidRPr="007F1C75">
        <w:rPr>
          <w:rFonts w:eastAsia="Calibri"/>
          <w:b/>
          <w:iCs/>
          <w:highlight w:val="yellow"/>
          <w:u w:val="single"/>
          <w:bdr w:val="single" w:sz="8" w:space="0" w:color="auto"/>
        </w:rPr>
        <w:t>US</w:t>
      </w:r>
      <w:r w:rsidRPr="00E078D8">
        <w:rPr>
          <w:rFonts w:eastAsia="Calibri"/>
          <w:sz w:val="16"/>
        </w:rPr>
        <w:t xml:space="preserve">) economically </w:t>
      </w:r>
      <w:r w:rsidRPr="007F1C75">
        <w:rPr>
          <w:rFonts w:eastAsia="Calibri"/>
          <w:b/>
          <w:highlight w:val="yellow"/>
          <w:u w:val="single"/>
        </w:rPr>
        <w:t>behind</w:t>
      </w:r>
      <w:r w:rsidRPr="00E078D8">
        <w:rPr>
          <w:rFonts w:eastAsia="Calibri"/>
          <w:sz w:val="16"/>
        </w:rPr>
        <w:t>. This has given China the opportunity and self-confidence for more assertive, and even adventurous actions in its direct strategic vicinity and beyond.</w:t>
      </w:r>
    </w:p>
    <w:p w14:paraId="31B276E2" w14:textId="77777777" w:rsidR="003F79F7" w:rsidRPr="003F79F7" w:rsidRDefault="003F79F7" w:rsidP="003F79F7"/>
    <w:p w14:paraId="06789931" w14:textId="5C35C146" w:rsidR="0073263F" w:rsidRDefault="003F79F7" w:rsidP="003F79F7">
      <w:pPr>
        <w:pStyle w:val="Heading3"/>
      </w:pPr>
      <w:r>
        <w:lastRenderedPageBreak/>
        <w:t xml:space="preserve">Economy </w:t>
      </w:r>
      <w:r w:rsidR="00965A93">
        <w:t>- Brink</w:t>
      </w:r>
    </w:p>
    <w:p w14:paraId="2BE35E3D" w14:textId="77777777" w:rsidR="00965A93" w:rsidRPr="00E23578" w:rsidRDefault="00965A93" w:rsidP="00965A93">
      <w:pPr>
        <w:keepNext/>
        <w:keepLines/>
        <w:spacing w:before="40" w:after="0"/>
        <w:outlineLvl w:val="3"/>
        <w:rPr>
          <w:rFonts w:eastAsiaTheme="majorEastAsia" w:cstheme="majorBidi"/>
          <w:b/>
          <w:iCs/>
          <w:sz w:val="26"/>
        </w:rPr>
      </w:pPr>
      <w:r w:rsidRPr="00E23578">
        <w:rPr>
          <w:rFonts w:eastAsiaTheme="majorEastAsia" w:cstheme="majorBidi"/>
          <w:b/>
          <w:iCs/>
          <w:sz w:val="26"/>
        </w:rPr>
        <w:t>Our current economic trajectory is unsustainable – continued weak growth and industry fragility is setting the stage for collapse.</w:t>
      </w:r>
    </w:p>
    <w:p w14:paraId="4CA3196F" w14:textId="77777777" w:rsidR="00965A93" w:rsidRPr="00E23578" w:rsidRDefault="00965A93" w:rsidP="00965A93">
      <w:r w:rsidRPr="00E23578">
        <w:rPr>
          <w:b/>
          <w:sz w:val="26"/>
          <w:szCs w:val="26"/>
        </w:rPr>
        <w:t>UN Department of Economic and Social Affairs, 2023</w:t>
      </w:r>
      <w:r w:rsidRPr="00E23578">
        <w:t xml:space="preserve"> The World Economic Situation and Prospects as of mid-2023 updates the World Economic Situation and Prospects 2023 released on 25 January 2023. The report is prepared by the Global Economic Monitoring Branch in the Economic Analysis and Policy Division of the United Nations Department of Economic and Social Affairs. https://digitallibrary.un.org/record/4011461</w:t>
      </w:r>
    </w:p>
    <w:p w14:paraId="281397E9" w14:textId="77777777" w:rsidR="00965A93" w:rsidRPr="00E23578" w:rsidRDefault="00965A93" w:rsidP="00965A93">
      <w:pPr>
        <w:rPr>
          <w:u w:val="single"/>
        </w:rPr>
      </w:pPr>
      <w:r w:rsidRPr="00E23578">
        <w:rPr>
          <w:highlight w:val="yellow"/>
          <w:u w:val="single"/>
        </w:rPr>
        <w:t>The world economy is facing severe headwinds amid weak growth prospects, elevated inflation and heightened uncertainties. A confluence of factors – legacy effects of the COVID-19 pandemic</w:t>
      </w:r>
      <w:r w:rsidRPr="00E23578">
        <w:t xml:space="preserve">, the lingering war in Ukraine, </w:t>
      </w:r>
      <w:r w:rsidRPr="00E23578">
        <w:rPr>
          <w:highlight w:val="yellow"/>
          <w:u w:val="single"/>
        </w:rPr>
        <w:t>the ever-worsening impact of climate change and rapidly shifting macroeconomic conditions – are clouding the economic outlook</w:t>
      </w:r>
      <w:r w:rsidRPr="00E23578">
        <w:t xml:space="preserve">, even as the global picture shows slight signs of improvement. </w:t>
      </w:r>
      <w:r w:rsidRPr="00E23578">
        <w:rPr>
          <w:highlight w:val="yellow"/>
          <w:u w:val="single"/>
        </w:rPr>
        <w:t>Persistently high inflation has prompted the most aggressive interest rate hikes in decades, causing financial conditions to tighten sharply and exacerbating debt vulnerabilities</w:t>
      </w:r>
      <w:r w:rsidRPr="00E23578">
        <w:t xml:space="preserve">. While economic prospects remain subdued, the slowdown in global growth in 2023 is likely to be less severe than previously expected, mainly due to resilient household spending in developed economies and recovery in China. </w:t>
      </w:r>
      <w:r w:rsidRPr="00E23578">
        <w:rPr>
          <w:highlight w:val="yellow"/>
          <w:u w:val="single"/>
        </w:rPr>
        <w:t>Global growth is now projected to slow from 3.1 per cent in 2022 to 2.3 per cent in 2023,</w:t>
      </w:r>
      <w:r w:rsidRPr="00E23578">
        <w:t xml:space="preserve"> an upward revision by 0.4 percentage points from the January forecast. Global inflation is projected to decline from 7.5 per cent in 2022 to 5.2 per cent in 2023, mainly due to lower food and energy prices and softening global demand. Amid easing inflationary pressures, the global economy is expected to pick up some momentum in 2024, but at 2.5 per cent, </w:t>
      </w:r>
      <w:r w:rsidRPr="00E23578">
        <w:rPr>
          <w:highlight w:val="yellow"/>
          <w:u w:val="single"/>
        </w:rPr>
        <w:t>growth is projected to remain well below the longer-term</w:t>
      </w:r>
      <w:r w:rsidRPr="00E23578">
        <w:t xml:space="preserve"> (2000-2019) </w:t>
      </w:r>
      <w:r w:rsidRPr="00E23578">
        <w:rPr>
          <w:highlight w:val="yellow"/>
          <w:u w:val="single"/>
        </w:rPr>
        <w:t>average</w:t>
      </w:r>
      <w:r w:rsidRPr="00E23578">
        <w:rPr>
          <w:u w:val="single"/>
        </w:rPr>
        <w:t xml:space="preserve"> </w:t>
      </w:r>
      <w:r w:rsidRPr="00E23578">
        <w:t xml:space="preserve">of 3.1 per cent. Against a backdrop of multiple interconnected crises and heightened macroeconomic uncertainties, monetary and fiscal policy challenges have further intensified. </w:t>
      </w:r>
      <w:r w:rsidRPr="00E23578">
        <w:rPr>
          <w:highlight w:val="yellow"/>
          <w:u w:val="single"/>
        </w:rPr>
        <w:t>The recent banking sector turmoil in the United States</w:t>
      </w:r>
      <w:r w:rsidRPr="00E23578">
        <w:t xml:space="preserve"> and Europe </w:t>
      </w:r>
      <w:r w:rsidRPr="00E23578">
        <w:rPr>
          <w:highlight w:val="yellow"/>
          <w:u w:val="single"/>
        </w:rPr>
        <w:t>has illustrated fragilities</w:t>
      </w:r>
      <w:r w:rsidRPr="00E23578">
        <w:t xml:space="preserve"> in the financial system, complicating the trade-off for central banks between fighting inflation and preserving financial stability. After a decade of loose monetary policy with low interest rates and quantitative easing in developed countries, which encouraged excessive leverage in the financial sector and generated negative global spillovers, the prospect of high interest rates and quantitative tightening now poses a massive challenge for developing countries. </w:t>
      </w:r>
      <w:r w:rsidRPr="00E23578">
        <w:rPr>
          <w:highlight w:val="yellow"/>
          <w:u w:val="single"/>
        </w:rPr>
        <w:t>Lack of access to affordable finance limits the ability of many governments to invest</w:t>
      </w:r>
      <w:r w:rsidRPr="00E23578">
        <w:t xml:space="preserve"> in education, health, sustainable infrastructure and the energy transition, </w:t>
      </w:r>
      <w:r w:rsidRPr="00E23578">
        <w:rPr>
          <w:highlight w:val="yellow"/>
          <w:u w:val="single"/>
        </w:rPr>
        <w:t>while threatening to push a growing number of countries into debt default.</w:t>
      </w:r>
    </w:p>
    <w:p w14:paraId="12B77E4B" w14:textId="77777777" w:rsidR="00965A93" w:rsidRPr="00E23578" w:rsidRDefault="00965A93" w:rsidP="00965A93"/>
    <w:p w14:paraId="2474C303" w14:textId="77777777" w:rsidR="00965A93" w:rsidRDefault="00965A93" w:rsidP="00965A93">
      <w:pPr>
        <w:rPr>
          <w:rFonts w:eastAsia="Times New Roman"/>
          <w:b/>
          <w:iCs/>
          <w:sz w:val="26"/>
        </w:rPr>
      </w:pPr>
      <w:r>
        <w:rPr>
          <w:rFonts w:eastAsia="Times New Roman"/>
          <w:b/>
          <w:iCs/>
          <w:sz w:val="26"/>
        </w:rPr>
        <w:br w:type="page"/>
      </w:r>
    </w:p>
    <w:p w14:paraId="0143C92E" w14:textId="4DA046E3" w:rsidR="00965A93" w:rsidRDefault="00965A93" w:rsidP="00965A93">
      <w:pPr>
        <w:pStyle w:val="Heading3"/>
      </w:pPr>
      <w:r>
        <w:lastRenderedPageBreak/>
        <w:t xml:space="preserve">Economy Impacts </w:t>
      </w:r>
    </w:p>
    <w:p w14:paraId="4AC0CFAC" w14:textId="154488E0" w:rsidR="003F79F7" w:rsidRDefault="003F79F7" w:rsidP="003F79F7">
      <w:pPr>
        <w:pStyle w:val="Heading4"/>
      </w:pPr>
      <w:r>
        <w:t xml:space="preserve">Extended economic decline causes </w:t>
      </w:r>
      <w:r w:rsidRPr="00455529">
        <w:t>multilateral meltdown</w:t>
      </w:r>
      <w:r>
        <w:t xml:space="preserve"> –means nuclear war, climate change, Arctic and space war. </w:t>
      </w:r>
    </w:p>
    <w:p w14:paraId="61EBC649" w14:textId="77777777" w:rsidR="003F79F7" w:rsidRPr="00455529" w:rsidRDefault="003F79F7" w:rsidP="003F79F7">
      <w:pPr>
        <w:rPr>
          <w:rStyle w:val="StyleUnderline"/>
        </w:rPr>
      </w:pPr>
      <w:r w:rsidRPr="0030113B">
        <w:t xml:space="preserve">Marsh </w:t>
      </w:r>
      <w:r w:rsidRPr="00455529">
        <w:rPr>
          <w:rStyle w:val="Style13ptBold"/>
        </w:rPr>
        <w:t>McLennan</w:t>
      </w:r>
      <w:r w:rsidRPr="0030113B">
        <w:t xml:space="preserve"> SK Group Zurich Insurance Group, Academic Advisers National University of Singapore</w:t>
      </w:r>
      <w:r>
        <w:t xml:space="preserve"> Oxford Martin School, University of Oxford Wharton Risk Management and Decision Processes Center, University of Pennsylvania</w:t>
      </w:r>
      <w:r w:rsidRPr="00B447B8">
        <w:rPr>
          <w:rStyle w:val="Style13ptBold"/>
        </w:rPr>
        <w:t xml:space="preserve"> </w:t>
      </w:r>
      <w:r>
        <w:rPr>
          <w:rStyle w:val="Style13ptBold"/>
        </w:rPr>
        <w:t>20</w:t>
      </w:r>
      <w:r w:rsidRPr="00B447B8">
        <w:rPr>
          <w:rStyle w:val="Style13ptBold"/>
        </w:rPr>
        <w:t>21</w:t>
      </w:r>
      <w:r>
        <w:t xml:space="preserve"> “The Global Risks Report 2021 16th Edition” “http://www3.weforum.org/docs/WEF_The_Global_Risks_Report_2021.pdf  [MSDI-JE-wk1]</w:t>
      </w:r>
    </w:p>
    <w:p w14:paraId="2D22BF54" w14:textId="77777777" w:rsidR="003F79F7" w:rsidRPr="002C2351" w:rsidRDefault="003F79F7" w:rsidP="003F79F7">
      <w:pPr>
        <w:rPr>
          <w:rStyle w:val="StyleUnderline"/>
        </w:rPr>
      </w:pPr>
      <w:r w:rsidRPr="009A0AB9">
        <w:rPr>
          <w:sz w:val="10"/>
        </w:rPr>
        <w:t xml:space="preserve">Forced to choose sides, </w:t>
      </w:r>
      <w:r w:rsidRPr="007F1C75">
        <w:rPr>
          <w:rStyle w:val="StyleUnderline"/>
          <w:highlight w:val="yellow"/>
        </w:rPr>
        <w:t>governments may face</w:t>
      </w:r>
      <w:r w:rsidRPr="009A0AB9">
        <w:rPr>
          <w:sz w:val="10"/>
        </w:rPr>
        <w:t xml:space="preserve"> economic or diplomatic </w:t>
      </w:r>
      <w:r w:rsidRPr="007F1C75">
        <w:rPr>
          <w:rStyle w:val="StyleUnderline"/>
          <w:highlight w:val="yellow"/>
        </w:rPr>
        <w:t>consequences</w:t>
      </w:r>
      <w:r w:rsidRPr="009A0AB9">
        <w:rPr>
          <w:sz w:val="10"/>
        </w:rPr>
        <w:t xml:space="preserve">, as proxy disputes play out in control over economic or geographic resources. The deepening of geopolitical fault lines and the lack of viable middle power alternatives make it harder for countries to cultivate connective tissue with a diverse set of partner countries based on mutual values and maximizing efficiencies. Instead, networks will become thick in some directions and non-existent in others. The COVID-19 crisis has amplified this dynamic, as digital interactions represent a “huge loss in efficiency for diplomacy” compared with face-to-face discussions.23 With some </w:t>
      </w:r>
      <w:r w:rsidRPr="007F1C75">
        <w:rPr>
          <w:rStyle w:val="StyleUnderline"/>
          <w:highlight w:val="yellow"/>
        </w:rPr>
        <w:t>alliances weakening</w:t>
      </w:r>
      <w:r w:rsidRPr="009A0AB9">
        <w:rPr>
          <w:sz w:val="10"/>
        </w:rPr>
        <w:t xml:space="preserve">, diplomatic relationships will become more unstable at points where superpower tectonic plates meet or withdraw At the same time, without superpower referees or middle power enforcement, </w:t>
      </w:r>
      <w:r w:rsidRPr="007F1C75">
        <w:rPr>
          <w:rStyle w:val="StyleUnderline"/>
          <w:highlight w:val="yellow"/>
        </w:rPr>
        <w:t xml:space="preserve">global norms may no longer govern state </w:t>
      </w:r>
      <w:proofErr w:type="spellStart"/>
      <w:r w:rsidRPr="007F1C75">
        <w:rPr>
          <w:rStyle w:val="StyleUnderline"/>
          <w:highlight w:val="yellow"/>
        </w:rPr>
        <w:t>behaviour</w:t>
      </w:r>
      <w:proofErr w:type="spellEnd"/>
      <w:r w:rsidRPr="009A0AB9">
        <w:rPr>
          <w:sz w:val="10"/>
        </w:rPr>
        <w:t xml:space="preserve">. Some governments will thus see the solidification of rival blocs as an opportunity to engage in </w:t>
      </w:r>
      <w:r w:rsidRPr="007F1C75">
        <w:rPr>
          <w:rStyle w:val="StyleUnderline"/>
          <w:highlight w:val="yellow"/>
        </w:rPr>
        <w:t>regional posturing</w:t>
      </w:r>
      <w:r w:rsidRPr="009A0AB9">
        <w:rPr>
          <w:sz w:val="10"/>
        </w:rPr>
        <w:t xml:space="preserve">, which will have destabilizing effects.24 Across societies, domestic discord and economic crises </w:t>
      </w:r>
      <w:r w:rsidRPr="007F1C75">
        <w:rPr>
          <w:rStyle w:val="StyleUnderline"/>
          <w:highlight w:val="yellow"/>
        </w:rPr>
        <w:t>will increase the risk of autocracy</w:t>
      </w:r>
      <w:r w:rsidRPr="009A0AB9">
        <w:rPr>
          <w:sz w:val="10"/>
        </w:rPr>
        <w:t xml:space="preserve">, with corresponding censorship, surveillance, restriction of movement and abrogation of rights.25 Economic crises will also amplify the challenges for middle powers as they navigate geopolitical competition. ASEAN countries, for example, had offered a potential new manufacturing base as the United States and China decouple, but the pandemic has left these countries strapped for cash to invest in the necessary infrastructure and productive capacity.26 Economic fallout is pushing many countries to debt distress (see Chapter 1, Global Risks 2021). While G20 countries are supporting debt restructure for poorer nations,27 larger economies too may be at risk of default in the longer term;28 this would leave them further stranded—and unable to exercise leadership—on the global stage. </w:t>
      </w:r>
      <w:r w:rsidRPr="007F1C75">
        <w:rPr>
          <w:rStyle w:val="StyleUnderline"/>
          <w:highlight w:val="yellow"/>
        </w:rPr>
        <w:t>Multilateral meltdown</w:t>
      </w:r>
      <w:r w:rsidRPr="009A0AB9">
        <w:rPr>
          <w:sz w:val="10"/>
        </w:rPr>
        <w:t xml:space="preserve"> </w:t>
      </w:r>
      <w:r w:rsidRPr="007F1C75">
        <w:rPr>
          <w:rStyle w:val="StyleUnderline"/>
          <w:highlight w:val="yellow"/>
        </w:rPr>
        <w:t xml:space="preserve">Middle power weaknesses </w:t>
      </w:r>
      <w:r w:rsidRPr="008132B0">
        <w:rPr>
          <w:rStyle w:val="StyleUnderline"/>
        </w:rPr>
        <w:t xml:space="preserve">will be </w:t>
      </w:r>
      <w:r w:rsidRPr="007F1C75">
        <w:rPr>
          <w:rStyle w:val="StyleUnderline"/>
          <w:highlight w:val="yellow"/>
        </w:rPr>
        <w:t>reinforced</w:t>
      </w:r>
      <w:r w:rsidRPr="009A0AB9">
        <w:rPr>
          <w:sz w:val="10"/>
        </w:rPr>
        <w:t xml:space="preserve"> in weakened institutions, which may translate to more uncertainty and </w:t>
      </w:r>
      <w:r w:rsidRPr="007F1C75">
        <w:rPr>
          <w:rStyle w:val="StyleUnderline"/>
          <w:highlight w:val="yellow"/>
        </w:rPr>
        <w:t>lagging progress on shared global challenges such as climate change</w:t>
      </w:r>
      <w:r w:rsidRPr="009A0AB9">
        <w:rPr>
          <w:sz w:val="10"/>
        </w:rPr>
        <w:t xml:space="preserve">, health, poverty reduction and technology governance. </w:t>
      </w:r>
      <w:r w:rsidRPr="007F1C75">
        <w:rPr>
          <w:rStyle w:val="StyleUnderline"/>
          <w:highlight w:val="yellow"/>
        </w:rPr>
        <w:t>In the absence of strong regulating institutions, the Arctic and space represent new realms for potential conflict</w:t>
      </w:r>
      <w:r w:rsidRPr="009A0AB9">
        <w:rPr>
          <w:sz w:val="10"/>
        </w:rPr>
        <w:t xml:space="preserve"> as the superpowers and middle powers alike compete to extract resources and secure strategic advantage.29 If the global superpowers continue to accumulate economic, military and technological power in a zero-sum playing field, some middle powers could increasingly fall behind. Without cooperation or access to important innovations, middle powers will struggle to define solutions to the world’s problems</w:t>
      </w:r>
      <w:r w:rsidRPr="007F1C75">
        <w:rPr>
          <w:rStyle w:val="StyleUnderline"/>
          <w:highlight w:val="yellow"/>
        </w:rPr>
        <w:t>. In the long term</w:t>
      </w:r>
      <w:r w:rsidRPr="009A0AB9">
        <w:rPr>
          <w:sz w:val="10"/>
        </w:rPr>
        <w:t>, GRPS respondents forecasted “</w:t>
      </w:r>
      <w:r w:rsidRPr="007F1C75">
        <w:rPr>
          <w:rStyle w:val="StyleUnderline"/>
          <w:highlight w:val="yellow"/>
        </w:rPr>
        <w:t>weapons of mass destruction” and “state collapse</w:t>
      </w:r>
      <w:r w:rsidRPr="009A0AB9">
        <w:rPr>
          <w:sz w:val="10"/>
        </w:rPr>
        <w:t>” as the two top critical threats: in the absence of strong institutions or clear rules</w:t>
      </w:r>
      <w:r w:rsidRPr="007F1C75">
        <w:rPr>
          <w:rStyle w:val="StyleUnderline"/>
          <w:highlight w:val="yellow"/>
        </w:rPr>
        <w:t>, clashes</w:t>
      </w:r>
      <w:r w:rsidRPr="009A0AB9">
        <w:rPr>
          <w:sz w:val="10"/>
        </w:rPr>
        <w:t xml:space="preserve">— such as those in Nagorno-Karabakh or the </w:t>
      </w:r>
      <w:proofErr w:type="spellStart"/>
      <w:r w:rsidRPr="009A0AB9">
        <w:rPr>
          <w:sz w:val="10"/>
        </w:rPr>
        <w:t>Galwan</w:t>
      </w:r>
      <w:proofErr w:type="spellEnd"/>
      <w:r w:rsidRPr="009A0AB9">
        <w:rPr>
          <w:sz w:val="10"/>
        </w:rPr>
        <w:t xml:space="preserve"> Valley—</w:t>
      </w:r>
      <w:r w:rsidRPr="007F1C75">
        <w:rPr>
          <w:rStyle w:val="StyleUnderline"/>
          <w:highlight w:val="yellow"/>
        </w:rPr>
        <w:t>may more frequently flare into full-fledged interstate conflicts</w:t>
      </w:r>
      <w:r w:rsidRPr="009A0AB9">
        <w:rPr>
          <w:sz w:val="10"/>
        </w:rPr>
        <w:t>,30 which is particularly worrisome where unresolved tensions among nuclear powers are concerned. These conflicts may lead to state collapse, with weakened middle powers less willing or less able to step in to find a peaceful solution.</w:t>
      </w:r>
    </w:p>
    <w:p w14:paraId="3C4EB7CC" w14:textId="77777777" w:rsidR="00E23578" w:rsidRDefault="00E23578" w:rsidP="00E23578">
      <w:pPr>
        <w:pStyle w:val="Heading4"/>
      </w:pPr>
      <w:bookmarkStart w:id="1" w:name="_Hlk169082553"/>
      <w:r>
        <w:t>Decline leads to extinction - Everything in the world is entwined - one thing collapsing avalanches which means that any stressor could induce geopolitical realignments. Any percent of a risk means vote aff.</w:t>
      </w:r>
    </w:p>
    <w:p w14:paraId="32EDD112" w14:textId="77777777" w:rsidR="00E23578" w:rsidRDefault="00E23578" w:rsidP="00E23578">
      <w:pPr>
        <w:pStyle w:val="Heading4"/>
      </w:pPr>
      <w:r>
        <w:t xml:space="preserve">Slow growth </w:t>
      </w:r>
      <w:r>
        <w:rPr>
          <w:u w:val="single"/>
        </w:rPr>
        <w:t>cascades</w:t>
      </w:r>
      <w:r>
        <w:t xml:space="preserve"> and causes nuclear war.</w:t>
      </w:r>
    </w:p>
    <w:p w14:paraId="687A6FB6" w14:textId="77777777" w:rsidR="00E23578" w:rsidRDefault="00E23578" w:rsidP="00E23578">
      <w:proofErr w:type="spellStart"/>
      <w:r>
        <w:rPr>
          <w:b/>
          <w:sz w:val="26"/>
          <w:szCs w:val="26"/>
        </w:rPr>
        <w:t>Maavak</w:t>
      </w:r>
      <w:proofErr w:type="spellEnd"/>
      <w:r>
        <w:rPr>
          <w:b/>
          <w:sz w:val="26"/>
          <w:szCs w:val="26"/>
        </w:rPr>
        <w:t xml:space="preserve"> 21</w:t>
      </w:r>
      <w:r>
        <w:t xml:space="preserve"> – Dr. Mathew, PhD in Risk Foresight from the </w:t>
      </w:r>
      <w:proofErr w:type="spellStart"/>
      <w:r>
        <w:t>Universiti</w:t>
      </w:r>
      <w:proofErr w:type="spellEnd"/>
      <w:r>
        <w:t xml:space="preserve"> </w:t>
      </w:r>
      <w:proofErr w:type="spellStart"/>
      <w:r>
        <w:t>Teknologi</w:t>
      </w:r>
      <w:proofErr w:type="spellEnd"/>
      <w:r>
        <w:t xml:space="preserve"> Malaysia, External Researcher (PLATBIDAFO) at the Kazimieras </w:t>
      </w:r>
      <w:proofErr w:type="spellStart"/>
      <w:r>
        <w:t>Simonavicius</w:t>
      </w:r>
      <w:proofErr w:type="spellEnd"/>
      <w:r>
        <w:t xml:space="preserve"> University, Expert and Regular Commentator on Risk-Related Geostrategic Issues at the Russian International Affairs Council. “Horizon 2030: Will Emerging Risks Unravel Our Global Systems?”, Salus Journal, The Australian Journal for Law Enforcement, Security and Intelligence Professionals, Vol. 9, No. 1, pg. 2-8, </w:t>
      </w:r>
      <w:hyperlink r:id="rId35">
        <w:r>
          <w:t>https://search.informit.org/doi/abs/10.3316/informit.673954589035546</w:t>
        </w:r>
      </w:hyperlink>
      <w:r>
        <w:t>, 04-14-2021</w:t>
      </w:r>
    </w:p>
    <w:p w14:paraId="3C1C8098" w14:textId="77777777" w:rsidR="00E23578" w:rsidRPr="009A1135" w:rsidRDefault="00E23578" w:rsidP="00E23578">
      <w:pPr>
        <w:rPr>
          <w:sz w:val="16"/>
          <w:szCs w:val="16"/>
        </w:rPr>
      </w:pPr>
      <w:r>
        <w:rPr>
          <w:sz w:val="16"/>
          <w:szCs w:val="16"/>
        </w:rPr>
        <w:t xml:space="preserve">Various </w:t>
      </w:r>
      <w:r>
        <w:rPr>
          <w:u w:val="single"/>
        </w:rPr>
        <w:t>scholars</w:t>
      </w:r>
      <w:r>
        <w:rPr>
          <w:sz w:val="16"/>
          <w:szCs w:val="16"/>
        </w:rPr>
        <w:t xml:space="preserve"> and institutions </w:t>
      </w:r>
      <w:r>
        <w:rPr>
          <w:u w:val="single"/>
        </w:rPr>
        <w:t>regard global social instability as the greatest threat</w:t>
      </w:r>
      <w:r>
        <w:rPr>
          <w:sz w:val="16"/>
          <w:szCs w:val="16"/>
        </w:rPr>
        <w:t xml:space="preserve"> facing this decade. </w:t>
      </w:r>
      <w:r>
        <w:rPr>
          <w:u w:val="single"/>
        </w:rPr>
        <w:t xml:space="preserve">The catalyst has been postulated to be </w:t>
      </w:r>
      <w:r w:rsidRPr="007F1C75">
        <w:rPr>
          <w:highlight w:val="yellow"/>
          <w:u w:val="single"/>
        </w:rPr>
        <w:t>a Second</w:t>
      </w:r>
      <w:r>
        <w:rPr>
          <w:u w:val="single"/>
        </w:rPr>
        <w:t xml:space="preserve"> Great </w:t>
      </w:r>
      <w:r w:rsidRPr="007F1C75">
        <w:rPr>
          <w:highlight w:val="yellow"/>
          <w:u w:val="single"/>
        </w:rPr>
        <w:t>Depression</w:t>
      </w:r>
      <w:r>
        <w:rPr>
          <w:u w:val="single"/>
        </w:rPr>
        <w:t xml:space="preserve"> which, in turn, </w:t>
      </w:r>
      <w:r w:rsidRPr="007F1C75">
        <w:rPr>
          <w:highlight w:val="yellow"/>
          <w:u w:val="single"/>
        </w:rPr>
        <w:t xml:space="preserve">will have profound implications </w:t>
      </w:r>
      <w:r>
        <w:rPr>
          <w:u w:val="single"/>
        </w:rPr>
        <w:t>for global security and national integrity</w:t>
      </w:r>
      <w:r>
        <w:rPr>
          <w:sz w:val="16"/>
          <w:szCs w:val="16"/>
        </w:rPr>
        <w:t xml:space="preserve">. This paper, written from a broad systems perspective, illustrates how </w:t>
      </w:r>
      <w:r>
        <w:rPr>
          <w:u w:val="single"/>
        </w:rPr>
        <w:t>emerging risks are</w:t>
      </w:r>
      <w:r>
        <w:rPr>
          <w:sz w:val="16"/>
          <w:szCs w:val="16"/>
        </w:rPr>
        <w:t xml:space="preserve"> getting more complex and </w:t>
      </w:r>
      <w:r>
        <w:rPr>
          <w:u w:val="single"/>
        </w:rPr>
        <w:t>intertwined</w:t>
      </w:r>
      <w:r>
        <w:rPr>
          <w:sz w:val="16"/>
          <w:szCs w:val="16"/>
        </w:rPr>
        <w:t xml:space="preserve">; blurring boundaries between the economic, environmental, geopolitical, societal and technological taxonomy used by the World Economic Forum for its annual global risk forecasts. </w:t>
      </w:r>
      <w:r>
        <w:rPr>
          <w:u w:val="single"/>
        </w:rPr>
        <w:t xml:space="preserve">Tight </w:t>
      </w:r>
      <w:r w:rsidRPr="007F1C75">
        <w:rPr>
          <w:highlight w:val="yellow"/>
          <w:u w:val="single"/>
        </w:rPr>
        <w:t>couplings in</w:t>
      </w:r>
      <w:r>
        <w:rPr>
          <w:sz w:val="16"/>
          <w:szCs w:val="16"/>
        </w:rPr>
        <w:t xml:space="preserve"> our </w:t>
      </w:r>
      <w:r w:rsidRPr="007F1C75">
        <w:rPr>
          <w:highlight w:val="yellow"/>
          <w:u w:val="single"/>
        </w:rPr>
        <w:t>global systems</w:t>
      </w:r>
      <w:r>
        <w:rPr>
          <w:u w:val="single"/>
        </w:rPr>
        <w:t xml:space="preserve"> have</w:t>
      </w:r>
      <w:r>
        <w:rPr>
          <w:sz w:val="16"/>
          <w:szCs w:val="16"/>
        </w:rPr>
        <w:t xml:space="preserve"> also </w:t>
      </w:r>
      <w:r w:rsidRPr="007F1C75">
        <w:rPr>
          <w:highlight w:val="yellow"/>
          <w:u w:val="single"/>
        </w:rPr>
        <w:t>enabled risks</w:t>
      </w:r>
      <w:r>
        <w:rPr>
          <w:u w:val="single"/>
        </w:rPr>
        <w:t xml:space="preserve"> accrued </w:t>
      </w:r>
      <w:r w:rsidRPr="007F1C75">
        <w:rPr>
          <w:highlight w:val="yellow"/>
          <w:u w:val="single"/>
        </w:rPr>
        <w:t>in one area to snowball into</w:t>
      </w:r>
      <w:r>
        <w:rPr>
          <w:u w:val="single"/>
        </w:rPr>
        <w:t xml:space="preserve"> a </w:t>
      </w:r>
      <w:r w:rsidRPr="007F1C75">
        <w:rPr>
          <w:highlight w:val="yellow"/>
          <w:u w:val="single"/>
        </w:rPr>
        <w:t>full-blown crisis elsewhere</w:t>
      </w:r>
      <w:r>
        <w:rPr>
          <w:sz w:val="12"/>
          <w:szCs w:val="12"/>
        </w:rPr>
        <w:t xml:space="preserve">. The COVID-19 pandemic and its socioeconomic fallouts exemplify this systemic chain-reaction. </w:t>
      </w:r>
      <w:proofErr w:type="spellStart"/>
      <w:r>
        <w:rPr>
          <w:sz w:val="12"/>
          <w:szCs w:val="12"/>
        </w:rPr>
        <w:t>Onceinexorable</w:t>
      </w:r>
      <w:proofErr w:type="spellEnd"/>
      <w:r>
        <w:rPr>
          <w:sz w:val="12"/>
          <w:szCs w:val="12"/>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w:t>
      </w:r>
      <w:r>
        <w:rPr>
          <w:sz w:val="12"/>
          <w:szCs w:val="12"/>
        </w:rPr>
        <w:lastRenderedPageBreak/>
        <w:t xml:space="preserve">gathering on a global horizon marked by volatility, uncertainty, complexity and ambiguity (VUCA). But what exactly is a global system? Our planet itself is an autonomous and </w:t>
      </w:r>
      <w:proofErr w:type="spellStart"/>
      <w:r>
        <w:rPr>
          <w:sz w:val="12"/>
          <w:szCs w:val="12"/>
        </w:rPr>
        <w:t>selfsustaining</w:t>
      </w:r>
      <w:proofErr w:type="spellEnd"/>
      <w:r>
        <w:rPr>
          <w:sz w:val="12"/>
          <w:szCs w:val="12"/>
        </w:rPr>
        <w:t xml:space="preserve"> mega-system, marked by periodic cycles and elemental vagaries.</w:t>
      </w:r>
      <w:r>
        <w:rPr>
          <w:sz w:val="16"/>
          <w:szCs w:val="16"/>
        </w:rPr>
        <w:t xml:space="preserve"> Human activities within however are not system isolates as our </w:t>
      </w:r>
      <w:r w:rsidRPr="007F1C75">
        <w:rPr>
          <w:highlight w:val="yellow"/>
          <w:u w:val="single"/>
        </w:rPr>
        <w:t>banking</w:t>
      </w:r>
      <w:r>
        <w:rPr>
          <w:u w:val="single"/>
        </w:rPr>
        <w:t xml:space="preserve">, utility, </w:t>
      </w:r>
      <w:r w:rsidRPr="007F1C75">
        <w:rPr>
          <w:highlight w:val="yellow"/>
          <w:u w:val="single"/>
        </w:rPr>
        <w:t>farming, health</w:t>
      </w:r>
      <w:r>
        <w:rPr>
          <w:u w:val="single"/>
        </w:rPr>
        <w:t xml:space="preserve">care </w:t>
      </w:r>
      <w:r w:rsidRPr="007F1C75">
        <w:rPr>
          <w:highlight w:val="yellow"/>
          <w:u w:val="single"/>
        </w:rPr>
        <w:t>and retail</w:t>
      </w:r>
      <w:r>
        <w:rPr>
          <w:u w:val="single"/>
        </w:rPr>
        <w:t xml:space="preserve"> sectors etc. </w:t>
      </w:r>
      <w:r w:rsidRPr="007F1C75">
        <w:rPr>
          <w:highlight w:val="yellow"/>
          <w:u w:val="single"/>
        </w:rPr>
        <w:t>are</w:t>
      </w:r>
      <w:r>
        <w:rPr>
          <w:u w:val="single"/>
        </w:rPr>
        <w:t xml:space="preserve"> increasingly </w:t>
      </w:r>
      <w:r w:rsidRPr="007F1C75">
        <w:rPr>
          <w:highlight w:val="yellow"/>
          <w:u w:val="single"/>
        </w:rPr>
        <w:t>entwined</w:t>
      </w:r>
      <w:r>
        <w:rPr>
          <w:u w:val="single"/>
        </w:rPr>
        <w:t>. Risks accrued in one system may cascade into an unforeseen crisis</w:t>
      </w:r>
      <w:r>
        <w:rPr>
          <w:sz w:val="16"/>
          <w:szCs w:val="16"/>
        </w:rPr>
        <w:t xml:space="preserve"> within and/or without (Choo, Smith &amp; McCusker, 2007). Scholars call this phenomenon “emergence”; one where </w:t>
      </w:r>
      <w:r>
        <w:rPr>
          <w:u w:val="single"/>
        </w:rPr>
        <w:t xml:space="preserve">the </w:t>
      </w:r>
      <w:proofErr w:type="spellStart"/>
      <w:r>
        <w:rPr>
          <w:u w:val="single"/>
        </w:rPr>
        <w:t>behaviour</w:t>
      </w:r>
      <w:proofErr w:type="spellEnd"/>
      <w:r>
        <w:rPr>
          <w:u w:val="single"/>
        </w:rPr>
        <w:t xml:space="preserve"> of intersecting systems is determined by complex and largely invisible interactions at the substratum</w:t>
      </w:r>
      <w:r>
        <w:rPr>
          <w:sz w:val="16"/>
          <w:szCs w:val="16"/>
        </w:rPr>
        <w:t xml:space="preserve"> (Goldstein, 1999; Holland, 1998). </w:t>
      </w:r>
      <w:r>
        <w:rPr>
          <w:sz w:val="12"/>
          <w:szCs w:val="12"/>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Pr>
          <w:sz w:val="12"/>
          <w:szCs w:val="12"/>
        </w:rPr>
        <w:t>Maavak</w:t>
      </w:r>
      <w:proofErr w:type="spellEnd"/>
      <w:r>
        <w:rPr>
          <w:sz w:val="12"/>
          <w:szCs w:val="12"/>
        </w:rPr>
        <w:t>,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w:t>
      </w:r>
      <w:proofErr w:type="spellStart"/>
      <w:r>
        <w:rPr>
          <w:sz w:val="12"/>
          <w:szCs w:val="12"/>
        </w:rPr>
        <w:t>Buldyrev</w:t>
      </w:r>
      <w:proofErr w:type="spellEnd"/>
      <w:r>
        <w:rPr>
          <w:sz w:val="12"/>
          <w:szCs w:val="12"/>
        </w:rPr>
        <w:t xml:space="preserve">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w:t>
      </w:r>
      <w:r>
        <w:rPr>
          <w:sz w:val="16"/>
          <w:szCs w:val="16"/>
        </w:rPr>
        <w:t>According to Professor Stanislaw Drozdz (2018) of the Polish Academy of Sciences, “</w:t>
      </w:r>
      <w:r>
        <w:rPr>
          <w:u w:val="single"/>
        </w:rPr>
        <w:t>a global financial crash</w:t>
      </w:r>
      <w:r>
        <w:rPr>
          <w:sz w:val="16"/>
          <w:szCs w:val="16"/>
        </w:rPr>
        <w:t xml:space="preserve"> of a previously unprecedented scale is highly probable” by the mid- 2020s. This </w:t>
      </w:r>
      <w:r>
        <w:rPr>
          <w:u w:val="single"/>
        </w:rPr>
        <w:t>will lead to a trickle-down meltdown, impacting all areas of human activity</w:t>
      </w:r>
      <w:r>
        <w:rPr>
          <w:sz w:val="16"/>
          <w:szCs w:val="16"/>
        </w:rPr>
        <w:t xml:space="preserve">. The economist John Mauldin (2018) similarly warns that the “2020s might be the worst decade in US history” </w:t>
      </w:r>
      <w:r>
        <w:rPr>
          <w:u w:val="single"/>
        </w:rPr>
        <w:t>and</w:t>
      </w:r>
      <w:r>
        <w:rPr>
          <w:sz w:val="16"/>
          <w:szCs w:val="16"/>
        </w:rPr>
        <w:t xml:space="preserve"> may </w:t>
      </w:r>
      <w:r>
        <w:rPr>
          <w:u w:val="single"/>
        </w:rPr>
        <w:t>lead to a Second Great Depression</w:t>
      </w:r>
      <w:r>
        <w:rPr>
          <w:sz w:val="12"/>
          <w:szCs w:val="12"/>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w:t>
      </w:r>
      <w:proofErr w:type="spellStart"/>
      <w:r>
        <w:rPr>
          <w:sz w:val="12"/>
          <w:szCs w:val="12"/>
        </w:rPr>
        <w:t>Maavak</w:t>
      </w:r>
      <w:proofErr w:type="spellEnd"/>
      <w:r>
        <w:rPr>
          <w:sz w:val="12"/>
          <w:szCs w:val="12"/>
        </w:rPr>
        <w:t xml:space="preserve">, 2012; DCDC, 2007). </w:t>
      </w:r>
      <w:r w:rsidRPr="007F1C75">
        <w:rPr>
          <w:highlight w:val="yellow"/>
          <w:u w:val="single"/>
        </w:rPr>
        <w:t>Economic stressors</w:t>
      </w:r>
      <w:r>
        <w:rPr>
          <w:sz w:val="16"/>
          <w:szCs w:val="16"/>
        </w:rPr>
        <w:t xml:space="preserve">, in transcendent VUCA fashion, </w:t>
      </w:r>
      <w:r>
        <w:rPr>
          <w:u w:val="single"/>
        </w:rPr>
        <w:t>may</w:t>
      </w:r>
      <w:r>
        <w:rPr>
          <w:sz w:val="16"/>
          <w:szCs w:val="16"/>
        </w:rPr>
        <w:t xml:space="preserve"> also </w:t>
      </w:r>
      <w:r w:rsidRPr="007F1C75">
        <w:rPr>
          <w:highlight w:val="yellow"/>
          <w:u w:val="single"/>
        </w:rPr>
        <w:t>induce</w:t>
      </w:r>
      <w:r>
        <w:rPr>
          <w:u w:val="single"/>
        </w:rPr>
        <w:t xml:space="preserve"> radical </w:t>
      </w:r>
      <w:r w:rsidRPr="007F1C75">
        <w:rPr>
          <w:highlight w:val="yellow"/>
          <w:u w:val="single"/>
        </w:rPr>
        <w:t>geopolitical realignments</w:t>
      </w:r>
      <w:r>
        <w:rPr>
          <w:u w:val="single"/>
        </w:rPr>
        <w:t>. Bullions now carry more weight than NATO’s security guarantees in Eastern Europe</w:t>
      </w:r>
      <w:r>
        <w:rPr>
          <w:sz w:val="16"/>
          <w:szCs w:val="16"/>
        </w:rPr>
        <w:t xml:space="preserve">. After Poland repatriated 100 tons of gold from the Bank of England in 2019, Slovakia, Serbia and Hungary quickly followed suit. According to former Slovak Premier Robert Fico, </w:t>
      </w:r>
      <w:r>
        <w:rPr>
          <w:u w:val="single"/>
        </w:rPr>
        <w:t>this erosion in regional trust was based on historical precedents</w:t>
      </w:r>
      <w:r>
        <w:rPr>
          <w:sz w:val="16"/>
          <w:szCs w:val="16"/>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sidRPr="007F1C75">
        <w:rPr>
          <w:highlight w:val="yellow"/>
          <w:u w:val="single"/>
        </w:rPr>
        <w:t>with</w:t>
      </w:r>
      <w:r>
        <w:rPr>
          <w:u w:val="single"/>
        </w:rPr>
        <w:t xml:space="preserve"> two global </w:t>
      </w:r>
      <w:proofErr w:type="spellStart"/>
      <w:r>
        <w:rPr>
          <w:u w:val="single"/>
        </w:rPr>
        <w:t>Titanics</w:t>
      </w:r>
      <w:proofErr w:type="spellEnd"/>
      <w:r>
        <w:rPr>
          <w:u w:val="single"/>
        </w:rPr>
        <w:t xml:space="preserve"> – the </w:t>
      </w:r>
      <w:r w:rsidRPr="007F1C75">
        <w:rPr>
          <w:highlight w:val="yellow"/>
          <w:u w:val="single"/>
        </w:rPr>
        <w:t>U</w:t>
      </w:r>
      <w:r>
        <w:rPr>
          <w:sz w:val="16"/>
          <w:szCs w:val="16"/>
        </w:rPr>
        <w:t xml:space="preserve">nited </w:t>
      </w:r>
      <w:r w:rsidRPr="007F1C75">
        <w:rPr>
          <w:highlight w:val="yellow"/>
          <w:u w:val="single"/>
        </w:rPr>
        <w:t>S</w:t>
      </w:r>
      <w:r>
        <w:rPr>
          <w:sz w:val="16"/>
          <w:szCs w:val="16"/>
        </w:rPr>
        <w:t xml:space="preserve">tates </w:t>
      </w:r>
      <w:r w:rsidRPr="007F1C75">
        <w:rPr>
          <w:highlight w:val="yellow"/>
          <w:u w:val="single"/>
        </w:rPr>
        <w:t>and China</w:t>
      </w:r>
      <w:r>
        <w:rPr>
          <w:sz w:val="16"/>
          <w:szCs w:val="16"/>
        </w:rPr>
        <w:t xml:space="preserve"> – set </w:t>
      </w:r>
      <w:r>
        <w:rPr>
          <w:u w:val="single"/>
        </w:rPr>
        <w:t>on a collision course</w:t>
      </w:r>
      <w:r>
        <w:rPr>
          <w:sz w:val="16"/>
          <w:szCs w:val="16"/>
        </w:rPr>
        <w:t xml:space="preserve"> with a quadrillions-denominated iceberg in the middle, and a viral outbreak on its tip, </w:t>
      </w:r>
      <w:r>
        <w:rPr>
          <w:u w:val="single"/>
        </w:rPr>
        <w:t xml:space="preserve">the seismic </w:t>
      </w:r>
      <w:r w:rsidRPr="007F1C75">
        <w:rPr>
          <w:highlight w:val="yellow"/>
          <w:u w:val="single"/>
        </w:rPr>
        <w:t>ripples will be felt</w:t>
      </w:r>
      <w:r>
        <w:rPr>
          <w:u w:val="single"/>
        </w:rPr>
        <w:t xml:space="preserve"> far, wide and for a considerable period</w:t>
      </w:r>
      <w:r>
        <w:rPr>
          <w:sz w:val="16"/>
          <w:szCs w:val="16"/>
        </w:rPr>
        <w:t xml:space="preserve">. </w:t>
      </w:r>
      <w:r>
        <w:rPr>
          <w:sz w:val="12"/>
          <w:szCs w:val="12"/>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Pr>
          <w:sz w:val="12"/>
          <w:szCs w:val="12"/>
        </w:rPr>
        <w:t>smouldering</w:t>
      </w:r>
      <w:proofErr w:type="spellEnd"/>
      <w:r>
        <w:rPr>
          <w:sz w:val="12"/>
          <w:szCs w:val="12"/>
        </w:rPr>
        <w:t xml:space="preserve"> since the 2008 Great Recession (</w:t>
      </w:r>
      <w:proofErr w:type="spellStart"/>
      <w:r>
        <w:rPr>
          <w:sz w:val="12"/>
          <w:szCs w:val="12"/>
        </w:rPr>
        <w:t>Maavak</w:t>
      </w:r>
      <w:proofErr w:type="spellEnd"/>
      <w:r>
        <w:rPr>
          <w:sz w:val="12"/>
          <w:szCs w:val="12"/>
        </w:rPr>
        <w:t xml:space="preserve">, 2020a). We also see how the four main pillars of systems thinking (diversity, interconnectivity, interactivity and “adaptivity”) form the mise </w:t>
      </w:r>
      <w:proofErr w:type="spellStart"/>
      <w:r>
        <w:rPr>
          <w:sz w:val="12"/>
          <w:szCs w:val="12"/>
        </w:rPr>
        <w:t>en</w:t>
      </w:r>
      <w:proofErr w:type="spellEnd"/>
      <w:r>
        <w:rPr>
          <w:sz w:val="12"/>
          <w:szCs w:val="12"/>
        </w:rPr>
        <w:t xml:space="preserve"> scene in a VUCA decade. ENVIRONMENTAL </w:t>
      </w:r>
      <w:r>
        <w:rPr>
          <w:u w:val="single"/>
        </w:rPr>
        <w:t xml:space="preserve">What happens to the environment when our economies implode? </w:t>
      </w:r>
      <w:r w:rsidRPr="007F1C75">
        <w:rPr>
          <w:highlight w:val="yellow"/>
          <w:u w:val="single"/>
        </w:rPr>
        <w:t>Think of</w:t>
      </w:r>
      <w:r>
        <w:rPr>
          <w:u w:val="single"/>
        </w:rPr>
        <w:t xml:space="preserve"> a </w:t>
      </w:r>
      <w:r w:rsidRPr="007F1C75">
        <w:rPr>
          <w:highlight w:val="yellow"/>
          <w:u w:val="single"/>
        </w:rPr>
        <w:t>debt-laden workforce at</w:t>
      </w:r>
      <w:r>
        <w:rPr>
          <w:u w:val="single"/>
        </w:rPr>
        <w:t xml:space="preserve"> sensitive </w:t>
      </w:r>
      <w:r w:rsidRPr="007F1C75">
        <w:rPr>
          <w:highlight w:val="yellow"/>
          <w:u w:val="single"/>
        </w:rPr>
        <w:t>nuclear and chemical plants</w:t>
      </w:r>
      <w:r>
        <w:rPr>
          <w:u w:val="single"/>
        </w:rPr>
        <w:t xml:space="preserve">, along </w:t>
      </w:r>
      <w:r w:rsidRPr="007F1C75">
        <w:rPr>
          <w:highlight w:val="yellow"/>
          <w:u w:val="single"/>
        </w:rPr>
        <w:t>with a</w:t>
      </w:r>
      <w:r>
        <w:rPr>
          <w:u w:val="single"/>
        </w:rPr>
        <w:t xml:space="preserve"> concomitant </w:t>
      </w:r>
      <w:r w:rsidRPr="007F1C75">
        <w:rPr>
          <w:highlight w:val="yellow"/>
          <w:u w:val="single"/>
        </w:rPr>
        <w:t>surge in</w:t>
      </w:r>
      <w:r>
        <w:rPr>
          <w:u w:val="single"/>
        </w:rPr>
        <w:t xml:space="preserve"> industrial </w:t>
      </w:r>
      <w:r w:rsidRPr="007F1C75">
        <w:rPr>
          <w:highlight w:val="yellow"/>
          <w:u w:val="single"/>
        </w:rPr>
        <w:t>accidents</w:t>
      </w:r>
      <w:r>
        <w:rPr>
          <w:u w:val="single"/>
        </w:rPr>
        <w:t>? Economic stressors</w:t>
      </w:r>
      <w:r>
        <w:rPr>
          <w:sz w:val="16"/>
          <w:szCs w:val="16"/>
        </w:rPr>
        <w:t xml:space="preserve">, workforce demoralization and rampant profiteering – rather than manmade climate change – arguably </w:t>
      </w:r>
      <w:r>
        <w:rPr>
          <w:u w:val="single"/>
        </w:rPr>
        <w:t>pose the biggest threats to the environment</w:t>
      </w:r>
      <w:r>
        <w:rPr>
          <w:sz w:val="16"/>
          <w:szCs w:val="16"/>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w:t>
      </w:r>
      <w:r>
        <w:rPr>
          <w:u w:val="single"/>
        </w:rPr>
        <w:t>global risks can no longer be boxed into a taxonomical silo</w:t>
      </w:r>
      <w:r>
        <w:rPr>
          <w:sz w:val="16"/>
          <w:szCs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Pr>
          <w:sz w:val="16"/>
          <w:szCs w:val="16"/>
        </w:rPr>
        <w:t>tonnes</w:t>
      </w:r>
      <w:proofErr w:type="spellEnd"/>
      <w:r>
        <w:rPr>
          <w:sz w:val="16"/>
          <w:szCs w:val="16"/>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w:t>
      </w:r>
      <w:r>
        <w:rPr>
          <w:sz w:val="16"/>
          <w:szCs w:val="16"/>
        </w:rPr>
        <w:lastRenderedPageBreak/>
        <w:t xml:space="preserve">breakdowns and corporate greed rather than to mundane human activity. </w:t>
      </w:r>
      <w:r>
        <w:rPr>
          <w:u w:val="single"/>
        </w:rPr>
        <w:t>Our JIT world aggravates the cascading potential of risks</w:t>
      </w:r>
      <w:r>
        <w:rPr>
          <w:sz w:val="16"/>
          <w:szCs w:val="16"/>
        </w:rPr>
        <w:t xml:space="preserve"> (</w:t>
      </w:r>
      <w:proofErr w:type="spellStart"/>
      <w:r>
        <w:rPr>
          <w:sz w:val="16"/>
          <w:szCs w:val="16"/>
        </w:rPr>
        <w:t>Korowicz</w:t>
      </w:r>
      <w:proofErr w:type="spellEnd"/>
      <w:r>
        <w:rPr>
          <w:sz w:val="16"/>
          <w:szCs w:val="16"/>
        </w:rPr>
        <w:t xml:space="preserve">, 2012). </w:t>
      </w:r>
      <w:r>
        <w:rPr>
          <w:u w:val="single"/>
        </w:rPr>
        <w:t>Production and delivery delays</w:t>
      </w:r>
      <w:r>
        <w:rPr>
          <w:sz w:val="16"/>
          <w:szCs w:val="16"/>
        </w:rPr>
        <w:t xml:space="preserve">, caused by the COVID-19 outbreak, </w:t>
      </w:r>
      <w:r>
        <w:rPr>
          <w:u w:val="single"/>
        </w:rPr>
        <w:t>will eventually require industrial overcompensation</w:t>
      </w:r>
      <w:r>
        <w:rPr>
          <w:sz w:val="12"/>
          <w:szCs w:val="12"/>
        </w:rPr>
        <w:t>. This will further stress senior executives, workers, machines and a variety of computerized systems. The trickle-down effects will likely include substandard products, contaminated food and a general lowering in health and safety standards (</w:t>
      </w:r>
      <w:proofErr w:type="spellStart"/>
      <w:r>
        <w:rPr>
          <w:sz w:val="12"/>
          <w:szCs w:val="12"/>
        </w:rPr>
        <w:t>Maavak</w:t>
      </w:r>
      <w:proofErr w:type="spellEnd"/>
      <w:r>
        <w:rPr>
          <w:sz w:val="12"/>
          <w:szCs w:val="12"/>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Pr>
          <w:sz w:val="12"/>
          <w:szCs w:val="12"/>
        </w:rPr>
        <w:t>Liacko</w:t>
      </w:r>
      <w:proofErr w:type="spellEnd"/>
      <w:r>
        <w:rPr>
          <w:sz w:val="12"/>
          <w:szCs w:val="12"/>
        </w:rPr>
        <w:t xml:space="preserve">, 2021). Even in good times, strict protocols on waste disposals were routinely ignored. While Sweden championed the global climate change narrative, its clothing flagship H&amp;M was busy covering up toxic effluences disgorged by vendors along the </w:t>
      </w:r>
      <w:proofErr w:type="spellStart"/>
      <w:r>
        <w:rPr>
          <w:sz w:val="12"/>
          <w:szCs w:val="12"/>
        </w:rPr>
        <w:t>Citarum</w:t>
      </w:r>
      <w:proofErr w:type="spellEnd"/>
      <w:r>
        <w:rPr>
          <w:sz w:val="12"/>
          <w:szCs w:val="12"/>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Pr>
          <w:sz w:val="12"/>
          <w:szCs w:val="12"/>
        </w:rPr>
        <w:t>Citarum</w:t>
      </w:r>
      <w:proofErr w:type="spellEnd"/>
      <w:r>
        <w:rPr>
          <w:sz w:val="12"/>
          <w:szCs w:val="12"/>
        </w:rPr>
        <w:t xml:space="preserve"> River where pathogens may mutate with emergent ramifications. On an equally alarming note, depressed economic conditions have traditionally provided a waste disposal boon for organized crime elements. Throughout 1980s, the </w:t>
      </w:r>
      <w:proofErr w:type="spellStart"/>
      <w:r>
        <w:rPr>
          <w:sz w:val="12"/>
          <w:szCs w:val="12"/>
        </w:rPr>
        <w:t>Calabriabased</w:t>
      </w:r>
      <w:proofErr w:type="spellEnd"/>
      <w:r>
        <w:rPr>
          <w:sz w:val="12"/>
          <w:szCs w:val="12"/>
        </w:rPr>
        <w:t xml:space="preserve">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Pr>
          <w:u w:val="single"/>
        </w:rPr>
        <w:t>Interlinked ecosystems</w:t>
      </w:r>
      <w:r>
        <w:rPr>
          <w:sz w:val="16"/>
          <w:szCs w:val="16"/>
        </w:rPr>
        <w:t xml:space="preserve">, particularly water resources, </w:t>
      </w:r>
      <w:r>
        <w:rPr>
          <w:u w:val="single"/>
        </w:rPr>
        <w:t>may be hijacked</w:t>
      </w:r>
      <w:r>
        <w:rPr>
          <w:sz w:val="16"/>
          <w:szCs w:val="16"/>
        </w:rPr>
        <w:t xml:space="preserve"> by nationalist sentiments. </w:t>
      </w:r>
      <w:r>
        <w:rPr>
          <w:u w:val="single"/>
        </w:rPr>
        <w:t>The environmental fallouts</w:t>
      </w:r>
      <w:r>
        <w:rPr>
          <w:sz w:val="16"/>
          <w:szCs w:val="16"/>
        </w:rPr>
        <w:t xml:space="preserve"> of critical infrastructure (CI) breakdowns </w:t>
      </w:r>
      <w:r>
        <w:rPr>
          <w:u w:val="single"/>
        </w:rPr>
        <w:t>loom like a Sword of Damocles over this decade</w:t>
      </w:r>
      <w:r>
        <w:rPr>
          <w:sz w:val="16"/>
          <w:szCs w:val="16"/>
        </w:rPr>
        <w:t xml:space="preserve">. GEOPOLITICAL </w:t>
      </w:r>
      <w:r>
        <w:rPr>
          <w:u w:val="single"/>
        </w:rPr>
        <w:t xml:space="preserve">The primary </w:t>
      </w:r>
      <w:r w:rsidRPr="007F1C75">
        <w:rPr>
          <w:highlight w:val="yellow"/>
          <w:u w:val="single"/>
        </w:rPr>
        <w:t>catalyst behind WWII was</w:t>
      </w:r>
      <w:r>
        <w:rPr>
          <w:u w:val="single"/>
        </w:rPr>
        <w:t xml:space="preserve"> the Great </w:t>
      </w:r>
      <w:r w:rsidRPr="007F1C75">
        <w:rPr>
          <w:highlight w:val="yellow"/>
          <w:u w:val="single"/>
        </w:rPr>
        <w:t>Depression</w:t>
      </w:r>
      <w:r>
        <w:rPr>
          <w:sz w:val="16"/>
          <w:szCs w:val="16"/>
        </w:rPr>
        <w:t xml:space="preserve">. Since </w:t>
      </w:r>
      <w:r w:rsidRPr="007F1C75">
        <w:rPr>
          <w:highlight w:val="yellow"/>
          <w:u w:val="single"/>
        </w:rPr>
        <w:t>history</w:t>
      </w:r>
      <w:r>
        <w:rPr>
          <w:u w:val="single"/>
        </w:rPr>
        <w:t xml:space="preserve"> often </w:t>
      </w:r>
      <w:r w:rsidRPr="007F1C75">
        <w:rPr>
          <w:highlight w:val="yellow"/>
          <w:u w:val="single"/>
        </w:rPr>
        <w:t>repeats itself</w:t>
      </w:r>
      <w:r>
        <w:rPr>
          <w:u w:val="single"/>
        </w:rPr>
        <w:t>, expect familiar bogeymen to reappear</w:t>
      </w:r>
      <w:r>
        <w:rPr>
          <w:sz w:val="16"/>
          <w:szCs w:val="16"/>
        </w:rPr>
        <w:t xml:space="preserve"> </w:t>
      </w:r>
      <w:r>
        <w:rPr>
          <w:u w:val="single"/>
        </w:rPr>
        <w:t>in societies roiling with impoverishment</w:t>
      </w:r>
      <w:r>
        <w:rPr>
          <w:sz w:val="16"/>
          <w:szCs w:val="16"/>
        </w:rPr>
        <w:t xml:space="preserve"> and ideological clefts. </w:t>
      </w:r>
      <w:r w:rsidRPr="007F1C75">
        <w:rPr>
          <w:highlight w:val="yellow"/>
          <w:u w:val="single"/>
        </w:rPr>
        <w:t>Anti-Semitism</w:t>
      </w:r>
      <w:r>
        <w:rPr>
          <w:sz w:val="16"/>
          <w:szCs w:val="16"/>
        </w:rPr>
        <w:t xml:space="preserve"> – a societal risk on its own – </w:t>
      </w:r>
      <w:r w:rsidRPr="007F1C75">
        <w:rPr>
          <w:highlight w:val="yellow"/>
          <w:u w:val="single"/>
        </w:rPr>
        <w:t>may</w:t>
      </w:r>
      <w:r>
        <w:rPr>
          <w:u w:val="single"/>
        </w:rPr>
        <w:t xml:space="preserve"> reach alarming proportions</w:t>
      </w:r>
      <w:r>
        <w:rPr>
          <w:sz w:val="16"/>
          <w:szCs w:val="16"/>
        </w:rPr>
        <w:t xml:space="preserve"> in the West (Reuters, 2019), </w:t>
      </w:r>
      <w:r>
        <w:rPr>
          <w:u w:val="single"/>
        </w:rPr>
        <w:t xml:space="preserve">possibly </w:t>
      </w:r>
      <w:r w:rsidRPr="007F1C75">
        <w:rPr>
          <w:highlight w:val="yellow"/>
          <w:u w:val="single"/>
        </w:rPr>
        <w:t>forc</w:t>
      </w:r>
      <w:r>
        <w:rPr>
          <w:u w:val="single"/>
        </w:rPr>
        <w:t xml:space="preserve">ing </w:t>
      </w:r>
      <w:r w:rsidRPr="007F1C75">
        <w:rPr>
          <w:highlight w:val="yellow"/>
          <w:u w:val="single"/>
        </w:rPr>
        <w:t>Israel</w:t>
      </w:r>
      <w:r>
        <w:rPr>
          <w:u w:val="single"/>
        </w:rPr>
        <w:t xml:space="preserve"> to undertake </w:t>
      </w:r>
      <w:r w:rsidRPr="007F1C75">
        <w:rPr>
          <w:highlight w:val="yellow"/>
          <w:u w:val="single"/>
        </w:rPr>
        <w:t>reprisal</w:t>
      </w:r>
      <w:r>
        <w:rPr>
          <w:u w:val="single"/>
        </w:rPr>
        <w:t xml:space="preserve"> operations</w:t>
      </w:r>
      <w:r>
        <w:rPr>
          <w:sz w:val="16"/>
          <w:szCs w:val="16"/>
        </w:rPr>
        <w:t xml:space="preserve"> inside allied nations. If that happens, </w:t>
      </w:r>
      <w:r>
        <w:rPr>
          <w:u w:val="single"/>
        </w:rPr>
        <w:t>how will affected nations react?</w:t>
      </w:r>
      <w:r>
        <w:rPr>
          <w:sz w:val="16"/>
          <w:szCs w:val="16"/>
        </w:rPr>
        <w:t xml:space="preserve"> Will security resources be reallocated to protect certain minorities (or the Top 1%) while larger segments of society are exposed to restive forces? </w:t>
      </w:r>
      <w:r w:rsidRPr="007F1C75">
        <w:rPr>
          <w:highlight w:val="yellow"/>
          <w:u w:val="single"/>
        </w:rPr>
        <w:t>Balloon effects</w:t>
      </w:r>
      <w:r>
        <w:rPr>
          <w:sz w:val="16"/>
          <w:szCs w:val="16"/>
        </w:rPr>
        <w:t xml:space="preserve"> like these </w:t>
      </w:r>
      <w:r>
        <w:rPr>
          <w:u w:val="single"/>
        </w:rPr>
        <w:t>present a classic</w:t>
      </w:r>
      <w:r>
        <w:rPr>
          <w:sz w:val="16"/>
          <w:szCs w:val="16"/>
        </w:rPr>
        <w:t xml:space="preserve"> VUCA </w:t>
      </w:r>
      <w:r>
        <w:rPr>
          <w:u w:val="single"/>
        </w:rPr>
        <w:t>problematic</w:t>
      </w:r>
      <w:r>
        <w:rPr>
          <w:sz w:val="16"/>
          <w:szCs w:val="16"/>
        </w:rPr>
        <w:t xml:space="preserve">. </w:t>
      </w:r>
      <w:r>
        <w:rPr>
          <w:u w:val="single"/>
        </w:rPr>
        <w:t xml:space="preserve">Contemporary geopolitical risks </w:t>
      </w:r>
      <w:r w:rsidRPr="007F1C75">
        <w:rPr>
          <w:highlight w:val="yellow"/>
          <w:u w:val="single"/>
        </w:rPr>
        <w:t>include</w:t>
      </w:r>
      <w:r>
        <w:rPr>
          <w:u w:val="single"/>
        </w:rPr>
        <w:t xml:space="preserve"> a possible </w:t>
      </w:r>
      <w:r w:rsidRPr="007F1C75">
        <w:rPr>
          <w:highlight w:val="yellow"/>
          <w:u w:val="single"/>
        </w:rPr>
        <w:t>Iran</w:t>
      </w:r>
      <w:r>
        <w:rPr>
          <w:u w:val="single"/>
        </w:rPr>
        <w:t xml:space="preserve">-Israel </w:t>
      </w:r>
      <w:r w:rsidRPr="007F1C75">
        <w:rPr>
          <w:highlight w:val="yellow"/>
          <w:u w:val="single"/>
        </w:rPr>
        <w:t>war; US-China</w:t>
      </w:r>
      <w:r>
        <w:rPr>
          <w:u w:val="single"/>
        </w:rPr>
        <w:t xml:space="preserve"> military </w:t>
      </w:r>
      <w:r w:rsidRPr="007F1C75">
        <w:rPr>
          <w:highlight w:val="yellow"/>
          <w:u w:val="single"/>
        </w:rPr>
        <w:t>confrontation over Taiwan or</w:t>
      </w:r>
      <w:r>
        <w:rPr>
          <w:u w:val="single"/>
        </w:rPr>
        <w:t xml:space="preserve"> the </w:t>
      </w:r>
      <w:r w:rsidRPr="007F1C75">
        <w:rPr>
          <w:highlight w:val="yellow"/>
          <w:u w:val="single"/>
        </w:rPr>
        <w:t>S</w:t>
      </w:r>
      <w:r>
        <w:rPr>
          <w:u w:val="single"/>
        </w:rPr>
        <w:t xml:space="preserve">outh </w:t>
      </w:r>
      <w:r w:rsidRPr="007F1C75">
        <w:rPr>
          <w:highlight w:val="yellow"/>
          <w:u w:val="single"/>
        </w:rPr>
        <w:t>C</w:t>
      </w:r>
      <w:r>
        <w:rPr>
          <w:u w:val="single"/>
        </w:rPr>
        <w:t xml:space="preserve">hina </w:t>
      </w:r>
      <w:r w:rsidRPr="007F1C75">
        <w:rPr>
          <w:highlight w:val="yellow"/>
          <w:u w:val="single"/>
        </w:rPr>
        <w:t>S</w:t>
      </w:r>
      <w:r>
        <w:rPr>
          <w:u w:val="single"/>
        </w:rPr>
        <w:t xml:space="preserve">ea; North </w:t>
      </w:r>
      <w:r w:rsidRPr="007F1C75">
        <w:rPr>
          <w:highlight w:val="yellow"/>
          <w:u w:val="single"/>
        </w:rPr>
        <w:t>Korean prolif</w:t>
      </w:r>
      <w:r>
        <w:rPr>
          <w:u w:val="single"/>
        </w:rPr>
        <w:t xml:space="preserve">eration of nuclear and missile technologies; an </w:t>
      </w:r>
      <w:r w:rsidRPr="007F1C75">
        <w:rPr>
          <w:highlight w:val="yellow"/>
          <w:u w:val="single"/>
        </w:rPr>
        <w:t>India-Pak</w:t>
      </w:r>
      <w:r>
        <w:rPr>
          <w:u w:val="single"/>
        </w:rPr>
        <w:t xml:space="preserve">istan </w:t>
      </w:r>
      <w:r w:rsidRPr="007F1C75">
        <w:rPr>
          <w:highlight w:val="yellow"/>
          <w:u w:val="single"/>
        </w:rPr>
        <w:t>nuclear war</w:t>
      </w:r>
      <w:r>
        <w:rPr>
          <w:u w:val="single"/>
        </w:rPr>
        <w:t xml:space="preserve">; an Iranian closure of the Straits of Hormuz; fundamentalist-driven implosion in the Islamic world; </w:t>
      </w:r>
      <w:r w:rsidRPr="007F1C75">
        <w:rPr>
          <w:highlight w:val="yellow"/>
          <w:u w:val="single"/>
        </w:rPr>
        <w:t>or</w:t>
      </w:r>
      <w:r>
        <w:rPr>
          <w:u w:val="single"/>
        </w:rPr>
        <w:t xml:space="preserve"> a </w:t>
      </w:r>
      <w:r w:rsidRPr="007F1C75">
        <w:rPr>
          <w:highlight w:val="yellow"/>
          <w:u w:val="single"/>
        </w:rPr>
        <w:t>nuclear confrontation between NATO and Russia</w:t>
      </w:r>
      <w:r>
        <w:rPr>
          <w:sz w:val="16"/>
          <w:szCs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C7E1B24" w14:textId="77777777" w:rsidR="00E23578" w:rsidRPr="00A83FAA" w:rsidRDefault="00E23578" w:rsidP="00A83FAA">
      <w:pPr>
        <w:pStyle w:val="Heading4"/>
      </w:pPr>
      <w:r w:rsidRPr="00A83FAA">
        <w:t>Economic decline causes nuclear war – loose nukes, counterbalancing, and regional instability</w:t>
      </w:r>
    </w:p>
    <w:p w14:paraId="7CE3F856" w14:textId="77777777" w:rsidR="00E23578" w:rsidRDefault="00E23578" w:rsidP="00E23578">
      <w:r>
        <w:rPr>
          <w:b/>
          <w:sz w:val="26"/>
          <w:szCs w:val="26"/>
        </w:rPr>
        <w:t>Mann ’14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6">
        <w:r>
          <w:t>https://jscholarship.library.jhu.edu/bitstream/handle/1774.2/37262/MANN-THESIS-2014.pdf</w:t>
        </w:r>
      </w:hyperlink>
      <w:r>
        <w:t>)</w:t>
      </w:r>
    </w:p>
    <w:p w14:paraId="50BAE74A" w14:textId="77777777" w:rsidR="00E23578" w:rsidRPr="009A1135" w:rsidRDefault="00E23578" w:rsidP="00E23578">
      <w:pPr>
        <w:rPr>
          <w:sz w:val="16"/>
          <w:szCs w:val="16"/>
        </w:rPr>
      </w:pPr>
      <w:r>
        <w:rPr>
          <w:sz w:val="16"/>
          <w:szCs w:val="16"/>
        </w:rPr>
        <w:t xml:space="preserve">The conclusions reached in this thesis demonstrate how </w:t>
      </w:r>
      <w:r w:rsidRPr="007F1C75">
        <w:rPr>
          <w:highlight w:val="yellow"/>
          <w:u w:val="single"/>
        </w:rPr>
        <w:t>economic considerations</w:t>
      </w:r>
      <w:r>
        <w:rPr>
          <w:u w:val="single"/>
        </w:rPr>
        <w:t xml:space="preserve"> within states can </w:t>
      </w:r>
      <w:r w:rsidRPr="007F1C75">
        <w:rPr>
          <w:highlight w:val="yellow"/>
          <w:u w:val="single"/>
        </w:rPr>
        <w:t xml:space="preserve">figure </w:t>
      </w:r>
      <w:r w:rsidRPr="007F1C75">
        <w:rPr>
          <w:b/>
          <w:highlight w:val="yellow"/>
          <w:u w:val="single"/>
        </w:rPr>
        <w:t>prominently into</w:t>
      </w:r>
      <w:r>
        <w:rPr>
          <w:b/>
          <w:u w:val="single"/>
        </w:rPr>
        <w:t xml:space="preserve"> the calculus for </w:t>
      </w:r>
      <w:r w:rsidRPr="007F1C75">
        <w:rPr>
          <w:b/>
          <w:highlight w:val="yellow"/>
          <w:u w:val="single"/>
        </w:rPr>
        <w:t>future conflicts</w:t>
      </w:r>
      <w:r>
        <w:rPr>
          <w:sz w:val="16"/>
          <w:szCs w:val="16"/>
        </w:rPr>
        <w:t xml:space="preserve">. The findings also suggest that </w:t>
      </w:r>
      <w:r>
        <w:rPr>
          <w:u w:val="single"/>
        </w:rPr>
        <w:t>security issues with economic or financial underpinnings will transcend classical determinants of war and conflict, and change the manner by which rival states engage in hostile acts toward one another</w:t>
      </w:r>
      <w:r>
        <w:rPr>
          <w:sz w:val="16"/>
          <w:szCs w:val="16"/>
        </w:rPr>
        <w:t xml:space="preserve">. The research shows that </w:t>
      </w:r>
      <w:r>
        <w:rPr>
          <w:u w:val="single"/>
        </w:rPr>
        <w:t xml:space="preserve">security concerns emanating from </w:t>
      </w:r>
      <w:r w:rsidRPr="007F1C75">
        <w:rPr>
          <w:highlight w:val="yellow"/>
          <w:u w:val="single"/>
        </w:rPr>
        <w:t>economic uncertainty</w:t>
      </w:r>
      <w:r>
        <w:rPr>
          <w:u w:val="single"/>
        </w:rPr>
        <w:t xml:space="preserve"> and the inherent vulnerabilities within global financial markets will </w:t>
      </w:r>
      <w:r w:rsidRPr="007F1C75">
        <w:rPr>
          <w:highlight w:val="yellow"/>
          <w:u w:val="single"/>
        </w:rPr>
        <w:t>present new challenges for national security</w:t>
      </w:r>
      <w:r>
        <w:rPr>
          <w:u w:val="single"/>
        </w:rPr>
        <w:t xml:space="preserve">, </w:t>
      </w:r>
      <w:r w:rsidRPr="007F1C75">
        <w:rPr>
          <w:highlight w:val="yellow"/>
          <w:u w:val="single"/>
        </w:rPr>
        <w:t>and</w:t>
      </w:r>
      <w:r>
        <w:rPr>
          <w:u w:val="single"/>
        </w:rPr>
        <w:t xml:space="preserve"> provide developing </w:t>
      </w:r>
      <w:r w:rsidRPr="007F1C75">
        <w:rPr>
          <w:highlight w:val="yellow"/>
          <w:u w:val="single"/>
        </w:rPr>
        <w:t>states new asymmetric options for balancing</w:t>
      </w:r>
      <w:r>
        <w:rPr>
          <w:u w:val="single"/>
        </w:rPr>
        <w:t xml:space="preserve"> </w:t>
      </w:r>
      <w:r w:rsidRPr="007F1C75">
        <w:rPr>
          <w:highlight w:val="yellow"/>
          <w:u w:val="single"/>
        </w:rPr>
        <w:t>against stronger states</w:t>
      </w:r>
      <w:r>
        <w:rPr>
          <w:u w:val="single"/>
        </w:rPr>
        <w:t>.</w:t>
      </w:r>
      <w:r>
        <w:rPr>
          <w:sz w:val="12"/>
          <w:szCs w:val="12"/>
        </w:rPr>
        <w:t>¶</w:t>
      </w:r>
      <w:r>
        <w:rPr>
          <w:sz w:val="16"/>
          <w:szCs w:val="16"/>
        </w:rPr>
        <w:t xml:space="preserve"> </w:t>
      </w:r>
      <w:r>
        <w:rPr>
          <w:u w:val="single"/>
        </w:rPr>
        <w:t>The security areas</w:t>
      </w:r>
      <w:r>
        <w:rPr>
          <w:sz w:val="16"/>
          <w:szCs w:val="16"/>
        </w:rPr>
        <w:t xml:space="preserve">, identified in the proceeding chapters, </w:t>
      </w:r>
      <w:r>
        <w:rPr>
          <w:u w:val="single"/>
        </w:rPr>
        <w:t xml:space="preserve">are </w:t>
      </w:r>
      <w:r w:rsidRPr="007F1C75">
        <w:rPr>
          <w:highlight w:val="yellow"/>
          <w:u w:val="single"/>
        </w:rPr>
        <w:t xml:space="preserve">likely to mature into </w:t>
      </w:r>
      <w:r w:rsidRPr="007F1C75">
        <w:rPr>
          <w:b/>
          <w:highlight w:val="yellow"/>
          <w:u w:val="single"/>
        </w:rPr>
        <w:t>global security threats</w:t>
      </w:r>
      <w:r>
        <w:rPr>
          <w:u w:val="single"/>
        </w:rPr>
        <w:t xml:space="preserve"> in the immediate future</w:t>
      </w:r>
      <w:r>
        <w:rPr>
          <w:sz w:val="16"/>
          <w:szCs w:val="16"/>
        </w:rPr>
        <w:t xml:space="preserve">. As the case study on South Korea suggest, </w:t>
      </w:r>
      <w:r>
        <w:rPr>
          <w:u w:val="single"/>
        </w:rPr>
        <w:t xml:space="preserve">the overlapping security issues associated with economic decline and reduced military spending by the United States will </w:t>
      </w:r>
      <w:r>
        <w:rPr>
          <w:b/>
          <w:u w:val="single"/>
        </w:rPr>
        <w:t>affect allied confidence in America’s security guarantees</w:t>
      </w:r>
      <w:r>
        <w:rPr>
          <w:sz w:val="16"/>
          <w:szCs w:val="16"/>
        </w:rPr>
        <w:t xml:space="preserve">. The study shows that </w:t>
      </w:r>
      <w:r>
        <w:rPr>
          <w:u w:val="single"/>
        </w:rPr>
        <w:t xml:space="preserve">this outcome could cause </w:t>
      </w:r>
      <w:r>
        <w:rPr>
          <w:b/>
          <w:u w:val="single"/>
        </w:rPr>
        <w:lastRenderedPageBreak/>
        <w:t>regional instability</w:t>
      </w:r>
      <w:r>
        <w:rPr>
          <w:u w:val="single"/>
        </w:rPr>
        <w:t xml:space="preserve"> or realignments of strategic partnerships in the Asia-pacific region with ramifications for U.S. national security</w:t>
      </w:r>
      <w:r>
        <w:rPr>
          <w:sz w:val="16"/>
          <w:szCs w:val="16"/>
        </w:rPr>
        <w:t xml:space="preserve">. </w:t>
      </w:r>
      <w:r w:rsidRPr="007F1C75">
        <w:rPr>
          <w:highlight w:val="yellow"/>
          <w:u w:val="single"/>
        </w:rPr>
        <w:t>Rival states</w:t>
      </w:r>
      <w:r>
        <w:rPr>
          <w:u w:val="single"/>
        </w:rPr>
        <w:t xml:space="preserve"> and non-state groups </w:t>
      </w:r>
      <w:r w:rsidRPr="007F1C75">
        <w:rPr>
          <w:highlight w:val="yellow"/>
          <w:u w:val="single"/>
        </w:rPr>
        <w:t>may</w:t>
      </w:r>
      <w:r>
        <w:rPr>
          <w:u w:val="single"/>
        </w:rPr>
        <w:t xml:space="preserve"> also </w:t>
      </w:r>
      <w:r w:rsidRPr="007F1C75">
        <w:rPr>
          <w:highlight w:val="yellow"/>
          <w:u w:val="single"/>
        </w:rPr>
        <w:t xml:space="preserve">become </w:t>
      </w:r>
      <w:r w:rsidRPr="007F1C75">
        <w:rPr>
          <w:b/>
          <w:highlight w:val="yellow"/>
          <w:u w:val="single"/>
        </w:rPr>
        <w:t>emboldened to challenge America</w:t>
      </w:r>
      <w:r>
        <w:rPr>
          <w:b/>
          <w:u w:val="single"/>
        </w:rPr>
        <w:t>’s status</w:t>
      </w:r>
      <w:r>
        <w:rPr>
          <w:sz w:val="16"/>
          <w:szCs w:val="16"/>
        </w:rPr>
        <w:t xml:space="preserve"> in the unipolar international system.</w:t>
      </w:r>
      <w:r>
        <w:rPr>
          <w:sz w:val="12"/>
          <w:szCs w:val="12"/>
        </w:rPr>
        <w:t>¶</w:t>
      </w:r>
      <w:r>
        <w:rPr>
          <w:sz w:val="16"/>
          <w:szCs w:val="16"/>
        </w:rPr>
        <w:t xml:space="preserve"> </w:t>
      </w:r>
      <w:r>
        <w:rPr>
          <w:u w:val="single"/>
        </w:rPr>
        <w:t xml:space="preserve">The potential risks associated with </w:t>
      </w:r>
      <w:r>
        <w:rPr>
          <w:b/>
          <w:u w:val="single"/>
        </w:rPr>
        <w:t xml:space="preserve">stolen or </w:t>
      </w:r>
      <w:r w:rsidRPr="007F1C75">
        <w:rPr>
          <w:b/>
          <w:highlight w:val="yellow"/>
          <w:u w:val="single"/>
        </w:rPr>
        <w:t>loose WMD</w:t>
      </w:r>
      <w:r>
        <w:rPr>
          <w:sz w:val="16"/>
          <w:szCs w:val="16"/>
        </w:rPr>
        <w:t xml:space="preserve">, </w:t>
      </w:r>
      <w:r>
        <w:rPr>
          <w:u w:val="single"/>
        </w:rPr>
        <w:t xml:space="preserve">resulting from poor security, can also </w:t>
      </w:r>
      <w:r w:rsidRPr="007F1C75">
        <w:rPr>
          <w:highlight w:val="yellow"/>
          <w:u w:val="single"/>
        </w:rPr>
        <w:t>pose a threat to</w:t>
      </w:r>
      <w:r>
        <w:rPr>
          <w:u w:val="single"/>
        </w:rPr>
        <w:t xml:space="preserve"> U.S. national </w:t>
      </w:r>
      <w:r w:rsidRPr="007F1C75">
        <w:rPr>
          <w:highlight w:val="yellow"/>
          <w:u w:val="single"/>
        </w:rPr>
        <w:t>security</w:t>
      </w:r>
      <w:r>
        <w:rPr>
          <w:sz w:val="16"/>
          <w:szCs w:val="16"/>
        </w:rPr>
        <w:t xml:space="preserve">. The case study on Pakistan, Syria and North Korea show how </w:t>
      </w:r>
      <w:r>
        <w:rPr>
          <w:u w:val="single"/>
        </w:rPr>
        <w:t xml:space="preserve">financial constraints affect weapons security making weapons vulnerable to theft, and how </w:t>
      </w:r>
      <w:r w:rsidRPr="007F1C75">
        <w:rPr>
          <w:highlight w:val="yellow"/>
          <w:u w:val="single"/>
        </w:rPr>
        <w:t xml:space="preserve">financial factors </w:t>
      </w:r>
      <w:r>
        <w:rPr>
          <w:u w:val="single"/>
        </w:rPr>
        <w:t xml:space="preserve">can </w:t>
      </w:r>
      <w:r w:rsidRPr="007F1C75">
        <w:rPr>
          <w:highlight w:val="yellow"/>
          <w:u w:val="single"/>
        </w:rPr>
        <w:t>influence WMD proliferation</w:t>
      </w:r>
      <w:r>
        <w:rPr>
          <w:sz w:val="16"/>
          <w:szCs w:val="16"/>
        </w:rPr>
        <w:t xml:space="preserve"> by contributing to the motivating factors behind a trusted insider’s decision to sell weapons technology. The </w:t>
      </w:r>
      <w:r>
        <w:rPr>
          <w:u w:val="single"/>
        </w:rPr>
        <w:t xml:space="preserve">inherent </w:t>
      </w:r>
      <w:r w:rsidRPr="007F1C75">
        <w:rPr>
          <w:highlight w:val="yellow"/>
          <w:u w:val="single"/>
        </w:rPr>
        <w:t>vulnerabilities within</w:t>
      </w:r>
      <w:r>
        <w:rPr>
          <w:u w:val="single"/>
        </w:rPr>
        <w:t xml:space="preserve"> the global financial </w:t>
      </w:r>
      <w:r w:rsidRPr="007F1C75">
        <w:rPr>
          <w:highlight w:val="yellow"/>
          <w:u w:val="single"/>
        </w:rPr>
        <w:t xml:space="preserve">markets </w:t>
      </w:r>
      <w:r>
        <w:rPr>
          <w:u w:val="single"/>
        </w:rPr>
        <w:t xml:space="preserve">will </w:t>
      </w:r>
      <w:r w:rsidRPr="007F1C75">
        <w:rPr>
          <w:highlight w:val="yellow"/>
          <w:u w:val="single"/>
        </w:rPr>
        <w:t>provide terrorists’</w:t>
      </w:r>
      <w:r>
        <w:rPr>
          <w:u w:val="single"/>
        </w:rPr>
        <w:t xml:space="preserve"> organizations and other non-state groups</w:t>
      </w:r>
      <w:r>
        <w:rPr>
          <w:sz w:val="16"/>
          <w:szCs w:val="16"/>
        </w:rPr>
        <w:t xml:space="preserve">, who object to the current international system or distribution of power, </w:t>
      </w:r>
      <w:r>
        <w:rPr>
          <w:u w:val="single"/>
        </w:rPr>
        <w:t xml:space="preserve">with </w:t>
      </w:r>
      <w:r w:rsidRPr="007F1C75">
        <w:rPr>
          <w:highlight w:val="yellow"/>
          <w:u w:val="single"/>
        </w:rPr>
        <w:t>opportunities to</w:t>
      </w:r>
      <w:r>
        <w:rPr>
          <w:u w:val="single"/>
        </w:rPr>
        <w:t xml:space="preserve"> disrupt global finance and perhaps </w:t>
      </w:r>
      <w:r w:rsidRPr="007F1C75">
        <w:rPr>
          <w:highlight w:val="yellow"/>
          <w:u w:val="single"/>
        </w:rPr>
        <w:t>weaken America’s status</w:t>
      </w:r>
      <w:r>
        <w:rPr>
          <w:sz w:val="16"/>
          <w:szCs w:val="16"/>
        </w:rPr>
        <w:t>. A more ominous threat originates from states intent on increasing diversification of foreign currency holdings, establishing alternatives to the dollar for international trade, or engaging financial warfare against the United States.</w:t>
      </w:r>
      <w:bookmarkEnd w:id="1"/>
    </w:p>
    <w:p w14:paraId="3357CE9E" w14:textId="77777777" w:rsidR="00A83FAA" w:rsidRDefault="00A83FAA">
      <w:r>
        <w:br w:type="page"/>
      </w:r>
    </w:p>
    <w:p w14:paraId="47B67BF1" w14:textId="6E20B2E9" w:rsidR="00A83FAA" w:rsidRDefault="00A83FAA" w:rsidP="00A83FAA">
      <w:pPr>
        <w:pStyle w:val="Heading3"/>
      </w:pPr>
      <w:r>
        <w:lastRenderedPageBreak/>
        <w:br w:type="page"/>
      </w:r>
      <w:r>
        <w:lastRenderedPageBreak/>
        <w:t xml:space="preserve">Hegemony – High Now/Sustainable </w:t>
      </w:r>
    </w:p>
    <w:p w14:paraId="6EAFA9B4" w14:textId="05DAA154" w:rsidR="00A83FAA" w:rsidRPr="00A83FAA" w:rsidRDefault="00A83FAA" w:rsidP="00A83FAA">
      <w:pPr>
        <w:keepNext/>
        <w:keepLines/>
        <w:spacing w:before="40" w:after="0"/>
        <w:outlineLvl w:val="3"/>
        <w:rPr>
          <w:rFonts w:eastAsiaTheme="majorEastAsia" w:cstheme="majorBidi"/>
          <w:b/>
          <w:iCs/>
          <w:sz w:val="26"/>
          <w:u w:val="single"/>
        </w:rPr>
      </w:pPr>
      <w:bookmarkStart w:id="2" w:name="_Hlk69657789"/>
      <w:proofErr w:type="spellStart"/>
      <w:r w:rsidRPr="00A83FAA">
        <w:rPr>
          <w:rFonts w:eastAsiaTheme="majorEastAsia" w:cstheme="majorBidi"/>
          <w:b/>
          <w:iCs/>
          <w:sz w:val="26"/>
        </w:rPr>
        <w:t>Heg</w:t>
      </w:r>
      <w:proofErr w:type="spellEnd"/>
      <w:r w:rsidRPr="00A83FAA">
        <w:rPr>
          <w:rFonts w:eastAsiaTheme="majorEastAsia" w:cstheme="majorBidi"/>
          <w:b/>
          <w:iCs/>
          <w:sz w:val="26"/>
        </w:rPr>
        <w:t xml:space="preserve"> is strong now </w:t>
      </w:r>
    </w:p>
    <w:p w14:paraId="640E61BE" w14:textId="77777777" w:rsidR="00A83FAA" w:rsidRPr="00A83FAA" w:rsidRDefault="00A83FAA" w:rsidP="00A83FAA">
      <w:pPr>
        <w:rPr>
          <w:sz w:val="16"/>
        </w:rPr>
      </w:pPr>
      <w:r w:rsidRPr="00A83FAA">
        <w:rPr>
          <w:b/>
          <w:bCs/>
          <w:sz w:val="26"/>
        </w:rPr>
        <w:t>Hong and Park 20</w:t>
      </w:r>
      <w:r w:rsidRPr="00A83FAA">
        <w:rPr>
          <w:sz w:val="16"/>
        </w:rPr>
        <w:t xml:space="preserve"> (</w:t>
      </w:r>
      <w:r w:rsidRPr="00A83FAA">
        <w:rPr>
          <w:u w:val="single"/>
        </w:rPr>
        <w:t>Paul Hong</w:t>
      </w:r>
      <w:r w:rsidRPr="00A83FAA">
        <w:rPr>
          <w:sz w:val="16"/>
        </w:rPr>
        <w:t xml:space="preserve"> Distinguished University Professor of Operations Management at the University of Toledo, USA. He is a graduate of Yonsei University, Korea with a BA in Economics. He also has an MBA and a MA from Bowling Green State University, and a Ph.D. in Manufacturing Management and Engineering from the University of Toledo, USA. He is a certified management accountant (CMA). His primary teaching areas are: operations management, global sourcing and statistics (Undergraduate), supply chain management (MBA), new product development (EMBA), advanced statistics (</w:t>
      </w:r>
      <w:proofErr w:type="spellStart"/>
      <w:r w:rsidRPr="00A83FAA">
        <w:rPr>
          <w:sz w:val="16"/>
        </w:rPr>
        <w:t>Ph.D</w:t>
      </w:r>
      <w:proofErr w:type="spellEnd"/>
      <w:r w:rsidRPr="00A83FAA">
        <w:rPr>
          <w:sz w:val="16"/>
        </w:rPr>
        <w:t xml:space="preserve">), and global supply chain management (post-doctoral Bridge program) and </w:t>
      </w:r>
      <w:r w:rsidRPr="00A83FAA">
        <w:rPr>
          <w:u w:val="single"/>
        </w:rPr>
        <w:t>Young Won Park</w:t>
      </w:r>
      <w:r w:rsidRPr="00A83FAA">
        <w:rPr>
          <w:sz w:val="16"/>
        </w:rPr>
        <w:t xml:space="preserve"> project associate professor at the Uni of Tokyo and the graduate school of economics, 2-8-2020, "Rising Asia and American Hegemony," SpringerLink, doi.org/10.1007/978-981-13-7635-1_1 accessed 3/21/2020) JEJP</w:t>
      </w:r>
    </w:p>
    <w:p w14:paraId="16C89077" w14:textId="77777777" w:rsidR="00A83FAA" w:rsidRPr="00A83FAA" w:rsidRDefault="00A83FAA" w:rsidP="00A83FAA">
      <w:pPr>
        <w:rPr>
          <w:b/>
          <w:iCs/>
          <w:u w:val="single"/>
        </w:rPr>
      </w:pPr>
      <w:r w:rsidRPr="00A83FAA">
        <w:rPr>
          <w:u w:val="single"/>
        </w:rPr>
        <w:t xml:space="preserve">Despite the prediction of America’s declining influence, the reality of </w:t>
      </w:r>
      <w:r w:rsidRPr="00A83FAA">
        <w:rPr>
          <w:b/>
          <w:iCs/>
          <w:highlight w:val="yellow"/>
          <w:u w:val="single"/>
        </w:rPr>
        <w:t>American hegemony is as strong as ever</w:t>
      </w:r>
      <w:r w:rsidRPr="00A83FAA">
        <w:rPr>
          <w:sz w:val="16"/>
        </w:rPr>
        <w:t xml:space="preserve">. </w:t>
      </w:r>
      <w:r w:rsidRPr="00A83FAA">
        <w:rPr>
          <w:u w:val="single"/>
        </w:rPr>
        <w:t>Multiple factors are accounted for this prospect</w:t>
      </w:r>
      <w:r w:rsidRPr="00A83FAA">
        <w:rPr>
          <w:sz w:val="16"/>
        </w:rPr>
        <w:t xml:space="preserve">. One of the main theme of this book is about the prospect of American hegemony in the context of rising Asian nations. Rising nations—Japan, Germany, Korea, China and India— have all benefitted by American hegemony. </w:t>
      </w:r>
      <w:r w:rsidRPr="00A83FAA">
        <w:rPr>
          <w:highlight w:val="yellow"/>
          <w:u w:val="single"/>
        </w:rPr>
        <w:t>America</w:t>
      </w:r>
      <w:r w:rsidRPr="00A83FAA">
        <w:rPr>
          <w:u w:val="single"/>
        </w:rPr>
        <w:t xml:space="preserve">, either by “deliberate” or “accidental” design has </w:t>
      </w:r>
      <w:r w:rsidRPr="00A83FAA">
        <w:rPr>
          <w:highlight w:val="yellow"/>
          <w:u w:val="single"/>
        </w:rPr>
        <w:t xml:space="preserve">empowered </w:t>
      </w:r>
      <w:r w:rsidRPr="00A83FAA">
        <w:rPr>
          <w:u w:val="single"/>
        </w:rPr>
        <w:t xml:space="preserve">the </w:t>
      </w:r>
      <w:r w:rsidRPr="00A83FAA">
        <w:rPr>
          <w:highlight w:val="yellow"/>
          <w:u w:val="single"/>
        </w:rPr>
        <w:t>past</w:t>
      </w:r>
      <w:r w:rsidRPr="00A83FAA">
        <w:rPr>
          <w:u w:val="single"/>
        </w:rPr>
        <w:t xml:space="preserve"> (e.g., Japan and Germany) </w:t>
      </w:r>
      <w:r w:rsidRPr="00A83FAA">
        <w:rPr>
          <w:highlight w:val="yellow"/>
          <w:u w:val="single"/>
        </w:rPr>
        <w:t>rivals</w:t>
      </w:r>
      <w:r w:rsidRPr="00A83FAA">
        <w:rPr>
          <w:u w:val="single"/>
        </w:rPr>
        <w:t xml:space="preserve"> or emerging “power” nations (e.g., Korea, China and India) </w:t>
      </w:r>
      <w:r w:rsidRPr="00A83FAA">
        <w:rPr>
          <w:highlight w:val="yellow"/>
          <w:u w:val="single"/>
        </w:rPr>
        <w:t>to the extent it is enriched</w:t>
      </w:r>
      <w:r w:rsidRPr="00A83FAA">
        <w:rPr>
          <w:sz w:val="16"/>
        </w:rPr>
        <w:t xml:space="preserve">. </w:t>
      </w:r>
      <w:r w:rsidRPr="00A83FAA">
        <w:rPr>
          <w:u w:val="single"/>
        </w:rPr>
        <w:t>The rise of Germany, Japan, South Korea, China, and India has much to do with the international order that facilitated trade flows among nations in general and opening US markets in particular</w:t>
      </w:r>
      <w:r w:rsidRPr="00A83FAA">
        <w:rPr>
          <w:sz w:val="16"/>
        </w:rPr>
        <w:t xml:space="preserve">. </w:t>
      </w:r>
      <w:r w:rsidRPr="00A83FAA">
        <w:rPr>
          <w:highlight w:val="yellow"/>
          <w:u w:val="single"/>
        </w:rPr>
        <w:t>The vision of international liberal order after the Second World War was to strengthen enough nations to stand firm to the Cold War challenges</w:t>
      </w:r>
      <w:r w:rsidRPr="00A83FAA">
        <w:rPr>
          <w:sz w:val="16"/>
        </w:rPr>
        <w:t xml:space="preserve">. In the following chapters, </w:t>
      </w:r>
      <w:r w:rsidRPr="00A83FAA">
        <w:rPr>
          <w:u w:val="single"/>
        </w:rPr>
        <w:t>liberal international order needs to consider its impact on expanding global trade, promoting economic growth and facilitating the rise of Asia</w:t>
      </w:r>
      <w:r w:rsidRPr="00A83FAA">
        <w:rPr>
          <w:sz w:val="16"/>
        </w:rPr>
        <w:t xml:space="preserve">. Figure 1.2 shows that </w:t>
      </w:r>
      <w:r w:rsidRPr="00A83FAA">
        <w:rPr>
          <w:u w:val="single"/>
        </w:rPr>
        <w:t>majority of regional conflicts occurred after 1991–2001</w:t>
      </w:r>
      <w:r w:rsidRPr="00A83FAA">
        <w:rPr>
          <w:sz w:val="16"/>
        </w:rPr>
        <w:t xml:space="preserve">, </w:t>
      </w:r>
      <w:r w:rsidRPr="00A83FAA">
        <w:rPr>
          <w:u w:val="single"/>
        </w:rPr>
        <w:t>are</w:t>
      </w:r>
      <w:r w:rsidRPr="00A83FAA">
        <w:rPr>
          <w:sz w:val="16"/>
        </w:rPr>
        <w:t xml:space="preserve"> Fig. 1.2 </w:t>
      </w:r>
      <w:r w:rsidRPr="00A83FAA">
        <w:rPr>
          <w:u w:val="single"/>
        </w:rPr>
        <w:t>Shifting regional conflicts</w:t>
      </w:r>
      <w:r w:rsidRPr="00A83FAA">
        <w:rPr>
          <w:sz w:val="16"/>
        </w:rPr>
        <w:t xml:space="preserve">. Red spot areas refer to conflict regions (1991–2016) and pink circles present potential conflict regions (2017–2030 and beyond) mostly in Middle East, Eastern Europe, and Africa. </w:t>
      </w:r>
      <w:r w:rsidRPr="00A83FAA">
        <w:rPr>
          <w:u w:val="single"/>
        </w:rPr>
        <w:t>These armed conflicts involved serious casualties ranging from 1,000s to 40,000s and more. Power shift is slowly moving from Europe and Middle East to Indo-Pacific Region</w:t>
      </w:r>
      <w:r w:rsidRPr="00A83FAA">
        <w:rPr>
          <w:sz w:val="16"/>
        </w:rPr>
        <w:t xml:space="preserve">. </w:t>
      </w:r>
      <w:r w:rsidRPr="00A83FAA">
        <w:rPr>
          <w:u w:val="single"/>
        </w:rPr>
        <w:t>This does not minimize the strategic importance of Europe and Middle East. Rather, it examines the relative priority of Indo-Pacific Region (i.e., Northeast Asia, India and Southeast Asia), which is becoming greater than the regions that cover Atlantic Ocean and Mediterranean Sea</w:t>
      </w:r>
      <w:r w:rsidRPr="00A83FAA">
        <w:rPr>
          <w:sz w:val="16"/>
        </w:rPr>
        <w:t xml:space="preserve">. </w:t>
      </w:r>
      <w:r w:rsidRPr="00A83FAA">
        <w:rPr>
          <w:u w:val="single"/>
        </w:rPr>
        <w:t xml:space="preserve">This power shift reflects the reality of rising Asia in general and China in particular. </w:t>
      </w:r>
      <w:r w:rsidRPr="00A83FAA">
        <w:rPr>
          <w:sz w:val="16"/>
        </w:rPr>
        <w:t xml:space="preserve">It is also reflected of the relatively waning influence of Russia, in terms of relative decline in demographic strengths and economic growth factors despite its strong nuclear capabilities. Besides, </w:t>
      </w:r>
      <w:r w:rsidRPr="00A83FAA">
        <w:rPr>
          <w:u w:val="single"/>
        </w:rPr>
        <w:t>the US is becoming energy independent and thus less dependent on the supply of oil from Middle East regions.</w:t>
      </w:r>
      <w:r w:rsidRPr="00A83FAA">
        <w:rPr>
          <w:sz w:val="16"/>
        </w:rPr>
        <w:t xml:space="preserve"> </w:t>
      </w:r>
      <w:r w:rsidRPr="00A83FAA">
        <w:rPr>
          <w:highlight w:val="yellow"/>
          <w:u w:val="single"/>
        </w:rPr>
        <w:t>Power shift is</w:t>
      </w:r>
      <w:r w:rsidRPr="00A83FAA">
        <w:rPr>
          <w:u w:val="single"/>
        </w:rPr>
        <w:t xml:space="preserve"> not merely </w:t>
      </w:r>
      <w:r w:rsidRPr="00A83FAA">
        <w:rPr>
          <w:highlight w:val="yellow"/>
          <w:u w:val="single"/>
        </w:rPr>
        <w:t>demographic and political</w:t>
      </w:r>
      <w:r w:rsidRPr="00A83FAA">
        <w:rPr>
          <w:u w:val="single"/>
        </w:rPr>
        <w:t xml:space="preserve">. It </w:t>
      </w:r>
      <w:r w:rsidRPr="00A83FAA">
        <w:rPr>
          <w:highlight w:val="yellow"/>
          <w:u w:val="single"/>
        </w:rPr>
        <w:t>also reflects the huge stream of underlying economic reality that is changing rapidly</w:t>
      </w:r>
      <w:r w:rsidRPr="00A83FAA">
        <w:rPr>
          <w:sz w:val="16"/>
        </w:rPr>
        <w:t xml:space="preserve">. </w:t>
      </w:r>
      <w:r w:rsidRPr="00A83FAA">
        <w:rPr>
          <w:u w:val="single"/>
        </w:rPr>
        <w:t xml:space="preserve">In Indo-Pacific Strategy Report: Preparedness, Partnerships and Promoting a Networked Region by the US Department of Defense (2019), the </w:t>
      </w:r>
      <w:r w:rsidRPr="00A83FAA">
        <w:rPr>
          <w:highlight w:val="yellow"/>
          <w:u w:val="single"/>
        </w:rPr>
        <w:t>containment</w:t>
      </w:r>
      <w:r w:rsidRPr="00A83FAA">
        <w:rPr>
          <w:u w:val="single"/>
        </w:rPr>
        <w:t xml:space="preserve"> strategy </w:t>
      </w:r>
      <w:r w:rsidRPr="00A83FAA">
        <w:rPr>
          <w:highlight w:val="yellow"/>
          <w:u w:val="single"/>
        </w:rPr>
        <w:t>is</w:t>
      </w:r>
      <w:r w:rsidRPr="00A83FAA">
        <w:rPr>
          <w:u w:val="single"/>
        </w:rPr>
        <w:t xml:space="preserve"> clearly specified with </w:t>
      </w:r>
      <w:r w:rsidRPr="00A83FAA">
        <w:rPr>
          <w:highlight w:val="yellow"/>
          <w:u w:val="single"/>
        </w:rPr>
        <w:t>the US alignment network that connects Japan</w:t>
      </w:r>
      <w:r w:rsidRPr="00A83FAA">
        <w:rPr>
          <w:u w:val="single"/>
        </w:rPr>
        <w:t xml:space="preserve">, Republic of </w:t>
      </w:r>
      <w:r w:rsidRPr="00A83FAA">
        <w:rPr>
          <w:highlight w:val="yellow"/>
          <w:u w:val="single"/>
        </w:rPr>
        <w:t>Korea</w:t>
      </w:r>
      <w:r w:rsidRPr="00A83FAA">
        <w:rPr>
          <w:u w:val="single"/>
        </w:rPr>
        <w:t xml:space="preserve">, </w:t>
      </w:r>
      <w:r w:rsidRPr="00A83FAA">
        <w:rPr>
          <w:highlight w:val="yellow"/>
          <w:u w:val="single"/>
        </w:rPr>
        <w:t>Australia, New Zealand and India</w:t>
      </w:r>
      <w:r w:rsidRPr="00A83FAA">
        <w:rPr>
          <w:u w:val="single"/>
        </w:rPr>
        <w:t>.</w:t>
      </w:r>
      <w:r w:rsidRPr="00A83FAA">
        <w:rPr>
          <w:sz w:val="16"/>
        </w:rPr>
        <w:t xml:space="preserve"> </w:t>
      </w:r>
      <w:r w:rsidRPr="00A83FAA">
        <w:rPr>
          <w:u w:val="single"/>
        </w:rPr>
        <w:t>The broad strategic alliance also includes Philippines, Thailand, Singapore, Sri Lanka, and the Maldives. Bangladesh, Nepal, Indonesia, Brunei, Malaysia, Laos, Cambodia and Vietnam.</w:t>
      </w:r>
      <w:r w:rsidRPr="00A83FAA">
        <w:rPr>
          <w:sz w:val="16"/>
        </w:rPr>
        <w:t xml:space="preserve"> </w:t>
      </w:r>
      <w:r w:rsidRPr="00A83FAA">
        <w:rPr>
          <w:highlight w:val="yellow"/>
          <w:u w:val="single"/>
        </w:rPr>
        <w:t xml:space="preserve">The foundational principle is to “continue to ensure </w:t>
      </w:r>
      <w:r w:rsidRPr="00A83FAA">
        <w:t>that</w:t>
      </w:r>
      <w:r w:rsidRPr="00A83FAA">
        <w:rPr>
          <w:highlight w:val="yellow"/>
          <w:u w:val="single"/>
        </w:rPr>
        <w:t xml:space="preserve"> the rule of law</w:t>
      </w:r>
      <w:r w:rsidRPr="00A83FAA">
        <w:rPr>
          <w:u w:val="single"/>
        </w:rPr>
        <w:t xml:space="preserve"> – not coercion and force” and to “ensure that this region remains peaceful, prosperous, and secure </w:t>
      </w:r>
      <w:r w:rsidRPr="00A83FAA">
        <w:rPr>
          <w:highlight w:val="yellow"/>
          <w:u w:val="single"/>
        </w:rPr>
        <w:t>for decades to come</w:t>
      </w:r>
      <w:r w:rsidRPr="00A83FAA">
        <w:rPr>
          <w:b/>
          <w:iCs/>
          <w:u w:val="single"/>
        </w:rPr>
        <w:t xml:space="preserve">”. </w:t>
      </w:r>
      <w:r w:rsidRPr="00A83FAA">
        <w:rPr>
          <w:b/>
          <w:iCs/>
          <w:highlight w:val="yellow"/>
          <w:u w:val="single"/>
        </w:rPr>
        <w:t>No other country has yet established such formidable regional alliances.</w:t>
      </w:r>
      <w:r w:rsidRPr="00A83FAA">
        <w:rPr>
          <w:b/>
          <w:iCs/>
          <w:u w:val="single"/>
        </w:rPr>
        <w:t xml:space="preserve"> </w:t>
      </w:r>
    </w:p>
    <w:bookmarkEnd w:id="2"/>
    <w:p w14:paraId="275AE1ED" w14:textId="77777777" w:rsidR="00A83FAA" w:rsidRPr="00A83FAA" w:rsidRDefault="00A83FAA" w:rsidP="00A83FAA">
      <w:pPr>
        <w:keepNext/>
        <w:keepLines/>
        <w:spacing w:before="40" w:after="0"/>
        <w:outlineLvl w:val="3"/>
        <w:rPr>
          <w:rFonts w:eastAsiaTheme="majorEastAsia"/>
          <w:b/>
          <w:iCs/>
          <w:sz w:val="26"/>
        </w:rPr>
      </w:pPr>
      <w:r w:rsidRPr="00A83FAA">
        <w:rPr>
          <w:rFonts w:eastAsiaTheme="majorEastAsia"/>
          <w:b/>
          <w:iCs/>
          <w:sz w:val="26"/>
        </w:rPr>
        <w:t xml:space="preserve">Hegemony is </w:t>
      </w:r>
      <w:r w:rsidRPr="00A83FAA">
        <w:rPr>
          <w:rFonts w:eastAsiaTheme="majorEastAsia"/>
          <w:b/>
          <w:iCs/>
          <w:sz w:val="26"/>
          <w:u w:val="single"/>
        </w:rPr>
        <w:t>strong now</w:t>
      </w:r>
      <w:r w:rsidRPr="00A83FAA">
        <w:rPr>
          <w:rFonts w:eastAsiaTheme="majorEastAsia"/>
          <w:b/>
          <w:iCs/>
          <w:sz w:val="26"/>
        </w:rPr>
        <w:t xml:space="preserve"> – international structures &amp; power distribution remain </w:t>
      </w:r>
      <w:r w:rsidRPr="00A83FAA">
        <w:rPr>
          <w:rFonts w:eastAsiaTheme="majorEastAsia"/>
          <w:b/>
          <w:iCs/>
          <w:sz w:val="26"/>
          <w:u w:val="single"/>
        </w:rPr>
        <w:t>durable</w:t>
      </w:r>
    </w:p>
    <w:p w14:paraId="6499F984" w14:textId="77777777" w:rsidR="00A83FAA" w:rsidRPr="00A83FAA" w:rsidRDefault="00A83FAA" w:rsidP="00A83FAA">
      <w:r w:rsidRPr="00A83FAA">
        <w:rPr>
          <w:b/>
          <w:bCs/>
          <w:sz w:val="26"/>
        </w:rPr>
        <w:t>Kagan 18</w:t>
      </w:r>
      <w:r w:rsidRPr="00A83FAA">
        <w:t xml:space="preserve"> [Robert Kagan is the Stephen &amp; Barbara Friedman Senior Fellow with the Project on International Order and Strategy in the Foreign Policy program at Brookings, “The Jungle Grows Back: America and Our Imperiled World,” </w:t>
      </w:r>
      <w:r w:rsidRPr="00A83FAA">
        <w:rPr>
          <w:i/>
          <w:iCs/>
        </w:rPr>
        <w:t>Alfred A. Knopf</w:t>
      </w:r>
      <w:r w:rsidRPr="00A83FAA">
        <w:t>, 9-18-2018, ISBN: 9780525521662] sg</w:t>
      </w:r>
    </w:p>
    <w:p w14:paraId="0206348B" w14:textId="77777777" w:rsidR="00A83FAA" w:rsidRPr="00A83FAA" w:rsidRDefault="00A83FAA" w:rsidP="00A83FAA">
      <w:pPr>
        <w:rPr>
          <w:sz w:val="16"/>
        </w:rPr>
      </w:pPr>
      <w:r w:rsidRPr="00A83FAA">
        <w:rPr>
          <w:sz w:val="16"/>
        </w:rPr>
        <w:lastRenderedPageBreak/>
        <w:t xml:space="preserve">Despite everything that has happened, </w:t>
      </w:r>
      <w:r w:rsidRPr="00A83FAA">
        <w:rPr>
          <w:u w:val="single"/>
        </w:rPr>
        <w:t>if we reject the counsels of the new “realism” and resume our support for the liberal world order, it is still within our capacity to defend it and put off its collapse,</w:t>
      </w:r>
      <w:r w:rsidRPr="00A83FAA">
        <w:rPr>
          <w:sz w:val="16"/>
        </w:rPr>
        <w:t xml:space="preserve"> perhaps for quite some time. </w:t>
      </w:r>
      <w:r w:rsidRPr="00A83FAA">
        <w:rPr>
          <w:b/>
          <w:bCs/>
          <w:u w:val="single"/>
        </w:rPr>
        <w:t xml:space="preserve">Today </w:t>
      </w:r>
      <w:r w:rsidRPr="00A83FAA">
        <w:rPr>
          <w:b/>
          <w:bCs/>
          <w:highlight w:val="yellow"/>
          <w:u w:val="single"/>
        </w:rPr>
        <w:t>the order remains intact</w:t>
      </w:r>
      <w:r w:rsidRPr="00A83FAA">
        <w:rPr>
          <w:b/>
          <w:bCs/>
          <w:u w:val="single"/>
        </w:rPr>
        <w:t xml:space="preserve">, </w:t>
      </w:r>
      <w:r w:rsidRPr="00A83FAA">
        <w:rPr>
          <w:b/>
          <w:bCs/>
          <w:highlight w:val="yellow"/>
          <w:u w:val="single"/>
        </w:rPr>
        <w:t>despite</w:t>
      </w:r>
      <w:r w:rsidRPr="00A83FAA">
        <w:rPr>
          <w:b/>
          <w:bCs/>
          <w:u w:val="single"/>
        </w:rPr>
        <w:t xml:space="preserve"> </w:t>
      </w:r>
      <w:r w:rsidRPr="00A83FAA">
        <w:rPr>
          <w:b/>
          <w:bCs/>
          <w:highlight w:val="yellow"/>
          <w:u w:val="single"/>
        </w:rPr>
        <w:t>the hostility of the present administration</w:t>
      </w:r>
      <w:r w:rsidRPr="00A83FAA">
        <w:rPr>
          <w:b/>
          <w:bCs/>
          <w:u w:val="single"/>
        </w:rPr>
        <w:t xml:space="preserve"> and the weakness of the last.</w:t>
      </w:r>
      <w:r w:rsidRPr="00A83FAA">
        <w:rPr>
          <w:sz w:val="16"/>
        </w:rPr>
        <w:t xml:space="preserve"> </w:t>
      </w:r>
      <w:r w:rsidRPr="00A83FAA">
        <w:rPr>
          <w:b/>
          <w:bCs/>
          <w:u w:val="single"/>
        </w:rPr>
        <w:t xml:space="preserve">The </w:t>
      </w:r>
      <w:r w:rsidRPr="00A83FAA">
        <w:rPr>
          <w:b/>
          <w:bCs/>
          <w:highlight w:val="yellow"/>
          <w:u w:val="single"/>
        </w:rPr>
        <w:t>international structures supporting it are durable</w:t>
      </w:r>
      <w:r w:rsidRPr="00A83FAA">
        <w:rPr>
          <w:sz w:val="16"/>
          <w:highlight w:val="yellow"/>
        </w:rPr>
        <w:t>.</w:t>
      </w:r>
      <w:r w:rsidRPr="00A83FAA">
        <w:rPr>
          <w:sz w:val="16"/>
        </w:rPr>
        <w:t xml:space="preserve"> This is partly </w:t>
      </w:r>
      <w:r w:rsidRPr="00A83FAA">
        <w:rPr>
          <w:u w:val="single"/>
        </w:rPr>
        <w:t xml:space="preserve">because they rest on </w:t>
      </w:r>
      <w:r w:rsidRPr="00A83FAA">
        <w:rPr>
          <w:highlight w:val="yellow"/>
          <w:u w:val="single"/>
        </w:rPr>
        <w:t>geographical realities and a distribution of power</w:t>
      </w:r>
      <w:r w:rsidRPr="00A83FAA">
        <w:rPr>
          <w:u w:val="single"/>
        </w:rPr>
        <w:t xml:space="preserve"> that </w:t>
      </w:r>
      <w:r w:rsidRPr="00A83FAA">
        <w:rPr>
          <w:highlight w:val="yellow"/>
          <w:u w:val="single"/>
        </w:rPr>
        <w:t>still favor the liberal order and</w:t>
      </w:r>
      <w:r w:rsidRPr="00A83FAA">
        <w:rPr>
          <w:sz w:val="16"/>
        </w:rPr>
        <w:t xml:space="preserve"> still </w:t>
      </w:r>
      <w:r w:rsidRPr="00A83FAA">
        <w:rPr>
          <w:u w:val="single"/>
        </w:rPr>
        <w:t>pose obstacles to those who would disrupt it</w:t>
      </w:r>
      <w:r w:rsidRPr="00A83FAA">
        <w:rPr>
          <w:sz w:val="16"/>
        </w:rPr>
        <w:t xml:space="preserve">. It is also because </w:t>
      </w:r>
      <w:r w:rsidRPr="00A83FAA">
        <w:rPr>
          <w:u w:val="single"/>
        </w:rPr>
        <w:t>liberal values,</w:t>
      </w:r>
      <w:r w:rsidRPr="00A83FAA">
        <w:rPr>
          <w:sz w:val="16"/>
        </w:rPr>
        <w:t xml:space="preserve"> though under assault, </w:t>
      </w:r>
      <w:r w:rsidRPr="00A83FAA">
        <w:rPr>
          <w:u w:val="single"/>
        </w:rPr>
        <w:t xml:space="preserve">remain a force that </w:t>
      </w:r>
      <w:r w:rsidRPr="00A83FAA">
        <w:rPr>
          <w:highlight w:val="yellow"/>
          <w:u w:val="single"/>
        </w:rPr>
        <w:t>binds</w:t>
      </w:r>
      <w:r w:rsidRPr="00A83FAA">
        <w:rPr>
          <w:u w:val="single"/>
        </w:rPr>
        <w:t xml:space="preserve"> the </w:t>
      </w:r>
      <w:r w:rsidRPr="00A83FAA">
        <w:rPr>
          <w:highlight w:val="yellow"/>
          <w:u w:val="single"/>
        </w:rPr>
        <w:t>democratic nations of the world together</w:t>
      </w:r>
      <w:r w:rsidRPr="00A83FAA">
        <w:rPr>
          <w:u w:val="single"/>
        </w:rPr>
        <w:t>.</w:t>
      </w:r>
      <w:r w:rsidRPr="00A83FAA">
        <w:rPr>
          <w:sz w:val="16"/>
        </w:rPr>
        <w:t xml:space="preserve"> Authoritarianism also has its appeal and will always compete with liberalism, but the </w:t>
      </w:r>
      <w:r w:rsidRPr="00A83FAA">
        <w:rPr>
          <w:u w:val="single"/>
        </w:rPr>
        <w:t>authoritarian governments do not feel the same sense of commonality as</w:t>
      </w:r>
      <w:r w:rsidRPr="00A83FAA">
        <w:rPr>
          <w:sz w:val="16"/>
        </w:rPr>
        <w:t xml:space="preserve"> the monarchies and aristocracies of the early nineteenth century. </w:t>
      </w:r>
      <w:r w:rsidRPr="00A83FAA">
        <w:rPr>
          <w:u w:val="single"/>
        </w:rPr>
        <w:t xml:space="preserve">The Chinese and Russians </w:t>
      </w:r>
      <w:r w:rsidRPr="00A83FAA">
        <w:rPr>
          <w:sz w:val="16"/>
        </w:rPr>
        <w:t xml:space="preserve">are not adversaries, but they </w:t>
      </w:r>
      <w:r w:rsidRPr="00A83FAA">
        <w:rPr>
          <w:u w:val="single"/>
        </w:rPr>
        <w:t>are not allies</w:t>
      </w:r>
      <w:r w:rsidRPr="00A83FAA">
        <w:rPr>
          <w:sz w:val="16"/>
        </w:rPr>
        <w:t xml:space="preserve"> either. They share little except their antipathy to liberalism. </w:t>
      </w:r>
      <w:r w:rsidRPr="00A83FAA">
        <w:rPr>
          <w:u w:val="single"/>
        </w:rPr>
        <w:t>The democratic nations, however, are bound together</w:t>
      </w:r>
      <w:r w:rsidRPr="00A83FAA">
        <w:rPr>
          <w:sz w:val="16"/>
        </w:rPr>
        <w:t xml:space="preserve"> by more than common adversaries, as the post–Cold War era has proved. </w:t>
      </w:r>
      <w:r w:rsidRPr="00A83FAA">
        <w:rPr>
          <w:u w:val="single"/>
        </w:rPr>
        <w:t>America’s alliances in Europe and Asia have so far held</w:t>
      </w:r>
      <w:r w:rsidRPr="00A83FAA">
        <w:rPr>
          <w:sz w:val="16"/>
        </w:rPr>
        <w:t xml:space="preserve">, therefore, </w:t>
      </w:r>
      <w:r w:rsidRPr="00A83FAA">
        <w:rPr>
          <w:u w:val="single"/>
        </w:rPr>
        <w:t xml:space="preserve">despite the weakening of America’s commitment under two administrations. </w:t>
      </w:r>
      <w:r w:rsidRPr="00A83FAA">
        <w:rPr>
          <w:b/>
          <w:bCs/>
          <w:u w:val="single"/>
        </w:rPr>
        <w:t>There is still a liberal world order to be salvaged</w:t>
      </w:r>
      <w:r w:rsidRPr="00A83FAA">
        <w:rPr>
          <w:sz w:val="16"/>
        </w:rPr>
        <w:t>, if the American people decide it is worth salvaging.</w:t>
      </w:r>
    </w:p>
    <w:p w14:paraId="431A6813" w14:textId="77777777" w:rsidR="00A83FAA" w:rsidRPr="00A83FAA" w:rsidRDefault="00A83FAA" w:rsidP="00A83FAA">
      <w:pPr>
        <w:keepNext/>
        <w:keepLines/>
        <w:spacing w:before="40" w:after="0"/>
        <w:outlineLvl w:val="3"/>
        <w:rPr>
          <w:rFonts w:eastAsiaTheme="majorEastAsia"/>
          <w:b/>
          <w:iCs/>
          <w:sz w:val="28"/>
        </w:rPr>
      </w:pPr>
      <w:r w:rsidRPr="00A83FAA">
        <w:rPr>
          <w:rFonts w:eastAsiaTheme="majorEastAsia"/>
          <w:b/>
          <w:iCs/>
          <w:sz w:val="28"/>
        </w:rPr>
        <w:t>The U.S. retains primacy—economic and military might, bolstered by alliances</w:t>
      </w:r>
    </w:p>
    <w:p w14:paraId="671787DB" w14:textId="77777777" w:rsidR="00A83FAA" w:rsidRPr="00A83FAA" w:rsidRDefault="00A83FAA" w:rsidP="00A83FAA">
      <w:r w:rsidRPr="00A83FAA">
        <w:t xml:space="preserve">Hal </w:t>
      </w:r>
      <w:r w:rsidRPr="00A83FAA">
        <w:rPr>
          <w:b/>
          <w:bCs/>
          <w:sz w:val="28"/>
        </w:rPr>
        <w:t>Brands</w:t>
      </w:r>
      <w:r w:rsidRPr="00A83FAA">
        <w:t>, Professor, Global Affairs, School of Advanced International Studies, Johns Hopkins University, “The Pretty Successful Superpower,” AMERICAN INTEREST v. 12 n. 3, January / February 20</w:t>
      </w:r>
      <w:r w:rsidRPr="00A83FAA">
        <w:rPr>
          <w:b/>
          <w:bCs/>
          <w:sz w:val="28"/>
        </w:rPr>
        <w:t>17</w:t>
      </w:r>
      <w:r w:rsidRPr="00A83FAA">
        <w:t>, pp. 6-17.</w:t>
      </w:r>
    </w:p>
    <w:p w14:paraId="0CC3BD12" w14:textId="77777777" w:rsidR="00A83FAA" w:rsidRPr="00A83FAA" w:rsidRDefault="00A83FAA" w:rsidP="00A83FAA">
      <w:pPr>
        <w:rPr>
          <w:sz w:val="16"/>
        </w:rPr>
      </w:pPr>
      <w:r w:rsidRPr="00A83FAA">
        <w:rPr>
          <w:sz w:val="16"/>
        </w:rPr>
        <w:t xml:space="preserve">Yet if this narrative is not baseless, it is overstated. For </w:t>
      </w:r>
      <w:r w:rsidRPr="00A83FAA">
        <w:rPr>
          <w:highlight w:val="yellow"/>
          <w:u w:val="single"/>
        </w:rPr>
        <w:t>the idea that</w:t>
      </w:r>
      <w:r w:rsidRPr="00A83FAA">
        <w:rPr>
          <w:sz w:val="16"/>
          <w:highlight w:val="yellow"/>
        </w:rPr>
        <w:t xml:space="preserve"> </w:t>
      </w:r>
      <w:r w:rsidRPr="00A83FAA">
        <w:rPr>
          <w:sz w:val="16"/>
        </w:rPr>
        <w:t xml:space="preserve">the era of </w:t>
      </w:r>
      <w:r w:rsidRPr="00A83FAA">
        <w:rPr>
          <w:highlight w:val="yellow"/>
          <w:u w:val="single"/>
        </w:rPr>
        <w:t>American primacy has passed</w:t>
      </w:r>
      <w:r w:rsidRPr="00A83FAA">
        <w:rPr>
          <w:sz w:val="16"/>
        </w:rPr>
        <w:t>—</w:t>
      </w:r>
      <w:r w:rsidRPr="00A83FAA">
        <w:rPr>
          <w:highlight w:val="yellow"/>
          <w:u w:val="single"/>
        </w:rPr>
        <w:t>that</w:t>
      </w:r>
      <w:r w:rsidRPr="00A83FAA">
        <w:rPr>
          <w:sz w:val="16"/>
          <w:highlight w:val="yellow"/>
        </w:rPr>
        <w:t xml:space="preserve"> </w:t>
      </w:r>
      <w:r w:rsidRPr="00A83FAA">
        <w:rPr>
          <w:highlight w:val="yellow"/>
          <w:u w:val="single"/>
        </w:rPr>
        <w:t>we</w:t>
      </w:r>
      <w:r w:rsidRPr="00A83FAA">
        <w:rPr>
          <w:sz w:val="16"/>
          <w:highlight w:val="yellow"/>
        </w:rPr>
        <w:t xml:space="preserve"> </w:t>
      </w:r>
      <w:r w:rsidRPr="00A83FAA">
        <w:rPr>
          <w:highlight w:val="yellow"/>
          <w:u w:val="single"/>
        </w:rPr>
        <w:t>are</w:t>
      </w:r>
      <w:r w:rsidRPr="00A83FAA">
        <w:rPr>
          <w:sz w:val="16"/>
          <w:highlight w:val="yellow"/>
        </w:rPr>
        <w:t xml:space="preserve"> </w:t>
      </w:r>
      <w:r w:rsidRPr="00A83FAA">
        <w:rPr>
          <w:sz w:val="16"/>
        </w:rPr>
        <w:t xml:space="preserve">now entering or </w:t>
      </w:r>
      <w:r w:rsidRPr="00A83FAA">
        <w:rPr>
          <w:highlight w:val="yellow"/>
          <w:u w:val="single"/>
        </w:rPr>
        <w:t>have already</w:t>
      </w:r>
      <w:r w:rsidRPr="00A83FAA">
        <w:rPr>
          <w:sz w:val="16"/>
          <w:highlight w:val="yellow"/>
        </w:rPr>
        <w:t xml:space="preserve"> </w:t>
      </w:r>
      <w:r w:rsidRPr="00A83FAA">
        <w:rPr>
          <w:highlight w:val="yellow"/>
          <w:u w:val="single"/>
        </w:rPr>
        <w:t>entered</w:t>
      </w:r>
      <w:r w:rsidRPr="00A83FAA">
        <w:rPr>
          <w:sz w:val="16"/>
          <w:highlight w:val="yellow"/>
        </w:rPr>
        <w:t xml:space="preserve"> </w:t>
      </w:r>
      <w:r w:rsidRPr="00A83FAA">
        <w:rPr>
          <w:highlight w:val="yellow"/>
          <w:u w:val="single"/>
        </w:rPr>
        <w:t>a</w:t>
      </w:r>
      <w:r w:rsidRPr="00A83FAA">
        <w:rPr>
          <w:sz w:val="16"/>
          <w:highlight w:val="yellow"/>
        </w:rPr>
        <w:t xml:space="preserve"> </w:t>
      </w:r>
      <w:r w:rsidRPr="00A83FAA">
        <w:rPr>
          <w:sz w:val="16"/>
        </w:rPr>
        <w:t xml:space="preserve">truly </w:t>
      </w:r>
      <w:r w:rsidRPr="00A83FAA">
        <w:rPr>
          <w:highlight w:val="yellow"/>
          <w:u w:val="single"/>
        </w:rPr>
        <w:t>multipolar world</w:t>
      </w:r>
      <w:r w:rsidRPr="00A83FAA">
        <w:rPr>
          <w:sz w:val="16"/>
        </w:rPr>
        <w:t>—</w:t>
      </w:r>
      <w:r w:rsidRPr="00A83FAA">
        <w:rPr>
          <w:highlight w:val="yellow"/>
          <w:u w:val="single"/>
        </w:rPr>
        <w:t>is far from the truth</w:t>
      </w:r>
      <w:r w:rsidRPr="00A83FAA">
        <w:rPr>
          <w:sz w:val="16"/>
        </w:rPr>
        <w:t xml:space="preserve">. By virtually all key measures, </w:t>
      </w:r>
      <w:r w:rsidRPr="00A83FAA">
        <w:rPr>
          <w:highlight w:val="yellow"/>
          <w:u w:val="single"/>
        </w:rPr>
        <w:t>the U</w:t>
      </w:r>
      <w:r w:rsidRPr="00A83FAA">
        <w:rPr>
          <w:sz w:val="16"/>
        </w:rPr>
        <w:t xml:space="preserve">nited </w:t>
      </w:r>
      <w:r w:rsidRPr="00A83FAA">
        <w:rPr>
          <w:highlight w:val="yellow"/>
          <w:u w:val="single"/>
        </w:rPr>
        <w:t>S</w:t>
      </w:r>
      <w:r w:rsidRPr="00A83FAA">
        <w:rPr>
          <w:sz w:val="16"/>
        </w:rPr>
        <w:t xml:space="preserve">tates </w:t>
      </w:r>
      <w:r w:rsidRPr="00A83FAA">
        <w:rPr>
          <w:highlight w:val="yellow"/>
          <w:u w:val="single"/>
        </w:rPr>
        <w:t>still</w:t>
      </w:r>
      <w:r w:rsidRPr="00A83FAA">
        <w:rPr>
          <w:sz w:val="16"/>
          <w:highlight w:val="yellow"/>
        </w:rPr>
        <w:t xml:space="preserve"> </w:t>
      </w:r>
      <w:r w:rsidRPr="00A83FAA">
        <w:rPr>
          <w:highlight w:val="yellow"/>
          <w:u w:val="single"/>
        </w:rPr>
        <w:t>has</w:t>
      </w:r>
      <w:r w:rsidRPr="00A83FAA">
        <w:rPr>
          <w:sz w:val="16"/>
          <w:highlight w:val="yellow"/>
        </w:rPr>
        <w:t xml:space="preserve"> </w:t>
      </w:r>
      <w:r w:rsidRPr="00A83FAA">
        <w:rPr>
          <w:highlight w:val="yellow"/>
          <w:u w:val="single"/>
        </w:rPr>
        <w:t>substantial</w:t>
      </w:r>
      <w:r w:rsidRPr="00A83FAA">
        <w:rPr>
          <w:sz w:val="16"/>
        </w:rPr>
        <w:t xml:space="preserve">, even massive, </w:t>
      </w:r>
      <w:r w:rsidRPr="00A83FAA">
        <w:rPr>
          <w:highlight w:val="yellow"/>
          <w:u w:val="single"/>
        </w:rPr>
        <w:t>leads over its closest competitors</w:t>
      </w:r>
      <w:r w:rsidRPr="00A83FAA">
        <w:rPr>
          <w:sz w:val="16"/>
        </w:rPr>
        <w:t xml:space="preserve">. In 2015, </w:t>
      </w:r>
      <w:r w:rsidRPr="00A83FAA">
        <w:rPr>
          <w:highlight w:val="yellow"/>
          <w:u w:val="single"/>
        </w:rPr>
        <w:t>the U</w:t>
      </w:r>
      <w:r w:rsidRPr="00A83FAA">
        <w:rPr>
          <w:sz w:val="16"/>
        </w:rPr>
        <w:t xml:space="preserve">nited </w:t>
      </w:r>
      <w:r w:rsidRPr="00A83FAA">
        <w:rPr>
          <w:highlight w:val="yellow"/>
          <w:u w:val="single"/>
        </w:rPr>
        <w:t>S</w:t>
      </w:r>
      <w:r w:rsidRPr="00A83FAA">
        <w:rPr>
          <w:sz w:val="16"/>
        </w:rPr>
        <w:t xml:space="preserve">tates </w:t>
      </w:r>
      <w:r w:rsidRPr="00A83FAA">
        <w:rPr>
          <w:highlight w:val="yellow"/>
          <w:u w:val="single"/>
        </w:rPr>
        <w:t>claimed</w:t>
      </w:r>
      <w:r w:rsidRPr="00A83FAA">
        <w:rPr>
          <w:sz w:val="16"/>
          <w:highlight w:val="yellow"/>
        </w:rPr>
        <w:t xml:space="preserve"> </w:t>
      </w:r>
      <w:r w:rsidRPr="00A83FAA">
        <w:rPr>
          <w:sz w:val="16"/>
        </w:rPr>
        <w:t xml:space="preserve">a nearly </w:t>
      </w:r>
      <w:r w:rsidRPr="00A83FAA">
        <w:rPr>
          <w:highlight w:val="yellow"/>
          <w:u w:val="single"/>
        </w:rPr>
        <w:t>$18 trillion GDP</w:t>
      </w:r>
      <w:r w:rsidRPr="00A83FAA">
        <w:rPr>
          <w:sz w:val="16"/>
        </w:rPr>
        <w:t xml:space="preserve"> that was </w:t>
      </w:r>
      <w:r w:rsidRPr="00A83FAA">
        <w:rPr>
          <w:highlight w:val="yellow"/>
          <w:u w:val="single"/>
        </w:rPr>
        <w:t>more than $7 trillion larger than China’s</w:t>
      </w:r>
      <w:r w:rsidRPr="00A83FAA">
        <w:rPr>
          <w:sz w:val="16"/>
        </w:rPr>
        <w:t>, and it possessed a per capita GDP (a crucial measure of how much money a government can extract from its citizens to pursue geopolitical ends) roughly four times that of China. In the military realm</w:t>
      </w:r>
      <w:r w:rsidRPr="00A83FAA">
        <w:rPr>
          <w:highlight w:val="yellow"/>
          <w:u w:val="single"/>
        </w:rPr>
        <w:t>, U.S. annual defense spending</w:t>
      </w:r>
      <w:r w:rsidRPr="00A83FAA">
        <w:rPr>
          <w:sz w:val="16"/>
          <w:highlight w:val="yellow"/>
        </w:rPr>
        <w:t xml:space="preserve"> </w:t>
      </w:r>
      <w:r w:rsidRPr="00A83FAA">
        <w:rPr>
          <w:highlight w:val="yellow"/>
          <w:u w:val="single"/>
        </w:rPr>
        <w:t>is still roughly three times that of China</w:t>
      </w:r>
      <w:r w:rsidRPr="00A83FAA">
        <w:rPr>
          <w:sz w:val="16"/>
        </w:rPr>
        <w:t xml:space="preserve">, meaning that for all the talk of Beijing catching up to Washington, </w:t>
      </w:r>
      <w:r w:rsidRPr="00A83FAA">
        <w:rPr>
          <w:highlight w:val="yellow"/>
          <w:u w:val="single"/>
        </w:rPr>
        <w:t>the</w:t>
      </w:r>
      <w:r w:rsidRPr="00A83FAA">
        <w:rPr>
          <w:sz w:val="16"/>
          <w:highlight w:val="yellow"/>
        </w:rPr>
        <w:t xml:space="preserve"> </w:t>
      </w:r>
      <w:r w:rsidRPr="00A83FAA">
        <w:rPr>
          <w:sz w:val="16"/>
        </w:rPr>
        <w:t xml:space="preserve">absolute American </w:t>
      </w:r>
      <w:r w:rsidRPr="00A83FAA">
        <w:rPr>
          <w:u w:val="single"/>
        </w:rPr>
        <w:t>lead</w:t>
      </w:r>
      <w:r w:rsidRPr="00A83FAA">
        <w:rPr>
          <w:sz w:val="16"/>
        </w:rPr>
        <w:t xml:space="preserve"> </w:t>
      </w:r>
      <w:r w:rsidRPr="00A83FAA">
        <w:rPr>
          <w:u w:val="single"/>
        </w:rPr>
        <w:t>in</w:t>
      </w:r>
      <w:r w:rsidRPr="00A83FAA">
        <w:rPr>
          <w:sz w:val="16"/>
        </w:rPr>
        <w:t xml:space="preserve"> overall </w:t>
      </w:r>
      <w:r w:rsidRPr="00A83FAA">
        <w:rPr>
          <w:u w:val="single"/>
        </w:rPr>
        <w:t>military</w:t>
      </w:r>
      <w:r w:rsidRPr="00A83FAA">
        <w:rPr>
          <w:sz w:val="16"/>
        </w:rPr>
        <w:t xml:space="preserve"> </w:t>
      </w:r>
      <w:r w:rsidRPr="00A83FAA">
        <w:rPr>
          <w:u w:val="single"/>
        </w:rPr>
        <w:t>investment</w:t>
      </w:r>
      <w:r w:rsidRPr="00A83FAA">
        <w:rPr>
          <w:sz w:val="16"/>
        </w:rPr>
        <w:t xml:space="preserve"> and capabilities </w:t>
      </w:r>
      <w:r w:rsidRPr="00A83FAA">
        <w:rPr>
          <w:u w:val="single"/>
        </w:rPr>
        <w:t>is actually getting</w:t>
      </w:r>
      <w:r w:rsidRPr="00A83FAA">
        <w:rPr>
          <w:sz w:val="16"/>
        </w:rPr>
        <w:t xml:space="preserve"> substantially </w:t>
      </w:r>
      <w:r w:rsidRPr="00A83FAA">
        <w:rPr>
          <w:u w:val="single"/>
        </w:rPr>
        <w:t>larger</w:t>
      </w:r>
      <w:r w:rsidRPr="00A83FAA">
        <w:rPr>
          <w:sz w:val="16"/>
        </w:rPr>
        <w:t xml:space="preserve"> every year.11 Indeed, </w:t>
      </w:r>
      <w:r w:rsidRPr="00A83FAA">
        <w:rPr>
          <w:u w:val="single"/>
        </w:rPr>
        <w:t>America’s</w:t>
      </w:r>
      <w:r w:rsidRPr="00A83FAA">
        <w:rPr>
          <w:sz w:val="16"/>
        </w:rPr>
        <w:t xml:space="preserve"> </w:t>
      </w:r>
      <w:r w:rsidRPr="00A83FAA">
        <w:rPr>
          <w:u w:val="single"/>
        </w:rPr>
        <w:t>global lead is</w:t>
      </w:r>
      <w:r w:rsidRPr="00A83FAA">
        <w:rPr>
          <w:sz w:val="16"/>
        </w:rPr>
        <w:t xml:space="preserve"> probably far </w:t>
      </w:r>
      <w:r w:rsidRPr="00A83FAA">
        <w:rPr>
          <w:u w:val="single"/>
        </w:rPr>
        <w:t>more significant than indicated</w:t>
      </w:r>
      <w:r w:rsidRPr="00A83FAA">
        <w:rPr>
          <w:sz w:val="16"/>
        </w:rPr>
        <w:t xml:space="preserve"> by simple numerical measures like GDP and percentage of global military spending. </w:t>
      </w:r>
      <w:r w:rsidRPr="00A83FAA">
        <w:rPr>
          <w:highlight w:val="yellow"/>
          <w:u w:val="single"/>
        </w:rPr>
        <w:t>GDP</w:t>
      </w:r>
      <w:r w:rsidRPr="00A83FAA">
        <w:rPr>
          <w:sz w:val="16"/>
          <w:highlight w:val="yellow"/>
        </w:rPr>
        <w:t xml:space="preserve"> </w:t>
      </w:r>
      <w:r w:rsidRPr="00A83FAA">
        <w:rPr>
          <w:highlight w:val="yellow"/>
          <w:u w:val="single"/>
        </w:rPr>
        <w:t>is</w:t>
      </w:r>
      <w:r w:rsidRPr="00A83FAA">
        <w:rPr>
          <w:sz w:val="16"/>
        </w:rPr>
        <w:t xml:space="preserve"> a commonly used but problematic way of comparing U.S. and Chinese economic strength. It is </w:t>
      </w:r>
      <w:r w:rsidRPr="00A83FAA">
        <w:rPr>
          <w:highlight w:val="yellow"/>
          <w:u w:val="single"/>
        </w:rPr>
        <w:t>merely a snapshot</w:t>
      </w:r>
      <w:r w:rsidRPr="00A83FAA">
        <w:rPr>
          <w:sz w:val="16"/>
        </w:rPr>
        <w:t xml:space="preserve">, rather than a fully explanatory measure, of how wealth accrues over time; </w:t>
      </w:r>
      <w:r w:rsidRPr="00A83FAA">
        <w:rPr>
          <w:highlight w:val="yellow"/>
          <w:u w:val="single"/>
        </w:rPr>
        <w:t xml:space="preserve">it does not account for </w:t>
      </w:r>
      <w:r w:rsidRPr="00A83FAA">
        <w:rPr>
          <w:u w:val="single"/>
        </w:rPr>
        <w:t xml:space="preserve">factors such as </w:t>
      </w:r>
      <w:r w:rsidRPr="00A83FAA">
        <w:rPr>
          <w:highlight w:val="yellow"/>
          <w:u w:val="single"/>
        </w:rPr>
        <w:t xml:space="preserve">the damage that China is doing to its </w:t>
      </w:r>
      <w:r w:rsidRPr="00A83FAA">
        <w:rPr>
          <w:u w:val="single"/>
        </w:rPr>
        <w:t xml:space="preserve">own </w:t>
      </w:r>
      <w:r w:rsidRPr="00A83FAA">
        <w:rPr>
          <w:highlight w:val="yellow"/>
          <w:u w:val="single"/>
        </w:rPr>
        <w:t>long-term</w:t>
      </w:r>
      <w:r w:rsidRPr="00A83FAA">
        <w:rPr>
          <w:sz w:val="16"/>
          <w:highlight w:val="yellow"/>
        </w:rPr>
        <w:t xml:space="preserve"> </w:t>
      </w:r>
      <w:r w:rsidRPr="00A83FAA">
        <w:rPr>
          <w:u w:val="single"/>
        </w:rPr>
        <w:t>economic</w:t>
      </w:r>
      <w:r w:rsidRPr="00A83FAA">
        <w:rPr>
          <w:sz w:val="16"/>
        </w:rPr>
        <w:t xml:space="preserve"> </w:t>
      </w:r>
      <w:r w:rsidRPr="00A83FAA">
        <w:rPr>
          <w:highlight w:val="yellow"/>
          <w:u w:val="single"/>
        </w:rPr>
        <w:t>potential</w:t>
      </w:r>
      <w:r w:rsidRPr="00A83FAA">
        <w:rPr>
          <w:sz w:val="16"/>
          <w:highlight w:val="yellow"/>
        </w:rPr>
        <w:t xml:space="preserve"> </w:t>
      </w:r>
      <w:r w:rsidRPr="00A83FAA">
        <w:rPr>
          <w:highlight w:val="yellow"/>
          <w:u w:val="single"/>
        </w:rPr>
        <w:t>through</w:t>
      </w:r>
      <w:r w:rsidRPr="00A83FAA">
        <w:rPr>
          <w:sz w:val="16"/>
          <w:highlight w:val="yellow"/>
        </w:rPr>
        <w:t xml:space="preserve"> </w:t>
      </w:r>
      <w:r w:rsidRPr="00A83FAA">
        <w:rPr>
          <w:sz w:val="16"/>
        </w:rPr>
        <w:t xml:space="preserve">the </w:t>
      </w:r>
      <w:r w:rsidRPr="00A83FAA">
        <w:rPr>
          <w:highlight w:val="yellow"/>
          <w:u w:val="single"/>
        </w:rPr>
        <w:t>devastation</w:t>
      </w:r>
      <w:r w:rsidRPr="00A83FAA">
        <w:rPr>
          <w:sz w:val="16"/>
          <w:highlight w:val="yellow"/>
        </w:rPr>
        <w:t xml:space="preserve"> </w:t>
      </w:r>
      <w:r w:rsidRPr="00A83FAA">
        <w:rPr>
          <w:highlight w:val="yellow"/>
          <w:u w:val="single"/>
        </w:rPr>
        <w:t xml:space="preserve">of its </w:t>
      </w:r>
      <w:r w:rsidRPr="00A83FAA">
        <w:rPr>
          <w:u w:val="single"/>
        </w:rPr>
        <w:t xml:space="preserve">natural </w:t>
      </w:r>
      <w:r w:rsidRPr="00A83FAA">
        <w:rPr>
          <w:highlight w:val="yellow"/>
          <w:u w:val="single"/>
        </w:rPr>
        <w:t>environment</w:t>
      </w:r>
      <w:r w:rsidRPr="00A83FAA">
        <w:rPr>
          <w:sz w:val="16"/>
        </w:rPr>
        <w:t xml:space="preserve">; it understates important U.S. advantages such as the fact that American citizens own significant minority shares in foreign corporations. </w:t>
      </w:r>
      <w:r w:rsidRPr="00A83FAA">
        <w:rPr>
          <w:u w:val="single"/>
        </w:rPr>
        <w:t>By a more holistic measure of national economic strength—“inclusive wealth</w:t>
      </w:r>
      <w:r w:rsidRPr="00A83FAA">
        <w:rPr>
          <w:sz w:val="16"/>
        </w:rPr>
        <w:t>,” which takes account of manufactured capital, human capital, and natural capital—</w:t>
      </w:r>
      <w:r w:rsidRPr="00A83FAA">
        <w:rPr>
          <w:u w:val="single"/>
        </w:rPr>
        <w:t>the U</w:t>
      </w:r>
      <w:r w:rsidRPr="00A83FAA">
        <w:rPr>
          <w:sz w:val="16"/>
        </w:rPr>
        <w:t xml:space="preserve">nited </w:t>
      </w:r>
      <w:r w:rsidRPr="00A83FAA">
        <w:rPr>
          <w:u w:val="single"/>
        </w:rPr>
        <w:t>S</w:t>
      </w:r>
      <w:r w:rsidRPr="00A83FAA">
        <w:rPr>
          <w:sz w:val="16"/>
        </w:rPr>
        <w:t xml:space="preserve">tates </w:t>
      </w:r>
      <w:r w:rsidRPr="00A83FAA">
        <w:rPr>
          <w:u w:val="single"/>
        </w:rPr>
        <w:t>was</w:t>
      </w:r>
      <w:r w:rsidRPr="00A83FAA">
        <w:rPr>
          <w:sz w:val="16"/>
        </w:rPr>
        <w:t xml:space="preserve"> </w:t>
      </w:r>
      <w:r w:rsidRPr="00A83FAA">
        <w:rPr>
          <w:u w:val="single"/>
        </w:rPr>
        <w:t>still roughly 4.5 times wealthier than China</w:t>
      </w:r>
      <w:r w:rsidRPr="00A83FAA">
        <w:rPr>
          <w:sz w:val="16"/>
        </w:rPr>
        <w:t xml:space="preserve"> as recently as 2010. Add in the enormous long-term economic problems that China faces, from declining growth rates to a massive asset bubble to a rapidly aging population, and forecasts of coming Chinese economic supremacy become more tenuous still.12 The U.S. military lead is even more extensive. As a recent study by Stephen Brooks and William Wohlforth concludes, </w:t>
      </w:r>
      <w:r w:rsidRPr="00A83FAA">
        <w:rPr>
          <w:highlight w:val="yellow"/>
          <w:u w:val="single"/>
        </w:rPr>
        <w:t>although China’s ongoing military</w:t>
      </w:r>
      <w:r w:rsidRPr="00A83FAA">
        <w:rPr>
          <w:u w:val="single"/>
        </w:rPr>
        <w:t xml:space="preserve"> buildup </w:t>
      </w:r>
      <w:r w:rsidRPr="00A83FAA">
        <w:rPr>
          <w:highlight w:val="yellow"/>
          <w:u w:val="single"/>
        </w:rPr>
        <w:t>presents</w:t>
      </w:r>
      <w:r w:rsidRPr="00A83FAA">
        <w:rPr>
          <w:u w:val="single"/>
        </w:rPr>
        <w:t xml:space="preserve"> significant </w:t>
      </w:r>
      <w:r w:rsidRPr="00A83FAA">
        <w:rPr>
          <w:highlight w:val="yellow"/>
          <w:u w:val="single"/>
        </w:rPr>
        <w:t>regional challenges</w:t>
      </w:r>
      <w:r w:rsidRPr="00A83FAA">
        <w:rPr>
          <w:sz w:val="16"/>
        </w:rPr>
        <w:t xml:space="preserve"> for the United States, </w:t>
      </w:r>
      <w:r w:rsidRPr="00A83FAA">
        <w:rPr>
          <w:highlight w:val="yellow"/>
          <w:u w:val="single"/>
        </w:rPr>
        <w:t>at the global level there is still simply no comparison</w:t>
      </w:r>
      <w:r w:rsidRPr="00A83FAA">
        <w:rPr>
          <w:u w:val="single"/>
        </w:rPr>
        <w:t xml:space="preserve">. </w:t>
      </w:r>
      <w:r w:rsidRPr="00A83FAA">
        <w:rPr>
          <w:highlight w:val="yellow"/>
          <w:u w:val="single"/>
        </w:rPr>
        <w:t>The U</w:t>
      </w:r>
      <w:r w:rsidRPr="00A83FAA">
        <w:rPr>
          <w:u w:val="single"/>
        </w:rPr>
        <w:t xml:space="preserve">nited </w:t>
      </w:r>
      <w:r w:rsidRPr="00A83FAA">
        <w:rPr>
          <w:highlight w:val="yellow"/>
          <w:u w:val="single"/>
        </w:rPr>
        <w:t>S</w:t>
      </w:r>
      <w:r w:rsidRPr="00A83FAA">
        <w:rPr>
          <w:u w:val="single"/>
        </w:rPr>
        <w:t xml:space="preserve">tates possesses massive advantages in high-end </w:t>
      </w:r>
      <w:r w:rsidRPr="00A83FAA">
        <w:rPr>
          <w:highlight w:val="yellow"/>
          <w:u w:val="single"/>
        </w:rPr>
        <w:t>power-projection capabilities such as aircraft carriers</w:t>
      </w:r>
      <w:r w:rsidRPr="00A83FAA">
        <w:rPr>
          <w:u w:val="single"/>
        </w:rPr>
        <w:t xml:space="preserve">, fourth- and </w:t>
      </w:r>
      <w:r w:rsidRPr="00A83FAA">
        <w:rPr>
          <w:highlight w:val="yellow"/>
          <w:u w:val="single"/>
        </w:rPr>
        <w:t>fifth-generation</w:t>
      </w:r>
      <w:r w:rsidRPr="00A83FAA">
        <w:rPr>
          <w:u w:val="single"/>
        </w:rPr>
        <w:t xml:space="preserve"> tactical </w:t>
      </w:r>
      <w:r w:rsidRPr="00A83FAA">
        <w:rPr>
          <w:highlight w:val="yellow"/>
          <w:u w:val="single"/>
        </w:rPr>
        <w:t>aircraft</w:t>
      </w:r>
      <w:r w:rsidRPr="00A83FAA">
        <w:rPr>
          <w:u w:val="single"/>
        </w:rPr>
        <w:t xml:space="preserve">, </w:t>
      </w:r>
      <w:r w:rsidRPr="00A83FAA">
        <w:rPr>
          <w:highlight w:val="yellow"/>
          <w:u w:val="single"/>
        </w:rPr>
        <w:t>nuclear</w:t>
      </w:r>
      <w:r w:rsidRPr="00A83FAA">
        <w:rPr>
          <w:u w:val="single"/>
        </w:rPr>
        <w:t xml:space="preserve"> powered </w:t>
      </w:r>
      <w:r w:rsidRPr="00A83FAA">
        <w:rPr>
          <w:highlight w:val="yellow"/>
          <w:u w:val="single"/>
        </w:rPr>
        <w:t>submarines</w:t>
      </w:r>
      <w:r w:rsidRPr="00A83FAA">
        <w:rPr>
          <w:u w:val="single"/>
        </w:rPr>
        <w:t xml:space="preserve">, AWACS, </w:t>
      </w:r>
      <w:r w:rsidRPr="00A83FAA">
        <w:rPr>
          <w:highlight w:val="yellow"/>
          <w:u w:val="single"/>
        </w:rPr>
        <w:t>and heavy unmanned aerial vehicles</w:t>
      </w:r>
      <w:r w:rsidRPr="00A83FAA">
        <w:rPr>
          <w:sz w:val="16"/>
          <w:highlight w:val="yellow"/>
        </w:rPr>
        <w:t xml:space="preserve">. </w:t>
      </w:r>
      <w:r w:rsidRPr="00A83FAA">
        <w:rPr>
          <w:highlight w:val="yellow"/>
          <w:u w:val="single"/>
        </w:rPr>
        <w:t>These advantages have</w:t>
      </w:r>
      <w:r w:rsidRPr="00A83FAA">
        <w:rPr>
          <w:u w:val="single"/>
        </w:rPr>
        <w:t xml:space="preserve"> </w:t>
      </w:r>
      <w:r w:rsidRPr="00A83FAA">
        <w:rPr>
          <w:highlight w:val="yellow"/>
          <w:u w:val="single"/>
        </w:rPr>
        <w:t>been amassed over decades</w:t>
      </w:r>
      <w:r w:rsidRPr="00A83FAA">
        <w:rPr>
          <w:sz w:val="16"/>
        </w:rPr>
        <w:t xml:space="preserve">, through enormous and accumulating investments, and so it will take decades—if not longer—for China to come close to matching the United States. These metrics, moreover, do not reflect the other, more intangible advantages that the U.S. military possesses—the years of recent experience in complex operations, the extraordinarily high levels of human capital, the flexible command-and-control structures that permit initiative and adaptation. “Rather than expecting a power transition in international politics,” Brooks and Wohlforth write, “everyone should start getting used to a world in which the United States remains the sole superpower for decades to come.”13 Finally, </w:t>
      </w:r>
      <w:r w:rsidRPr="00A83FAA">
        <w:rPr>
          <w:highlight w:val="yellow"/>
          <w:u w:val="single"/>
        </w:rPr>
        <w:t>any consideration of global power</w:t>
      </w:r>
      <w:r w:rsidRPr="00A83FAA">
        <w:rPr>
          <w:u w:val="single"/>
        </w:rPr>
        <w:t xml:space="preserve"> </w:t>
      </w:r>
      <w:r w:rsidRPr="00A83FAA">
        <w:rPr>
          <w:sz w:val="16"/>
        </w:rPr>
        <w:t xml:space="preserve">dynamics </w:t>
      </w:r>
      <w:r w:rsidRPr="00A83FAA">
        <w:rPr>
          <w:highlight w:val="yellow"/>
          <w:u w:val="single"/>
        </w:rPr>
        <w:t>must consider</w:t>
      </w:r>
      <w:r w:rsidRPr="00A83FAA">
        <w:rPr>
          <w:u w:val="single"/>
        </w:rPr>
        <w:t xml:space="preserve"> the role of </w:t>
      </w:r>
      <w:r w:rsidRPr="00A83FAA">
        <w:rPr>
          <w:highlight w:val="yellow"/>
          <w:u w:val="single"/>
        </w:rPr>
        <w:lastRenderedPageBreak/>
        <w:t>allies</w:t>
      </w:r>
      <w:r w:rsidRPr="00A83FAA">
        <w:rPr>
          <w:u w:val="single"/>
        </w:rPr>
        <w:t xml:space="preserve">: </w:t>
      </w:r>
      <w:r w:rsidRPr="00A83FAA">
        <w:rPr>
          <w:highlight w:val="yellow"/>
          <w:u w:val="single"/>
        </w:rPr>
        <w:t>The U</w:t>
      </w:r>
      <w:r w:rsidRPr="00A83FAA">
        <w:rPr>
          <w:u w:val="single"/>
        </w:rPr>
        <w:t xml:space="preserve">nited </w:t>
      </w:r>
      <w:r w:rsidRPr="00A83FAA">
        <w:rPr>
          <w:highlight w:val="yellow"/>
          <w:u w:val="single"/>
        </w:rPr>
        <w:t>S</w:t>
      </w:r>
      <w:r w:rsidRPr="00A83FAA">
        <w:rPr>
          <w:u w:val="single"/>
        </w:rPr>
        <w:t xml:space="preserve">tates </w:t>
      </w:r>
      <w:r w:rsidRPr="00A83FAA">
        <w:rPr>
          <w:highlight w:val="yellow"/>
          <w:u w:val="single"/>
        </w:rPr>
        <w:t>has dozens of them</w:t>
      </w:r>
      <w:r w:rsidRPr="00A83FAA">
        <w:rPr>
          <w:u w:val="single"/>
        </w:rPr>
        <w:t>, whereas China and Russia have few</w:t>
      </w:r>
      <w:r w:rsidRPr="00A83FAA">
        <w:rPr>
          <w:sz w:val="16"/>
        </w:rPr>
        <w:t xml:space="preserve">, if any. (Those that they do have, countries such as Belarus and North Korea, make up a veritable international most-wanted list.) America’s allies give it geopolitical leverage, diplomatic influence, and military access that other countries can only envy; they add enormously to the overall weight of the Western coalition of which Washington remains undisputed leader. As of 2014, the United States and its core treaty allies in Asia and Europe accounted for roughly three-fifths of global wealth and global military spending—a share that was moderately diminished from twenty years earlier, but still very impressive by nearly all other historical comparisons. There may come a time when U.S. primacy has vanished or diminished to the point of strategic insignificance, but that day is still a long ways off. And so rather than abandoning a grand strategy that has worked well over the past 25 years, </w:t>
      </w:r>
      <w:r w:rsidRPr="00A83FAA">
        <w:rPr>
          <w:highlight w:val="yellow"/>
          <w:u w:val="single"/>
        </w:rPr>
        <w:t>America should</w:t>
      </w:r>
      <w:r w:rsidRPr="00A83FAA">
        <w:rPr>
          <w:u w:val="single"/>
        </w:rPr>
        <w:t xml:space="preserve"> </w:t>
      </w:r>
      <w:r w:rsidRPr="00A83FAA">
        <w:rPr>
          <w:sz w:val="16"/>
        </w:rPr>
        <w:t xml:space="preserve">instead </w:t>
      </w:r>
      <w:r w:rsidRPr="00A83FAA">
        <w:rPr>
          <w:highlight w:val="yellow"/>
          <w:u w:val="single"/>
        </w:rPr>
        <w:t>work to sustain and reinvigorate that grand strategy</w:t>
      </w:r>
      <w:r w:rsidRPr="00A83FAA">
        <w:rPr>
          <w:sz w:val="16"/>
        </w:rPr>
        <w:t xml:space="preserve"> for a period in which its primacy remains impressive, even if more contested than before.</w:t>
      </w:r>
    </w:p>
    <w:p w14:paraId="4C390D37" w14:textId="77777777" w:rsidR="00A83FAA" w:rsidRPr="00A83FAA" w:rsidRDefault="00A83FAA" w:rsidP="00A83FAA"/>
    <w:p w14:paraId="304105E1" w14:textId="77777777" w:rsidR="00A83FAA" w:rsidRDefault="00A83FAA" w:rsidP="00A83FAA">
      <w:pPr>
        <w:rPr>
          <w:rFonts w:eastAsiaTheme="majorEastAsia" w:cstheme="majorBidi"/>
          <w:b/>
          <w:sz w:val="32"/>
          <w:szCs w:val="24"/>
          <w:u w:val="single"/>
        </w:rPr>
      </w:pPr>
    </w:p>
    <w:p w14:paraId="0362D8AA" w14:textId="77777777" w:rsidR="00A83FAA" w:rsidRPr="00A83FAA" w:rsidRDefault="00A83FAA" w:rsidP="00A83FAA"/>
    <w:p w14:paraId="610D35CA" w14:textId="4185DE85" w:rsidR="00A83FAA" w:rsidRDefault="00A83FAA" w:rsidP="00A83FAA">
      <w:pPr>
        <w:pStyle w:val="Heading3"/>
      </w:pPr>
      <w:r>
        <w:lastRenderedPageBreak/>
        <w:t>Hegemony – Transition Wars</w:t>
      </w:r>
    </w:p>
    <w:p w14:paraId="766B1D07" w14:textId="77777777" w:rsidR="00A83FAA" w:rsidRPr="00A83FAA" w:rsidRDefault="00A83FAA" w:rsidP="00A83FAA">
      <w:pPr>
        <w:keepNext/>
        <w:keepLines/>
        <w:spacing w:before="40" w:after="0"/>
        <w:outlineLvl w:val="3"/>
        <w:rPr>
          <w:rFonts w:eastAsiaTheme="majorEastAsia"/>
          <w:b/>
          <w:iCs/>
          <w:sz w:val="26"/>
          <w:u w:val="single"/>
        </w:rPr>
      </w:pPr>
      <w:r w:rsidRPr="00A83FAA">
        <w:rPr>
          <w:rFonts w:eastAsiaTheme="majorEastAsia"/>
          <w:b/>
          <w:iCs/>
          <w:sz w:val="26"/>
        </w:rPr>
        <w:t xml:space="preserve">US primacy is </w:t>
      </w:r>
      <w:r w:rsidRPr="00A83FAA">
        <w:rPr>
          <w:rFonts w:eastAsiaTheme="majorEastAsia"/>
          <w:b/>
          <w:iCs/>
          <w:sz w:val="26"/>
          <w:u w:val="single"/>
        </w:rPr>
        <w:t>empirically</w:t>
      </w:r>
      <w:r w:rsidRPr="00A83FAA">
        <w:rPr>
          <w:rFonts w:eastAsiaTheme="majorEastAsia"/>
          <w:b/>
          <w:iCs/>
          <w:sz w:val="26"/>
        </w:rPr>
        <w:t xml:space="preserve"> the most stable system and deters all conflict – decline causes </w:t>
      </w:r>
      <w:r w:rsidRPr="00A83FAA">
        <w:rPr>
          <w:rFonts w:eastAsiaTheme="majorEastAsia"/>
          <w:b/>
          <w:iCs/>
          <w:sz w:val="26"/>
          <w:u w:val="single"/>
        </w:rPr>
        <w:t>transition wars</w:t>
      </w:r>
    </w:p>
    <w:p w14:paraId="06458E2E" w14:textId="77777777" w:rsidR="00A83FAA" w:rsidRPr="00A83FAA" w:rsidRDefault="00A83FAA" w:rsidP="00A83FAA">
      <w:r w:rsidRPr="00A83FAA">
        <w:rPr>
          <w:b/>
          <w:bCs/>
          <w:sz w:val="26"/>
        </w:rPr>
        <w:t>Kagan 17</w:t>
      </w:r>
      <w:r w:rsidRPr="00A83FAA">
        <w:t xml:space="preserve"> [Robert Kagan is senior fellow at the Brookings Institution and the author of The World America Made, “Backing Into World War III,” 2/6/17, </w:t>
      </w:r>
      <w:hyperlink r:id="rId37" w:history="1">
        <w:r w:rsidRPr="00A83FAA">
          <w:t>https://foreignpolicy.com/2017/02/06/backing-into-world-war-iii-russia-china-trump-obama/</w:t>
        </w:r>
      </w:hyperlink>
      <w:r w:rsidRPr="00A83FAA">
        <w:t>] sg</w:t>
      </w:r>
    </w:p>
    <w:p w14:paraId="356C3F45" w14:textId="77777777" w:rsidR="00A83FAA" w:rsidRPr="00A83FAA" w:rsidRDefault="00A83FAA" w:rsidP="00A83FAA">
      <w:pPr>
        <w:rPr>
          <w:u w:val="single"/>
        </w:rPr>
      </w:pPr>
      <w:r w:rsidRPr="00A83FAA">
        <w:rPr>
          <w:sz w:val="16"/>
        </w:rPr>
        <w:t xml:space="preserve">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w:t>
      </w:r>
      <w:r w:rsidRPr="00A83FAA">
        <w:rPr>
          <w:u w:val="single"/>
        </w:rPr>
        <w:t>it has always been tempting to believe that geopolitical competition can be solved through efforts at cooperation and accommodation</w:t>
      </w:r>
      <w:r w:rsidRPr="00A83FAA">
        <w:rPr>
          <w:sz w:val="16"/>
        </w:rPr>
        <w:t xml:space="preserve">. </w:t>
      </w:r>
      <w:r w:rsidRPr="00A83FAA">
        <w:rPr>
          <w:u w:val="single"/>
        </w:rPr>
        <w:t>The idea</w:t>
      </w:r>
      <w:r w:rsidRPr="00A83FAA">
        <w:rPr>
          <w:sz w:val="16"/>
        </w:rPr>
        <w:t xml:space="preserve">, recently proposed by Niall Ferguson, </w:t>
      </w:r>
      <w:r w:rsidRPr="00A83FAA">
        <w:rPr>
          <w:u w:val="single"/>
        </w:rPr>
        <w:t>that the world can be ruled jointly by the United States, Russia, and China</w:t>
      </w:r>
      <w:r w:rsidRPr="00A83FAA">
        <w:rPr>
          <w:sz w:val="16"/>
        </w:rPr>
        <w:t xml:space="preserve"> is not a new one. Such condominiums </w:t>
      </w:r>
      <w:r w:rsidRPr="00A83FAA">
        <w:rPr>
          <w:u w:val="single"/>
        </w:rPr>
        <w:t>have been proposed</w:t>
      </w:r>
      <w:r w:rsidRPr="00A83FAA">
        <w:rPr>
          <w:sz w:val="16"/>
        </w:rPr>
        <w:t xml:space="preserve"> and attempted </w:t>
      </w:r>
      <w:r w:rsidRPr="00A83FAA">
        <w:rPr>
          <w:u w:val="single"/>
        </w:rPr>
        <w:t>in every era when the dominant power</w:t>
      </w:r>
      <w:r w:rsidRPr="00A83FAA">
        <w:rPr>
          <w:sz w:val="16"/>
        </w:rPr>
        <w:t xml:space="preserve"> or powers in the international system </w:t>
      </w:r>
      <w:r w:rsidRPr="00A83FAA">
        <w:rPr>
          <w:u w:val="single"/>
        </w:rPr>
        <w:t>sought to fend off challenges from</w:t>
      </w:r>
      <w:r w:rsidRPr="00A83FAA">
        <w:rPr>
          <w:sz w:val="16"/>
        </w:rPr>
        <w:t xml:space="preserve"> the </w:t>
      </w:r>
      <w:r w:rsidRPr="00A83FAA">
        <w:rPr>
          <w:u w:val="single"/>
        </w:rPr>
        <w:t>dissatisfied revisionist powers</w:t>
      </w:r>
      <w:r w:rsidRPr="00A83FAA">
        <w:rPr>
          <w:sz w:val="16"/>
        </w:rPr>
        <w:t xml:space="preserve">. It has rarely worked. </w:t>
      </w:r>
      <w:r w:rsidRPr="00A83FAA">
        <w:rPr>
          <w:b/>
          <w:bCs/>
          <w:sz w:val="24"/>
          <w:highlight w:val="yellow"/>
          <w:u w:val="single"/>
        </w:rPr>
        <w:t>Revisionist great powers are not easy to satisfy</w:t>
      </w:r>
      <w:r w:rsidRPr="00A83FAA">
        <w:rPr>
          <w:sz w:val="16"/>
          <w:highlight w:val="yellow"/>
        </w:rPr>
        <w:t xml:space="preserve"> </w:t>
      </w:r>
      <w:r w:rsidRPr="00A83FAA">
        <w:rPr>
          <w:b/>
          <w:bCs/>
          <w:sz w:val="24"/>
          <w:highlight w:val="yellow"/>
          <w:u w:val="single"/>
        </w:rPr>
        <w:t>short of complete capitulation</w:t>
      </w:r>
      <w:r w:rsidRPr="00A83FAA">
        <w:rPr>
          <w:sz w:val="16"/>
        </w:rPr>
        <w:t xml:space="preserve">. </w:t>
      </w:r>
      <w:r w:rsidRPr="00A83FAA">
        <w:rPr>
          <w:b/>
          <w:bCs/>
          <w:sz w:val="24"/>
          <w:highlight w:val="yellow"/>
          <w:u w:val="single"/>
        </w:rPr>
        <w:t>Their</w:t>
      </w:r>
      <w:r w:rsidRPr="00A83FAA">
        <w:rPr>
          <w:b/>
          <w:bCs/>
          <w:sz w:val="24"/>
          <w:u w:val="single"/>
        </w:rPr>
        <w:t xml:space="preserve"> </w:t>
      </w:r>
      <w:r w:rsidRPr="00A83FAA">
        <w:rPr>
          <w:b/>
          <w:bCs/>
          <w:sz w:val="24"/>
          <w:highlight w:val="yellow"/>
          <w:u w:val="single"/>
        </w:rPr>
        <w:t>sphere</w:t>
      </w:r>
      <w:r w:rsidRPr="00A83FAA">
        <w:rPr>
          <w:b/>
          <w:bCs/>
          <w:sz w:val="24"/>
          <w:u w:val="single"/>
        </w:rPr>
        <w:t xml:space="preserve"> of </w:t>
      </w:r>
      <w:r w:rsidRPr="00A83FAA">
        <w:rPr>
          <w:b/>
          <w:bCs/>
          <w:sz w:val="24"/>
          <w:highlight w:val="yellow"/>
          <w:u w:val="single"/>
        </w:rPr>
        <w:t>influence is never quite large enough to satisfy</w:t>
      </w:r>
      <w:r w:rsidRPr="00A83FAA">
        <w:rPr>
          <w:b/>
          <w:bCs/>
          <w:sz w:val="24"/>
          <w:u w:val="single"/>
        </w:rPr>
        <w:t xml:space="preserve"> their </w:t>
      </w:r>
      <w:r w:rsidRPr="00A83FAA">
        <w:rPr>
          <w:b/>
          <w:bCs/>
          <w:sz w:val="24"/>
          <w:highlight w:val="yellow"/>
          <w:u w:val="single"/>
        </w:rPr>
        <w:t>pride or</w:t>
      </w:r>
      <w:r w:rsidRPr="00A83FAA">
        <w:rPr>
          <w:b/>
          <w:bCs/>
          <w:sz w:val="24"/>
          <w:u w:val="single"/>
        </w:rPr>
        <w:t xml:space="preserve"> their expanding </w:t>
      </w:r>
      <w:r w:rsidRPr="00A83FAA">
        <w:rPr>
          <w:b/>
          <w:bCs/>
          <w:sz w:val="24"/>
          <w:highlight w:val="yellow"/>
          <w:u w:val="single"/>
        </w:rPr>
        <w:t>need for security</w:t>
      </w:r>
      <w:r w:rsidRPr="00A83FAA">
        <w:rPr>
          <w:sz w:val="16"/>
        </w:rPr>
        <w:t xml:space="preserve">. In fact, </w:t>
      </w:r>
      <w:r w:rsidRPr="00A83FAA">
        <w:rPr>
          <w:u w:val="single"/>
        </w:rPr>
        <w:t>their</w:t>
      </w:r>
      <w:r w:rsidRPr="00A83FAA">
        <w:rPr>
          <w:sz w:val="16"/>
        </w:rPr>
        <w:t xml:space="preserve"> very </w:t>
      </w:r>
      <w:r w:rsidRPr="00A83FAA">
        <w:rPr>
          <w:u w:val="single"/>
        </w:rPr>
        <w:t>expansion creates insecurity</w:t>
      </w:r>
      <w:r w:rsidRPr="00A83FAA">
        <w:rPr>
          <w:sz w:val="16"/>
        </w:rPr>
        <w:t xml:space="preserve">, </w:t>
      </w:r>
      <w:r w:rsidRPr="00A83FAA">
        <w:rPr>
          <w:u w:val="single"/>
        </w:rPr>
        <w:t>by frightening neighbors and leading them to band together against the rising power</w:t>
      </w:r>
      <w:r w:rsidRPr="00A83FAA">
        <w:rPr>
          <w:sz w:val="16"/>
        </w:rPr>
        <w:t xml:space="preserve">. The satiated power that Otto von Bismarck spoke of is rare. The German leaders who succeeded him were not satisfied even with being the strongest power in Europe. In their efforts to grow still stronger, </w:t>
      </w:r>
      <w:r w:rsidRPr="00A83FAA">
        <w:rPr>
          <w:u w:val="single"/>
        </w:rPr>
        <w:t>they produce</w:t>
      </w:r>
      <w:r w:rsidRPr="00A83FAA">
        <w:rPr>
          <w:sz w:val="16"/>
        </w:rPr>
        <w:t xml:space="preserve">d </w:t>
      </w:r>
      <w:r w:rsidRPr="00A83FAA">
        <w:rPr>
          <w:u w:val="single"/>
        </w:rPr>
        <w:t>coalitions against them, making their fear of “encirclement” a self-fulfilling prophecy.</w:t>
      </w:r>
      <w:r w:rsidRPr="00A83FAA">
        <w:rPr>
          <w:sz w:val="16"/>
        </w:rPr>
        <w:t xml:space="preserve"> BEIJING, CHINA - OCTOBER 20: President of the Philippines Rodrigo Duterte and Chinese President Xi Jinping review the honor guard as they attend a welcoming ceremony at the Great Hall of the People on October 20, 2016 in Beijing, China. Philippine President Rodrigo Duterte is on a four-day state visit to China, his first since taking power in late June, with the aim of improving bilateral relations. (Photo by Thomas Peter-Pool/Getty Images) Give ‘</w:t>
      </w:r>
      <w:proofErr w:type="spellStart"/>
      <w:r w:rsidRPr="00A83FAA">
        <w:rPr>
          <w:sz w:val="16"/>
        </w:rPr>
        <w:t>em</w:t>
      </w:r>
      <w:proofErr w:type="spellEnd"/>
      <w:r w:rsidRPr="00A83FAA">
        <w:rPr>
          <w:sz w:val="16"/>
        </w:rPr>
        <w:t xml:space="preserve"> an inch, they’ll take a mile This is a common trait of </w:t>
      </w:r>
      <w:r w:rsidRPr="00A83FAA">
        <w:rPr>
          <w:u w:val="single"/>
        </w:rPr>
        <w:t>rising powers</w:t>
      </w:r>
      <w:r w:rsidRPr="00A83FAA">
        <w:rPr>
          <w:sz w:val="16"/>
        </w:rPr>
        <w:t xml:space="preserve"> — their actions </w:t>
      </w:r>
      <w:r w:rsidRPr="00A83FAA">
        <w:rPr>
          <w:u w:val="single"/>
        </w:rPr>
        <w:t>produce the very insecurity they claim to want to redress.</w:t>
      </w:r>
      <w:r w:rsidRPr="00A83FAA">
        <w:rPr>
          <w:sz w:val="16"/>
        </w:rPr>
        <w:t xml:space="preserve"> They harbor grievances against the existing order (both Germany and Japan considered themselves the “have-not” nations), but </w:t>
      </w:r>
      <w:r w:rsidRPr="00A83FAA">
        <w:rPr>
          <w:u w:val="single"/>
        </w:rPr>
        <w:t>their grievances cannot be satisfied so long as the existing order remains in place</w:t>
      </w:r>
      <w:r w:rsidRPr="00A83FAA">
        <w:rPr>
          <w:sz w:val="16"/>
        </w:rPr>
        <w:t xml:space="preserv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A83FAA">
        <w:rPr>
          <w:b/>
          <w:bCs/>
          <w:sz w:val="24"/>
          <w:highlight w:val="yellow"/>
          <w:u w:val="single"/>
        </w:rPr>
        <w:t>Granting</w:t>
      </w:r>
      <w:r w:rsidRPr="00A83FAA">
        <w:rPr>
          <w:b/>
          <w:bCs/>
          <w:sz w:val="24"/>
          <w:u w:val="single"/>
        </w:rPr>
        <w:t xml:space="preserve"> the revisionist powers </w:t>
      </w:r>
      <w:r w:rsidRPr="00A83FAA">
        <w:rPr>
          <w:b/>
          <w:bCs/>
          <w:sz w:val="24"/>
          <w:highlight w:val="yellow"/>
          <w:u w:val="single"/>
        </w:rPr>
        <w:t>spheres of influence</w:t>
      </w:r>
      <w:r w:rsidRPr="00A83FAA">
        <w:rPr>
          <w:b/>
          <w:bCs/>
          <w:sz w:val="24"/>
          <w:u w:val="single"/>
        </w:rPr>
        <w:t xml:space="preserve"> </w:t>
      </w:r>
      <w:r w:rsidRPr="00A83FAA">
        <w:rPr>
          <w:b/>
          <w:bCs/>
          <w:sz w:val="24"/>
          <w:highlight w:val="yellow"/>
          <w:u w:val="single"/>
        </w:rPr>
        <w:t>is</w:t>
      </w:r>
      <w:r w:rsidRPr="00A83FAA">
        <w:rPr>
          <w:b/>
          <w:bCs/>
          <w:sz w:val="24"/>
          <w:u w:val="single"/>
        </w:rPr>
        <w:t xml:space="preserve"> not a recipe for peace and tranquility but rather </w:t>
      </w:r>
      <w:r w:rsidRPr="00A83FAA">
        <w:rPr>
          <w:b/>
          <w:bCs/>
          <w:sz w:val="24"/>
          <w:highlight w:val="yellow"/>
          <w:u w:val="single"/>
        </w:rPr>
        <w:t>an invitation to inevitable conflict</w:t>
      </w:r>
      <w:r w:rsidRPr="00A83FAA">
        <w:rPr>
          <w:sz w:val="16"/>
        </w:rPr>
        <w:t xml:space="preserve">. Granting the revisionist powers spheres of influence is not a recipe for peace and tranquility but rather an invitation to inevitable conflict. </w:t>
      </w:r>
      <w:r w:rsidRPr="00A83FAA">
        <w:rPr>
          <w:highlight w:val="yellow"/>
          <w:u w:val="single"/>
        </w:rPr>
        <w:t>Russia’s</w:t>
      </w:r>
      <w:r w:rsidRPr="00A83FAA">
        <w:rPr>
          <w:sz w:val="16"/>
        </w:rPr>
        <w:t xml:space="preserve"> historical </w:t>
      </w:r>
      <w:r w:rsidRPr="00A83FAA">
        <w:rPr>
          <w:highlight w:val="yellow"/>
          <w:u w:val="single"/>
        </w:rPr>
        <w:t xml:space="preserve">sphere </w:t>
      </w:r>
      <w:r w:rsidRPr="00A83FAA">
        <w:rPr>
          <w:u w:val="single"/>
        </w:rPr>
        <w:t>of influence</w:t>
      </w:r>
      <w:r w:rsidRPr="00A83FAA">
        <w:rPr>
          <w:sz w:val="16"/>
        </w:rPr>
        <w:t xml:space="preserve"> does not end in Ukraine. It </w:t>
      </w:r>
      <w:r w:rsidRPr="00A83FAA">
        <w:rPr>
          <w:u w:val="single"/>
        </w:rPr>
        <w:t xml:space="preserve">begins in Ukraine. It </w:t>
      </w:r>
      <w:r w:rsidRPr="00A83FAA">
        <w:rPr>
          <w:highlight w:val="yellow"/>
          <w:u w:val="single"/>
        </w:rPr>
        <w:t>extends to the Baltic States</w:t>
      </w:r>
      <w:r w:rsidRPr="00A83FAA">
        <w:rPr>
          <w:u w:val="single"/>
        </w:rPr>
        <w:t xml:space="preserve">, to the Balkans, </w:t>
      </w:r>
      <w:r w:rsidRPr="00A83FAA">
        <w:rPr>
          <w:highlight w:val="yellow"/>
          <w:u w:val="single"/>
        </w:rPr>
        <w:t>and to the heart of Central Europe</w:t>
      </w:r>
      <w:r w:rsidRPr="00A83FAA">
        <w:rPr>
          <w:sz w:val="16"/>
        </w:rPr>
        <w:t xml:space="preserve">. And </w:t>
      </w:r>
      <w:r w:rsidRPr="00A83FAA">
        <w:rPr>
          <w:highlight w:val="yellow"/>
          <w:u w:val="single"/>
        </w:rPr>
        <w:t>within</w:t>
      </w:r>
      <w:r w:rsidRPr="00A83FAA">
        <w:rPr>
          <w:u w:val="single"/>
        </w:rPr>
        <w:t xml:space="preserve"> </w:t>
      </w:r>
      <w:r w:rsidRPr="00A83FAA">
        <w:rPr>
          <w:highlight w:val="yellow"/>
          <w:u w:val="single"/>
        </w:rPr>
        <w:t>Russia’s</w:t>
      </w:r>
      <w:r w:rsidRPr="00A83FAA">
        <w:rPr>
          <w:sz w:val="16"/>
        </w:rPr>
        <w:t xml:space="preserve"> traditional </w:t>
      </w:r>
      <w:r w:rsidRPr="00A83FAA">
        <w:rPr>
          <w:highlight w:val="yellow"/>
          <w:u w:val="single"/>
        </w:rPr>
        <w:t>sphere</w:t>
      </w:r>
      <w:r w:rsidRPr="00A83FAA">
        <w:rPr>
          <w:u w:val="single"/>
        </w:rPr>
        <w:t xml:space="preserve"> of influence</w:t>
      </w:r>
      <w:r w:rsidRPr="00A83FAA">
        <w:rPr>
          <w:sz w:val="16"/>
        </w:rPr>
        <w:t xml:space="preserve">, </w:t>
      </w:r>
      <w:r w:rsidRPr="00A83FAA">
        <w:rPr>
          <w:b/>
          <w:bCs/>
          <w:u w:val="single"/>
        </w:rPr>
        <w:t xml:space="preserve">other </w:t>
      </w:r>
      <w:r w:rsidRPr="00A83FAA">
        <w:rPr>
          <w:b/>
          <w:bCs/>
          <w:highlight w:val="yellow"/>
          <w:u w:val="single"/>
        </w:rPr>
        <w:t>nations do not enjoy autonomy</w:t>
      </w:r>
      <w:r w:rsidRPr="00A83FAA">
        <w:rPr>
          <w:b/>
          <w:bCs/>
          <w:u w:val="single"/>
        </w:rPr>
        <w:t xml:space="preserve"> </w:t>
      </w:r>
      <w:r w:rsidRPr="00A83FAA">
        <w:rPr>
          <w:b/>
          <w:bCs/>
          <w:highlight w:val="yellow"/>
          <w:u w:val="single"/>
        </w:rPr>
        <w:t>or</w:t>
      </w:r>
      <w:r w:rsidRPr="00A83FAA">
        <w:rPr>
          <w:b/>
          <w:bCs/>
          <w:u w:val="single"/>
        </w:rPr>
        <w:t xml:space="preserve"> even </w:t>
      </w:r>
      <w:r w:rsidRPr="00A83FAA">
        <w:rPr>
          <w:b/>
          <w:bCs/>
          <w:highlight w:val="yellow"/>
          <w:u w:val="single"/>
        </w:rPr>
        <w:t>sovereignty</w:t>
      </w:r>
      <w:r w:rsidRPr="00A83FAA">
        <w:rPr>
          <w:sz w:val="16"/>
        </w:rPr>
        <w:t xml:space="preserve">. There was no independent Poland under the Russian Empire nor under the Soviet Union. </w:t>
      </w:r>
      <w:r w:rsidRPr="00A83FAA">
        <w:rPr>
          <w:u w:val="single"/>
        </w:rPr>
        <w:t>For China to gain its desired sphere of influence</w:t>
      </w:r>
      <w:r w:rsidRPr="00A83FAA">
        <w:rPr>
          <w:sz w:val="16"/>
        </w:rPr>
        <w:t xml:space="preserve"> in East Asia </w:t>
      </w:r>
      <w:r w:rsidRPr="00A83FAA">
        <w:rPr>
          <w:u w:val="single"/>
        </w:rPr>
        <w:t>will mean that, when it chooses, it can close the region off to the United States</w:t>
      </w:r>
      <w:r w:rsidRPr="00A83FAA">
        <w:rPr>
          <w:sz w:val="16"/>
        </w:rPr>
        <w:t xml:space="preserve"> — not only militarily but politically and economically, too. China will, of course, inevitably exercise great sway in its own region, as will Russia. </w:t>
      </w:r>
      <w:r w:rsidRPr="00A83FAA">
        <w:rPr>
          <w:u w:val="single"/>
        </w:rPr>
        <w:t>The United States cannot and should not prevent China from being an economic powerhouse. Nor should it wish for the collapse of Russia</w:t>
      </w:r>
      <w:r w:rsidRPr="00A83FAA">
        <w:rPr>
          <w:sz w:val="16"/>
        </w:rPr>
        <w:t xml:space="preserve">. </w:t>
      </w:r>
      <w:r w:rsidRPr="00A83FAA">
        <w:rPr>
          <w:b/>
          <w:bCs/>
          <w:u w:val="single"/>
        </w:rPr>
        <w:t>The United States should even welcome competition</w:t>
      </w:r>
      <w:r w:rsidRPr="00A83FAA">
        <w:rPr>
          <w:sz w:val="16"/>
        </w:rPr>
        <w:t xml:space="preserve"> of a certain kind. Great powers compete across multiple planes — economic, ideological, and political, as well as military. Competition in most spheres is necessary and even healthy. </w:t>
      </w:r>
      <w:r w:rsidRPr="00A83FAA">
        <w:rPr>
          <w:u w:val="single"/>
        </w:rPr>
        <w:t xml:space="preserve">Within the liberal order, China can compete economically and successfully with the United </w:t>
      </w:r>
      <w:r w:rsidRPr="00A83FAA">
        <w:rPr>
          <w:u w:val="single"/>
        </w:rPr>
        <w:lastRenderedPageBreak/>
        <w:t>States</w:t>
      </w:r>
      <w:r w:rsidRPr="00A83FAA">
        <w:rPr>
          <w:sz w:val="16"/>
        </w:rPr>
        <w:t xml:space="preserve">; </w:t>
      </w:r>
      <w:r w:rsidRPr="00A83FAA">
        <w:rPr>
          <w:u w:val="single"/>
        </w:rPr>
        <w:t>Russia can thrive in the international economic order</w:t>
      </w:r>
      <w:r w:rsidRPr="00A83FAA">
        <w:rPr>
          <w:sz w:val="16"/>
        </w:rPr>
        <w:t xml:space="preserve"> upheld by the democratic system, even if it is not itself democratic. </w:t>
      </w:r>
      <w:r w:rsidRPr="00A83FAA">
        <w:rPr>
          <w:b/>
          <w:bCs/>
          <w:u w:val="single"/>
        </w:rPr>
        <w:t>But military and strategic competition is different.</w:t>
      </w:r>
      <w:r w:rsidRPr="00A83FAA">
        <w:rPr>
          <w:sz w:val="16"/>
        </w:rPr>
        <w:t xml:space="preserve"> The security situation undergirds everything else. It remains true today as it has since World War II that </w:t>
      </w:r>
      <w:r w:rsidRPr="00A83FAA">
        <w:rPr>
          <w:b/>
          <w:bCs/>
          <w:highlight w:val="yellow"/>
          <w:u w:val="single"/>
        </w:rPr>
        <w:t>only the</w:t>
      </w:r>
      <w:r w:rsidRPr="00A83FAA">
        <w:rPr>
          <w:b/>
          <w:bCs/>
          <w:u w:val="single"/>
        </w:rPr>
        <w:t xml:space="preserve"> </w:t>
      </w:r>
      <w:r w:rsidRPr="00A83FAA">
        <w:rPr>
          <w:b/>
          <w:bCs/>
          <w:highlight w:val="yellow"/>
          <w:u w:val="single"/>
        </w:rPr>
        <w:t>U</w:t>
      </w:r>
      <w:r w:rsidRPr="00A83FAA">
        <w:rPr>
          <w:b/>
          <w:bCs/>
          <w:u w:val="single"/>
        </w:rPr>
        <w:t xml:space="preserve">nited </w:t>
      </w:r>
      <w:r w:rsidRPr="00A83FAA">
        <w:rPr>
          <w:b/>
          <w:bCs/>
          <w:highlight w:val="yellow"/>
          <w:u w:val="single"/>
        </w:rPr>
        <w:t>S</w:t>
      </w:r>
      <w:r w:rsidRPr="00A83FAA">
        <w:rPr>
          <w:b/>
          <w:bCs/>
          <w:u w:val="single"/>
        </w:rPr>
        <w:t xml:space="preserve">tates </w:t>
      </w:r>
      <w:r w:rsidRPr="00A83FAA">
        <w:rPr>
          <w:b/>
          <w:bCs/>
          <w:highlight w:val="yellow"/>
          <w:u w:val="single"/>
        </w:rPr>
        <w:t>has the capacity</w:t>
      </w:r>
      <w:r w:rsidRPr="00A83FAA">
        <w:rPr>
          <w:b/>
          <w:bCs/>
          <w:u w:val="single"/>
        </w:rPr>
        <w:t xml:space="preserve"> and the unique geographical advantages </w:t>
      </w:r>
      <w:r w:rsidRPr="00A83FAA">
        <w:rPr>
          <w:b/>
          <w:bCs/>
          <w:highlight w:val="yellow"/>
          <w:u w:val="single"/>
        </w:rPr>
        <w:t>to provide global security and</w:t>
      </w:r>
      <w:r w:rsidRPr="00A83FAA">
        <w:rPr>
          <w:b/>
          <w:bCs/>
          <w:u w:val="single"/>
        </w:rPr>
        <w:t xml:space="preserve"> relative </w:t>
      </w:r>
      <w:r w:rsidRPr="00A83FAA">
        <w:rPr>
          <w:b/>
          <w:bCs/>
          <w:highlight w:val="yellow"/>
          <w:u w:val="single"/>
        </w:rPr>
        <w:t>stability</w:t>
      </w:r>
      <w:r w:rsidRPr="00A83FAA">
        <w:rPr>
          <w:sz w:val="16"/>
        </w:rPr>
        <w:t xml:space="preserve">. There is no stable balance of power in Europe or Asia without the United States. And while we can talk about </w:t>
      </w:r>
      <w:r w:rsidRPr="00A83FAA">
        <w:rPr>
          <w:u w:val="single"/>
        </w:rPr>
        <w:t>“soft power” and “smart power,”</w:t>
      </w:r>
      <w:r w:rsidRPr="00A83FAA">
        <w:rPr>
          <w:sz w:val="16"/>
        </w:rPr>
        <w:t xml:space="preserve"> they have been and </w:t>
      </w:r>
      <w:r w:rsidRPr="00A83FAA">
        <w:rPr>
          <w:u w:val="single"/>
        </w:rPr>
        <w:t>always will be of limited value when confronting raw military power.</w:t>
      </w:r>
      <w:r w:rsidRPr="00A83FAA">
        <w:rPr>
          <w:sz w:val="16"/>
        </w:rPr>
        <w:t xml:space="preserve"> Despite all of the loose talk of American decline, </w:t>
      </w:r>
      <w:r w:rsidRPr="00A83FAA">
        <w:rPr>
          <w:u w:val="single"/>
        </w:rPr>
        <w:t>it is in the military realm where U.S. advantages remain clearest</w:t>
      </w:r>
      <w:r w:rsidRPr="00A83FAA">
        <w:rPr>
          <w:sz w:val="16"/>
        </w:rPr>
        <w:t xml:space="preserve">. Even in other great powers’ backyards, the United States retains the capacity, along with its powerful allies, to deter challenges to the security order. But </w:t>
      </w:r>
      <w:r w:rsidRPr="00A83FAA">
        <w:rPr>
          <w:b/>
          <w:bCs/>
          <w:highlight w:val="yellow"/>
          <w:u w:val="single"/>
        </w:rPr>
        <w:t>without</w:t>
      </w:r>
      <w:r w:rsidRPr="00A83FAA">
        <w:rPr>
          <w:b/>
          <w:bCs/>
          <w:u w:val="single"/>
        </w:rPr>
        <w:t xml:space="preserve"> a U.S. </w:t>
      </w:r>
      <w:r w:rsidRPr="00A83FAA">
        <w:rPr>
          <w:b/>
          <w:bCs/>
          <w:highlight w:val="yellow"/>
          <w:u w:val="single"/>
        </w:rPr>
        <w:t>willingness to maintain the balance</w:t>
      </w:r>
      <w:r w:rsidRPr="00A83FAA">
        <w:rPr>
          <w:b/>
          <w:bCs/>
          <w:u w:val="single"/>
        </w:rPr>
        <w:t xml:space="preserve"> in far-flung regions of the world</w:t>
      </w:r>
      <w:r w:rsidRPr="00A83FAA">
        <w:rPr>
          <w:sz w:val="16"/>
        </w:rPr>
        <w:t xml:space="preserve">, </w:t>
      </w:r>
      <w:r w:rsidRPr="00A83FAA">
        <w:rPr>
          <w:highlight w:val="yellow"/>
          <w:u w:val="single"/>
        </w:rPr>
        <w:t>the system will buckle</w:t>
      </w:r>
      <w:r w:rsidRPr="00A83FAA">
        <w:rPr>
          <w:u w:val="single"/>
        </w:rPr>
        <w:t xml:space="preserve"> </w:t>
      </w:r>
      <w:r w:rsidRPr="00A83FAA">
        <w:rPr>
          <w:highlight w:val="yellow"/>
          <w:u w:val="single"/>
        </w:rPr>
        <w:t>under</w:t>
      </w:r>
      <w:r w:rsidRPr="00A83FAA">
        <w:rPr>
          <w:sz w:val="16"/>
        </w:rPr>
        <w:t xml:space="preserve"> the </w:t>
      </w:r>
      <w:r w:rsidRPr="00A83FAA">
        <w:rPr>
          <w:highlight w:val="yellow"/>
          <w:u w:val="single"/>
        </w:rPr>
        <w:t>unrestrained military competition</w:t>
      </w:r>
      <w:r w:rsidRPr="00A83FAA">
        <w:rPr>
          <w:sz w:val="16"/>
          <w:highlight w:val="yellow"/>
        </w:rPr>
        <w:t xml:space="preserve"> </w:t>
      </w:r>
      <w:r w:rsidRPr="00A83FAA">
        <w:rPr>
          <w:highlight w:val="yellow"/>
          <w:u w:val="single"/>
        </w:rPr>
        <w:t>of regional powers</w:t>
      </w:r>
      <w:r w:rsidRPr="00A83FAA">
        <w:rPr>
          <w:sz w:val="16"/>
        </w:rPr>
        <w:t xml:space="preserve">. Part of that willingness entails defense spending commensurate with America’s continuing global role. </w:t>
      </w:r>
      <w:r w:rsidRPr="00A83FAA">
        <w:rPr>
          <w:b/>
          <w:bCs/>
          <w:sz w:val="24"/>
          <w:u w:val="single"/>
        </w:rPr>
        <w:t xml:space="preserve">For the United States </w:t>
      </w:r>
      <w:r w:rsidRPr="00A83FAA">
        <w:rPr>
          <w:b/>
          <w:bCs/>
          <w:sz w:val="24"/>
          <w:highlight w:val="yellow"/>
          <w:u w:val="single"/>
        </w:rPr>
        <w:t>to accept a return to spheres of influence</w:t>
      </w:r>
      <w:r w:rsidRPr="00A83FAA">
        <w:rPr>
          <w:sz w:val="16"/>
        </w:rPr>
        <w:t xml:space="preserve"> would not calm the international waters. It </w:t>
      </w:r>
      <w:r w:rsidRPr="00A83FAA">
        <w:rPr>
          <w:b/>
          <w:bCs/>
          <w:sz w:val="24"/>
          <w:highlight w:val="yellow"/>
          <w:u w:val="single"/>
        </w:rPr>
        <w:t>would</w:t>
      </w:r>
      <w:r w:rsidRPr="00A83FAA">
        <w:rPr>
          <w:b/>
          <w:bCs/>
          <w:sz w:val="24"/>
          <w:u w:val="single"/>
        </w:rPr>
        <w:t xml:space="preserve"> merely </w:t>
      </w:r>
      <w:r w:rsidRPr="00A83FAA">
        <w:rPr>
          <w:b/>
          <w:bCs/>
          <w:sz w:val="24"/>
          <w:highlight w:val="yellow"/>
          <w:u w:val="single"/>
        </w:rPr>
        <w:t>return the world to</w:t>
      </w:r>
      <w:r w:rsidRPr="00A83FAA">
        <w:rPr>
          <w:b/>
          <w:bCs/>
          <w:sz w:val="24"/>
          <w:u w:val="single"/>
        </w:rPr>
        <w:t xml:space="preserve"> </w:t>
      </w:r>
      <w:r w:rsidRPr="00A83FAA">
        <w:rPr>
          <w:sz w:val="16"/>
        </w:rPr>
        <w:t xml:space="preserve">the condition it was in at the end of the 19th century, with </w:t>
      </w:r>
      <w:r w:rsidRPr="00A83FAA">
        <w:rPr>
          <w:b/>
          <w:bCs/>
          <w:sz w:val="24"/>
          <w:highlight w:val="yellow"/>
          <w:u w:val="single"/>
        </w:rPr>
        <w:t>competing great powers clashing</w:t>
      </w:r>
      <w:r w:rsidRPr="00A83FAA">
        <w:rPr>
          <w:b/>
          <w:bCs/>
          <w:sz w:val="24"/>
          <w:u w:val="single"/>
        </w:rPr>
        <w:t xml:space="preserve"> over inevitably intersecting and overlapping spheres</w:t>
      </w:r>
      <w:r w:rsidRPr="00A83FAA">
        <w:rPr>
          <w:sz w:val="16"/>
        </w:rPr>
        <w:t xml:space="preserve">. </w:t>
      </w:r>
      <w:r w:rsidRPr="00A83FAA">
        <w:rPr>
          <w:b/>
          <w:bCs/>
          <w:sz w:val="26"/>
          <w:szCs w:val="26"/>
          <w:highlight w:val="yellow"/>
          <w:u w:val="single"/>
        </w:rPr>
        <w:t>These</w:t>
      </w:r>
      <w:r w:rsidRPr="00A83FAA">
        <w:rPr>
          <w:b/>
          <w:bCs/>
          <w:sz w:val="26"/>
          <w:szCs w:val="26"/>
          <w:u w:val="single"/>
        </w:rPr>
        <w:t xml:space="preserve"> unsettled, disordered </w:t>
      </w:r>
      <w:r w:rsidRPr="00A83FAA">
        <w:rPr>
          <w:b/>
          <w:bCs/>
          <w:sz w:val="26"/>
          <w:szCs w:val="26"/>
          <w:highlight w:val="yellow"/>
          <w:u w:val="single"/>
        </w:rPr>
        <w:t>conditions produced the fertile ground for the</w:t>
      </w:r>
      <w:r w:rsidRPr="00A83FAA">
        <w:rPr>
          <w:b/>
          <w:bCs/>
          <w:sz w:val="26"/>
          <w:szCs w:val="26"/>
          <w:u w:val="single"/>
        </w:rPr>
        <w:t xml:space="preserve"> two destructive </w:t>
      </w:r>
      <w:r w:rsidRPr="00A83FAA">
        <w:rPr>
          <w:b/>
          <w:bCs/>
          <w:sz w:val="26"/>
          <w:szCs w:val="26"/>
          <w:highlight w:val="yellow"/>
          <w:u w:val="single"/>
        </w:rPr>
        <w:t>world wars</w:t>
      </w:r>
      <w:r w:rsidRPr="00A83FAA">
        <w:rPr>
          <w:sz w:val="16"/>
        </w:rPr>
        <w:t xml:space="preserve"> of the first half of the 20th century. The collapse of the British-dominated world order on the oceans, the disruption of the uneasy balance of power on the European continent as a powerful unified Germany took shape, </w:t>
      </w:r>
      <w:r w:rsidRPr="00A83FAA">
        <w:rPr>
          <w:highlight w:val="yellow"/>
          <w:u w:val="single"/>
        </w:rPr>
        <w:t>and</w:t>
      </w:r>
      <w:r w:rsidRPr="00A83FAA">
        <w:rPr>
          <w:sz w:val="16"/>
        </w:rPr>
        <w:t xml:space="preserve"> the rise of Japanese power in East Asia all contributed to </w:t>
      </w:r>
      <w:r w:rsidRPr="00A83FAA">
        <w:rPr>
          <w:u w:val="single"/>
        </w:rPr>
        <w:t>a highly competitive international environment in which dissatisfied great powers took the opportunity to pursue their ambitions in the absence of any power or group of powers to unite in checking them</w:t>
      </w:r>
      <w:r w:rsidRPr="00A83FAA">
        <w:rPr>
          <w:sz w:val="16"/>
        </w:rPr>
        <w:t xml:space="preserve">. </w:t>
      </w:r>
      <w:r w:rsidRPr="00A83FAA">
        <w:rPr>
          <w:u w:val="single"/>
        </w:rPr>
        <w:t>The result</w:t>
      </w:r>
      <w:r w:rsidRPr="00A83FAA">
        <w:rPr>
          <w:sz w:val="16"/>
        </w:rPr>
        <w:t xml:space="preserve"> </w:t>
      </w:r>
      <w:r w:rsidRPr="00A83FAA">
        <w:rPr>
          <w:u w:val="single"/>
        </w:rPr>
        <w:t>was</w:t>
      </w:r>
      <w:r w:rsidRPr="00A83FAA">
        <w:rPr>
          <w:sz w:val="16"/>
        </w:rPr>
        <w:t xml:space="preserve"> an </w:t>
      </w:r>
      <w:r w:rsidRPr="00A83FAA">
        <w:rPr>
          <w:b/>
          <w:bCs/>
          <w:sz w:val="24"/>
          <w:highlight w:val="yellow"/>
          <w:u w:val="single"/>
        </w:rPr>
        <w:t>unprecedented global calamity and death on an epic scale</w:t>
      </w:r>
      <w:r w:rsidRPr="00A83FAA">
        <w:rPr>
          <w:sz w:val="16"/>
          <w:highlight w:val="yellow"/>
        </w:rPr>
        <w:t>.</w:t>
      </w:r>
      <w:r w:rsidRPr="00A83FAA">
        <w:rPr>
          <w:sz w:val="16"/>
        </w:rPr>
        <w:t xml:space="preserve"> It has been the great accomplishment of the U.S.-led world order in the 70 years since the end of World War II that this kind of competition has been held in check and great power conflicts have been avoided. </w:t>
      </w:r>
      <w:r w:rsidRPr="00A83FAA">
        <w:rPr>
          <w:u w:val="single"/>
        </w:rPr>
        <w:t>It will be more than a shame if Americans were to destroy what they created</w:t>
      </w:r>
      <w:r w:rsidRPr="00A83FAA">
        <w:rPr>
          <w:sz w:val="16"/>
        </w:rPr>
        <w:t xml:space="preserve"> — </w:t>
      </w:r>
      <w:r w:rsidRPr="00A83FAA">
        <w:rPr>
          <w:u w:val="single"/>
        </w:rPr>
        <w:t>and not because it was no longer possible to sustain but simply because they chose to stop trying.</w:t>
      </w:r>
    </w:p>
    <w:p w14:paraId="5E572A31" w14:textId="77777777" w:rsidR="00A83FAA" w:rsidRPr="00A83FAA" w:rsidRDefault="00A83FAA" w:rsidP="00A83FAA">
      <w:pPr>
        <w:keepNext/>
        <w:keepLines/>
        <w:spacing w:before="40" w:after="0"/>
        <w:outlineLvl w:val="3"/>
        <w:rPr>
          <w:rFonts w:eastAsiaTheme="majorEastAsia" w:cstheme="majorBidi"/>
          <w:b/>
          <w:iCs/>
          <w:sz w:val="26"/>
        </w:rPr>
      </w:pPr>
      <w:r w:rsidRPr="00A83FAA">
        <w:rPr>
          <w:rFonts w:eastAsiaTheme="majorEastAsia" w:cstheme="majorBidi"/>
          <w:b/>
          <w:iCs/>
          <w:sz w:val="26"/>
        </w:rPr>
        <w:t>Any transition away would cause extinction</w:t>
      </w:r>
    </w:p>
    <w:p w14:paraId="50FA79C9" w14:textId="77777777" w:rsidR="00A83FAA" w:rsidRPr="00A83FAA" w:rsidRDefault="00A83FAA" w:rsidP="00A83FAA">
      <w:r w:rsidRPr="00A83FAA">
        <w:t xml:space="preserve">Zachary </w:t>
      </w:r>
      <w:r w:rsidRPr="00A83FAA">
        <w:rPr>
          <w:b/>
          <w:bCs/>
          <w:sz w:val="26"/>
        </w:rPr>
        <w:t>Keck 14</w:t>
      </w:r>
      <w:r w:rsidRPr="00A83FAA">
        <w:t>, Assistant Editor at The Diplomat, M.A. candidate in the Department of Public and International Affairs at George Mason University, “America’s Relative Decline: Should We Panic?”, 1-24, http://thediplomat.com/2014/01/americas-relative-decline-should-we-panic/</w:t>
      </w:r>
    </w:p>
    <w:p w14:paraId="341EE1A5" w14:textId="77777777" w:rsidR="00A83FAA" w:rsidRPr="00A83FAA" w:rsidRDefault="00A83FAA" w:rsidP="00A83FAA">
      <w:pPr>
        <w:rPr>
          <w:u w:val="single"/>
        </w:rPr>
      </w:pPr>
      <w:r w:rsidRPr="00A83FAA">
        <w:rPr>
          <w:sz w:val="14"/>
        </w:rPr>
        <w:t xml:space="preserve">Still, </w:t>
      </w:r>
      <w:r w:rsidRPr="00A83FAA">
        <w:rPr>
          <w:u w:val="single"/>
        </w:rPr>
        <w:t>on balance, the U.S. has been a positive force in the world, especially for a unipolar power</w:t>
      </w:r>
      <w:r w:rsidRPr="00A83FAA">
        <w:rPr>
          <w:sz w:val="14"/>
        </w:rPr>
        <w:t xml:space="preserve">. Certainly, </w:t>
      </w:r>
      <w:r w:rsidRPr="00A83FAA">
        <w:rPr>
          <w:u w:val="single"/>
        </w:rPr>
        <w:t>it’s hard to imagine many other countries acting as benignly</w:t>
      </w:r>
      <w:r w:rsidRPr="00A83FAA">
        <w:rPr>
          <w:sz w:val="14"/>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sidRPr="00A83FAA">
        <w:rPr>
          <w:sz w:val="12"/>
        </w:rPr>
        <w:t>¶</w:t>
      </w:r>
      <w:r w:rsidRPr="00A83FAA">
        <w:rPr>
          <w:sz w:val="14"/>
        </w:rPr>
        <w:t xml:space="preserve"> </w:t>
      </w:r>
      <w:r w:rsidRPr="00A83FAA">
        <w:rPr>
          <w:u w:val="single"/>
        </w:rPr>
        <w:t>Regardless of your opinion on U.S. global leadership over the last two decades</w:t>
      </w:r>
      <w:r w:rsidRPr="00A83FAA">
        <w:rPr>
          <w:sz w:val="14"/>
        </w:rPr>
        <w:t xml:space="preserve">, however, </w:t>
      </w:r>
      <w:r w:rsidRPr="00A83FAA">
        <w:rPr>
          <w:u w:val="single"/>
        </w:rPr>
        <w:t>there is good reason to fear its relative decline</w:t>
      </w:r>
      <w:r w:rsidRPr="00A83FAA">
        <w:rPr>
          <w:sz w:val="14"/>
        </w:rPr>
        <w:t xml:space="preserve"> compared with China and other emerging nations. To begin with, </w:t>
      </w:r>
      <w:r w:rsidRPr="00A83FAA">
        <w:rPr>
          <w:b/>
          <w:iCs/>
          <w:highlight w:val="yellow"/>
          <w:u w:val="single"/>
        </w:rPr>
        <w:t>hegemonic transition periods have historically been the most destabilizing</w:t>
      </w:r>
      <w:r w:rsidRPr="00A83FAA">
        <w:rPr>
          <w:b/>
          <w:iCs/>
          <w:u w:val="single"/>
        </w:rPr>
        <w:t xml:space="preserve"> eras in history</w:t>
      </w:r>
      <w:r w:rsidRPr="00A83FAA">
        <w:rPr>
          <w:sz w:val="14"/>
        </w:rPr>
        <w:t xml:space="preserve">. This is not only because of the malign intentions of the rising and established power(s). </w:t>
      </w:r>
      <w:r w:rsidRPr="00A83FAA">
        <w:rPr>
          <w:highlight w:val="yellow"/>
          <w:u w:val="single"/>
        </w:rPr>
        <w:t>Even if all the parties have benign</w:t>
      </w:r>
      <w:r w:rsidRPr="00A83FAA">
        <w:rPr>
          <w:u w:val="single"/>
        </w:rPr>
        <w:t xml:space="preserve">, peaceful </w:t>
      </w:r>
      <w:r w:rsidRPr="00A83FAA">
        <w:rPr>
          <w:highlight w:val="yellow"/>
          <w:u w:val="single"/>
        </w:rPr>
        <w:t>intentions, the rise of new</w:t>
      </w:r>
      <w:r w:rsidRPr="00A83FAA">
        <w:rPr>
          <w:u w:val="single"/>
        </w:rPr>
        <w:t xml:space="preserve"> global </w:t>
      </w:r>
      <w:r w:rsidRPr="00A83FAA">
        <w:rPr>
          <w:highlight w:val="yellow"/>
          <w:u w:val="single"/>
        </w:rPr>
        <w:t>powers necessitates revisions to the “rules</w:t>
      </w:r>
      <w:r w:rsidRPr="00A83FAA">
        <w:rPr>
          <w:u w:val="single"/>
        </w:rPr>
        <w:t xml:space="preserve"> of the road.” </w:t>
      </w:r>
      <w:r w:rsidRPr="00A83FAA">
        <w:rPr>
          <w:highlight w:val="yellow"/>
          <w:u w:val="single"/>
        </w:rPr>
        <w:t>This is</w:t>
      </w:r>
      <w:r w:rsidRPr="00A83FAA">
        <w:rPr>
          <w:u w:val="single"/>
        </w:rPr>
        <w:t xml:space="preserve"> nearly </w:t>
      </w:r>
      <w:r w:rsidRPr="00A83FAA">
        <w:rPr>
          <w:highlight w:val="yellow"/>
          <w:u w:val="single"/>
        </w:rPr>
        <w:t>impossible</w:t>
      </w:r>
      <w:r w:rsidRPr="00A83FAA">
        <w:rPr>
          <w:sz w:val="14"/>
        </w:rPr>
        <w:t xml:space="preserve"> to do </w:t>
      </w:r>
      <w:r w:rsidRPr="00A83FAA">
        <w:rPr>
          <w:highlight w:val="yellow"/>
          <w:u w:val="single"/>
        </w:rPr>
        <w:t>in any organized fashion given</w:t>
      </w:r>
      <w:r w:rsidRPr="00A83FAA">
        <w:rPr>
          <w:u w:val="single"/>
        </w:rPr>
        <w:t xml:space="preserve"> the </w:t>
      </w:r>
      <w:r w:rsidRPr="00A83FAA">
        <w:rPr>
          <w:highlight w:val="yellow"/>
          <w:u w:val="single"/>
        </w:rPr>
        <w:t>anarchic nature</w:t>
      </w:r>
      <w:r w:rsidRPr="00A83FAA">
        <w:rPr>
          <w:u w:val="single"/>
        </w:rPr>
        <w:t xml:space="preserve"> of the international system</w:t>
      </w:r>
      <w:r w:rsidRPr="00A83FAA">
        <w:rPr>
          <w:sz w:val="14"/>
        </w:rPr>
        <w:t>, where there is no central authority that can govern interactions between states.</w:t>
      </w:r>
      <w:r w:rsidRPr="00A83FAA">
        <w:rPr>
          <w:sz w:val="12"/>
        </w:rPr>
        <w:t>¶</w:t>
      </w:r>
      <w:r w:rsidRPr="00A83FAA">
        <w:rPr>
          <w:sz w:val="14"/>
        </w:rPr>
        <w:t xml:space="preserve"> </w:t>
      </w:r>
      <w:r w:rsidRPr="00A83FAA">
        <w:rPr>
          <w:u w:val="single"/>
        </w:rPr>
        <w:t>We are already starting to see the potential dangers of hegemonic transition periods in</w:t>
      </w:r>
      <w:r w:rsidRPr="00A83FAA">
        <w:rPr>
          <w:sz w:val="14"/>
        </w:rPr>
        <w:t xml:space="preserve"> the </w:t>
      </w:r>
      <w:r w:rsidRPr="00A83FAA">
        <w:rPr>
          <w:u w:val="single"/>
        </w:rPr>
        <w:t>Asia</w:t>
      </w:r>
      <w:r w:rsidRPr="00A83FAA">
        <w:rPr>
          <w:sz w:val="14"/>
        </w:rPr>
        <w:t>-Pacific (</w:t>
      </w:r>
      <w:r w:rsidRPr="00A83FAA">
        <w:rPr>
          <w:u w:val="single"/>
        </w:rPr>
        <w:t>and</w:t>
      </w:r>
      <w:r w:rsidRPr="00A83FAA">
        <w:rPr>
          <w:sz w:val="14"/>
        </w:rPr>
        <w:t xml:space="preserve"> arguably </w:t>
      </w:r>
      <w:r w:rsidRPr="00A83FAA">
        <w:rPr>
          <w:u w:val="single"/>
        </w:rPr>
        <w:t>the Middle East</w:t>
      </w:r>
      <w:r w:rsidRPr="00A83FAA">
        <w:rPr>
          <w:sz w:val="14"/>
        </w:rPr>
        <w: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rsidRPr="00A83FAA">
        <w:rPr>
          <w:sz w:val="12"/>
        </w:rPr>
        <w:t>¶</w:t>
      </w:r>
      <w:r w:rsidRPr="00A83FAA">
        <w:rPr>
          <w:sz w:val="14"/>
        </w:rPr>
        <w:t xml:space="preserve"> All of this highlights some of the </w:t>
      </w:r>
      <w:r w:rsidRPr="00A83FAA">
        <w:rPr>
          <w:u w:val="single"/>
        </w:rPr>
        <w:t>advantages of a unipolar system</w:t>
      </w:r>
      <w:r w:rsidRPr="00A83FAA">
        <w:rPr>
          <w:sz w:val="14"/>
        </w:rPr>
        <w:t xml:space="preserve">. Namely, although the U.S. has asserted military force quite frequently in the post-Cold </w:t>
      </w:r>
      <w:r w:rsidRPr="00A83FAA">
        <w:rPr>
          <w:sz w:val="14"/>
        </w:rPr>
        <w:lastRenderedPageBreak/>
        <w:t xml:space="preserve">War era, it has only fought weak powers and thus its </w:t>
      </w:r>
      <w:r w:rsidRPr="00A83FAA">
        <w:rPr>
          <w:u w:val="single"/>
        </w:rPr>
        <w:t>wars have been fairly limited in terms of the number of casualties involved</w:t>
      </w:r>
      <w:r w:rsidRPr="00A83FAA">
        <w:rPr>
          <w:sz w:val="14"/>
        </w:rPr>
        <w:t xml:space="preserve">. At the same time, </w:t>
      </w:r>
      <w:r w:rsidRPr="00A83FAA">
        <w:rPr>
          <w:b/>
          <w:iCs/>
          <w:highlight w:val="yellow"/>
          <w:u w:val="single"/>
        </w:rPr>
        <w:t>America’s preponderance of power has prevented</w:t>
      </w:r>
      <w:r w:rsidRPr="00A83FAA">
        <w:rPr>
          <w:b/>
          <w:iCs/>
          <w:u w:val="single"/>
        </w:rPr>
        <w:t xml:space="preserve"> a </w:t>
      </w:r>
      <w:r w:rsidRPr="00A83FAA">
        <w:rPr>
          <w:b/>
          <w:iCs/>
          <w:highlight w:val="yellow"/>
          <w:u w:val="single"/>
        </w:rPr>
        <w:t>great power war</w:t>
      </w:r>
      <w:r w:rsidRPr="00A83FAA">
        <w:rPr>
          <w:highlight w:val="yellow"/>
          <w:u w:val="single"/>
        </w:rPr>
        <w:t>, and</w:t>
      </w:r>
      <w:r w:rsidRPr="00A83FAA">
        <w:rPr>
          <w:u w:val="single"/>
        </w:rPr>
        <w:t xml:space="preserve"> even </w:t>
      </w:r>
      <w:r w:rsidRPr="00A83FAA">
        <w:rPr>
          <w:highlight w:val="yellow"/>
          <w:u w:val="single"/>
        </w:rPr>
        <w:t>restrained major regional powers from coming to blows</w:t>
      </w:r>
      <w:r w:rsidRPr="00A83FAA">
        <w:rPr>
          <w:sz w:val="14"/>
        </w:rPr>
        <w:t xml:space="preserve">. For instance, </w:t>
      </w:r>
      <w:r w:rsidRPr="00A83FAA">
        <w:rPr>
          <w:u w:val="single"/>
        </w:rPr>
        <w:t>the past 25 years haven’t seen any conflicts</w:t>
      </w:r>
      <w:r w:rsidRPr="00A83FAA">
        <w:rPr>
          <w:sz w:val="14"/>
        </w:rPr>
        <w:t xml:space="preserve"> on par with the Israeli-Arab or Iran-Iraq wars of the Cold War. </w:t>
      </w:r>
      <w:r w:rsidRPr="00A83FAA">
        <w:rPr>
          <w:highlight w:val="yellow"/>
          <w:u w:val="single"/>
        </w:rPr>
        <w:t xml:space="preserve">As the unipolar era comes to a close, the possibility of </w:t>
      </w:r>
      <w:r w:rsidRPr="00A83FAA">
        <w:rPr>
          <w:b/>
          <w:iCs/>
          <w:highlight w:val="yellow"/>
          <w:u w:val="single"/>
        </w:rPr>
        <w:t>great power conflict</w:t>
      </w:r>
      <w:r w:rsidRPr="00A83FAA">
        <w:rPr>
          <w:u w:val="single"/>
        </w:rPr>
        <w:t xml:space="preserve"> and especially major regional wars </w:t>
      </w:r>
      <w:r w:rsidRPr="00A83FAA">
        <w:rPr>
          <w:b/>
          <w:iCs/>
          <w:highlight w:val="yellow"/>
          <w:u w:val="single"/>
        </w:rPr>
        <w:t>rises dramatically</w:t>
      </w:r>
      <w:r w:rsidRPr="00A83FAA">
        <w:rPr>
          <w:u w:val="single"/>
        </w:rPr>
        <w:t>. The world will</w:t>
      </w:r>
      <w:r w:rsidRPr="00A83FAA">
        <w:rPr>
          <w:sz w:val="14"/>
        </w:rPr>
        <w:t xml:space="preserve"> also </w:t>
      </w:r>
      <w:r w:rsidRPr="00A83FAA">
        <w:rPr>
          <w:u w:val="single"/>
        </w:rPr>
        <w:t xml:space="preserve">have to contend with </w:t>
      </w:r>
      <w:r w:rsidRPr="00A83FAA">
        <w:rPr>
          <w:sz w:val="14"/>
        </w:rPr>
        <w:t xml:space="preserve">conventionally inferior </w:t>
      </w:r>
      <w:r w:rsidRPr="00A83FAA">
        <w:rPr>
          <w:u w:val="single"/>
        </w:rPr>
        <w:t>powers like Japan acquiring nuc</w:t>
      </w:r>
      <w:r w:rsidRPr="00A83FAA">
        <w:rPr>
          <w:sz w:val="14"/>
        </w:rPr>
        <w:t>lear weapon</w:t>
      </w:r>
      <w:r w:rsidRPr="00A83FAA">
        <w:rPr>
          <w:u w:val="single"/>
        </w:rPr>
        <w:t>s to protect their interests against</w:t>
      </w:r>
      <w:r w:rsidRPr="00A83FAA">
        <w:rPr>
          <w:sz w:val="14"/>
        </w:rPr>
        <w:t xml:space="preserve"> their </w:t>
      </w:r>
      <w:r w:rsidRPr="00A83FAA">
        <w:rPr>
          <w:u w:val="single"/>
        </w:rPr>
        <w:t>new</w:t>
      </w:r>
      <w:r w:rsidRPr="00A83FAA">
        <w:rPr>
          <w:sz w:val="14"/>
        </w:rPr>
        <w:t xml:space="preserve">ly empowered </w:t>
      </w:r>
      <w:r w:rsidRPr="00A83FAA">
        <w:rPr>
          <w:u w:val="single"/>
        </w:rPr>
        <w:t>rivals</w:t>
      </w:r>
      <w:r w:rsidRPr="00A83FAA">
        <w:rPr>
          <w:sz w:val="14"/>
        </w:rPr>
        <w:t>.</w:t>
      </w:r>
      <w:r w:rsidRPr="00A83FAA">
        <w:rPr>
          <w:sz w:val="12"/>
        </w:rPr>
        <w:t>¶</w:t>
      </w:r>
      <w:r w:rsidRPr="00A83FAA">
        <w:rPr>
          <w:sz w:val="14"/>
        </w:rPr>
        <w:t xml:space="preserve"> But </w:t>
      </w:r>
      <w:r w:rsidRPr="00A83FAA">
        <w:rPr>
          <w:u w:val="single"/>
        </w:rPr>
        <w:t xml:space="preserve">even </w:t>
      </w:r>
      <w:r w:rsidRPr="00A83FAA">
        <w:rPr>
          <w:highlight w:val="yellow"/>
          <w:u w:val="single"/>
        </w:rPr>
        <w:t>if the transitions</w:t>
      </w:r>
      <w:r w:rsidRPr="00A83FAA">
        <w:rPr>
          <w:sz w:val="14"/>
        </w:rPr>
        <w:t xml:space="preserve"> caused by China’s and potentially other nations’ rises </w:t>
      </w:r>
      <w:r w:rsidRPr="00A83FAA">
        <w:rPr>
          <w:highlight w:val="yellow"/>
          <w:u w:val="single"/>
        </w:rPr>
        <w:t>are managed</w:t>
      </w:r>
      <w:r w:rsidRPr="00A83FAA">
        <w:rPr>
          <w:u w:val="single"/>
        </w:rPr>
        <w:t xml:space="preserve"> successfully, </w:t>
      </w:r>
      <w:r w:rsidRPr="00A83FAA">
        <w:rPr>
          <w:highlight w:val="yellow"/>
          <w:u w:val="single"/>
        </w:rPr>
        <w:t>there are still likely to be significant negative effects</w:t>
      </w:r>
      <w:r w:rsidRPr="00A83FAA">
        <w:rPr>
          <w:u w:val="single"/>
        </w:rPr>
        <w:t xml:space="preserve"> on i</w:t>
      </w:r>
      <w:r w:rsidRPr="00A83FAA">
        <w:rPr>
          <w:sz w:val="14"/>
        </w:rPr>
        <w:t xml:space="preserve">nternational </w:t>
      </w:r>
      <w:r w:rsidRPr="00A83FAA">
        <w:rPr>
          <w:u w:val="single"/>
        </w:rPr>
        <w:t>r</w:t>
      </w:r>
      <w:r w:rsidRPr="00A83FAA">
        <w:rPr>
          <w:sz w:val="14"/>
        </w:rPr>
        <w:t xml:space="preserve">elations. In today’s “globalized” world, </w:t>
      </w:r>
      <w:r w:rsidRPr="00A83FAA">
        <w:rPr>
          <w:highlight w:val="yellow"/>
          <w:u w:val="single"/>
        </w:rPr>
        <w:t>it is</w:t>
      </w:r>
      <w:r w:rsidRPr="00A83FAA">
        <w:rPr>
          <w:u w:val="single"/>
        </w:rPr>
        <w:t xml:space="preserve"> commonly </w:t>
      </w:r>
      <w:r w:rsidRPr="00A83FAA">
        <w:rPr>
          <w:highlight w:val="yellow"/>
          <w:u w:val="single"/>
        </w:rPr>
        <w:t>asserted that</w:t>
      </w:r>
      <w:r w:rsidRPr="00A83FAA">
        <w:rPr>
          <w:u w:val="single"/>
        </w:rPr>
        <w:t xml:space="preserve"> many of the defining </w:t>
      </w:r>
      <w:r w:rsidRPr="00A83FAA">
        <w:rPr>
          <w:highlight w:val="yellow"/>
          <w:u w:val="single"/>
        </w:rPr>
        <w:t>challenges</w:t>
      </w:r>
      <w:r w:rsidRPr="00A83FAA">
        <w:rPr>
          <w:u w:val="single"/>
        </w:rPr>
        <w:t xml:space="preserve"> of our era </w:t>
      </w:r>
      <w:r w:rsidRPr="00A83FAA">
        <w:rPr>
          <w:highlight w:val="yellow"/>
          <w:u w:val="single"/>
        </w:rPr>
        <w:t>can only be solved through multilateral cooperation</w:t>
      </w:r>
      <w:r w:rsidRPr="00A83FAA">
        <w:rPr>
          <w:u w:val="single"/>
        </w:rPr>
        <w:t xml:space="preserve">. </w:t>
      </w:r>
      <w:r w:rsidRPr="00A83FAA">
        <w:rPr>
          <w:highlight w:val="yellow"/>
          <w:u w:val="single"/>
        </w:rPr>
        <w:t>Examples</w:t>
      </w:r>
      <w:r w:rsidRPr="00A83FAA">
        <w:rPr>
          <w:u w:val="single"/>
        </w:rPr>
        <w:t xml:space="preserve"> </w:t>
      </w:r>
      <w:r w:rsidRPr="00A83FAA">
        <w:rPr>
          <w:sz w:val="14"/>
        </w:rPr>
        <w:t xml:space="preserve">of this </w:t>
      </w:r>
      <w:r w:rsidRPr="00A83FAA">
        <w:rPr>
          <w:highlight w:val="yellow"/>
          <w:u w:val="single"/>
        </w:rPr>
        <w:t xml:space="preserve">include </w:t>
      </w:r>
      <w:r w:rsidRPr="00A83FAA">
        <w:rPr>
          <w:b/>
          <w:iCs/>
          <w:highlight w:val="yellow"/>
          <w:u w:val="single"/>
        </w:rPr>
        <w:t>climate</w:t>
      </w:r>
      <w:r w:rsidRPr="00A83FAA">
        <w:rPr>
          <w:b/>
          <w:iCs/>
          <w:u w:val="single"/>
        </w:rPr>
        <w:t xml:space="preserve"> change</w:t>
      </w:r>
      <w:r w:rsidRPr="00A83FAA">
        <w:rPr>
          <w:sz w:val="14"/>
        </w:rPr>
        <w:t xml:space="preserve">, health </w:t>
      </w:r>
      <w:r w:rsidRPr="00A83FAA">
        <w:rPr>
          <w:b/>
          <w:iCs/>
          <w:highlight w:val="yellow"/>
          <w:u w:val="single"/>
        </w:rPr>
        <w:t>pandemics</w:t>
      </w:r>
      <w:r w:rsidRPr="00A83FAA">
        <w:rPr>
          <w:b/>
          <w:iCs/>
          <w:u w:val="single"/>
        </w:rPr>
        <w:t xml:space="preserve">, organized crime and </w:t>
      </w:r>
      <w:r w:rsidRPr="00A83FAA">
        <w:rPr>
          <w:b/>
          <w:iCs/>
          <w:highlight w:val="yellow"/>
          <w:u w:val="single"/>
        </w:rPr>
        <w:t>terrorism</w:t>
      </w:r>
      <w:r w:rsidRPr="00A83FAA">
        <w:rPr>
          <w:b/>
          <w:iCs/>
          <w:u w:val="single"/>
        </w:rPr>
        <w:t xml:space="preserve">, global </w:t>
      </w:r>
      <w:r w:rsidRPr="00A83FAA">
        <w:rPr>
          <w:b/>
          <w:iCs/>
          <w:highlight w:val="yellow"/>
          <w:u w:val="single"/>
        </w:rPr>
        <w:t>financial crises</w:t>
      </w:r>
      <w:r w:rsidRPr="00A83FAA">
        <w:rPr>
          <w:sz w:val="14"/>
        </w:rPr>
        <w:t>, and the proliferation of weapons of mass destruction, among many others.</w:t>
      </w:r>
      <w:r w:rsidRPr="00A83FAA">
        <w:rPr>
          <w:sz w:val="12"/>
        </w:rPr>
        <w:t>¶</w:t>
      </w:r>
      <w:r w:rsidRPr="00A83FAA">
        <w:rPr>
          <w:sz w:val="14"/>
        </w:rPr>
        <w:t xml:space="preserve"> </w:t>
      </w:r>
      <w:r w:rsidRPr="00A83FAA">
        <w:rPr>
          <w:b/>
          <w:iCs/>
          <w:highlight w:val="yellow"/>
          <w:u w:val="single"/>
        </w:rPr>
        <w:t>A unipolar system</w:t>
      </w:r>
      <w:r w:rsidRPr="00A83FAA">
        <w:rPr>
          <w:sz w:val="14"/>
        </w:rPr>
        <w:t xml:space="preserve">, for all its limitations, </w:t>
      </w:r>
      <w:r w:rsidRPr="00A83FAA">
        <w:rPr>
          <w:b/>
          <w:iCs/>
          <w:highlight w:val="yellow"/>
          <w:u w:val="single"/>
        </w:rPr>
        <w:t>is uniquely suited for organizing effective global action on these</w:t>
      </w:r>
      <w:r w:rsidRPr="00A83FAA">
        <w:rPr>
          <w:b/>
          <w:iCs/>
          <w:u w:val="single"/>
        </w:rPr>
        <w:t xml:space="preserve"> transnational </w:t>
      </w:r>
      <w:r w:rsidRPr="00A83FAA">
        <w:rPr>
          <w:b/>
          <w:iCs/>
          <w:highlight w:val="yellow"/>
          <w:u w:val="single"/>
        </w:rPr>
        <w:t>issues</w:t>
      </w:r>
      <w:r w:rsidRPr="00A83FAA">
        <w:rPr>
          <w:highlight w:val="yellow"/>
          <w:u w:val="single"/>
        </w:rPr>
        <w:t>. This is because there is a clear</w:t>
      </w:r>
      <w:r w:rsidRPr="00A83FAA">
        <w:rPr>
          <w:u w:val="single"/>
        </w:rPr>
        <w:t xml:space="preserve"> global </w:t>
      </w:r>
      <w:r w:rsidRPr="00A83FAA">
        <w:rPr>
          <w:highlight w:val="yellow"/>
          <w:u w:val="single"/>
        </w:rPr>
        <w:t>leader who can take</w:t>
      </w:r>
      <w:r w:rsidRPr="00A83FAA">
        <w:rPr>
          <w:u w:val="single"/>
        </w:rPr>
        <w:t xml:space="preserve"> the </w:t>
      </w:r>
      <w:r w:rsidRPr="00A83FAA">
        <w:rPr>
          <w:highlight w:val="yellow"/>
          <w:u w:val="single"/>
        </w:rPr>
        <w:t>initiative and</w:t>
      </w:r>
      <w:r w:rsidRPr="00A83FAA">
        <w:rPr>
          <w:sz w:val="14"/>
        </w:rPr>
        <w:t xml:space="preserve">, to some degree, </w:t>
      </w:r>
      <w:r w:rsidRPr="00A83FAA">
        <w:rPr>
          <w:highlight w:val="yellow"/>
          <w:u w:val="single"/>
        </w:rPr>
        <w:t>compel others</w:t>
      </w:r>
      <w:r w:rsidRPr="00A83FAA">
        <w:rPr>
          <w:u w:val="single"/>
        </w:rPr>
        <w:t xml:space="preserve"> to fall in line.</w:t>
      </w:r>
      <w:r w:rsidRPr="00A83FAA">
        <w:rPr>
          <w:sz w:val="14"/>
        </w:rPr>
        <w:t xml:space="preserve"> In addition, </w:t>
      </w:r>
      <w:r w:rsidRPr="00A83FAA">
        <w:rPr>
          <w:u w:val="single"/>
        </w:rPr>
        <w:t xml:space="preserve">the </w:t>
      </w:r>
      <w:proofErr w:type="spellStart"/>
      <w:r w:rsidRPr="00A83FAA">
        <w:rPr>
          <w:highlight w:val="yellow"/>
          <w:u w:val="single"/>
        </w:rPr>
        <w:t>unipole’s</w:t>
      </w:r>
      <w:proofErr w:type="spellEnd"/>
      <w:r w:rsidRPr="00A83FAA">
        <w:rPr>
          <w:highlight w:val="yellow"/>
          <w:u w:val="single"/>
        </w:rPr>
        <w:t xml:space="preserve"> preponderance</w:t>
      </w:r>
      <w:r w:rsidRPr="00A83FAA">
        <w:rPr>
          <w:u w:val="single"/>
        </w:rPr>
        <w:t xml:space="preserve"> of power </w:t>
      </w:r>
      <w:r w:rsidRPr="00A83FAA">
        <w:rPr>
          <w:highlight w:val="yellow"/>
          <w:u w:val="single"/>
        </w:rPr>
        <w:t>lessens</w:t>
      </w:r>
      <w:r w:rsidRPr="00A83FAA">
        <w:rPr>
          <w:u w:val="single"/>
        </w:rPr>
        <w:t xml:space="preserve"> the </w:t>
      </w:r>
      <w:r w:rsidRPr="00A83FAA">
        <w:rPr>
          <w:highlight w:val="yellow"/>
          <w:u w:val="single"/>
        </w:rPr>
        <w:t>intensity of competition</w:t>
      </w:r>
      <w:r w:rsidRPr="00A83FAA">
        <w:rPr>
          <w:u w:val="single"/>
        </w:rPr>
        <w:t xml:space="preserve"> among the global players involved</w:t>
      </w:r>
      <w:r w:rsidRPr="00A83FAA">
        <w:rPr>
          <w:sz w:val="14"/>
        </w:rPr>
        <w:t xml:space="preserve">. Thus, </w:t>
      </w:r>
      <w:r w:rsidRPr="00A83FAA">
        <w:rPr>
          <w:u w:val="single"/>
        </w:rPr>
        <w:t>while there are no shortages of complaints about the limitations of global governance</w:t>
      </w:r>
      <w:r w:rsidRPr="00A83FAA">
        <w:rPr>
          <w:sz w:val="14"/>
        </w:rPr>
        <w:t xml:space="preserve"> today, </w:t>
      </w:r>
      <w:r w:rsidRPr="00A83FAA">
        <w:rPr>
          <w:u w:val="single"/>
        </w:rPr>
        <w:t>there is no question that global governance has been many times more effective in the last 25 years than it was</w:t>
      </w:r>
      <w:r w:rsidRPr="00A83FAA">
        <w:rPr>
          <w:sz w:val="14"/>
        </w:rPr>
        <w:t xml:space="preserve"> during the Cold War.</w:t>
      </w:r>
      <w:r w:rsidRPr="00A83FAA">
        <w:rPr>
          <w:sz w:val="12"/>
        </w:rPr>
        <w:t>¶</w:t>
      </w:r>
      <w:r w:rsidRPr="00A83FAA">
        <w:rPr>
          <w:sz w:val="14"/>
        </w:rPr>
        <w:t xml:space="preserve"> </w:t>
      </w:r>
      <w:r w:rsidRPr="00A83FAA">
        <w:rPr>
          <w:highlight w:val="yellow"/>
          <w:u w:val="single"/>
        </w:rPr>
        <w:t>The rise</w:t>
      </w:r>
      <w:r w:rsidRPr="00A83FAA">
        <w:rPr>
          <w:u w:val="single"/>
        </w:rPr>
        <w:t xml:space="preserve"> </w:t>
      </w:r>
      <w:r w:rsidRPr="00A83FAA">
        <w:rPr>
          <w:highlight w:val="yellow"/>
          <w:u w:val="single"/>
        </w:rPr>
        <w:t>of</w:t>
      </w:r>
      <w:r w:rsidRPr="00A83FAA">
        <w:rPr>
          <w:u w:val="single"/>
        </w:rPr>
        <w:t xml:space="preserve"> China and potentially </w:t>
      </w:r>
      <w:r w:rsidRPr="00A83FAA">
        <w:rPr>
          <w:highlight w:val="yellow"/>
          <w:u w:val="single"/>
        </w:rPr>
        <w:t>other powers</w:t>
      </w:r>
      <w:r w:rsidRPr="00A83FAA">
        <w:rPr>
          <w:sz w:val="14"/>
        </w:rPr>
        <w:t xml:space="preserve"> will create a new bipolar or multipolar order. This, in turn, </w:t>
      </w:r>
      <w:r w:rsidRPr="00A83FAA">
        <w:rPr>
          <w:highlight w:val="yellow"/>
          <w:u w:val="single"/>
        </w:rPr>
        <w:t>will make solving</w:t>
      </w:r>
      <w:r w:rsidRPr="00A83FAA">
        <w:rPr>
          <w:u w:val="single"/>
        </w:rPr>
        <w:t xml:space="preserve"> these </w:t>
      </w:r>
      <w:r w:rsidRPr="00A83FAA">
        <w:rPr>
          <w:highlight w:val="yellow"/>
          <w:u w:val="single"/>
        </w:rPr>
        <w:t>transnational issues</w:t>
      </w:r>
      <w:r w:rsidRPr="00A83FAA">
        <w:rPr>
          <w:u w:val="single"/>
        </w:rPr>
        <w:t xml:space="preserve"> much </w:t>
      </w:r>
      <w:r w:rsidRPr="00A83FAA">
        <w:rPr>
          <w:highlight w:val="yellow"/>
          <w:u w:val="single"/>
        </w:rPr>
        <w:t>more difficult</w:t>
      </w:r>
      <w:r w:rsidRPr="00A83FAA">
        <w:rPr>
          <w:sz w:val="14"/>
        </w:rPr>
        <w:t xml:space="preserve">. Despite the optimistic rhetoric that emanates from official U.S.-China meetings, the reality is that Sino-American </w:t>
      </w:r>
      <w:r w:rsidRPr="00A83FAA">
        <w:rPr>
          <w:u w:val="single"/>
        </w:rPr>
        <w:t>competition is likely to overshadow an increasing number of global issues in the years ahead. If other countries like India, Turkey, and Brazil</w:t>
      </w:r>
      <w:r w:rsidRPr="00A83FAA">
        <w:rPr>
          <w:sz w:val="14"/>
        </w:rPr>
        <w:t xml:space="preserve"> also </w:t>
      </w:r>
      <w:r w:rsidRPr="00A83FAA">
        <w:rPr>
          <w:u w:val="single"/>
        </w:rPr>
        <w:t>become significant global powers, this will only further dampen the prospects for effective global governance.</w:t>
      </w:r>
    </w:p>
    <w:p w14:paraId="1FC357AD" w14:textId="77777777" w:rsidR="00A83FAA" w:rsidRPr="00A83FAA" w:rsidRDefault="00A83FAA" w:rsidP="00A83FAA">
      <w:pPr>
        <w:keepNext/>
        <w:keepLines/>
        <w:spacing w:before="40" w:after="0"/>
        <w:outlineLvl w:val="3"/>
        <w:rPr>
          <w:rFonts w:eastAsiaTheme="majorEastAsia" w:cstheme="majorBidi"/>
          <w:b/>
          <w:iCs/>
          <w:sz w:val="26"/>
        </w:rPr>
      </w:pPr>
      <w:r w:rsidRPr="00A83FAA">
        <w:rPr>
          <w:rFonts w:eastAsiaTheme="majorEastAsia" w:cstheme="majorBidi"/>
          <w:b/>
          <w:iCs/>
          <w:sz w:val="26"/>
        </w:rPr>
        <w:t xml:space="preserve">Decline of US leadership causes </w:t>
      </w:r>
      <w:r w:rsidRPr="00A83FAA">
        <w:rPr>
          <w:rFonts w:eastAsiaTheme="majorEastAsia" w:cstheme="majorBidi"/>
          <w:b/>
          <w:iCs/>
          <w:sz w:val="26"/>
          <w:u w:val="single"/>
        </w:rPr>
        <w:t>polarity</w:t>
      </w:r>
      <w:r w:rsidRPr="00A83FAA">
        <w:rPr>
          <w:rFonts w:eastAsiaTheme="majorEastAsia" w:cstheme="majorBidi"/>
          <w:b/>
          <w:iCs/>
          <w:sz w:val="26"/>
        </w:rPr>
        <w:t xml:space="preserve"> and </w:t>
      </w:r>
      <w:r w:rsidRPr="00A83FAA">
        <w:rPr>
          <w:rFonts w:eastAsiaTheme="majorEastAsia" w:cstheme="majorBidi"/>
          <w:b/>
          <w:iCs/>
          <w:sz w:val="26"/>
          <w:u w:val="single"/>
        </w:rPr>
        <w:t>global conflict</w:t>
      </w:r>
      <w:r w:rsidRPr="00A83FAA">
        <w:rPr>
          <w:rFonts w:eastAsiaTheme="majorEastAsia" w:cstheme="majorBidi"/>
          <w:b/>
          <w:iCs/>
          <w:sz w:val="26"/>
        </w:rPr>
        <w:t xml:space="preserve"> – guarantees </w:t>
      </w:r>
      <w:proofErr w:type="spellStart"/>
      <w:r w:rsidRPr="00A83FAA">
        <w:rPr>
          <w:rFonts w:eastAsiaTheme="majorEastAsia" w:cstheme="majorBidi"/>
          <w:b/>
          <w:iCs/>
          <w:sz w:val="26"/>
        </w:rPr>
        <w:t>lashout</w:t>
      </w:r>
      <w:proofErr w:type="spellEnd"/>
      <w:r w:rsidRPr="00A83FAA">
        <w:rPr>
          <w:rFonts w:eastAsiaTheme="majorEastAsia" w:cstheme="majorBidi"/>
          <w:b/>
          <w:iCs/>
          <w:sz w:val="26"/>
        </w:rPr>
        <w:t xml:space="preserve"> </w:t>
      </w:r>
    </w:p>
    <w:p w14:paraId="24074E6F" w14:textId="77777777" w:rsidR="00A83FAA" w:rsidRPr="00A83FAA" w:rsidRDefault="00A83FAA" w:rsidP="00A83FAA">
      <w:r w:rsidRPr="00A83FAA">
        <w:t xml:space="preserve">Zbigniew </w:t>
      </w:r>
      <w:r w:rsidRPr="00A83FAA">
        <w:rPr>
          <w:b/>
          <w:bCs/>
          <w:sz w:val="26"/>
        </w:rPr>
        <w:t>Brzezinski 12</w:t>
      </w:r>
      <w:r w:rsidRPr="00A83FAA">
        <w:t>, Professor of American Foreign Policy @ Johns Hopkins and a Scholar @ CSIS, “After America,” Jan/Feb, Foreign Policy, http://www.foreignpolicy.com/articles/2012/01/03/after_america?page=full</w:t>
      </w:r>
    </w:p>
    <w:p w14:paraId="4758AFD9" w14:textId="77777777" w:rsidR="00A83FAA" w:rsidRPr="00A83FAA" w:rsidRDefault="00A83FAA" w:rsidP="00A83FAA">
      <w:pPr>
        <w:rPr>
          <w:iCs/>
          <w:u w:val="single"/>
          <w:bdr w:val="single" w:sz="12" w:space="0" w:color="auto"/>
        </w:rPr>
      </w:pPr>
      <w:r w:rsidRPr="00A83FAA">
        <w:rPr>
          <w:sz w:val="14"/>
        </w:rPr>
        <w:t xml:space="preserve">For </w:t>
      </w:r>
      <w:r w:rsidRPr="00A83FAA">
        <w:rPr>
          <w:highlight w:val="yellow"/>
          <w:u w:val="single"/>
        </w:rPr>
        <w:t>if America falters, the world is unlikely to be dominated by a single</w:t>
      </w:r>
      <w:r w:rsidRPr="00A83FAA">
        <w:rPr>
          <w:u w:val="single"/>
        </w:rPr>
        <w:t xml:space="preserve"> preeminent </w:t>
      </w:r>
      <w:r w:rsidRPr="00A83FAA">
        <w:rPr>
          <w:highlight w:val="yellow"/>
          <w:u w:val="single"/>
        </w:rPr>
        <w:t>successor</w:t>
      </w:r>
      <w:r w:rsidRPr="00A83FAA">
        <w:rPr>
          <w:sz w:val="14"/>
        </w:rPr>
        <w:t xml:space="preserve"> -- not even China. </w:t>
      </w:r>
      <w:r w:rsidRPr="00A83FAA">
        <w:rPr>
          <w:b/>
          <w:iCs/>
          <w:u w:val="single"/>
        </w:rPr>
        <w:t xml:space="preserve">International </w:t>
      </w:r>
      <w:r w:rsidRPr="00A83FAA">
        <w:rPr>
          <w:b/>
          <w:iCs/>
          <w:highlight w:val="yellow"/>
          <w:u w:val="single"/>
        </w:rPr>
        <w:t>uncertainty</w:t>
      </w:r>
      <w:r w:rsidRPr="00A83FAA">
        <w:rPr>
          <w:b/>
          <w:iCs/>
          <w:u w:val="single"/>
        </w:rPr>
        <w:t xml:space="preserve">, increased </w:t>
      </w:r>
      <w:r w:rsidRPr="00A83FAA">
        <w:rPr>
          <w:b/>
          <w:iCs/>
          <w:highlight w:val="yellow"/>
          <w:u w:val="single"/>
        </w:rPr>
        <w:t>tension</w:t>
      </w:r>
      <w:r w:rsidRPr="00A83FAA">
        <w:rPr>
          <w:highlight w:val="yellow"/>
          <w:u w:val="single"/>
        </w:rPr>
        <w:t xml:space="preserve"> </w:t>
      </w:r>
      <w:r w:rsidRPr="00A83FAA">
        <w:rPr>
          <w:b/>
          <w:iCs/>
          <w:highlight w:val="yellow"/>
          <w:u w:val="single"/>
        </w:rPr>
        <w:t>among global competitors, and</w:t>
      </w:r>
      <w:r w:rsidRPr="00A83FAA">
        <w:rPr>
          <w:b/>
          <w:iCs/>
          <w:u w:val="single"/>
        </w:rPr>
        <w:t xml:space="preserve"> even outright </w:t>
      </w:r>
      <w:r w:rsidRPr="00A83FAA">
        <w:rPr>
          <w:b/>
          <w:iCs/>
          <w:highlight w:val="yellow"/>
          <w:u w:val="single"/>
        </w:rPr>
        <w:t>chaos would be</w:t>
      </w:r>
      <w:r w:rsidRPr="00A83FAA">
        <w:rPr>
          <w:b/>
          <w:iCs/>
          <w:u w:val="single"/>
        </w:rPr>
        <w:t xml:space="preserve"> far more </w:t>
      </w:r>
      <w:r w:rsidRPr="00A83FAA">
        <w:rPr>
          <w:b/>
          <w:iCs/>
          <w:highlight w:val="yellow"/>
          <w:u w:val="single"/>
        </w:rPr>
        <w:t>likely</w:t>
      </w:r>
      <w:r w:rsidRPr="00A83FAA">
        <w:rPr>
          <w:b/>
          <w:iCs/>
          <w:u w:val="single"/>
        </w:rPr>
        <w:t xml:space="preserve"> outcomes</w:t>
      </w:r>
      <w:r w:rsidRPr="00A83FAA">
        <w:rPr>
          <w:sz w:val="14"/>
        </w:rPr>
        <w:t xml:space="preserve">. While a sudden, massive </w:t>
      </w:r>
      <w:r w:rsidRPr="00A83FAA">
        <w:rPr>
          <w:highlight w:val="yellow"/>
          <w:u w:val="single"/>
        </w:rPr>
        <w:t xml:space="preserve">crisis </w:t>
      </w:r>
      <w:r w:rsidRPr="00A83FAA">
        <w:rPr>
          <w:u w:val="single"/>
        </w:rPr>
        <w:t>of the American system</w:t>
      </w:r>
      <w:r w:rsidRPr="00A83FAA">
        <w:rPr>
          <w:sz w:val="14"/>
        </w:rPr>
        <w:t xml:space="preserve"> -- for instance, another financial crisis -- </w:t>
      </w:r>
      <w:r w:rsidRPr="00A83FAA">
        <w:rPr>
          <w:highlight w:val="yellow"/>
          <w:u w:val="single"/>
        </w:rPr>
        <w:t>would produce</w:t>
      </w:r>
      <w:r w:rsidRPr="00A83FAA">
        <w:rPr>
          <w:u w:val="single"/>
        </w:rPr>
        <w:t xml:space="preserve"> a </w:t>
      </w:r>
      <w:r w:rsidRPr="00A83FAA">
        <w:rPr>
          <w:b/>
          <w:iCs/>
          <w:highlight w:val="yellow"/>
          <w:u w:val="single"/>
        </w:rPr>
        <w:t>fast-moving chain reaction</w:t>
      </w:r>
      <w:r w:rsidRPr="00A83FAA">
        <w:rPr>
          <w:highlight w:val="yellow"/>
          <w:u w:val="single"/>
        </w:rPr>
        <w:t xml:space="preserve"> leading to </w:t>
      </w:r>
      <w:r w:rsidRPr="00A83FAA">
        <w:rPr>
          <w:b/>
          <w:iCs/>
          <w:highlight w:val="yellow"/>
          <w:u w:val="single"/>
        </w:rPr>
        <w:t>global</w:t>
      </w:r>
      <w:r w:rsidRPr="00A83FAA">
        <w:rPr>
          <w:u w:val="single"/>
        </w:rPr>
        <w:t xml:space="preserve"> political and economic </w:t>
      </w:r>
      <w:r w:rsidRPr="00A83FAA">
        <w:rPr>
          <w:b/>
          <w:iCs/>
          <w:highlight w:val="yellow"/>
          <w:u w:val="single"/>
        </w:rPr>
        <w:t>disorder</w:t>
      </w:r>
      <w:r w:rsidRPr="00A83FAA">
        <w:rPr>
          <w:sz w:val="14"/>
        </w:rPr>
        <w:t xml:space="preserve">, a steady drift by America into increasingly pervasive decay or endlessly widening warfare with Islam would be unlikely to produce, even by 2025, an effective global successor. </w:t>
      </w:r>
      <w:r w:rsidRPr="00A83FAA">
        <w:rPr>
          <w:highlight w:val="yellow"/>
          <w:u w:val="single"/>
        </w:rPr>
        <w:t>No</w:t>
      </w:r>
      <w:r w:rsidRPr="00A83FAA">
        <w:rPr>
          <w:u w:val="single"/>
        </w:rPr>
        <w:t xml:space="preserve"> </w:t>
      </w:r>
      <w:r w:rsidRPr="00A83FAA">
        <w:rPr>
          <w:sz w:val="14"/>
        </w:rPr>
        <w:t xml:space="preserve">single </w:t>
      </w:r>
      <w:r w:rsidRPr="00A83FAA">
        <w:rPr>
          <w:highlight w:val="yellow"/>
          <w:u w:val="single"/>
        </w:rPr>
        <w:t>power will be ready</w:t>
      </w:r>
      <w:r w:rsidRPr="00A83FAA">
        <w:rPr>
          <w:u w:val="single"/>
        </w:rPr>
        <w:t xml:space="preserve"> by then to exercise the role that the world</w:t>
      </w:r>
      <w:r w:rsidRPr="00A83FAA">
        <w:rPr>
          <w:sz w:val="14"/>
        </w:rPr>
        <w:t xml:space="preserve">, upon the fall of the Soviet Union in 1991, expected the United States </w:t>
      </w:r>
      <w:r w:rsidRPr="00A83FAA">
        <w:rPr>
          <w:highlight w:val="yellow"/>
          <w:u w:val="single"/>
        </w:rPr>
        <w:t>to play</w:t>
      </w:r>
      <w:r w:rsidRPr="00A83FAA">
        <w:rPr>
          <w:sz w:val="14"/>
        </w:rPr>
        <w:t xml:space="preserve">: </w:t>
      </w:r>
      <w:r w:rsidRPr="00A83FAA">
        <w:rPr>
          <w:u w:val="single"/>
        </w:rPr>
        <w:t xml:space="preserve">the </w:t>
      </w:r>
      <w:r w:rsidRPr="00A83FAA">
        <w:rPr>
          <w:highlight w:val="yellow"/>
          <w:u w:val="single"/>
        </w:rPr>
        <w:t>leader</w:t>
      </w:r>
      <w:r w:rsidRPr="00A83FAA">
        <w:rPr>
          <w:u w:val="single"/>
        </w:rPr>
        <w:t xml:space="preserve"> of a new</w:t>
      </w:r>
      <w:r w:rsidRPr="00A83FAA">
        <w:rPr>
          <w:sz w:val="14"/>
        </w:rPr>
        <w:t xml:space="preserve">, globally cooperative </w:t>
      </w:r>
      <w:r w:rsidRPr="00A83FAA">
        <w:rPr>
          <w:u w:val="single"/>
        </w:rPr>
        <w:t>world order</w:t>
      </w:r>
      <w:r w:rsidRPr="00A83FAA">
        <w:rPr>
          <w:sz w:val="14"/>
        </w:rPr>
        <w:t xml:space="preserve">. </w:t>
      </w:r>
      <w:r w:rsidRPr="00A83FAA">
        <w:rPr>
          <w:highlight w:val="yellow"/>
          <w:u w:val="single"/>
        </w:rPr>
        <w:t>More probable would be</w:t>
      </w:r>
      <w:r w:rsidRPr="00A83FAA">
        <w:rPr>
          <w:u w:val="single"/>
        </w:rPr>
        <w:t xml:space="preserve"> a protracted phase of rather </w:t>
      </w:r>
      <w:r w:rsidRPr="00A83FAA">
        <w:rPr>
          <w:highlight w:val="yellow"/>
          <w:u w:val="single"/>
        </w:rPr>
        <w:t>inconclusive realignments</w:t>
      </w:r>
      <w:r w:rsidRPr="00A83FAA">
        <w:rPr>
          <w:u w:val="single"/>
        </w:rPr>
        <w:t xml:space="preserve"> of both global and regional power, </w:t>
      </w:r>
      <w:r w:rsidRPr="00A83FAA">
        <w:rPr>
          <w:highlight w:val="yellow"/>
          <w:u w:val="single"/>
        </w:rPr>
        <w:t>with</w:t>
      </w:r>
      <w:r w:rsidRPr="00A83FAA">
        <w:rPr>
          <w:u w:val="single"/>
        </w:rPr>
        <w:t xml:space="preserve"> no grand winners and many more losers, in a setting of </w:t>
      </w:r>
      <w:r w:rsidRPr="00A83FAA">
        <w:rPr>
          <w:highlight w:val="yellow"/>
          <w:u w:val="single"/>
        </w:rPr>
        <w:t>international</w:t>
      </w:r>
      <w:r w:rsidRPr="00A83FAA">
        <w:rPr>
          <w:u w:val="single"/>
        </w:rPr>
        <w:t xml:space="preserve"> </w:t>
      </w:r>
      <w:r w:rsidRPr="00A83FAA">
        <w:rPr>
          <w:highlight w:val="yellow"/>
          <w:u w:val="single"/>
        </w:rPr>
        <w:t>uncertainty</w:t>
      </w:r>
      <w:r w:rsidRPr="00A83FAA">
        <w:rPr>
          <w:u w:val="single"/>
        </w:rPr>
        <w:t xml:space="preserve"> and even of potentially </w:t>
      </w:r>
      <w:r w:rsidRPr="00A83FAA">
        <w:rPr>
          <w:b/>
          <w:iCs/>
          <w:highlight w:val="yellow"/>
          <w:u w:val="single"/>
        </w:rPr>
        <w:t>fatal risks to global well-being</w:t>
      </w:r>
      <w:r w:rsidRPr="00A83FAA">
        <w:rPr>
          <w:sz w:val="14"/>
        </w:rPr>
        <w:t xml:space="preserve">. Rather than a world where dreams of democracy flourish, </w:t>
      </w:r>
      <w:r w:rsidRPr="00A83FAA">
        <w:rPr>
          <w:u w:val="single"/>
        </w:rPr>
        <w:t xml:space="preserve">a </w:t>
      </w:r>
      <w:r w:rsidRPr="00A83FAA">
        <w:rPr>
          <w:b/>
          <w:iCs/>
          <w:u w:val="single"/>
        </w:rPr>
        <w:t>Hobbesian world</w:t>
      </w:r>
      <w:r w:rsidRPr="00A83FAA">
        <w:rPr>
          <w:u w:val="single"/>
        </w:rPr>
        <w:t xml:space="preserve"> of enhanced national security based on varying fusions of authoritarianism, nationalism, and religion could ensue</w:t>
      </w:r>
      <w:r w:rsidRPr="00A83FAA">
        <w:rPr>
          <w:sz w:val="14"/>
        </w:rPr>
        <w:t xml:space="preserve">. The leaders of </w:t>
      </w:r>
      <w:r w:rsidRPr="00A83FAA">
        <w:rPr>
          <w:u w:val="single"/>
        </w:rPr>
        <w:t xml:space="preserve">the world's </w:t>
      </w:r>
      <w:r w:rsidRPr="00A83FAA">
        <w:rPr>
          <w:highlight w:val="yellow"/>
          <w:u w:val="single"/>
        </w:rPr>
        <w:t>second-rank powers</w:t>
      </w:r>
      <w:r w:rsidRPr="00A83FAA">
        <w:rPr>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A83FAA">
        <w:rPr>
          <w:highlight w:val="yellow"/>
          <w:u w:val="single"/>
        </w:rPr>
        <w:t xml:space="preserve">may </w:t>
      </w:r>
      <w:r w:rsidRPr="00A83FAA">
        <w:rPr>
          <w:u w:val="single"/>
        </w:rPr>
        <w:t xml:space="preserve">move more rapidly to </w:t>
      </w:r>
      <w:r w:rsidRPr="00A83FAA">
        <w:rPr>
          <w:highlight w:val="yellow"/>
          <w:u w:val="single"/>
        </w:rPr>
        <w:t>carve out</w:t>
      </w:r>
      <w:r w:rsidRPr="00A83FAA">
        <w:rPr>
          <w:u w:val="single"/>
        </w:rPr>
        <w:t xml:space="preserve"> their own </w:t>
      </w:r>
      <w:r w:rsidRPr="00A83FAA">
        <w:rPr>
          <w:highlight w:val="yellow"/>
          <w:u w:val="single"/>
        </w:rPr>
        <w:t>regional spheres</w:t>
      </w:r>
      <w:r w:rsidRPr="00A83FAA">
        <w:rPr>
          <w:sz w:val="14"/>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w:t>
      </w:r>
      <w:r w:rsidRPr="00A83FAA">
        <w:rPr>
          <w:sz w:val="14"/>
        </w:rPr>
        <w:lastRenderedPageBreak/>
        <w:t xml:space="preserve">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A83FAA">
        <w:rPr>
          <w:u w:val="single"/>
        </w:rPr>
        <w:t xml:space="preserve">a more assertive </w:t>
      </w:r>
      <w:r w:rsidRPr="00A83FAA">
        <w:rPr>
          <w:highlight w:val="yellow"/>
          <w:u w:val="single"/>
        </w:rPr>
        <w:t>Chinese nationalism could arise and</w:t>
      </w:r>
      <w:r w:rsidRPr="00A83FAA">
        <w:rPr>
          <w:u w:val="single"/>
        </w:rPr>
        <w:t xml:space="preserve"> damage China's international interests</w:t>
      </w:r>
      <w:r w:rsidRPr="00A83FAA">
        <w:rPr>
          <w:sz w:val="14"/>
        </w:rPr>
        <w:t xml:space="preserve">. </w:t>
      </w:r>
      <w:r w:rsidRPr="00A83FAA">
        <w:rPr>
          <w:u w:val="single"/>
        </w:rPr>
        <w:t xml:space="preserve">A swaggering, nationalistic Beijing </w:t>
      </w:r>
      <w:r w:rsidRPr="00A83FAA">
        <w:rPr>
          <w:highlight w:val="yellow"/>
          <w:u w:val="single"/>
        </w:rPr>
        <w:t>would</w:t>
      </w:r>
      <w:r w:rsidRPr="00A83FAA">
        <w:rPr>
          <w:u w:val="single"/>
        </w:rPr>
        <w:t xml:space="preserve"> unintentionally </w:t>
      </w:r>
      <w:r w:rsidRPr="00A83FAA">
        <w:rPr>
          <w:highlight w:val="yellow"/>
          <w:u w:val="single"/>
        </w:rPr>
        <w:t>mobilize a</w:t>
      </w:r>
      <w:r w:rsidRPr="00A83FAA">
        <w:rPr>
          <w:u w:val="single"/>
        </w:rPr>
        <w:t xml:space="preserve"> powerful regional </w:t>
      </w:r>
      <w:r w:rsidRPr="00A83FAA">
        <w:rPr>
          <w:highlight w:val="yellow"/>
          <w:u w:val="single"/>
        </w:rPr>
        <w:t>coalition against itself</w:t>
      </w:r>
      <w:r w:rsidRPr="00A83FAA">
        <w:rPr>
          <w:sz w:val="14"/>
          <w:highlight w:val="yellow"/>
        </w:rPr>
        <w:t>.</w:t>
      </w:r>
      <w:r w:rsidRPr="00A83FAA">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A83FAA">
        <w:rPr>
          <w:u w:val="single"/>
        </w:rPr>
        <w:t>The resulting regional scramble could become</w:t>
      </w:r>
      <w:r w:rsidRPr="00A83FAA">
        <w:rPr>
          <w:sz w:val="14"/>
        </w:rPr>
        <w:t xml:space="preserve"> </w:t>
      </w:r>
      <w:r w:rsidRPr="00A83FAA">
        <w:rPr>
          <w:u w:val="single"/>
        </w:rPr>
        <w:t>intense</w:t>
      </w:r>
      <w:r w:rsidRPr="00A83FAA">
        <w:rPr>
          <w:sz w:val="14"/>
        </w:rPr>
        <w:t xml:space="preserve">, especially </w:t>
      </w:r>
      <w:r w:rsidRPr="00A83FAA">
        <w:rPr>
          <w:highlight w:val="yellow"/>
          <w:u w:val="single"/>
        </w:rPr>
        <w:t xml:space="preserve">given </w:t>
      </w:r>
      <w:r w:rsidRPr="00A83FAA">
        <w:rPr>
          <w:u w:val="single"/>
        </w:rPr>
        <w:t xml:space="preserve">the </w:t>
      </w:r>
      <w:r w:rsidRPr="00A83FAA">
        <w:rPr>
          <w:highlight w:val="yellow"/>
          <w:u w:val="single"/>
        </w:rPr>
        <w:t xml:space="preserve">similar nationalistic tendencies </w:t>
      </w:r>
      <w:r w:rsidRPr="00A83FAA">
        <w:rPr>
          <w:u w:val="single"/>
        </w:rPr>
        <w:t>among China's neighbors</w:t>
      </w:r>
      <w:r w:rsidRPr="00A83FAA">
        <w:rPr>
          <w:sz w:val="14"/>
        </w:rPr>
        <w:t xml:space="preserve">. A phase of acute international tension in Asia could ensue. </w:t>
      </w:r>
      <w:r w:rsidRPr="00A83FAA">
        <w:rPr>
          <w:highlight w:val="yellow"/>
          <w:u w:val="single"/>
        </w:rPr>
        <w:t>Asia</w:t>
      </w:r>
      <w:r w:rsidRPr="00A83FAA">
        <w:rPr>
          <w:sz w:val="14"/>
        </w:rPr>
        <w:t xml:space="preserve"> of the 21st century </w:t>
      </w:r>
      <w:r w:rsidRPr="00A83FAA">
        <w:rPr>
          <w:highlight w:val="yellow"/>
          <w:u w:val="single"/>
        </w:rPr>
        <w:t>could</w:t>
      </w:r>
      <w:r w:rsidRPr="00A83FAA">
        <w:rPr>
          <w:sz w:val="14"/>
        </w:rPr>
        <w:t xml:space="preserve"> then </w:t>
      </w:r>
      <w:r w:rsidRPr="00A83FAA">
        <w:rPr>
          <w:u w:val="single"/>
        </w:rPr>
        <w:t xml:space="preserve">begin to </w:t>
      </w:r>
      <w:r w:rsidRPr="00A83FAA">
        <w:rPr>
          <w:highlight w:val="yellow"/>
          <w:u w:val="single"/>
        </w:rPr>
        <w:t>resemble Europe</w:t>
      </w:r>
      <w:r w:rsidRPr="00A83FAA">
        <w:rPr>
          <w:u w:val="single"/>
        </w:rPr>
        <w:t xml:space="preserve"> of the 20th century</w:t>
      </w:r>
      <w:r w:rsidRPr="00A83FAA">
        <w:rPr>
          <w:sz w:val="14"/>
        </w:rPr>
        <w:t xml:space="preserve"> -- </w:t>
      </w:r>
      <w:r w:rsidRPr="00A83FAA">
        <w:rPr>
          <w:b/>
          <w:iCs/>
          <w:u w:val="single"/>
        </w:rPr>
        <w:t>violent</w:t>
      </w:r>
      <w:r w:rsidRPr="00A83FAA">
        <w:rPr>
          <w:u w:val="single"/>
        </w:rPr>
        <w:t xml:space="preserve"> and bloodthirsty</w:t>
      </w:r>
      <w:r w:rsidRPr="00A83FAA">
        <w:rPr>
          <w:sz w:val="14"/>
        </w:rPr>
        <w:t xml:space="preserve">. At the same time, </w:t>
      </w:r>
      <w:r w:rsidRPr="00A83FAA">
        <w:rPr>
          <w:u w:val="single"/>
        </w:rPr>
        <w:t>the security of a number of weaker states</w:t>
      </w:r>
      <w:r w:rsidRPr="00A83FAA">
        <w:rPr>
          <w:sz w:val="14"/>
        </w:rPr>
        <w:t xml:space="preserve"> located geographically next to major regional powers also </w:t>
      </w:r>
      <w:r w:rsidRPr="00A83FAA">
        <w:rPr>
          <w:u w:val="single"/>
        </w:rPr>
        <w:t>depends on</w:t>
      </w:r>
      <w:r w:rsidRPr="00A83FAA">
        <w:rPr>
          <w:sz w:val="14"/>
        </w:rPr>
        <w:t xml:space="preserve"> the international status quo reinforced by </w:t>
      </w:r>
      <w:r w:rsidRPr="00A83FAA">
        <w:rPr>
          <w:u w:val="single"/>
        </w:rPr>
        <w:t>America's global preeminence</w:t>
      </w:r>
      <w:r w:rsidRPr="00A83FAA">
        <w:rPr>
          <w:sz w:val="14"/>
        </w:rPr>
        <w:t xml:space="preserve"> -- </w:t>
      </w:r>
      <w:r w:rsidRPr="00A83FAA">
        <w:rPr>
          <w:u w:val="single"/>
        </w:rPr>
        <w:t>and would be made significantly more vulnerable in</w:t>
      </w:r>
      <w:r w:rsidRPr="00A83FAA">
        <w:rPr>
          <w:sz w:val="14"/>
        </w:rPr>
        <w:t xml:space="preserve"> proportion to </w:t>
      </w:r>
      <w:r w:rsidRPr="00A83FAA">
        <w:rPr>
          <w:u w:val="single"/>
        </w:rPr>
        <w:t>America's decline.</w:t>
      </w:r>
      <w:r w:rsidRPr="00A83FAA">
        <w:rPr>
          <w:sz w:val="14"/>
        </w:rPr>
        <w:t xml:space="preserve"> The states in that exposed position -- including </w:t>
      </w:r>
      <w:r w:rsidRPr="00A83FAA">
        <w:rPr>
          <w:u w:val="single"/>
        </w:rPr>
        <w:t>Georgia, Taiwan, South Korea, Belarus, Ukraine, Afghanistan, Pakistan, Israel, and the greater Middle East</w:t>
      </w:r>
      <w:r w:rsidRPr="00A83FAA">
        <w:rPr>
          <w:sz w:val="14"/>
        </w:rPr>
        <w:t xml:space="preserve"> -- are today's geopolitical equivalents of nature's most endangered species. </w:t>
      </w:r>
      <w:r w:rsidRPr="00A83FAA">
        <w:rPr>
          <w:u w:val="single"/>
        </w:rPr>
        <w:t>Their fates are closely tied to the nature of the international environment left behind by a waning America</w:t>
      </w:r>
      <w:r w:rsidRPr="00A83FAA">
        <w:rPr>
          <w:sz w:val="14"/>
        </w:rPr>
        <w:t xml:space="preserve">,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A83FAA">
        <w:rPr>
          <w:u w:val="single"/>
        </w:rPr>
        <w:t xml:space="preserve">A </w:t>
      </w:r>
      <w:r w:rsidRPr="00A83FAA">
        <w:rPr>
          <w:highlight w:val="yellow"/>
          <w:u w:val="single"/>
        </w:rPr>
        <w:t xml:space="preserve">decline </w:t>
      </w:r>
      <w:r w:rsidRPr="00A83FAA">
        <w:rPr>
          <w:u w:val="single"/>
        </w:rPr>
        <w:t xml:space="preserve">in American power, however, </w:t>
      </w:r>
      <w:r w:rsidRPr="00A83FAA">
        <w:rPr>
          <w:highlight w:val="yellow"/>
          <w:u w:val="single"/>
        </w:rPr>
        <w:t>would</w:t>
      </w:r>
      <w:r w:rsidRPr="00A83FAA">
        <w:rPr>
          <w:u w:val="single"/>
        </w:rPr>
        <w:t xml:space="preserve"> likely </w:t>
      </w:r>
      <w:r w:rsidRPr="00A83FAA">
        <w:rPr>
          <w:highlight w:val="yellow"/>
          <w:u w:val="single"/>
        </w:rPr>
        <w:t xml:space="preserve">undermine the </w:t>
      </w:r>
      <w:r w:rsidRPr="00A83FAA">
        <w:rPr>
          <w:b/>
          <w:iCs/>
          <w:u w:val="single"/>
        </w:rPr>
        <w:t xml:space="preserve">health and </w:t>
      </w:r>
      <w:r w:rsidRPr="00A83FAA">
        <w:rPr>
          <w:b/>
          <w:iCs/>
          <w:highlight w:val="yellow"/>
          <w:u w:val="single"/>
        </w:rPr>
        <w:t>good judgment</w:t>
      </w:r>
      <w:r w:rsidRPr="00A83FAA">
        <w:rPr>
          <w:highlight w:val="yellow"/>
          <w:u w:val="single"/>
        </w:rPr>
        <w:t xml:space="preserve"> of </w:t>
      </w:r>
      <w:r w:rsidRPr="00A83FAA">
        <w:rPr>
          <w:u w:val="single"/>
        </w:rPr>
        <w:t xml:space="preserve">the </w:t>
      </w:r>
      <w:r w:rsidRPr="00A83FAA">
        <w:rPr>
          <w:highlight w:val="yellow"/>
          <w:u w:val="single"/>
        </w:rPr>
        <w:t>U.S.</w:t>
      </w:r>
      <w:r w:rsidRPr="00A83FAA">
        <w:rPr>
          <w:u w:val="single"/>
        </w:rPr>
        <w:t xml:space="preserve"> economic and </w:t>
      </w:r>
      <w:r w:rsidRPr="00A83FAA">
        <w:rPr>
          <w:highlight w:val="yellow"/>
          <w:u w:val="single"/>
        </w:rPr>
        <w:t>political systems.</w:t>
      </w:r>
      <w:r w:rsidRPr="00A83FAA">
        <w:rPr>
          <w:sz w:val="14"/>
          <w:highlight w:val="yellow"/>
        </w:rPr>
        <w:t xml:space="preserve"> </w:t>
      </w:r>
      <w:r w:rsidRPr="00A83FAA">
        <w:rPr>
          <w:highlight w:val="yellow"/>
          <w:u w:val="single"/>
        </w:rPr>
        <w:t>A waning U</w:t>
      </w:r>
      <w:r w:rsidRPr="00A83FAA">
        <w:rPr>
          <w:sz w:val="14"/>
        </w:rPr>
        <w:t xml:space="preserve">nited </w:t>
      </w:r>
      <w:r w:rsidRPr="00A83FAA">
        <w:rPr>
          <w:highlight w:val="yellow"/>
          <w:u w:val="single"/>
        </w:rPr>
        <w:t>S</w:t>
      </w:r>
      <w:r w:rsidRPr="00A83FAA">
        <w:rPr>
          <w:sz w:val="14"/>
        </w:rPr>
        <w:t xml:space="preserve">tates </w:t>
      </w:r>
      <w:r w:rsidRPr="00A83FAA">
        <w:rPr>
          <w:highlight w:val="yellow"/>
          <w:u w:val="single"/>
        </w:rPr>
        <w:t>would</w:t>
      </w:r>
      <w:r w:rsidRPr="00A83FAA">
        <w:rPr>
          <w:sz w:val="14"/>
        </w:rPr>
        <w:t xml:space="preserve"> likely </w:t>
      </w:r>
      <w:r w:rsidRPr="00A83FAA">
        <w:rPr>
          <w:highlight w:val="yellow"/>
          <w:u w:val="single"/>
        </w:rPr>
        <w:t>be</w:t>
      </w:r>
      <w:r w:rsidRPr="00A83FAA">
        <w:rPr>
          <w:u w:val="single"/>
        </w:rPr>
        <w:t xml:space="preserve"> more nationalistic</w:t>
      </w:r>
      <w:r w:rsidRPr="00A83FAA">
        <w:rPr>
          <w:sz w:val="14"/>
        </w:rPr>
        <w:t xml:space="preserve">, more defensive about its national identity, </w:t>
      </w:r>
      <w:r w:rsidRPr="00A83FAA">
        <w:rPr>
          <w:b/>
          <w:iCs/>
          <w:highlight w:val="yellow"/>
          <w:u w:val="single"/>
        </w:rPr>
        <w:t>more paranoid about</w:t>
      </w:r>
      <w:r w:rsidRPr="00A83FAA">
        <w:rPr>
          <w:u w:val="single"/>
        </w:rPr>
        <w:t xml:space="preserve"> its homeland </w:t>
      </w:r>
      <w:r w:rsidRPr="00A83FAA">
        <w:rPr>
          <w:b/>
          <w:iCs/>
          <w:highlight w:val="yellow"/>
          <w:u w:val="single"/>
        </w:rPr>
        <w:t>security</w:t>
      </w:r>
      <w:r w:rsidRPr="00A83FAA">
        <w:rPr>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A83FAA">
        <w:rPr>
          <w:highlight w:val="yellow"/>
          <w:u w:val="single"/>
        </w:rPr>
        <w:t>A</w:t>
      </w:r>
      <w:r w:rsidRPr="00A83FAA">
        <w:rPr>
          <w:u w:val="single"/>
        </w:rPr>
        <w:t xml:space="preserve">nother </w:t>
      </w:r>
      <w:r w:rsidRPr="00A83FAA">
        <w:rPr>
          <w:highlight w:val="yellow"/>
          <w:u w:val="single"/>
        </w:rPr>
        <w:t>consequence of</w:t>
      </w:r>
      <w:r w:rsidRPr="00A83FAA">
        <w:rPr>
          <w:u w:val="single"/>
        </w:rPr>
        <w:t xml:space="preserve"> American </w:t>
      </w:r>
      <w:r w:rsidRPr="00A83FAA">
        <w:rPr>
          <w:highlight w:val="yellow"/>
          <w:u w:val="single"/>
        </w:rPr>
        <w:t>decline could be</w:t>
      </w:r>
      <w:r w:rsidRPr="00A83FAA">
        <w:rPr>
          <w:u w:val="single"/>
        </w:rPr>
        <w:t xml:space="preserve"> a </w:t>
      </w:r>
      <w:r w:rsidRPr="00A83FAA">
        <w:rPr>
          <w:b/>
          <w:iCs/>
          <w:highlight w:val="yellow"/>
          <w:u w:val="single"/>
        </w:rPr>
        <w:t>corrosion of</w:t>
      </w:r>
      <w:r w:rsidRPr="00A83FAA">
        <w:rPr>
          <w:u w:val="single"/>
        </w:rPr>
        <w:t xml:space="preserve"> the generally </w:t>
      </w:r>
      <w:r w:rsidRPr="00A83FAA">
        <w:rPr>
          <w:b/>
          <w:iCs/>
          <w:highlight w:val="yellow"/>
          <w:u w:val="single"/>
          <w:bdr w:val="single" w:sz="4" w:space="0" w:color="auto"/>
        </w:rPr>
        <w:t>cooperative management</w:t>
      </w:r>
      <w:r w:rsidRPr="00A83FAA">
        <w:rPr>
          <w:b/>
          <w:iCs/>
          <w:highlight w:val="yellow"/>
          <w:u w:val="single"/>
        </w:rPr>
        <w:t xml:space="preserve"> of the </w:t>
      </w:r>
      <w:r w:rsidRPr="00A83FAA">
        <w:rPr>
          <w:b/>
          <w:iCs/>
          <w:u w:val="single"/>
        </w:rPr>
        <w:t xml:space="preserve">global </w:t>
      </w:r>
      <w:r w:rsidRPr="00A83FAA">
        <w:rPr>
          <w:b/>
          <w:iCs/>
          <w:highlight w:val="yellow"/>
          <w:u w:val="single"/>
        </w:rPr>
        <w:t>commons</w:t>
      </w:r>
      <w:r w:rsidRPr="00A83FAA">
        <w:rPr>
          <w:b/>
          <w:iCs/>
          <w:u w:val="single"/>
        </w:rPr>
        <w:t xml:space="preserve"> </w:t>
      </w:r>
      <w:r w:rsidRPr="00A83FAA">
        <w:rPr>
          <w:u w:val="single"/>
        </w:rPr>
        <w:t xml:space="preserve">-- shared interests such as </w:t>
      </w:r>
      <w:r w:rsidRPr="00A83FAA">
        <w:rPr>
          <w:b/>
          <w:iCs/>
          <w:highlight w:val="yellow"/>
          <w:u w:val="single"/>
        </w:rPr>
        <w:t>sea lanes, space, cyberspace, and the environment</w:t>
      </w:r>
      <w:r w:rsidRPr="00A83FAA">
        <w:rPr>
          <w:highlight w:val="yellow"/>
          <w:u w:val="single"/>
        </w:rPr>
        <w:t>,</w:t>
      </w:r>
      <w:r w:rsidRPr="00A83FAA">
        <w:rPr>
          <w:u w:val="single"/>
        </w:rPr>
        <w:t xml:space="preserve"> whose protection is </w:t>
      </w:r>
      <w:r w:rsidRPr="00A83FAA">
        <w:rPr>
          <w:b/>
          <w:iCs/>
          <w:highlight w:val="yellow"/>
          <w:u w:val="single"/>
        </w:rPr>
        <w:t>imperative</w:t>
      </w:r>
      <w:r w:rsidRPr="00A83FAA">
        <w:rPr>
          <w:u w:val="single"/>
        </w:rPr>
        <w:t xml:space="preserve"> </w:t>
      </w:r>
      <w:r w:rsidRPr="00A83FAA">
        <w:rPr>
          <w:b/>
          <w:iCs/>
          <w:highlight w:val="yellow"/>
          <w:u w:val="single"/>
        </w:rPr>
        <w:t>to</w:t>
      </w:r>
      <w:r w:rsidRPr="00A83FAA">
        <w:rPr>
          <w:u w:val="single"/>
        </w:rPr>
        <w:t xml:space="preserve"> the </w:t>
      </w:r>
      <w:r w:rsidRPr="00A83FAA">
        <w:rPr>
          <w:b/>
          <w:iCs/>
          <w:u w:val="single"/>
        </w:rPr>
        <w:t>long-term</w:t>
      </w:r>
      <w:r w:rsidRPr="00A83FAA">
        <w:rPr>
          <w:u w:val="single"/>
        </w:rPr>
        <w:t xml:space="preserve"> growth of </w:t>
      </w:r>
      <w:r w:rsidRPr="00A83FAA">
        <w:rPr>
          <w:highlight w:val="yellow"/>
          <w:u w:val="single"/>
        </w:rPr>
        <w:t>the</w:t>
      </w:r>
      <w:r w:rsidRPr="00A83FAA">
        <w:rPr>
          <w:u w:val="single"/>
        </w:rPr>
        <w:t xml:space="preserve"> global </w:t>
      </w:r>
      <w:r w:rsidRPr="00A83FAA">
        <w:rPr>
          <w:highlight w:val="yellow"/>
          <w:u w:val="single"/>
        </w:rPr>
        <w:t>economy and</w:t>
      </w:r>
      <w:r w:rsidRPr="00A83FAA">
        <w:rPr>
          <w:u w:val="single"/>
        </w:rPr>
        <w:t xml:space="preserve"> the continuation of </w:t>
      </w:r>
      <w:r w:rsidRPr="00A83FAA">
        <w:rPr>
          <w:b/>
          <w:iCs/>
          <w:u w:val="single"/>
        </w:rPr>
        <w:t xml:space="preserve">basic geopolitical </w:t>
      </w:r>
      <w:r w:rsidRPr="00A83FAA">
        <w:rPr>
          <w:b/>
          <w:iCs/>
          <w:highlight w:val="yellow"/>
          <w:u w:val="single"/>
        </w:rPr>
        <w:t>stability</w:t>
      </w:r>
      <w:r w:rsidRPr="00A83FAA">
        <w:rPr>
          <w:sz w:val="14"/>
        </w:rPr>
        <w:t xml:space="preserve">. In almost every case, </w:t>
      </w:r>
      <w:r w:rsidRPr="00A83FAA">
        <w:rPr>
          <w:u w:val="single"/>
        </w:rPr>
        <w:t xml:space="preserve">the potential </w:t>
      </w:r>
      <w:r w:rsidRPr="00A83FAA">
        <w:rPr>
          <w:highlight w:val="yellow"/>
          <w:u w:val="single"/>
        </w:rPr>
        <w:t>absence of</w:t>
      </w:r>
      <w:r w:rsidRPr="00A83FAA">
        <w:rPr>
          <w:u w:val="single"/>
        </w:rPr>
        <w:t xml:space="preserve"> </w:t>
      </w:r>
      <w:r w:rsidRPr="00A83FAA">
        <w:rPr>
          <w:sz w:val="14"/>
        </w:rPr>
        <w:t xml:space="preserve">a constructive and </w:t>
      </w:r>
      <w:r w:rsidRPr="00A83FAA">
        <w:rPr>
          <w:highlight w:val="yellow"/>
          <w:u w:val="single"/>
        </w:rPr>
        <w:t>influential U.S.</w:t>
      </w:r>
      <w:r w:rsidRPr="00A83FAA">
        <w:rPr>
          <w:u w:val="single"/>
        </w:rPr>
        <w:t xml:space="preserve"> role </w:t>
      </w:r>
      <w:r w:rsidRPr="00A83FAA">
        <w:rPr>
          <w:highlight w:val="yellow"/>
          <w:u w:val="single"/>
        </w:rPr>
        <w:t xml:space="preserve">would </w:t>
      </w:r>
      <w:r w:rsidRPr="00A83FAA">
        <w:rPr>
          <w:b/>
          <w:iCs/>
          <w:highlight w:val="yellow"/>
          <w:u w:val="single"/>
        </w:rPr>
        <w:t>fatally undermine</w:t>
      </w:r>
      <w:r w:rsidRPr="00A83FAA">
        <w:rPr>
          <w:u w:val="single"/>
        </w:rPr>
        <w:t xml:space="preserve"> the essential </w:t>
      </w:r>
      <w:r w:rsidRPr="00A83FAA">
        <w:rPr>
          <w:highlight w:val="yellow"/>
          <w:u w:val="single"/>
        </w:rPr>
        <w:t>communality</w:t>
      </w:r>
      <w:r w:rsidRPr="00A83FAA">
        <w:rPr>
          <w:u w:val="single"/>
        </w:rPr>
        <w:t xml:space="preserve"> of the global commons </w:t>
      </w:r>
      <w:r w:rsidRPr="00A83FAA">
        <w:rPr>
          <w:highlight w:val="yellow"/>
          <w:u w:val="single"/>
        </w:rPr>
        <w:t>because</w:t>
      </w:r>
      <w:r w:rsidRPr="00A83FAA">
        <w:rPr>
          <w:u w:val="single"/>
        </w:rPr>
        <w:t xml:space="preserve"> the superiority and ubiquity of </w:t>
      </w:r>
      <w:r w:rsidRPr="00A83FAA">
        <w:rPr>
          <w:b/>
          <w:iCs/>
          <w:highlight w:val="yellow"/>
          <w:u w:val="single"/>
        </w:rPr>
        <w:t xml:space="preserve">American power creates order where there would </w:t>
      </w:r>
      <w:r w:rsidRPr="00A83FAA">
        <w:rPr>
          <w:b/>
          <w:iCs/>
          <w:u w:val="single"/>
        </w:rPr>
        <w:t xml:space="preserve">normally </w:t>
      </w:r>
      <w:r w:rsidRPr="00A83FAA">
        <w:rPr>
          <w:b/>
          <w:iCs/>
          <w:highlight w:val="yellow"/>
          <w:u w:val="single"/>
        </w:rPr>
        <w:t>be conflict.</w:t>
      </w:r>
    </w:p>
    <w:p w14:paraId="305EE22A" w14:textId="77777777" w:rsidR="00A83FAA" w:rsidRPr="00A83FAA" w:rsidRDefault="00A83FAA" w:rsidP="00A83FAA">
      <w:pPr>
        <w:rPr>
          <w:u w:val="single"/>
        </w:rPr>
      </w:pPr>
    </w:p>
    <w:p w14:paraId="6123180D" w14:textId="77777777" w:rsidR="00A83FAA" w:rsidRDefault="00A83FAA">
      <w:pPr>
        <w:rPr>
          <w:rFonts w:eastAsiaTheme="majorEastAsia" w:cstheme="majorBidi"/>
          <w:b/>
          <w:sz w:val="32"/>
          <w:szCs w:val="24"/>
          <w:u w:val="single"/>
        </w:rPr>
      </w:pPr>
      <w:r>
        <w:br w:type="page"/>
      </w:r>
    </w:p>
    <w:p w14:paraId="4B27D24D" w14:textId="0E00CFBC" w:rsidR="00A83FAA" w:rsidRDefault="00A83FAA" w:rsidP="00A83FAA">
      <w:pPr>
        <w:pStyle w:val="Heading3"/>
      </w:pPr>
      <w:r>
        <w:lastRenderedPageBreak/>
        <w:t>Hegemony – Multipolarity Bad</w:t>
      </w:r>
    </w:p>
    <w:p w14:paraId="1402F70D" w14:textId="77777777" w:rsidR="00A83FAA" w:rsidRPr="00A83FAA" w:rsidRDefault="00A83FAA" w:rsidP="00A83FAA"/>
    <w:p w14:paraId="5F012980" w14:textId="3BC9E375" w:rsidR="00A83FAA" w:rsidRPr="00A83FAA" w:rsidRDefault="00A83FAA" w:rsidP="00A83FAA">
      <w:pPr>
        <w:keepNext/>
        <w:keepLines/>
        <w:spacing w:before="40" w:after="0"/>
        <w:outlineLvl w:val="3"/>
        <w:rPr>
          <w:rFonts w:eastAsiaTheme="majorEastAsia"/>
          <w:b/>
          <w:iCs/>
          <w:sz w:val="26"/>
        </w:rPr>
      </w:pPr>
      <w:r w:rsidRPr="00A83FAA">
        <w:rPr>
          <w:rFonts w:eastAsiaTheme="majorEastAsia"/>
          <w:b/>
          <w:iCs/>
          <w:sz w:val="26"/>
        </w:rPr>
        <w:t xml:space="preserve">Hegemony is key to global stability and peace – multipolarity breaks down international order through overlapping spheres of influence, </w:t>
      </w:r>
    </w:p>
    <w:p w14:paraId="4AA1FD99" w14:textId="77777777" w:rsidR="00A83FAA" w:rsidRPr="00A83FAA" w:rsidRDefault="00A83FAA" w:rsidP="00A83FAA">
      <w:r w:rsidRPr="00A83FAA">
        <w:rPr>
          <w:b/>
          <w:bCs/>
          <w:sz w:val="26"/>
        </w:rPr>
        <w:t>Drezner 15</w:t>
      </w:r>
      <w:r w:rsidRPr="00A83FAA">
        <w:t xml:space="preserve"> (Daniel Drezner – Tufts University IR professor, Brookings Institution senior fellow, US German Marshall Fund fellow, Council on Foreign Relations fellow, and Harvard University fellow, winter 2015, America’s Quarterly, “A Post-Hegemonic Paradise in Latin America?”, http://www.americasquarterly.org/content/post-hegemonic-paradise-latin-america, accessed 8/19/17,</w:t>
      </w:r>
    </w:p>
    <w:p w14:paraId="438AB837" w14:textId="77777777" w:rsidR="00A83FAA" w:rsidRPr="00A83FAA" w:rsidRDefault="00A83FAA" w:rsidP="00A83FAA">
      <w:pPr>
        <w:rPr>
          <w:sz w:val="16"/>
        </w:rPr>
      </w:pPr>
      <w:r w:rsidRPr="00A83FAA">
        <w:rPr>
          <w:u w:val="single"/>
        </w:rPr>
        <w:t xml:space="preserve">Despite the reasons for optimism, there are better reasons for pessimism. History provides ample reasons for why Latin America would resent U.S. hegemony. Nevertheless, there is significant evidence that </w:t>
      </w:r>
      <w:r w:rsidRPr="00A83FAA">
        <w:rPr>
          <w:highlight w:val="yellow"/>
          <w:u w:val="single"/>
        </w:rPr>
        <w:t>American hegemony acted as a</w:t>
      </w:r>
      <w:r w:rsidRPr="00A83FAA">
        <w:rPr>
          <w:u w:val="single"/>
        </w:rPr>
        <w:t xml:space="preserve"> powerful </w:t>
      </w:r>
      <w:r w:rsidRPr="00A83FAA">
        <w:rPr>
          <w:highlight w:val="yellow"/>
          <w:u w:val="single"/>
        </w:rPr>
        <w:t>booster for international security and stability</w:t>
      </w:r>
      <w:r w:rsidRPr="00A83FAA">
        <w:rPr>
          <w:sz w:val="16"/>
        </w:rPr>
        <w:t xml:space="preserve">.8 Beginning with economic historian Charles Kindleberger, a wide range of international relations theorists have posited that </w:t>
      </w:r>
      <w:r w:rsidRPr="00A83FAA">
        <w:rPr>
          <w:highlight w:val="yellow"/>
          <w:u w:val="single"/>
        </w:rPr>
        <w:t>a</w:t>
      </w:r>
      <w:r w:rsidRPr="00A83FAA">
        <w:rPr>
          <w:u w:val="single"/>
        </w:rPr>
        <w:t xml:space="preserve"> liberal </w:t>
      </w:r>
      <w:r w:rsidRPr="00A83FAA">
        <w:rPr>
          <w:highlight w:val="yellow"/>
          <w:u w:val="single"/>
        </w:rPr>
        <w:t>hegemon is</w:t>
      </w:r>
      <w:r w:rsidRPr="00A83FAA">
        <w:rPr>
          <w:u w:val="single"/>
        </w:rPr>
        <w:t xml:space="preserve"> a </w:t>
      </w:r>
      <w:r w:rsidRPr="00A83FAA">
        <w:rPr>
          <w:highlight w:val="yellow"/>
          <w:u w:val="single"/>
        </w:rPr>
        <w:t xml:space="preserve">necessary </w:t>
      </w:r>
      <w:r w:rsidRPr="00A83FAA">
        <w:rPr>
          <w:u w:val="single"/>
        </w:rPr>
        <w:t xml:space="preserve">and sufficient condition </w:t>
      </w:r>
      <w:r w:rsidRPr="00A83FAA">
        <w:rPr>
          <w:highlight w:val="yellow"/>
          <w:u w:val="single"/>
        </w:rPr>
        <w:t>for</w:t>
      </w:r>
      <w:r w:rsidRPr="00A83FAA">
        <w:rPr>
          <w:u w:val="single"/>
        </w:rPr>
        <w:t xml:space="preserve"> the creation of an open global </w:t>
      </w:r>
      <w:r w:rsidRPr="00A83FAA">
        <w:rPr>
          <w:highlight w:val="yellow"/>
          <w:u w:val="single"/>
        </w:rPr>
        <w:t>economic order</w:t>
      </w:r>
      <w:r w:rsidRPr="00A83FAA">
        <w:rPr>
          <w:u w:val="single"/>
        </w:rPr>
        <w:t xml:space="preserve">.9 In a unipolar system, </w:t>
      </w:r>
      <w:r w:rsidRPr="00A83FAA">
        <w:rPr>
          <w:highlight w:val="yellow"/>
          <w:u w:val="single"/>
        </w:rPr>
        <w:t>the</w:t>
      </w:r>
      <w:r w:rsidRPr="00A83FAA">
        <w:rPr>
          <w:u w:val="single"/>
        </w:rPr>
        <w:t xml:space="preserve"> lone </w:t>
      </w:r>
      <w:r w:rsidRPr="00A83FAA">
        <w:rPr>
          <w:highlight w:val="yellow"/>
          <w:u w:val="single"/>
        </w:rPr>
        <w:t>superpower can provide</w:t>
      </w:r>
      <w:r w:rsidRPr="00A83FAA">
        <w:rPr>
          <w:u w:val="single"/>
        </w:rPr>
        <w:t xml:space="preserve"> an array of public </w:t>
      </w:r>
      <w:r w:rsidRPr="00A83FAA">
        <w:rPr>
          <w:highlight w:val="yellow"/>
          <w:u w:val="single"/>
        </w:rPr>
        <w:t>goods</w:t>
      </w:r>
      <w:r w:rsidRPr="00A83FAA">
        <w:rPr>
          <w:u w:val="single"/>
        </w:rPr>
        <w:t xml:space="preserve"> in exchange </w:t>
      </w:r>
      <w:r w:rsidRPr="00A83FAA">
        <w:rPr>
          <w:highlight w:val="yellow"/>
          <w:u w:val="single"/>
        </w:rPr>
        <w:t>for</w:t>
      </w:r>
      <w:r w:rsidRPr="00A83FAA">
        <w:rPr>
          <w:u w:val="single"/>
        </w:rPr>
        <w:t xml:space="preserve"> the </w:t>
      </w:r>
      <w:r w:rsidRPr="00A83FAA">
        <w:rPr>
          <w:highlight w:val="yellow"/>
          <w:u w:val="single"/>
        </w:rPr>
        <w:t xml:space="preserve">cooperation </w:t>
      </w:r>
      <w:r w:rsidRPr="00A83FAA">
        <w:rPr>
          <w:u w:val="single"/>
        </w:rPr>
        <w:t>of other states</w:t>
      </w:r>
      <w:r w:rsidRPr="00A83FAA">
        <w:rPr>
          <w:sz w:val="16"/>
        </w:rPr>
        <w:t xml:space="preserve">.10 Dartmouth professor William Wohlforth has made the strongest set of theoretical arguments for this position during the post-Cold War era. He argues, contra balance-of-power theorists, that unipolarity is the most stable and peaceful of all possible international systems because </w:t>
      </w:r>
      <w:r w:rsidRPr="00A83FAA">
        <w:rPr>
          <w:highlight w:val="yellow"/>
          <w:u w:val="single"/>
        </w:rPr>
        <w:t>it eliminates</w:t>
      </w:r>
      <w:r w:rsidRPr="00A83FAA">
        <w:rPr>
          <w:u w:val="single"/>
        </w:rPr>
        <w:t xml:space="preserve"> unproductive </w:t>
      </w:r>
      <w:r w:rsidRPr="00A83FAA">
        <w:rPr>
          <w:highlight w:val="yellow"/>
          <w:u w:val="single"/>
        </w:rPr>
        <w:t>great power rivalries</w:t>
      </w:r>
      <w:r w:rsidRPr="00A83FAA">
        <w:rPr>
          <w:u w:val="single"/>
        </w:rPr>
        <w:t xml:space="preserve">.11 </w:t>
      </w:r>
      <w:r w:rsidRPr="00A83FAA">
        <w:rPr>
          <w:highlight w:val="yellow"/>
          <w:u w:val="single"/>
        </w:rPr>
        <w:t>The post-Cold War era</w:t>
      </w:r>
      <w:r w:rsidRPr="00A83FAA">
        <w:rPr>
          <w:u w:val="single"/>
        </w:rPr>
        <w:t xml:space="preserve"> </w:t>
      </w:r>
      <w:r w:rsidRPr="00A83FAA">
        <w:rPr>
          <w:highlight w:val="yellow"/>
          <w:u w:val="single"/>
        </w:rPr>
        <w:t>offers</w:t>
      </w:r>
      <w:r w:rsidRPr="00A83FAA">
        <w:rPr>
          <w:u w:val="single"/>
        </w:rPr>
        <w:t xml:space="preserve"> strong </w:t>
      </w:r>
      <w:r w:rsidRPr="00A83FAA">
        <w:rPr>
          <w:highlight w:val="yellow"/>
          <w:u w:val="single"/>
        </w:rPr>
        <w:t>evidence for reduced</w:t>
      </w:r>
      <w:r w:rsidRPr="00A83FAA">
        <w:rPr>
          <w:u w:val="single"/>
        </w:rPr>
        <w:t xml:space="preserve"> security </w:t>
      </w:r>
      <w:r w:rsidRPr="00A83FAA">
        <w:rPr>
          <w:highlight w:val="yellow"/>
          <w:u w:val="single"/>
        </w:rPr>
        <w:t>rivalries and greater stability in a hegemonic world order.</w:t>
      </w:r>
      <w:r w:rsidRPr="00A83FAA">
        <w:rPr>
          <w:u w:val="single"/>
        </w:rPr>
        <w:t xml:space="preserve"> The Human Security Report Project has tracked a marked and secular </w:t>
      </w:r>
      <w:r w:rsidRPr="00A83FAA">
        <w:rPr>
          <w:highlight w:val="yellow"/>
          <w:u w:val="single"/>
        </w:rPr>
        <w:t>decline in interstate violence</w:t>
      </w:r>
      <w:r w:rsidRPr="00A83FAA">
        <w:rPr>
          <w:u w:val="single"/>
        </w:rPr>
        <w:t xml:space="preserve"> since the end of the Cold War.12 There has been a further decline in other forms of violence, such as civil war and extrajudicial killings. Consistent with the logic of hegemony, global </w:t>
      </w:r>
      <w:r w:rsidRPr="00A83FAA">
        <w:rPr>
          <w:highlight w:val="yellow"/>
          <w:u w:val="single"/>
        </w:rPr>
        <w:t>military expenditures declined dramatically</w:t>
      </w:r>
      <w:r w:rsidRPr="00A83FAA">
        <w:rPr>
          <w:u w:val="single"/>
        </w:rPr>
        <w:t xml:space="preserve"> following the end of the Cold War. Global expenditures on defense as a percentage of global output averaged 5.1 percent between 1972 and 1990</w:t>
      </w:r>
      <w:r w:rsidRPr="00A83FAA">
        <w:rPr>
          <w:sz w:val="16"/>
        </w:rPr>
        <w:t xml:space="preserve">. In the decade after the September 11th attacks, defense expenditures as a percentage of global output averaged only 2.5 percent.13 Latin American defense spending as a percentage of output was even smaller during this period. </w:t>
      </w:r>
      <w:r w:rsidRPr="00A83FAA">
        <w:rPr>
          <w:b/>
          <w:iCs/>
          <w:highlight w:val="yellow"/>
          <w:u w:val="single"/>
        </w:rPr>
        <w:t>The peace dividend from hegemony was significant</w:t>
      </w:r>
      <w:r w:rsidRPr="00A83FAA">
        <w:rPr>
          <w:u w:val="single"/>
        </w:rPr>
        <w:t>.</w:t>
      </w:r>
      <w:r w:rsidRPr="00A83FAA">
        <w:rPr>
          <w:sz w:val="16"/>
        </w:rPr>
        <w:t xml:space="preserve"> In the wake of the 2008 financial crisis, the perception of waning U.S. hegemony has been widespread. It is therefore worth noting that this perceived decline has been matched by a dramatic increase in Latin American defense spending. By one measure, absolute defense spending in Latin America practically doubled between 2006 and 2011.14 By 2012, defense spending accounted for approximately 4 percent of total GDP—significantly higher than in the rest of the world.15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Beyond the insecurity posed by a multipolar world, however, is the uncertainty that comes from an institutionally thicker world.17 This sounds paradoxical. Nevertheless, the </w:t>
      </w:r>
      <w:r w:rsidRPr="00A83FAA">
        <w:rPr>
          <w:highlight w:val="yellow"/>
          <w:u w:val="single"/>
        </w:rPr>
        <w:t>proliferation of nested and overlapping regimes</w:t>
      </w:r>
      <w:r w:rsidRPr="00A83FAA">
        <w:rPr>
          <w:u w:val="single"/>
        </w:rPr>
        <w:t xml:space="preserve"> does not necessarily lead to an increase in rule-based outcomes. Institutional thickening </w:t>
      </w:r>
      <w:r w:rsidRPr="00A83FAA">
        <w:rPr>
          <w:highlight w:val="yellow"/>
          <w:u w:val="single"/>
        </w:rPr>
        <w:t>allows</w:t>
      </w:r>
      <w:r w:rsidRPr="00A83FAA">
        <w:rPr>
          <w:u w:val="single"/>
        </w:rPr>
        <w:t xml:space="preserve"> different </w:t>
      </w:r>
      <w:r w:rsidRPr="00A83FAA">
        <w:rPr>
          <w:highlight w:val="yellow"/>
          <w:u w:val="single"/>
        </w:rPr>
        <w:t>governments to engage in forum-shopping</w:t>
      </w:r>
      <w:r w:rsidRPr="00A83FAA">
        <w:rPr>
          <w:u w:val="single"/>
        </w:rPr>
        <w:t xml:space="preserve"> to find the regime most friendly to their preferences. Forum-shopping weakens the power of pre-existing focal points, raises the costs and complexity of monitoring and compliance, </w:t>
      </w:r>
      <w:r w:rsidRPr="00A83FAA">
        <w:rPr>
          <w:highlight w:val="yellow"/>
          <w:u w:val="single"/>
        </w:rPr>
        <w:t>and creates conflicting</w:t>
      </w:r>
      <w:r w:rsidRPr="00A83FAA">
        <w:rPr>
          <w:u w:val="single"/>
        </w:rPr>
        <w:t xml:space="preserve"> legal </w:t>
      </w:r>
      <w:r w:rsidRPr="00A83FAA">
        <w:rPr>
          <w:highlight w:val="yellow"/>
          <w:u w:val="single"/>
        </w:rPr>
        <w:t>obligations at the regional level.</w:t>
      </w:r>
      <w:r w:rsidRPr="00A83FAA">
        <w:rPr>
          <w:u w:val="single"/>
        </w:rPr>
        <w:t xml:space="preserve"> This situation endows great powers with fewer constraints and greater capabilities to affect outcomes. In the process, institutional proliferation </w:t>
      </w:r>
      <w:r w:rsidRPr="00A83FAA">
        <w:rPr>
          <w:highlight w:val="yellow"/>
          <w:u w:val="single"/>
        </w:rPr>
        <w:t>erodes</w:t>
      </w:r>
      <w:r w:rsidRPr="00A83FAA">
        <w:rPr>
          <w:u w:val="single"/>
        </w:rPr>
        <w:t xml:space="preserve"> the causal mechanisms through which regimes ostensibly strengthen </w:t>
      </w:r>
      <w:r w:rsidRPr="00A83FAA">
        <w:rPr>
          <w:highlight w:val="yellow"/>
          <w:u w:val="single"/>
        </w:rPr>
        <w:t>international cooperation.</w:t>
      </w:r>
      <w:r w:rsidRPr="00A83FAA">
        <w:rPr>
          <w:sz w:val="16"/>
        </w:rPr>
        <w:t xml:space="preserve"> Paradoxically, after a certain point, the proliferation of global governance structures shifts the international system towards a more Hobbesian environment.</w:t>
      </w:r>
    </w:p>
    <w:p w14:paraId="18B0C857" w14:textId="50CC6A57" w:rsidR="00A83FAA" w:rsidRPr="00A83FAA" w:rsidRDefault="00A83FAA" w:rsidP="00A83FAA">
      <w:pPr>
        <w:pStyle w:val="Heading3"/>
      </w:pPr>
      <w:r>
        <w:lastRenderedPageBreak/>
        <w:t xml:space="preserve">Hegemony – </w:t>
      </w:r>
      <w:proofErr w:type="spellStart"/>
      <w:r>
        <w:t>Prolif</w:t>
      </w:r>
      <w:proofErr w:type="spellEnd"/>
    </w:p>
    <w:p w14:paraId="2A792FE1" w14:textId="5077A2E3" w:rsidR="00A83FAA" w:rsidRPr="00A83FAA" w:rsidRDefault="00A83FAA" w:rsidP="00A83FAA">
      <w:pPr>
        <w:keepNext/>
        <w:keepLines/>
        <w:spacing w:before="40" w:after="0"/>
        <w:outlineLvl w:val="3"/>
        <w:rPr>
          <w:rFonts w:asciiTheme="minorHAnsi" w:eastAsiaTheme="majorEastAsia" w:hAnsiTheme="minorHAnsi" w:cstheme="minorHAnsi"/>
          <w:b/>
          <w:iCs/>
          <w:sz w:val="26"/>
        </w:rPr>
      </w:pPr>
      <w:r w:rsidRPr="00A83FAA">
        <w:rPr>
          <w:rFonts w:asciiTheme="minorHAnsi" w:eastAsiaTheme="majorEastAsia" w:hAnsiTheme="minorHAnsi" w:cstheme="minorHAnsi"/>
          <w:b/>
          <w:iCs/>
          <w:sz w:val="26"/>
        </w:rPr>
        <w:t xml:space="preserve">Surrendering hegemony collapses the </w:t>
      </w:r>
      <w:r w:rsidRPr="00A83FAA">
        <w:rPr>
          <w:rFonts w:asciiTheme="minorHAnsi" w:eastAsiaTheme="majorEastAsia" w:hAnsiTheme="minorHAnsi" w:cstheme="minorHAnsi"/>
          <w:b/>
          <w:iCs/>
          <w:sz w:val="26"/>
          <w:u w:val="single"/>
        </w:rPr>
        <w:t>nuclear umbrella</w:t>
      </w:r>
      <w:r w:rsidRPr="00A83FAA">
        <w:rPr>
          <w:rFonts w:asciiTheme="minorHAnsi" w:eastAsiaTheme="majorEastAsia" w:hAnsiTheme="minorHAnsi" w:cstheme="minorHAnsi"/>
          <w:b/>
          <w:iCs/>
          <w:sz w:val="26"/>
        </w:rPr>
        <w:t>---</w:t>
      </w:r>
      <w:r w:rsidRPr="00A83FAA">
        <w:rPr>
          <w:rFonts w:asciiTheme="minorHAnsi" w:eastAsiaTheme="majorEastAsia" w:hAnsiTheme="minorHAnsi" w:cstheme="minorHAnsi"/>
          <w:b/>
          <w:iCs/>
          <w:sz w:val="26"/>
          <w:u w:val="single"/>
        </w:rPr>
        <w:t>extinction</w:t>
      </w:r>
      <w:r w:rsidRPr="00A83FAA">
        <w:rPr>
          <w:rFonts w:asciiTheme="minorHAnsi" w:eastAsiaTheme="majorEastAsia" w:hAnsiTheme="minorHAnsi" w:cstheme="minorHAnsi"/>
          <w:b/>
          <w:iCs/>
          <w:sz w:val="26"/>
        </w:rPr>
        <w:t xml:space="preserve"> from </w:t>
      </w:r>
      <w:proofErr w:type="spellStart"/>
      <w:r w:rsidRPr="00A83FAA">
        <w:rPr>
          <w:rFonts w:asciiTheme="minorHAnsi" w:eastAsiaTheme="majorEastAsia" w:hAnsiTheme="minorHAnsi" w:cstheme="minorHAnsi"/>
          <w:b/>
          <w:iCs/>
          <w:sz w:val="26"/>
          <w:u w:val="single"/>
        </w:rPr>
        <w:t>prolif</w:t>
      </w:r>
      <w:proofErr w:type="spellEnd"/>
      <w:r w:rsidRPr="00A83FAA">
        <w:rPr>
          <w:rFonts w:asciiTheme="minorHAnsi" w:eastAsiaTheme="majorEastAsia" w:hAnsiTheme="minorHAnsi" w:cstheme="minorHAnsi"/>
          <w:b/>
          <w:iCs/>
          <w:sz w:val="26"/>
        </w:rPr>
        <w:t xml:space="preserve">. </w:t>
      </w:r>
    </w:p>
    <w:p w14:paraId="062E87CF" w14:textId="77777777" w:rsidR="00A83FAA" w:rsidRPr="00A83FAA" w:rsidRDefault="00A83FAA" w:rsidP="00A83FAA">
      <w:pPr>
        <w:rPr>
          <w:rFonts w:asciiTheme="minorHAnsi" w:hAnsiTheme="minorHAnsi" w:cstheme="minorHAnsi"/>
          <w:b/>
          <w:bCs/>
          <w:sz w:val="26"/>
        </w:rPr>
      </w:pPr>
      <w:r w:rsidRPr="00A83FAA">
        <w:rPr>
          <w:rFonts w:asciiTheme="minorHAnsi" w:hAnsiTheme="minorHAnsi" w:cstheme="minorHAnsi"/>
          <w:b/>
          <w:bCs/>
          <w:sz w:val="26"/>
        </w:rPr>
        <w:t>Wright 20</w:t>
      </w:r>
      <w:r w:rsidRPr="00A83FAA">
        <w:rPr>
          <w:rFonts w:asciiTheme="minorHAnsi" w:hAnsiTheme="minorHAnsi" w:cstheme="minorHAnsi"/>
        </w:rPr>
        <w:t xml:space="preserve">, Director, Center on the US &amp; Europe and Sr. Fellow, Project on </w:t>
      </w:r>
      <w:proofErr w:type="spellStart"/>
      <w:r w:rsidRPr="00A83FAA">
        <w:rPr>
          <w:rFonts w:asciiTheme="minorHAnsi" w:hAnsiTheme="minorHAnsi" w:cstheme="minorHAnsi"/>
        </w:rPr>
        <w:t>Internat’l</w:t>
      </w:r>
      <w:proofErr w:type="spellEnd"/>
      <w:r w:rsidRPr="00A83FAA">
        <w:rPr>
          <w:rFonts w:asciiTheme="minorHAnsi" w:hAnsiTheme="minorHAnsi" w:cstheme="minorHAnsi"/>
        </w:rPr>
        <w:t xml:space="preserve"> Order &amp; Strategy at Brookings. (Thomas, March/April 2020, “The Folly of Retrenchment: Why America Can’t Withdraw From the World”, </w:t>
      </w:r>
      <w:r w:rsidRPr="00A83FAA">
        <w:rPr>
          <w:rFonts w:asciiTheme="minorHAnsi" w:hAnsiTheme="minorHAnsi" w:cstheme="minorHAnsi"/>
          <w:i/>
          <w:iCs/>
        </w:rPr>
        <w:t>Foreign Affairs</w:t>
      </w:r>
      <w:r w:rsidRPr="00A83FAA">
        <w:rPr>
          <w:rFonts w:asciiTheme="minorHAnsi" w:hAnsiTheme="minorHAnsi" w:cstheme="minorHAnsi"/>
        </w:rPr>
        <w:t>, https://www.foreignaffairs.com/articles/2020-02-10/folly-retrenchment)</w:t>
      </w:r>
    </w:p>
    <w:p w14:paraId="421CC519" w14:textId="77777777" w:rsidR="00A83FAA" w:rsidRPr="00A83FAA" w:rsidRDefault="00A83FAA" w:rsidP="00A83FAA">
      <w:pPr>
        <w:rPr>
          <w:rFonts w:asciiTheme="minorHAnsi" w:hAnsiTheme="minorHAnsi" w:cstheme="minorHAnsi"/>
          <w:u w:val="single"/>
        </w:rPr>
      </w:pPr>
      <w:r w:rsidRPr="00A83FAA">
        <w:rPr>
          <w:rFonts w:asciiTheme="minorHAnsi" w:hAnsiTheme="minorHAnsi" w:cstheme="minorHAnsi"/>
          <w:u w:val="single"/>
        </w:rPr>
        <w:t xml:space="preserve">The second problem with </w:t>
      </w:r>
      <w:r w:rsidRPr="00A83FAA">
        <w:rPr>
          <w:rFonts w:asciiTheme="minorHAnsi" w:hAnsiTheme="minorHAnsi" w:cstheme="minorHAnsi"/>
          <w:highlight w:val="yellow"/>
          <w:u w:val="single"/>
        </w:rPr>
        <w:t>retrenchment</w:t>
      </w:r>
      <w:r w:rsidRPr="00A83FAA">
        <w:rPr>
          <w:rFonts w:asciiTheme="minorHAnsi" w:hAnsiTheme="minorHAnsi" w:cstheme="minorHAnsi"/>
          <w:u w:val="single"/>
        </w:rPr>
        <w:t xml:space="preserve"> </w:t>
      </w:r>
      <w:r w:rsidRPr="00A83FAA">
        <w:rPr>
          <w:rFonts w:asciiTheme="minorHAnsi" w:hAnsiTheme="minorHAnsi" w:cstheme="minorHAnsi"/>
          <w:highlight w:val="yellow"/>
          <w:u w:val="single"/>
        </w:rPr>
        <w:t>involves</w:t>
      </w:r>
      <w:r w:rsidRPr="00A83FAA">
        <w:rPr>
          <w:rFonts w:asciiTheme="minorHAnsi" w:hAnsiTheme="minorHAnsi" w:cstheme="minorHAnsi"/>
          <w:u w:val="single"/>
        </w:rPr>
        <w:t xml:space="preserve"> </w:t>
      </w:r>
      <w:r w:rsidRPr="00A83FAA">
        <w:rPr>
          <w:rFonts w:asciiTheme="minorHAnsi" w:hAnsiTheme="minorHAnsi" w:cstheme="minorHAnsi"/>
          <w:b/>
          <w:iCs/>
          <w:u w:val="single"/>
        </w:rPr>
        <w:t xml:space="preserve">nuclear </w:t>
      </w:r>
      <w:r w:rsidRPr="00A83FAA">
        <w:rPr>
          <w:rFonts w:asciiTheme="minorHAnsi" w:hAnsiTheme="minorHAnsi" w:cstheme="minorHAnsi"/>
          <w:b/>
          <w:iCs/>
          <w:highlight w:val="yellow"/>
          <w:u w:val="single"/>
        </w:rPr>
        <w:t>prolif</w:t>
      </w:r>
      <w:r w:rsidRPr="00A83FAA">
        <w:rPr>
          <w:rFonts w:asciiTheme="minorHAnsi" w:hAnsiTheme="minorHAnsi" w:cstheme="minorHAnsi"/>
          <w:b/>
          <w:iCs/>
          <w:u w:val="single"/>
        </w:rPr>
        <w:t>eration</w:t>
      </w:r>
      <w:r w:rsidRPr="00A83FAA">
        <w:rPr>
          <w:rFonts w:asciiTheme="minorHAnsi" w:hAnsiTheme="minorHAnsi" w:cstheme="minorHAnsi"/>
        </w:rPr>
        <w:t xml:space="preserve">. </w:t>
      </w:r>
      <w:r w:rsidRPr="00A83FAA">
        <w:rPr>
          <w:rFonts w:asciiTheme="minorHAnsi" w:hAnsiTheme="minorHAnsi" w:cstheme="minorHAnsi"/>
          <w:u w:val="single"/>
        </w:rPr>
        <w:t>If the U</w:t>
      </w:r>
      <w:r w:rsidRPr="00A83FAA">
        <w:rPr>
          <w:rFonts w:asciiTheme="minorHAnsi" w:hAnsiTheme="minorHAnsi" w:cstheme="minorHAnsi"/>
        </w:rPr>
        <w:t xml:space="preserve">nited </w:t>
      </w:r>
      <w:r w:rsidRPr="00A83FAA">
        <w:rPr>
          <w:rFonts w:asciiTheme="minorHAnsi" w:hAnsiTheme="minorHAnsi" w:cstheme="minorHAnsi"/>
          <w:u w:val="single"/>
        </w:rPr>
        <w:t>S</w:t>
      </w:r>
      <w:r w:rsidRPr="00A83FAA">
        <w:rPr>
          <w:rFonts w:asciiTheme="minorHAnsi" w:hAnsiTheme="minorHAnsi" w:cstheme="minorHAnsi"/>
        </w:rPr>
        <w:t xml:space="preserve">tates </w:t>
      </w:r>
      <w:r w:rsidRPr="00A83FAA">
        <w:rPr>
          <w:rFonts w:asciiTheme="minorHAnsi" w:hAnsiTheme="minorHAnsi" w:cstheme="minorHAnsi"/>
          <w:b/>
          <w:iCs/>
          <w:u w:val="single"/>
        </w:rPr>
        <w:t>pulled out of NATO</w:t>
      </w:r>
      <w:r w:rsidRPr="00A83FAA">
        <w:rPr>
          <w:rFonts w:asciiTheme="minorHAnsi" w:hAnsiTheme="minorHAnsi" w:cstheme="minorHAnsi"/>
        </w:rPr>
        <w:t xml:space="preserve"> </w:t>
      </w:r>
      <w:r w:rsidRPr="00A83FAA">
        <w:rPr>
          <w:rFonts w:asciiTheme="minorHAnsi" w:hAnsiTheme="minorHAnsi" w:cstheme="minorHAnsi"/>
          <w:u w:val="single"/>
        </w:rPr>
        <w:t xml:space="preserve">or </w:t>
      </w:r>
      <w:r w:rsidRPr="00A83FAA">
        <w:rPr>
          <w:rFonts w:asciiTheme="minorHAnsi" w:hAnsiTheme="minorHAnsi" w:cstheme="minorHAnsi"/>
          <w:b/>
          <w:iCs/>
          <w:u w:val="single"/>
        </w:rPr>
        <w:t>ended its alliance</w:t>
      </w:r>
      <w:r w:rsidRPr="00A83FAA">
        <w:rPr>
          <w:rFonts w:asciiTheme="minorHAnsi" w:hAnsiTheme="minorHAnsi" w:cstheme="minorHAnsi"/>
          <w:u w:val="single"/>
        </w:rPr>
        <w:t xml:space="preserve"> with </w:t>
      </w:r>
      <w:r w:rsidRPr="00A83FAA">
        <w:rPr>
          <w:rFonts w:asciiTheme="minorHAnsi" w:hAnsiTheme="minorHAnsi" w:cstheme="minorHAnsi"/>
          <w:b/>
          <w:iCs/>
          <w:u w:val="single"/>
        </w:rPr>
        <w:t>Japan</w:t>
      </w:r>
      <w:r w:rsidRPr="00A83FAA">
        <w:rPr>
          <w:rFonts w:asciiTheme="minorHAnsi" w:hAnsiTheme="minorHAnsi" w:cstheme="minorHAnsi"/>
        </w:rPr>
        <w:t xml:space="preserve">, as many realist advocates of retrenchment recommend, some of </w:t>
      </w:r>
      <w:r w:rsidRPr="00A83FAA">
        <w:rPr>
          <w:rFonts w:asciiTheme="minorHAnsi" w:hAnsiTheme="minorHAnsi" w:cstheme="minorHAnsi"/>
          <w:u w:val="single"/>
        </w:rPr>
        <w:t xml:space="preserve">its </w:t>
      </w:r>
      <w:r w:rsidRPr="00A83FAA">
        <w:rPr>
          <w:rFonts w:asciiTheme="minorHAnsi" w:hAnsiTheme="minorHAnsi" w:cstheme="minorHAnsi"/>
          <w:highlight w:val="yellow"/>
          <w:u w:val="single"/>
        </w:rPr>
        <w:t>allies</w:t>
      </w:r>
      <w:r w:rsidRPr="00A83FAA">
        <w:rPr>
          <w:rFonts w:asciiTheme="minorHAnsi" w:hAnsiTheme="minorHAnsi" w:cstheme="minorHAnsi"/>
        </w:rPr>
        <w:t xml:space="preserve">, </w:t>
      </w:r>
      <w:r w:rsidRPr="00A83FAA">
        <w:rPr>
          <w:rFonts w:asciiTheme="minorHAnsi" w:hAnsiTheme="minorHAnsi" w:cstheme="minorHAnsi"/>
          <w:b/>
          <w:iCs/>
          <w:highlight w:val="yellow"/>
          <w:u w:val="single"/>
        </w:rPr>
        <w:t>no longer protected</w:t>
      </w:r>
      <w:r w:rsidRPr="00A83FAA">
        <w:rPr>
          <w:rFonts w:asciiTheme="minorHAnsi" w:hAnsiTheme="minorHAnsi" w:cstheme="minorHAnsi"/>
          <w:highlight w:val="yellow"/>
          <w:u w:val="single"/>
        </w:rPr>
        <w:t xml:space="preserve"> by the</w:t>
      </w:r>
      <w:r w:rsidRPr="00A83FAA">
        <w:rPr>
          <w:rFonts w:asciiTheme="minorHAnsi" w:hAnsiTheme="minorHAnsi" w:cstheme="minorHAnsi"/>
          <w:u w:val="single"/>
        </w:rPr>
        <w:t xml:space="preserve"> U.S. </w:t>
      </w:r>
      <w:r w:rsidRPr="00A83FAA">
        <w:rPr>
          <w:rFonts w:asciiTheme="minorHAnsi" w:hAnsiTheme="minorHAnsi" w:cstheme="minorHAnsi"/>
          <w:b/>
          <w:iCs/>
          <w:highlight w:val="yellow"/>
          <w:u w:val="single"/>
        </w:rPr>
        <w:t>nuclear umbrella</w:t>
      </w:r>
      <w:r w:rsidRPr="00A83FAA">
        <w:rPr>
          <w:rFonts w:asciiTheme="minorHAnsi" w:hAnsiTheme="minorHAnsi" w:cstheme="minorHAnsi"/>
          <w:highlight w:val="yellow"/>
          <w:u w:val="single"/>
        </w:rPr>
        <w:t>, would</w:t>
      </w:r>
      <w:r w:rsidRPr="00A83FAA">
        <w:rPr>
          <w:rFonts w:asciiTheme="minorHAnsi" w:hAnsiTheme="minorHAnsi" w:cstheme="minorHAnsi"/>
          <w:u w:val="single"/>
        </w:rPr>
        <w:t xml:space="preserve"> be tempted to </w:t>
      </w:r>
      <w:r w:rsidRPr="00A83FAA">
        <w:rPr>
          <w:rFonts w:asciiTheme="minorHAnsi" w:hAnsiTheme="minorHAnsi" w:cstheme="minorHAnsi"/>
          <w:b/>
          <w:iCs/>
          <w:highlight w:val="yellow"/>
          <w:u w:val="single"/>
        </w:rPr>
        <w:t>acquire nuc</w:t>
      </w:r>
      <w:r w:rsidRPr="00A83FAA">
        <w:rPr>
          <w:rFonts w:asciiTheme="minorHAnsi" w:hAnsiTheme="minorHAnsi" w:cstheme="minorHAnsi"/>
          <w:b/>
          <w:iCs/>
          <w:u w:val="single"/>
        </w:rPr>
        <w:t>lear weapon</w:t>
      </w:r>
      <w:r w:rsidRPr="00A83FAA">
        <w:rPr>
          <w:rFonts w:asciiTheme="minorHAnsi" w:hAnsiTheme="minorHAnsi" w:cstheme="minorHAnsi"/>
          <w:b/>
          <w:iCs/>
          <w:highlight w:val="yellow"/>
          <w:u w:val="single"/>
        </w:rPr>
        <w:t>s</w:t>
      </w:r>
      <w:r w:rsidRPr="00A83FAA">
        <w:rPr>
          <w:rFonts w:asciiTheme="minorHAnsi" w:hAnsiTheme="minorHAnsi" w:cstheme="minorHAnsi"/>
          <w:b/>
          <w:iCs/>
          <w:u w:val="single"/>
        </w:rPr>
        <w:t xml:space="preserve"> </w:t>
      </w:r>
      <w:r w:rsidRPr="00A83FAA">
        <w:rPr>
          <w:rFonts w:asciiTheme="minorHAnsi" w:hAnsiTheme="minorHAnsi" w:cstheme="minorHAnsi"/>
          <w:b/>
          <w:iCs/>
          <w:highlight w:val="yellow"/>
          <w:u w:val="single"/>
        </w:rPr>
        <w:t>of their own.</w:t>
      </w:r>
      <w:r w:rsidRPr="00A83FAA">
        <w:rPr>
          <w:rFonts w:asciiTheme="minorHAnsi" w:hAnsiTheme="minorHAnsi" w:cstheme="minorHAnsi"/>
        </w:rPr>
        <w:t xml:space="preserve"> Unlike the progressives for retrenchment, the realists are comfortable with that result, since they see deterrence as a stabilizing force. Most Americans are not so sanguine, and rightly so. There are good reasons to worry about nuclear proliferation: </w:t>
      </w:r>
      <w:r w:rsidRPr="00A83FAA">
        <w:rPr>
          <w:rFonts w:asciiTheme="minorHAnsi" w:hAnsiTheme="minorHAnsi" w:cstheme="minorHAnsi"/>
          <w:b/>
          <w:iCs/>
          <w:highlight w:val="yellow"/>
          <w:u w:val="single"/>
        </w:rPr>
        <w:t>nuclear materials</w:t>
      </w:r>
      <w:r w:rsidRPr="00A83FAA">
        <w:rPr>
          <w:rFonts w:asciiTheme="minorHAnsi" w:hAnsiTheme="minorHAnsi" w:cstheme="minorHAnsi"/>
          <w:highlight w:val="yellow"/>
          <w:u w:val="single"/>
        </w:rPr>
        <w:t xml:space="preserve"> could end up in the hands of </w:t>
      </w:r>
      <w:r w:rsidRPr="00A83FAA">
        <w:rPr>
          <w:rFonts w:asciiTheme="minorHAnsi" w:hAnsiTheme="minorHAnsi" w:cstheme="minorHAnsi"/>
          <w:b/>
          <w:iCs/>
          <w:highlight w:val="yellow"/>
          <w:u w:val="single"/>
        </w:rPr>
        <w:t>terrorists</w:t>
      </w:r>
      <w:r w:rsidRPr="00A83FAA">
        <w:rPr>
          <w:rFonts w:asciiTheme="minorHAnsi" w:hAnsiTheme="minorHAnsi" w:cstheme="minorHAnsi"/>
          <w:u w:val="single"/>
        </w:rPr>
        <w:t xml:space="preserve">, </w:t>
      </w:r>
      <w:r w:rsidRPr="00A83FAA">
        <w:rPr>
          <w:rFonts w:asciiTheme="minorHAnsi" w:hAnsiTheme="minorHAnsi" w:cstheme="minorHAnsi"/>
          <w:highlight w:val="yellow"/>
          <w:u w:val="single"/>
        </w:rPr>
        <w:t xml:space="preserve">states with </w:t>
      </w:r>
      <w:r w:rsidRPr="00A83FAA">
        <w:rPr>
          <w:rFonts w:asciiTheme="minorHAnsi" w:hAnsiTheme="minorHAnsi" w:cstheme="minorHAnsi"/>
          <w:b/>
          <w:iCs/>
          <w:highlight w:val="yellow"/>
          <w:u w:val="single"/>
        </w:rPr>
        <w:t>less experience</w:t>
      </w:r>
      <w:r w:rsidRPr="00A83FAA">
        <w:rPr>
          <w:rFonts w:asciiTheme="minorHAnsi" w:hAnsiTheme="minorHAnsi" w:cstheme="minorHAnsi"/>
          <w:highlight w:val="yellow"/>
          <w:u w:val="single"/>
        </w:rPr>
        <w:t xml:space="preserve"> might be more prone to</w:t>
      </w:r>
      <w:r w:rsidRPr="00A83FAA">
        <w:rPr>
          <w:rFonts w:asciiTheme="minorHAnsi" w:hAnsiTheme="minorHAnsi" w:cstheme="minorHAnsi"/>
          <w:u w:val="single"/>
        </w:rPr>
        <w:t xml:space="preserve"> </w:t>
      </w:r>
      <w:r w:rsidRPr="00A83FAA">
        <w:rPr>
          <w:rFonts w:asciiTheme="minorHAnsi" w:hAnsiTheme="minorHAnsi" w:cstheme="minorHAnsi"/>
          <w:b/>
          <w:iCs/>
          <w:u w:val="single"/>
        </w:rPr>
        <w:t xml:space="preserve">nuclear </w:t>
      </w:r>
      <w:r w:rsidRPr="00A83FAA">
        <w:rPr>
          <w:rFonts w:asciiTheme="minorHAnsi" w:hAnsiTheme="minorHAnsi" w:cstheme="minorHAnsi"/>
          <w:b/>
          <w:iCs/>
          <w:highlight w:val="yellow"/>
          <w:u w:val="single"/>
        </w:rPr>
        <w:t>accidents</w:t>
      </w:r>
      <w:r w:rsidRPr="00A83FAA">
        <w:rPr>
          <w:rFonts w:asciiTheme="minorHAnsi" w:hAnsiTheme="minorHAnsi" w:cstheme="minorHAnsi"/>
        </w:rPr>
        <w:t xml:space="preserve">, </w:t>
      </w:r>
      <w:r w:rsidRPr="00A83FAA">
        <w:rPr>
          <w:rFonts w:asciiTheme="minorHAnsi" w:hAnsiTheme="minorHAnsi" w:cstheme="minorHAnsi"/>
          <w:highlight w:val="yellow"/>
          <w:u w:val="single"/>
        </w:rPr>
        <w:t>and</w:t>
      </w:r>
      <w:r w:rsidRPr="00A83FAA">
        <w:rPr>
          <w:rFonts w:asciiTheme="minorHAnsi" w:hAnsiTheme="minorHAnsi" w:cstheme="minorHAnsi"/>
          <w:u w:val="single"/>
        </w:rPr>
        <w:t xml:space="preserve"> </w:t>
      </w:r>
      <w:r w:rsidRPr="00A83FAA">
        <w:rPr>
          <w:rFonts w:asciiTheme="minorHAnsi" w:hAnsiTheme="minorHAnsi" w:cstheme="minorHAnsi"/>
          <w:highlight w:val="yellow"/>
          <w:u w:val="single"/>
        </w:rPr>
        <w:t xml:space="preserve">nuclear powers in </w:t>
      </w:r>
      <w:r w:rsidRPr="00A83FAA">
        <w:rPr>
          <w:rFonts w:asciiTheme="minorHAnsi" w:hAnsiTheme="minorHAnsi" w:cstheme="minorHAnsi"/>
          <w:b/>
          <w:iCs/>
          <w:highlight w:val="yellow"/>
          <w:u w:val="single"/>
        </w:rPr>
        <w:t>close proximity</w:t>
      </w:r>
      <w:r w:rsidRPr="00A83FAA">
        <w:rPr>
          <w:rFonts w:asciiTheme="minorHAnsi" w:hAnsiTheme="minorHAnsi" w:cstheme="minorHAnsi"/>
          <w:highlight w:val="yellow"/>
          <w:u w:val="single"/>
        </w:rPr>
        <w:t xml:space="preserve"> have </w:t>
      </w:r>
      <w:r w:rsidRPr="00A83FAA">
        <w:rPr>
          <w:rFonts w:asciiTheme="minorHAnsi" w:hAnsiTheme="minorHAnsi" w:cstheme="minorHAnsi"/>
          <w:b/>
          <w:iCs/>
          <w:highlight w:val="yellow"/>
          <w:u w:val="single"/>
        </w:rPr>
        <w:t>short</w:t>
      </w:r>
      <w:r w:rsidRPr="00A83FAA">
        <w:rPr>
          <w:rFonts w:asciiTheme="minorHAnsi" w:hAnsiTheme="minorHAnsi" w:cstheme="minorHAnsi"/>
          <w:b/>
          <w:iCs/>
          <w:u w:val="single"/>
        </w:rPr>
        <w:t xml:space="preserve">er </w:t>
      </w:r>
      <w:r w:rsidRPr="00A83FAA">
        <w:rPr>
          <w:rFonts w:asciiTheme="minorHAnsi" w:hAnsiTheme="minorHAnsi" w:cstheme="minorHAnsi"/>
          <w:b/>
          <w:iCs/>
          <w:highlight w:val="yellow"/>
          <w:u w:val="single"/>
        </w:rPr>
        <w:t>response times</w:t>
      </w:r>
      <w:r w:rsidRPr="00A83FAA">
        <w:rPr>
          <w:rFonts w:asciiTheme="minorHAnsi" w:hAnsiTheme="minorHAnsi" w:cstheme="minorHAnsi"/>
          <w:highlight w:val="yellow"/>
          <w:u w:val="single"/>
        </w:rPr>
        <w:t xml:space="preserve"> and</w:t>
      </w:r>
      <w:r w:rsidRPr="00A83FAA">
        <w:rPr>
          <w:rFonts w:asciiTheme="minorHAnsi" w:hAnsiTheme="minorHAnsi" w:cstheme="minorHAnsi"/>
          <w:u w:val="single"/>
        </w:rPr>
        <w:t xml:space="preserve"> thus conflicts among them </w:t>
      </w:r>
      <w:r w:rsidRPr="00A83FAA">
        <w:rPr>
          <w:rFonts w:asciiTheme="minorHAnsi" w:hAnsiTheme="minorHAnsi" w:cstheme="minorHAnsi"/>
          <w:highlight w:val="yellow"/>
          <w:u w:val="single"/>
        </w:rPr>
        <w:t xml:space="preserve">have a </w:t>
      </w:r>
      <w:r w:rsidRPr="00A83FAA">
        <w:rPr>
          <w:rFonts w:asciiTheme="minorHAnsi" w:hAnsiTheme="minorHAnsi" w:cstheme="minorHAnsi"/>
          <w:b/>
          <w:iCs/>
          <w:highlight w:val="yellow"/>
          <w:u w:val="single"/>
        </w:rPr>
        <w:t>great</w:t>
      </w:r>
      <w:r w:rsidRPr="00A83FAA">
        <w:rPr>
          <w:rFonts w:asciiTheme="minorHAnsi" w:hAnsiTheme="minorHAnsi" w:cstheme="minorHAnsi"/>
          <w:b/>
          <w:iCs/>
          <w:u w:val="single"/>
        </w:rPr>
        <w:t xml:space="preserve">er </w:t>
      </w:r>
      <w:r w:rsidRPr="00A83FAA">
        <w:rPr>
          <w:rFonts w:asciiTheme="minorHAnsi" w:hAnsiTheme="minorHAnsi" w:cstheme="minorHAnsi"/>
          <w:b/>
          <w:iCs/>
          <w:highlight w:val="yellow"/>
          <w:u w:val="single"/>
        </w:rPr>
        <w:t>chance of spiraling into escalation</w:t>
      </w:r>
      <w:r w:rsidRPr="00A83FAA">
        <w:rPr>
          <w:rFonts w:asciiTheme="minorHAnsi" w:hAnsiTheme="minorHAnsi" w:cstheme="minorHAnsi"/>
          <w:u w:val="single"/>
        </w:rPr>
        <w:t>.</w:t>
      </w:r>
    </w:p>
    <w:p w14:paraId="69B9BB89" w14:textId="77777777" w:rsidR="00A83FAA" w:rsidRPr="00A83FAA" w:rsidRDefault="00A83FAA" w:rsidP="00A83FAA">
      <w:pPr>
        <w:keepNext/>
        <w:keepLines/>
        <w:spacing w:before="40" w:after="0"/>
        <w:outlineLvl w:val="3"/>
        <w:rPr>
          <w:rFonts w:eastAsiaTheme="majorEastAsia"/>
          <w:b/>
          <w:iCs/>
          <w:sz w:val="28"/>
        </w:rPr>
      </w:pPr>
      <w:r w:rsidRPr="00A83FAA">
        <w:rPr>
          <w:rFonts w:eastAsiaTheme="majorEastAsia"/>
          <w:b/>
          <w:iCs/>
          <w:sz w:val="28"/>
        </w:rPr>
        <w:t xml:space="preserve">Retrenchment causes </w:t>
      </w:r>
      <w:r w:rsidRPr="00A83FAA">
        <w:rPr>
          <w:rFonts w:eastAsiaTheme="majorEastAsia"/>
          <w:b/>
          <w:iCs/>
          <w:sz w:val="28"/>
          <w:u w:val="single"/>
        </w:rPr>
        <w:t>nuclear war</w:t>
      </w:r>
      <w:r w:rsidRPr="00A83FAA">
        <w:rPr>
          <w:rFonts w:eastAsiaTheme="majorEastAsia"/>
          <w:b/>
          <w:iCs/>
          <w:sz w:val="28"/>
        </w:rPr>
        <w:t xml:space="preserve"> from </w:t>
      </w:r>
      <w:proofErr w:type="spellStart"/>
      <w:r w:rsidRPr="00A83FAA">
        <w:rPr>
          <w:rFonts w:eastAsiaTheme="majorEastAsia"/>
          <w:b/>
          <w:iCs/>
          <w:sz w:val="28"/>
          <w:u w:val="single"/>
        </w:rPr>
        <w:t>prolif</w:t>
      </w:r>
      <w:proofErr w:type="spellEnd"/>
      <w:r w:rsidRPr="00A83FAA">
        <w:rPr>
          <w:rFonts w:eastAsiaTheme="majorEastAsia"/>
          <w:b/>
          <w:iCs/>
          <w:sz w:val="28"/>
        </w:rPr>
        <w:t xml:space="preserve"> and </w:t>
      </w:r>
      <w:r w:rsidRPr="00A83FAA">
        <w:rPr>
          <w:rFonts w:eastAsiaTheme="majorEastAsia"/>
          <w:b/>
          <w:iCs/>
          <w:sz w:val="28"/>
          <w:u w:val="single"/>
        </w:rPr>
        <w:t>deterrence collapse</w:t>
      </w:r>
      <w:r w:rsidRPr="00A83FAA">
        <w:rPr>
          <w:rFonts w:eastAsiaTheme="majorEastAsia"/>
          <w:b/>
          <w:iCs/>
          <w:sz w:val="28"/>
        </w:rPr>
        <w:t xml:space="preserve">---the cost of </w:t>
      </w:r>
      <w:r w:rsidRPr="00A83FAA">
        <w:rPr>
          <w:rFonts w:eastAsiaTheme="majorEastAsia"/>
          <w:b/>
          <w:iCs/>
          <w:sz w:val="28"/>
          <w:u w:val="single"/>
        </w:rPr>
        <w:t>balancing alone</w:t>
      </w:r>
      <w:r w:rsidRPr="00A83FAA">
        <w:rPr>
          <w:rFonts w:eastAsiaTheme="majorEastAsia"/>
          <w:b/>
          <w:iCs/>
          <w:sz w:val="28"/>
        </w:rPr>
        <w:t xml:space="preserve"> spurs unchecked nationalism and </w:t>
      </w:r>
      <w:r w:rsidRPr="00A83FAA">
        <w:rPr>
          <w:rFonts w:eastAsiaTheme="majorEastAsia"/>
          <w:b/>
          <w:iCs/>
          <w:sz w:val="28"/>
          <w:u w:val="single"/>
        </w:rPr>
        <w:t>guarantees escalation</w:t>
      </w:r>
    </w:p>
    <w:p w14:paraId="155C6F7B" w14:textId="77777777" w:rsidR="00A83FAA" w:rsidRPr="00A83FAA" w:rsidRDefault="00A83FAA" w:rsidP="00A83FAA">
      <w:r w:rsidRPr="00A83FAA">
        <w:rPr>
          <w:b/>
          <w:bCs/>
          <w:sz w:val="26"/>
        </w:rPr>
        <w:t>Fay 17</w:t>
      </w:r>
      <w:r w:rsidRPr="00A83FAA">
        <w:t xml:space="preserve"> [Mathew, Director of Defense and Foreign Policy Studies The Niskanen Center. "America Unrestrained?: Engagement, Retrenchment, and Libertarian Foreign Policy." 11/16. </w:t>
      </w:r>
      <w:hyperlink r:id="rId38" w:history="1">
        <w:r w:rsidRPr="00A83FAA">
          <w:t>https://niskanencenter.org/wp-content/uploads/2017/11/America-Unrestrained.pdf</w:t>
        </w:r>
      </w:hyperlink>
      <w:r w:rsidRPr="00A83FAA">
        <w:t>. Page 20-24]</w:t>
      </w:r>
    </w:p>
    <w:p w14:paraId="162D8D10" w14:textId="77777777" w:rsidR="00A83FAA" w:rsidRPr="00A83FAA" w:rsidRDefault="00A83FAA" w:rsidP="00A83FAA">
      <w:pPr>
        <w:rPr>
          <w:u w:val="single"/>
        </w:rPr>
      </w:pPr>
      <w:r w:rsidRPr="00A83FAA">
        <w:rPr>
          <w:u w:val="single"/>
        </w:rPr>
        <w:t xml:space="preserve">Libertarians assume </w:t>
      </w:r>
      <w:r w:rsidRPr="00A83FAA">
        <w:rPr>
          <w:sz w:val="16"/>
        </w:rPr>
        <w:t xml:space="preserve">that in the absence of an alliance with the United States, </w:t>
      </w:r>
      <w:r w:rsidRPr="00A83FAA">
        <w:rPr>
          <w:u w:val="single"/>
        </w:rPr>
        <w:t xml:space="preserve">other countries would simply </w:t>
      </w:r>
      <w:r w:rsidRPr="00A83FAA">
        <w:rPr>
          <w:b/>
          <w:iCs/>
          <w:u w:val="single"/>
        </w:rPr>
        <w:t>increase</w:t>
      </w:r>
      <w:r w:rsidRPr="00A83FAA">
        <w:rPr>
          <w:u w:val="single"/>
        </w:rPr>
        <w:t xml:space="preserve"> their </w:t>
      </w:r>
      <w:r w:rsidRPr="00A83FAA">
        <w:rPr>
          <w:b/>
          <w:iCs/>
          <w:u w:val="single"/>
        </w:rPr>
        <w:t>defense spending</w:t>
      </w:r>
      <w:r w:rsidRPr="00A83FAA">
        <w:rPr>
          <w:sz w:val="16"/>
        </w:rPr>
        <w:t xml:space="preserve"> if they felt threatened. However, </w:t>
      </w:r>
      <w:r w:rsidRPr="00A83FAA">
        <w:rPr>
          <w:b/>
          <w:iCs/>
          <w:u w:val="single"/>
        </w:rPr>
        <w:t xml:space="preserve">internal </w:t>
      </w:r>
      <w:r w:rsidRPr="00A83FAA">
        <w:rPr>
          <w:b/>
          <w:iCs/>
          <w:highlight w:val="yellow"/>
          <w:u w:val="single"/>
        </w:rPr>
        <w:t>balancing</w:t>
      </w:r>
      <w:r w:rsidRPr="00A83FAA">
        <w:rPr>
          <w:highlight w:val="yellow"/>
          <w:u w:val="single"/>
        </w:rPr>
        <w:t xml:space="preserve"> is not</w:t>
      </w:r>
      <w:r w:rsidRPr="00A83FAA">
        <w:rPr>
          <w:u w:val="single"/>
        </w:rPr>
        <w:t xml:space="preserve"> a </w:t>
      </w:r>
      <w:r w:rsidRPr="00A83FAA">
        <w:rPr>
          <w:b/>
          <w:iCs/>
          <w:highlight w:val="yellow"/>
          <w:u w:val="single"/>
        </w:rPr>
        <w:t>mechanical</w:t>
      </w:r>
      <w:r w:rsidRPr="00A83FAA">
        <w:rPr>
          <w:b/>
          <w:iCs/>
          <w:u w:val="single"/>
        </w:rPr>
        <w:t xml:space="preserve"> process</w:t>
      </w:r>
      <w:r w:rsidRPr="00A83FAA">
        <w:rPr>
          <w:sz w:val="16"/>
        </w:rPr>
        <w:t xml:space="preserve">. According to John Mearsheimer, </w:t>
      </w:r>
      <w:r w:rsidRPr="00A83FAA">
        <w:rPr>
          <w:highlight w:val="yellow"/>
          <w:u w:val="single"/>
        </w:rPr>
        <w:t>leaders</w:t>
      </w:r>
      <w:r w:rsidRPr="00A83FAA">
        <w:rPr>
          <w:u w:val="single"/>
        </w:rPr>
        <w:t xml:space="preserve"> of states facing security competition are likely to </w:t>
      </w:r>
      <w:r w:rsidRPr="00A83FAA">
        <w:rPr>
          <w:highlight w:val="yellow"/>
          <w:u w:val="single"/>
        </w:rPr>
        <w:t xml:space="preserve">use </w:t>
      </w:r>
      <w:r w:rsidRPr="00A83FAA">
        <w:rPr>
          <w:b/>
          <w:iCs/>
          <w:highlight w:val="yellow"/>
          <w:u w:val="single"/>
        </w:rPr>
        <w:t>nationalism</w:t>
      </w:r>
      <w:r w:rsidRPr="00A83FAA">
        <w:rPr>
          <w:sz w:val="16"/>
        </w:rPr>
        <w:t xml:space="preserve"> </w:t>
      </w:r>
      <w:r w:rsidRPr="00A83FAA">
        <w:rPr>
          <w:highlight w:val="yellow"/>
          <w:u w:val="single"/>
        </w:rPr>
        <w:t>to garner support</w:t>
      </w:r>
      <w:r w:rsidRPr="00A83FAA">
        <w:rPr>
          <w:u w:val="single"/>
        </w:rPr>
        <w:t xml:space="preserve"> from their populations </w:t>
      </w:r>
      <w:r w:rsidRPr="00A83FAA">
        <w:rPr>
          <w:highlight w:val="yellow"/>
          <w:u w:val="single"/>
        </w:rPr>
        <w:t>for</w:t>
      </w:r>
      <w:r w:rsidRPr="00A83FAA">
        <w:rPr>
          <w:u w:val="single"/>
        </w:rPr>
        <w:t xml:space="preserve"> the necessary </w:t>
      </w:r>
      <w:r w:rsidRPr="00A83FAA">
        <w:rPr>
          <w:b/>
          <w:iCs/>
          <w:u w:val="single"/>
        </w:rPr>
        <w:t>regeneration</w:t>
      </w:r>
      <w:r w:rsidRPr="00A83FAA">
        <w:rPr>
          <w:u w:val="single"/>
        </w:rPr>
        <w:t xml:space="preserve"> of </w:t>
      </w:r>
      <w:r w:rsidRPr="00A83FAA">
        <w:rPr>
          <w:b/>
          <w:iCs/>
          <w:highlight w:val="yellow"/>
          <w:u w:val="single"/>
        </w:rPr>
        <w:t>military capabilities</w:t>
      </w:r>
      <w:r w:rsidRPr="00A83FAA">
        <w:rPr>
          <w:sz w:val="16"/>
        </w:rPr>
        <w:t>.87 Writing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w:t>
      </w:r>
      <w:proofErr w:type="spellStart"/>
      <w:r w:rsidRPr="00A83FAA">
        <w:rPr>
          <w:sz w:val="16"/>
        </w:rPr>
        <w:t>hypernationalism</w:t>
      </w:r>
      <w:proofErr w:type="spellEnd"/>
      <w:r w:rsidRPr="00A83FAA">
        <w:rPr>
          <w:sz w:val="16"/>
        </w:rPr>
        <w:t xml:space="preserve">” was a product of “security competition among the European states, which compelled elites to mobilize public support for national defense efforts.”88 </w:t>
      </w:r>
      <w:r w:rsidRPr="00A83FAA">
        <w:rPr>
          <w:u w:val="single"/>
        </w:rPr>
        <w:t xml:space="preserve">American </w:t>
      </w:r>
      <w:r w:rsidRPr="00A83FAA">
        <w:rPr>
          <w:highlight w:val="yellow"/>
          <w:u w:val="single"/>
        </w:rPr>
        <w:t xml:space="preserve">retrenchment </w:t>
      </w:r>
      <w:r w:rsidRPr="00A83FAA">
        <w:rPr>
          <w:u w:val="single"/>
        </w:rPr>
        <w:t xml:space="preserve">could similarly </w:t>
      </w:r>
      <w:r w:rsidRPr="00A83FAA">
        <w:rPr>
          <w:highlight w:val="yellow"/>
          <w:u w:val="single"/>
        </w:rPr>
        <w:t xml:space="preserve">lead to </w:t>
      </w:r>
      <w:r w:rsidRPr="00A83FAA">
        <w:rPr>
          <w:u w:val="single"/>
        </w:rPr>
        <w:t xml:space="preserve">an </w:t>
      </w:r>
      <w:r w:rsidRPr="00A83FAA">
        <w:rPr>
          <w:b/>
          <w:iCs/>
          <w:u w:val="single"/>
        </w:rPr>
        <w:t>anarchic</w:t>
      </w:r>
      <w:r w:rsidRPr="00A83FAA">
        <w:rPr>
          <w:sz w:val="16"/>
        </w:rPr>
        <w:t xml:space="preserve">, </w:t>
      </w:r>
      <w:r w:rsidRPr="00A83FAA">
        <w:rPr>
          <w:b/>
          <w:iCs/>
          <w:highlight w:val="yellow"/>
          <w:u w:val="single"/>
        </w:rPr>
        <w:t>multipolar Europe</w:t>
      </w:r>
      <w:r w:rsidRPr="00A83FAA">
        <w:rPr>
          <w:sz w:val="16"/>
        </w:rPr>
        <w:t>—</w:t>
      </w:r>
      <w:r w:rsidRPr="00A83FAA">
        <w:rPr>
          <w:u w:val="single"/>
        </w:rPr>
        <w:t xml:space="preserve">thus </w:t>
      </w:r>
      <w:r w:rsidRPr="00A83FAA">
        <w:rPr>
          <w:highlight w:val="yellow"/>
          <w:u w:val="single"/>
        </w:rPr>
        <w:t>increasing</w:t>
      </w:r>
      <w:r w:rsidRPr="00A83FAA">
        <w:rPr>
          <w:u w:val="single"/>
        </w:rPr>
        <w:t xml:space="preserve"> the chances of </w:t>
      </w:r>
      <w:r w:rsidRPr="00A83FAA">
        <w:rPr>
          <w:b/>
          <w:iCs/>
          <w:highlight w:val="yellow"/>
          <w:u w:val="single"/>
        </w:rPr>
        <w:t xml:space="preserve">war </w:t>
      </w:r>
      <w:r w:rsidRPr="00A83FAA">
        <w:rPr>
          <w:b/>
          <w:iCs/>
          <w:u w:val="single"/>
        </w:rPr>
        <w:t>on the continent</w:t>
      </w:r>
      <w:r w:rsidRPr="00A83FAA">
        <w:rPr>
          <w:sz w:val="16"/>
        </w:rPr>
        <w:t xml:space="preserve">. </w:t>
      </w:r>
      <w:r w:rsidRPr="00A83FAA">
        <w:rPr>
          <w:u w:val="single"/>
        </w:rPr>
        <w:t>Such a system could engender</w:t>
      </w:r>
      <w:r w:rsidRPr="00A83FAA">
        <w:rPr>
          <w:sz w:val="16"/>
        </w:rPr>
        <w:t xml:space="preserve"> </w:t>
      </w:r>
      <w:r w:rsidRPr="00A83FAA">
        <w:rPr>
          <w:b/>
          <w:iCs/>
          <w:highlight w:val="yellow"/>
          <w:u w:val="single"/>
        </w:rPr>
        <w:t>nationalist</w:t>
      </w:r>
      <w:r w:rsidRPr="00A83FAA">
        <w:rPr>
          <w:sz w:val="16"/>
        </w:rPr>
        <w:t xml:space="preserve"> sentiments </w:t>
      </w:r>
      <w:r w:rsidRPr="00A83FAA">
        <w:rPr>
          <w:u w:val="single"/>
        </w:rPr>
        <w:t xml:space="preserve">among the populations of Europe, </w:t>
      </w:r>
      <w:r w:rsidRPr="00A83FAA">
        <w:rPr>
          <w:b/>
          <w:iCs/>
          <w:u w:val="single"/>
        </w:rPr>
        <w:t xml:space="preserve">heightening </w:t>
      </w:r>
      <w:r w:rsidRPr="00A83FAA">
        <w:rPr>
          <w:b/>
          <w:iCs/>
          <w:highlight w:val="yellow"/>
          <w:u w:val="single"/>
        </w:rPr>
        <w:t>animosities</w:t>
      </w:r>
      <w:r w:rsidRPr="00A83FAA">
        <w:rPr>
          <w:u w:val="single"/>
        </w:rPr>
        <w:t xml:space="preserve"> between </w:t>
      </w:r>
      <w:r w:rsidRPr="00A83FAA">
        <w:rPr>
          <w:b/>
          <w:iCs/>
          <w:u w:val="single"/>
        </w:rPr>
        <w:t>national groups</w:t>
      </w:r>
      <w:r w:rsidRPr="00A83FAA">
        <w:rPr>
          <w:sz w:val="16"/>
        </w:rPr>
        <w:t xml:space="preserve">. </w:t>
      </w:r>
      <w:r w:rsidRPr="00A83FAA">
        <w:rPr>
          <w:u w:val="single"/>
        </w:rPr>
        <w:t xml:space="preserve">These heightened animosities could help </w:t>
      </w:r>
      <w:r w:rsidRPr="00A83FAA">
        <w:rPr>
          <w:b/>
          <w:iCs/>
          <w:highlight w:val="yellow"/>
          <w:u w:val="single"/>
        </w:rPr>
        <w:t>erode norms against</w:t>
      </w:r>
      <w:r w:rsidRPr="00A83FAA">
        <w:rPr>
          <w:b/>
          <w:iCs/>
          <w:u w:val="single"/>
        </w:rPr>
        <w:t xml:space="preserve"> military </w:t>
      </w:r>
      <w:r w:rsidRPr="00A83FAA">
        <w:rPr>
          <w:b/>
          <w:iCs/>
          <w:highlight w:val="yellow"/>
          <w:u w:val="single"/>
        </w:rPr>
        <w:t>aggression</w:t>
      </w:r>
      <w:r w:rsidRPr="00A83FAA">
        <w:rPr>
          <w:sz w:val="16"/>
        </w:rPr>
        <w:t xml:space="preserve"> </w:t>
      </w:r>
      <w:r w:rsidRPr="00A83FAA">
        <w:rPr>
          <w:u w:val="single"/>
        </w:rPr>
        <w:t xml:space="preserve">that have facilitated the decline in </w:t>
      </w:r>
      <w:r w:rsidRPr="00A83FAA">
        <w:rPr>
          <w:b/>
          <w:iCs/>
          <w:u w:val="single"/>
        </w:rPr>
        <w:t>interstate war.</w:t>
      </w:r>
      <w:r w:rsidRPr="00A83FAA">
        <w:rPr>
          <w:sz w:val="16"/>
        </w:rPr>
        <w:t xml:space="preserve"> </w:t>
      </w:r>
      <w:r w:rsidRPr="00A83FAA">
        <w:rPr>
          <w:u w:val="single"/>
        </w:rPr>
        <w:t xml:space="preserve">Nationalist </w:t>
      </w:r>
      <w:r w:rsidRPr="00A83FAA">
        <w:rPr>
          <w:highlight w:val="yellow"/>
          <w:u w:val="single"/>
        </w:rPr>
        <w:t>groups</w:t>
      </w:r>
      <w:r w:rsidRPr="00A83FAA">
        <w:rPr>
          <w:u w:val="single"/>
        </w:rPr>
        <w:t xml:space="preserve"> within a country can seize on these sentiments to </w:t>
      </w:r>
      <w:r w:rsidRPr="00A83FAA">
        <w:rPr>
          <w:highlight w:val="yellow"/>
          <w:u w:val="single"/>
        </w:rPr>
        <w:t xml:space="preserve">pursue </w:t>
      </w:r>
      <w:r w:rsidRPr="00A83FAA">
        <w:rPr>
          <w:b/>
          <w:iCs/>
          <w:highlight w:val="yellow"/>
          <w:u w:val="single"/>
        </w:rPr>
        <w:t>confrontational</w:t>
      </w:r>
      <w:r w:rsidRPr="00A83FAA">
        <w:rPr>
          <w:sz w:val="16"/>
        </w:rPr>
        <w:t xml:space="preserve"> </w:t>
      </w:r>
      <w:r w:rsidRPr="00A83FAA">
        <w:rPr>
          <w:u w:val="single"/>
        </w:rPr>
        <w:t>and</w:t>
      </w:r>
      <w:r w:rsidRPr="00A83FAA">
        <w:rPr>
          <w:sz w:val="16"/>
        </w:rPr>
        <w:t xml:space="preserve"> </w:t>
      </w:r>
      <w:r w:rsidRPr="00A83FAA">
        <w:rPr>
          <w:b/>
          <w:iCs/>
          <w:u w:val="single"/>
        </w:rPr>
        <w:t xml:space="preserve">expansionist </w:t>
      </w:r>
      <w:r w:rsidRPr="00A83FAA">
        <w:rPr>
          <w:b/>
          <w:iCs/>
          <w:highlight w:val="yellow"/>
          <w:u w:val="single"/>
        </w:rPr>
        <w:t>policies</w:t>
      </w:r>
      <w:r w:rsidRPr="00A83FAA">
        <w:rPr>
          <w:sz w:val="16"/>
        </w:rPr>
        <w:t xml:space="preserve">.89 </w:t>
      </w:r>
      <w:r w:rsidRPr="00A83FAA">
        <w:rPr>
          <w:highlight w:val="yellow"/>
          <w:u w:val="single"/>
        </w:rPr>
        <w:t xml:space="preserve">Encouraging support </w:t>
      </w:r>
      <w:r w:rsidRPr="00A83FAA">
        <w:rPr>
          <w:u w:val="single"/>
        </w:rPr>
        <w:t xml:space="preserve">for increased military capabilities </w:t>
      </w:r>
      <w:r w:rsidRPr="00A83FAA">
        <w:rPr>
          <w:highlight w:val="yellow"/>
          <w:u w:val="single"/>
        </w:rPr>
        <w:t>through nationalism might lead populations</w:t>
      </w:r>
      <w:r w:rsidRPr="00A83FAA">
        <w:rPr>
          <w:u w:val="single"/>
        </w:rPr>
        <w:t xml:space="preserve"> </w:t>
      </w:r>
      <w:r w:rsidRPr="00A83FAA">
        <w:rPr>
          <w:highlight w:val="yellow"/>
          <w:u w:val="single"/>
        </w:rPr>
        <w:t>to see war as</w:t>
      </w:r>
      <w:r w:rsidRPr="00A83FAA">
        <w:rPr>
          <w:u w:val="single"/>
        </w:rPr>
        <w:t xml:space="preserve"> once again a </w:t>
      </w:r>
      <w:r w:rsidRPr="00A83FAA">
        <w:rPr>
          <w:b/>
          <w:iCs/>
          <w:u w:val="single"/>
        </w:rPr>
        <w:t xml:space="preserve">means to </w:t>
      </w:r>
      <w:r w:rsidRPr="00A83FAA">
        <w:rPr>
          <w:b/>
          <w:iCs/>
          <w:highlight w:val="yellow"/>
          <w:u w:val="single"/>
        </w:rPr>
        <w:t>national glory</w:t>
      </w:r>
      <w:r w:rsidRPr="00A83FAA">
        <w:rPr>
          <w:highlight w:val="yellow"/>
          <w:u w:val="single"/>
        </w:rPr>
        <w:t xml:space="preserve"> or</w:t>
      </w:r>
      <w:r w:rsidRPr="00A83FAA">
        <w:rPr>
          <w:u w:val="single"/>
        </w:rPr>
        <w:t xml:space="preserve"> </w:t>
      </w:r>
      <w:r w:rsidRPr="00A83FAA">
        <w:rPr>
          <w:b/>
          <w:iCs/>
          <w:u w:val="single"/>
        </w:rPr>
        <w:t xml:space="preserve">maintaining national </w:t>
      </w:r>
      <w:r w:rsidRPr="00A83FAA">
        <w:rPr>
          <w:b/>
          <w:iCs/>
          <w:highlight w:val="yellow"/>
          <w:u w:val="single"/>
        </w:rPr>
        <w:t>honor</w:t>
      </w:r>
      <w:r w:rsidRPr="00A83FAA">
        <w:rPr>
          <w:sz w:val="16"/>
        </w:rPr>
        <w:t xml:space="preserve">. </w:t>
      </w:r>
      <w:r w:rsidRPr="00A83FAA">
        <w:rPr>
          <w:highlight w:val="yellow"/>
          <w:u w:val="single"/>
        </w:rPr>
        <w:t>Matters</w:t>
      </w:r>
      <w:r w:rsidRPr="00A83FAA">
        <w:rPr>
          <w:u w:val="single"/>
        </w:rPr>
        <w:t xml:space="preserve"> of national </w:t>
      </w:r>
      <w:r w:rsidRPr="00A83FAA">
        <w:rPr>
          <w:b/>
          <w:iCs/>
          <w:u w:val="single"/>
        </w:rPr>
        <w:t>prestige</w:t>
      </w:r>
      <w:r w:rsidRPr="00A83FAA">
        <w:rPr>
          <w:u w:val="single"/>
        </w:rPr>
        <w:t xml:space="preserve"> and </w:t>
      </w:r>
      <w:r w:rsidRPr="00A83FAA">
        <w:rPr>
          <w:b/>
          <w:iCs/>
          <w:u w:val="single"/>
        </w:rPr>
        <w:t>honor</w:t>
      </w:r>
      <w:r w:rsidRPr="00A83FAA">
        <w:rPr>
          <w:u w:val="single"/>
        </w:rPr>
        <w:t xml:space="preserve"> can </w:t>
      </w:r>
      <w:r w:rsidRPr="00A83FAA">
        <w:rPr>
          <w:highlight w:val="yellow"/>
          <w:u w:val="single"/>
        </w:rPr>
        <w:t xml:space="preserve">lead to the </w:t>
      </w:r>
      <w:r w:rsidRPr="00A83FAA">
        <w:rPr>
          <w:b/>
          <w:iCs/>
          <w:highlight w:val="yellow"/>
          <w:u w:val="single"/>
        </w:rPr>
        <w:t>initiation of wars</w:t>
      </w:r>
      <w:r w:rsidRPr="00A83FAA">
        <w:rPr>
          <w:sz w:val="16"/>
        </w:rPr>
        <w:t xml:space="preserve"> </w:t>
      </w:r>
      <w:r w:rsidRPr="00A83FAA">
        <w:rPr>
          <w:u w:val="single"/>
        </w:rPr>
        <w:t xml:space="preserve">when bound up in territorial claims, </w:t>
      </w:r>
      <w:r w:rsidRPr="00A83FAA">
        <w:rPr>
          <w:highlight w:val="yellow"/>
          <w:u w:val="single"/>
        </w:rPr>
        <w:t>while</w:t>
      </w:r>
      <w:r w:rsidRPr="00A83FAA">
        <w:rPr>
          <w:u w:val="single"/>
        </w:rPr>
        <w:t xml:space="preserve"> at the same time </w:t>
      </w:r>
      <w:r w:rsidRPr="00A83FAA">
        <w:rPr>
          <w:highlight w:val="yellow"/>
          <w:u w:val="single"/>
        </w:rPr>
        <w:t xml:space="preserve">increasing </w:t>
      </w:r>
      <w:r w:rsidRPr="00A83FAA">
        <w:rPr>
          <w:u w:val="single"/>
        </w:rPr>
        <w:t xml:space="preserve">the </w:t>
      </w:r>
      <w:r w:rsidRPr="00A83FAA">
        <w:rPr>
          <w:b/>
          <w:iCs/>
          <w:highlight w:val="yellow"/>
          <w:u w:val="single"/>
        </w:rPr>
        <w:t>intensity</w:t>
      </w:r>
      <w:r w:rsidRPr="00A83FAA">
        <w:rPr>
          <w:highlight w:val="yellow"/>
          <w:u w:val="single"/>
        </w:rPr>
        <w:t xml:space="preserve"> and </w:t>
      </w:r>
      <w:r w:rsidRPr="00A83FAA">
        <w:rPr>
          <w:b/>
          <w:iCs/>
          <w:highlight w:val="yellow"/>
          <w:u w:val="single"/>
        </w:rPr>
        <w:t>duration</w:t>
      </w:r>
      <w:r w:rsidRPr="00A83FAA">
        <w:rPr>
          <w:highlight w:val="yellow"/>
          <w:u w:val="single"/>
        </w:rPr>
        <w:t xml:space="preserve"> </w:t>
      </w:r>
      <w:r w:rsidRPr="00A83FAA">
        <w:rPr>
          <w:u w:val="single"/>
        </w:rPr>
        <w:t>of a conflict</w:t>
      </w:r>
      <w:r w:rsidRPr="00A83FAA">
        <w:rPr>
          <w:sz w:val="16"/>
        </w:rPr>
        <w:t xml:space="preserve">.90 </w:t>
      </w:r>
      <w:r w:rsidRPr="00A83FAA">
        <w:rPr>
          <w:u w:val="single"/>
        </w:rPr>
        <w:t xml:space="preserve">Nationalism and security competition might also </w:t>
      </w:r>
      <w:r w:rsidRPr="00A83FAA">
        <w:rPr>
          <w:b/>
          <w:iCs/>
          <w:u w:val="single"/>
        </w:rPr>
        <w:t>erode</w:t>
      </w:r>
      <w:r w:rsidRPr="00A83FAA">
        <w:rPr>
          <w:u w:val="single"/>
        </w:rPr>
        <w:t xml:space="preserve"> the </w:t>
      </w:r>
      <w:r w:rsidRPr="00A83FAA">
        <w:rPr>
          <w:b/>
          <w:iCs/>
          <w:u w:val="single"/>
        </w:rPr>
        <w:t>pacifying effects of economic openness</w:t>
      </w:r>
      <w:r w:rsidRPr="00A83FAA">
        <w:rPr>
          <w:sz w:val="16"/>
        </w:rPr>
        <w:t xml:space="preserve">. Realism suggests states are concerned about relative gains.91 States in security competition might be wary of trading with one another due to concerns about how a potential rival’s economic gains might provide it with an advantage if translated into military power. </w:t>
      </w:r>
      <w:r w:rsidRPr="00A83FAA">
        <w:rPr>
          <w:u w:val="single"/>
        </w:rPr>
        <w:t xml:space="preserve">They may also adopt </w:t>
      </w:r>
      <w:r w:rsidRPr="00A83FAA">
        <w:rPr>
          <w:b/>
          <w:iCs/>
          <w:u w:val="single"/>
        </w:rPr>
        <w:t>autarkic policies</w:t>
      </w:r>
      <w:r w:rsidRPr="00A83FAA">
        <w:rPr>
          <w:u w:val="single"/>
        </w:rPr>
        <w:t xml:space="preserve"> for fear of undermining their </w:t>
      </w:r>
      <w:r w:rsidRPr="00A83FAA">
        <w:rPr>
          <w:b/>
          <w:iCs/>
          <w:u w:val="single"/>
        </w:rPr>
        <w:t>economic</w:t>
      </w:r>
      <w:r w:rsidRPr="00A83FAA">
        <w:rPr>
          <w:u w:val="single"/>
        </w:rPr>
        <w:t xml:space="preserve"> and military </w:t>
      </w:r>
      <w:r w:rsidRPr="00A83FAA">
        <w:rPr>
          <w:b/>
          <w:iCs/>
          <w:u w:val="single"/>
        </w:rPr>
        <w:t>self-sufficiency</w:t>
      </w:r>
      <w:r w:rsidRPr="00A83FAA">
        <w:rPr>
          <w:sz w:val="16"/>
        </w:rPr>
        <w:t xml:space="preserve">.92 Territorial conquest has become increasing anachronistic in international politics. However, </w:t>
      </w:r>
      <w:r w:rsidRPr="00A83FAA">
        <w:rPr>
          <w:u w:val="single"/>
        </w:rPr>
        <w:t>the proliferation of</w:t>
      </w:r>
      <w:r w:rsidRPr="00A83FAA">
        <w:rPr>
          <w:highlight w:val="yellow"/>
          <w:u w:val="single"/>
        </w:rPr>
        <w:t xml:space="preserve"> protectionist policies </w:t>
      </w:r>
      <w:r w:rsidRPr="00A83FAA">
        <w:rPr>
          <w:u w:val="single"/>
        </w:rPr>
        <w:t xml:space="preserve">might once again </w:t>
      </w:r>
      <w:r w:rsidRPr="00A83FAA">
        <w:rPr>
          <w:highlight w:val="yellow"/>
          <w:u w:val="single"/>
        </w:rPr>
        <w:t xml:space="preserve">make </w:t>
      </w:r>
      <w:r w:rsidRPr="00A83FAA">
        <w:rPr>
          <w:b/>
          <w:iCs/>
          <w:highlight w:val="yellow"/>
          <w:u w:val="single"/>
        </w:rPr>
        <w:t>aggression</w:t>
      </w:r>
      <w:r w:rsidRPr="00A83FAA">
        <w:rPr>
          <w:highlight w:val="yellow"/>
          <w:u w:val="single"/>
        </w:rPr>
        <w:t xml:space="preserve"> and </w:t>
      </w:r>
      <w:r w:rsidRPr="00A83FAA">
        <w:rPr>
          <w:b/>
          <w:iCs/>
          <w:highlight w:val="yellow"/>
          <w:u w:val="single"/>
        </w:rPr>
        <w:lastRenderedPageBreak/>
        <w:t>preventive war</w:t>
      </w:r>
      <w:r w:rsidRPr="00A83FAA">
        <w:rPr>
          <w:highlight w:val="yellow"/>
          <w:u w:val="single"/>
        </w:rPr>
        <w:t xml:space="preserve"> </w:t>
      </w:r>
      <w:r w:rsidRPr="00A83FAA">
        <w:rPr>
          <w:u w:val="single"/>
        </w:rPr>
        <w:t xml:space="preserve">seem like </w:t>
      </w:r>
      <w:r w:rsidRPr="00A83FAA">
        <w:rPr>
          <w:b/>
          <w:iCs/>
          <w:u w:val="single"/>
        </w:rPr>
        <w:t xml:space="preserve">strategically </w:t>
      </w:r>
      <w:r w:rsidRPr="00A83FAA">
        <w:rPr>
          <w:b/>
          <w:iCs/>
          <w:highlight w:val="yellow"/>
          <w:u w:val="single"/>
        </w:rPr>
        <w:t>sensible</w:t>
      </w:r>
      <w:r w:rsidRPr="00A83FAA">
        <w:rPr>
          <w:u w:val="single"/>
        </w:rPr>
        <w:t xml:space="preserve"> ways for states </w:t>
      </w:r>
      <w:r w:rsidRPr="00A83FAA">
        <w:rPr>
          <w:highlight w:val="yellow"/>
          <w:u w:val="single"/>
        </w:rPr>
        <w:t xml:space="preserve">to </w:t>
      </w:r>
      <w:r w:rsidRPr="00A83FAA">
        <w:rPr>
          <w:b/>
          <w:iCs/>
          <w:highlight w:val="yellow"/>
          <w:u w:val="single"/>
        </w:rPr>
        <w:t>secure</w:t>
      </w:r>
      <w:r w:rsidRPr="00A83FAA">
        <w:rPr>
          <w:b/>
          <w:iCs/>
          <w:u w:val="single"/>
        </w:rPr>
        <w:t xml:space="preserve"> the </w:t>
      </w:r>
      <w:r w:rsidRPr="00A83FAA">
        <w:rPr>
          <w:b/>
          <w:iCs/>
          <w:highlight w:val="yellow"/>
          <w:u w:val="single"/>
        </w:rPr>
        <w:t>resources</w:t>
      </w:r>
      <w:r w:rsidRPr="00A83FAA">
        <w:rPr>
          <w:u w:val="single"/>
        </w:rPr>
        <w:t xml:space="preserve"> necessary to reduce the ability of potential rivals to </w:t>
      </w:r>
      <w:r w:rsidRPr="00A83FAA">
        <w:rPr>
          <w:b/>
          <w:iCs/>
          <w:u w:val="single"/>
        </w:rPr>
        <w:t>cut them off economically</w:t>
      </w:r>
      <w:r w:rsidRPr="00A83FAA">
        <w:rPr>
          <w:u w:val="single"/>
        </w:rPr>
        <w:t xml:space="preserve">. </w:t>
      </w:r>
      <w:r w:rsidRPr="00A83FAA">
        <w:rPr>
          <w:sz w:val="16"/>
        </w:rPr>
        <w:t xml:space="preserve">If the risk of territorial aggression increases, </w:t>
      </w:r>
      <w:r w:rsidRPr="00A83FAA">
        <w:rPr>
          <w:u w:val="single"/>
        </w:rPr>
        <w:t xml:space="preserve">the possession of </w:t>
      </w:r>
      <w:r w:rsidRPr="00A83FAA">
        <w:rPr>
          <w:b/>
          <w:iCs/>
          <w:highlight w:val="yellow"/>
          <w:u w:val="single"/>
        </w:rPr>
        <w:t>nuclear weapons</w:t>
      </w:r>
      <w:r w:rsidRPr="00A83FAA">
        <w:rPr>
          <w:highlight w:val="yellow"/>
          <w:u w:val="single"/>
        </w:rPr>
        <w:t xml:space="preserve"> </w:t>
      </w:r>
      <w:r w:rsidRPr="00A83FAA">
        <w:rPr>
          <w:u w:val="single"/>
        </w:rPr>
        <w:t xml:space="preserve">would </w:t>
      </w:r>
      <w:r w:rsidRPr="00A83FAA">
        <w:rPr>
          <w:highlight w:val="yellow"/>
          <w:u w:val="single"/>
        </w:rPr>
        <w:t>become</w:t>
      </w:r>
      <w:r w:rsidRPr="00A83FAA">
        <w:rPr>
          <w:u w:val="single"/>
        </w:rPr>
        <w:t xml:space="preserve"> an </w:t>
      </w:r>
      <w:r w:rsidRPr="00A83FAA">
        <w:rPr>
          <w:b/>
          <w:iCs/>
          <w:highlight w:val="yellow"/>
          <w:u w:val="single"/>
        </w:rPr>
        <w:t>attractive</w:t>
      </w:r>
      <w:r w:rsidRPr="00A83FAA">
        <w:rPr>
          <w:b/>
          <w:iCs/>
          <w:u w:val="single"/>
        </w:rPr>
        <w:t xml:space="preserve"> </w:t>
      </w:r>
      <w:r w:rsidRPr="00A83FAA">
        <w:rPr>
          <w:u w:val="single"/>
        </w:rPr>
        <w:t>option for some states whose security was previously guaranteed by the United States. Nuclear weapons are most useful for deterring major territorial aggression, meaning their potential utility increases as the potential for war does</w:t>
      </w:r>
      <w:r w:rsidRPr="00A83FAA">
        <w:rPr>
          <w:sz w:val="16"/>
        </w:rPr>
        <w:t xml:space="preserve">.93 A number of U.S. </w:t>
      </w:r>
      <w:r w:rsidRPr="00A83FAA">
        <w:rPr>
          <w:u w:val="single"/>
        </w:rPr>
        <w:t>allies</w:t>
      </w:r>
      <w:r w:rsidRPr="00A83FAA">
        <w:rPr>
          <w:sz w:val="16"/>
        </w:rPr>
        <w:t xml:space="preserve"> have either previously pursued nuclear weapons or have the capability to do so. They </w:t>
      </w:r>
      <w:r w:rsidRPr="00A83FAA">
        <w:rPr>
          <w:u w:val="single"/>
        </w:rPr>
        <w:t>might choose to obtain a nuclear arsenal once responsible for their own security</w:t>
      </w:r>
      <w:r w:rsidRPr="00A83FAA">
        <w:rPr>
          <w:sz w:val="16"/>
        </w:rPr>
        <w:t xml:space="preserve">. There are at least two reasons why </w:t>
      </w:r>
      <w:r w:rsidRPr="00A83FAA">
        <w:rPr>
          <w:u w:val="single"/>
        </w:rPr>
        <w:t xml:space="preserve">increasing the number of nuclear weapons states may not have the </w:t>
      </w:r>
      <w:r w:rsidRPr="00A83FAA">
        <w:rPr>
          <w:b/>
          <w:iCs/>
          <w:u w:val="single"/>
        </w:rPr>
        <w:t>pacifying effect</w:t>
      </w:r>
      <w:r w:rsidRPr="00A83FAA">
        <w:rPr>
          <w:u w:val="single"/>
        </w:rPr>
        <w:t xml:space="preserve"> some realists suggest they do.</w:t>
      </w:r>
      <w:r w:rsidRPr="00A83FAA">
        <w:rPr>
          <w:sz w:val="16"/>
        </w:rPr>
        <w:t xml:space="preserve"> First, </w:t>
      </w:r>
      <w:r w:rsidRPr="00A83FAA">
        <w:rPr>
          <w:u w:val="single"/>
        </w:rPr>
        <w:t xml:space="preserve">states do not always adopt the </w:t>
      </w:r>
      <w:r w:rsidRPr="00A83FAA">
        <w:rPr>
          <w:b/>
          <w:iCs/>
          <w:u w:val="single"/>
        </w:rPr>
        <w:t>second-strike—</w:t>
      </w:r>
      <w:r w:rsidRPr="00A83FAA">
        <w:rPr>
          <w:sz w:val="16"/>
        </w:rPr>
        <w:t>that is, retaliatory—</w:t>
      </w:r>
      <w:r w:rsidRPr="00A83FAA">
        <w:rPr>
          <w:b/>
          <w:iCs/>
          <w:u w:val="single"/>
        </w:rPr>
        <w:t>postures</w:t>
      </w:r>
      <w:r w:rsidRPr="00A83FAA">
        <w:rPr>
          <w:u w:val="single"/>
        </w:rPr>
        <w:t xml:space="preserve"> realists assume they will</w:t>
      </w:r>
      <w:r w:rsidRPr="00A83FAA">
        <w:rPr>
          <w:sz w:val="16"/>
        </w:rPr>
        <w:t xml:space="preserve">. Recent research shows that </w:t>
      </w:r>
      <w:r w:rsidRPr="00A83FAA">
        <w:rPr>
          <w:u w:val="single"/>
        </w:rPr>
        <w:t>even in the paradigmatic case of mutual assured destruction</w:t>
      </w:r>
      <w:r w:rsidRPr="00A83FAA">
        <w:rPr>
          <w:sz w:val="16"/>
        </w:rPr>
        <w:t>—the Cold War superpower standoff—</w:t>
      </w:r>
      <w:r w:rsidRPr="00A83FAA">
        <w:rPr>
          <w:u w:val="single"/>
        </w:rPr>
        <w:t xml:space="preserve">neither the United States nor the Soviet Union abandoned the search for a </w:t>
      </w:r>
      <w:r w:rsidRPr="00A83FAA">
        <w:rPr>
          <w:b/>
          <w:iCs/>
          <w:u w:val="single"/>
        </w:rPr>
        <w:t>first-strike capability</w:t>
      </w:r>
      <w:r w:rsidRPr="00A83FAA">
        <w:rPr>
          <w:sz w:val="16"/>
        </w:rPr>
        <w:t xml:space="preserve">.94 Moreover, political scientist Vipin Narang’s research on India-Pakistan nuclear relations has demonstrated that states sometimes adopt risky postures in pursuit of goals other than deterrence.95 </w:t>
      </w:r>
      <w:r w:rsidRPr="00A83FAA">
        <w:rPr>
          <w:u w:val="single"/>
        </w:rPr>
        <w:t xml:space="preserve">Second, an increased number of </w:t>
      </w:r>
      <w:r w:rsidRPr="00A83FAA">
        <w:rPr>
          <w:highlight w:val="yellow"/>
          <w:u w:val="single"/>
        </w:rPr>
        <w:t>nuclear</w:t>
      </w:r>
      <w:r w:rsidRPr="00A83FAA">
        <w:rPr>
          <w:u w:val="single"/>
        </w:rPr>
        <w:t xml:space="preserve"> weapon </w:t>
      </w:r>
      <w:r w:rsidRPr="00A83FAA">
        <w:rPr>
          <w:highlight w:val="yellow"/>
          <w:u w:val="single"/>
        </w:rPr>
        <w:t>states</w:t>
      </w:r>
      <w:r w:rsidRPr="00A83FAA">
        <w:rPr>
          <w:u w:val="single"/>
        </w:rPr>
        <w:t xml:space="preserve"> will </w:t>
      </w:r>
      <w:r w:rsidRPr="00A83FAA">
        <w:rPr>
          <w:b/>
          <w:iCs/>
          <w:highlight w:val="yellow"/>
          <w:u w:val="single"/>
        </w:rPr>
        <w:t>increase</w:t>
      </w:r>
      <w:r w:rsidRPr="00A83FAA">
        <w:rPr>
          <w:highlight w:val="yellow"/>
          <w:u w:val="single"/>
        </w:rPr>
        <w:t xml:space="preserve"> </w:t>
      </w:r>
      <w:r w:rsidRPr="00A83FAA">
        <w:rPr>
          <w:u w:val="single"/>
        </w:rPr>
        <w:t xml:space="preserve">the </w:t>
      </w:r>
      <w:r w:rsidRPr="00A83FAA">
        <w:rPr>
          <w:b/>
          <w:iCs/>
          <w:highlight w:val="yellow"/>
          <w:u w:val="single"/>
        </w:rPr>
        <w:t>chances</w:t>
      </w:r>
      <w:r w:rsidRPr="00A83FAA">
        <w:rPr>
          <w:b/>
          <w:iCs/>
          <w:u w:val="single"/>
        </w:rPr>
        <w:t xml:space="preserve"> nuclear </w:t>
      </w:r>
      <w:r w:rsidRPr="00A83FAA">
        <w:rPr>
          <w:b/>
          <w:iCs/>
          <w:highlight w:val="yellow"/>
          <w:u w:val="single"/>
        </w:rPr>
        <w:t>weapons will be used</w:t>
      </w:r>
      <w:r w:rsidRPr="00A83FAA">
        <w:rPr>
          <w:u w:val="single"/>
        </w:rPr>
        <w:t xml:space="preserve"> even if states do adopt </w:t>
      </w:r>
      <w:r w:rsidRPr="00A83FAA">
        <w:rPr>
          <w:b/>
          <w:iCs/>
          <w:u w:val="single"/>
        </w:rPr>
        <w:t>second-strike postures</w:t>
      </w:r>
      <w:r w:rsidRPr="00A83FAA">
        <w:rPr>
          <w:sz w:val="16"/>
        </w:rPr>
        <w:t xml:space="preserve">. On the one hand, simple </w:t>
      </w:r>
      <w:r w:rsidRPr="00A83FAA">
        <w:rPr>
          <w:u w:val="single"/>
        </w:rPr>
        <w:t xml:space="preserve">organizational </w:t>
      </w:r>
      <w:r w:rsidRPr="00A83FAA">
        <w:rPr>
          <w:highlight w:val="yellow"/>
          <w:u w:val="single"/>
        </w:rPr>
        <w:t>pathologies or</w:t>
      </w:r>
      <w:r w:rsidRPr="00A83FAA">
        <w:rPr>
          <w:u w:val="single"/>
        </w:rPr>
        <w:t xml:space="preserve"> political </w:t>
      </w:r>
      <w:r w:rsidRPr="00A83FAA">
        <w:rPr>
          <w:highlight w:val="yellow"/>
          <w:u w:val="single"/>
        </w:rPr>
        <w:t>instability</w:t>
      </w:r>
      <w:r w:rsidRPr="00A83FAA">
        <w:rPr>
          <w:u w:val="single"/>
        </w:rPr>
        <w:t xml:space="preserve"> in a new nuclear state could </w:t>
      </w:r>
      <w:r w:rsidRPr="00A83FAA">
        <w:rPr>
          <w:highlight w:val="yellow"/>
          <w:u w:val="single"/>
        </w:rPr>
        <w:t xml:space="preserve">lead to </w:t>
      </w:r>
      <w:r w:rsidRPr="00A83FAA">
        <w:rPr>
          <w:u w:val="single"/>
        </w:rPr>
        <w:t xml:space="preserve">an </w:t>
      </w:r>
      <w:r w:rsidRPr="00A83FAA">
        <w:rPr>
          <w:b/>
          <w:iCs/>
          <w:highlight w:val="yellow"/>
          <w:u w:val="single"/>
        </w:rPr>
        <w:t>accidental</w:t>
      </w:r>
      <w:r w:rsidRPr="00A83FAA">
        <w:rPr>
          <w:highlight w:val="yellow"/>
          <w:u w:val="single"/>
        </w:rPr>
        <w:t xml:space="preserve"> </w:t>
      </w:r>
      <w:r w:rsidRPr="00A83FAA">
        <w:rPr>
          <w:u w:val="single"/>
        </w:rPr>
        <w:t xml:space="preserve">or </w:t>
      </w:r>
      <w:r w:rsidRPr="00A83FAA">
        <w:rPr>
          <w:b/>
          <w:iCs/>
          <w:u w:val="single"/>
        </w:rPr>
        <w:t xml:space="preserve">unauthorized nuclear </w:t>
      </w:r>
      <w:r w:rsidRPr="00A83FAA">
        <w:rPr>
          <w:b/>
          <w:iCs/>
          <w:highlight w:val="yellow"/>
          <w:u w:val="single"/>
        </w:rPr>
        <w:t>launch</w:t>
      </w:r>
      <w:r w:rsidRPr="00A83FAA">
        <w:rPr>
          <w:sz w:val="16"/>
        </w:rPr>
        <w:t xml:space="preserve">.96 On the other hand, </w:t>
      </w:r>
      <w:r w:rsidRPr="00A83FAA">
        <w:rPr>
          <w:u w:val="single"/>
        </w:rPr>
        <w:t xml:space="preserve">even for retaliatory postures, effective </w:t>
      </w:r>
      <w:r w:rsidRPr="00A83FAA">
        <w:rPr>
          <w:b/>
          <w:iCs/>
          <w:highlight w:val="yellow"/>
          <w:u w:val="single"/>
        </w:rPr>
        <w:t>deterrence</w:t>
      </w:r>
      <w:r w:rsidRPr="00A83FAA">
        <w:rPr>
          <w:highlight w:val="yellow"/>
          <w:u w:val="single"/>
        </w:rPr>
        <w:t xml:space="preserve"> requires</w:t>
      </w:r>
      <w:r w:rsidRPr="00A83FAA">
        <w:rPr>
          <w:u w:val="single"/>
        </w:rPr>
        <w:t xml:space="preserve"> that </w:t>
      </w:r>
      <w:r w:rsidRPr="00A83FAA">
        <w:rPr>
          <w:highlight w:val="yellow"/>
          <w:u w:val="single"/>
        </w:rPr>
        <w:t>states</w:t>
      </w:r>
      <w:r w:rsidRPr="00A83FAA">
        <w:rPr>
          <w:u w:val="single"/>
        </w:rPr>
        <w:t xml:space="preserve"> credibly </w:t>
      </w:r>
      <w:r w:rsidRPr="00A83FAA">
        <w:rPr>
          <w:b/>
          <w:iCs/>
          <w:u w:val="single"/>
        </w:rPr>
        <w:t>signal</w:t>
      </w:r>
      <w:r w:rsidRPr="00A83FAA">
        <w:rPr>
          <w:sz w:val="16"/>
        </w:rPr>
        <w:t xml:space="preserve"> </w:t>
      </w:r>
      <w:r w:rsidRPr="00A83FAA">
        <w:rPr>
          <w:u w:val="single"/>
        </w:rPr>
        <w:t>that they are willing to use nuclear weapons in retaliation for an attack</w:t>
      </w:r>
      <w:r w:rsidRPr="00A83FAA">
        <w:rPr>
          <w:sz w:val="16"/>
        </w:rPr>
        <w:t xml:space="preserve">. </w:t>
      </w:r>
      <w:r w:rsidRPr="00A83FAA">
        <w:rPr>
          <w:u w:val="single"/>
        </w:rPr>
        <w:t xml:space="preserve">To do so requires that nuclear states in competition with one another must </w:t>
      </w:r>
      <w:r w:rsidRPr="00A83FAA">
        <w:rPr>
          <w:highlight w:val="yellow"/>
          <w:u w:val="single"/>
        </w:rPr>
        <w:t xml:space="preserve">maintain a </w:t>
      </w:r>
      <w:r w:rsidRPr="00A83FAA">
        <w:rPr>
          <w:b/>
          <w:iCs/>
          <w:highlight w:val="yellow"/>
          <w:u w:val="single"/>
        </w:rPr>
        <w:t>willingness to risk</w:t>
      </w:r>
      <w:r w:rsidRPr="00A83FAA">
        <w:rPr>
          <w:b/>
          <w:iCs/>
          <w:u w:val="single"/>
        </w:rPr>
        <w:t xml:space="preserve"> nuclear </w:t>
      </w:r>
      <w:r w:rsidRPr="00A83FAA">
        <w:rPr>
          <w:b/>
          <w:iCs/>
          <w:highlight w:val="yellow"/>
          <w:u w:val="single"/>
        </w:rPr>
        <w:t>war</w:t>
      </w:r>
      <w:r w:rsidRPr="00A83FAA">
        <w:rPr>
          <w:sz w:val="16"/>
        </w:rPr>
        <w:t xml:space="preserve">. </w:t>
      </w:r>
      <w:r w:rsidRPr="00A83FAA">
        <w:rPr>
          <w:highlight w:val="yellow"/>
          <w:u w:val="single"/>
        </w:rPr>
        <w:t xml:space="preserve">The greater the number </w:t>
      </w:r>
      <w:r w:rsidRPr="00A83FAA">
        <w:rPr>
          <w:u w:val="single"/>
        </w:rPr>
        <w:t>of these “</w:t>
      </w:r>
      <w:r w:rsidRPr="00A83FAA">
        <w:rPr>
          <w:b/>
          <w:iCs/>
          <w:u w:val="single"/>
        </w:rPr>
        <w:t>competition[s] in risk taking,</w:t>
      </w:r>
      <w:r w:rsidRPr="00A83FAA">
        <w:rPr>
          <w:sz w:val="16"/>
        </w:rPr>
        <w:t>” as Thomas Schelling called them</w:t>
      </w:r>
      <w:r w:rsidRPr="00A83FAA">
        <w:rPr>
          <w:sz w:val="16"/>
          <w:highlight w:val="yellow"/>
        </w:rPr>
        <w:t xml:space="preserve">, </w:t>
      </w:r>
      <w:r w:rsidRPr="00A83FAA">
        <w:rPr>
          <w:highlight w:val="yellow"/>
          <w:u w:val="single"/>
        </w:rPr>
        <w:t xml:space="preserve">the </w:t>
      </w:r>
      <w:r w:rsidRPr="00A83FAA">
        <w:rPr>
          <w:b/>
          <w:iCs/>
          <w:highlight w:val="yellow"/>
          <w:u w:val="single"/>
        </w:rPr>
        <w:t>more likely</w:t>
      </w:r>
      <w:r w:rsidRPr="00A83FAA">
        <w:rPr>
          <w:u w:val="single"/>
        </w:rPr>
        <w:t xml:space="preserve"> it is that </w:t>
      </w:r>
      <w:r w:rsidRPr="00A83FAA">
        <w:rPr>
          <w:b/>
          <w:iCs/>
          <w:highlight w:val="yellow"/>
          <w:u w:val="single"/>
        </w:rPr>
        <w:t>nuclear weapons will be used</w:t>
      </w:r>
      <w:r w:rsidRPr="00A83FAA">
        <w:rPr>
          <w:u w:val="single"/>
        </w:rPr>
        <w:t xml:space="preserve"> at some point.97 </w:t>
      </w:r>
      <w:r w:rsidRPr="00A83FAA">
        <w:rPr>
          <w:sz w:val="16"/>
        </w:rPr>
        <w:t xml:space="preserve">The situation in </w:t>
      </w:r>
      <w:r w:rsidRPr="00A83FAA">
        <w:rPr>
          <w:u w:val="single"/>
        </w:rPr>
        <w:t xml:space="preserve">Northeast Asia helps illustrate how increasing the number of nuclear weapons states </w:t>
      </w:r>
      <w:r w:rsidRPr="00A83FAA">
        <w:rPr>
          <w:b/>
          <w:iCs/>
          <w:u w:val="single"/>
        </w:rPr>
        <w:t>increases</w:t>
      </w:r>
      <w:r w:rsidRPr="00A83FAA">
        <w:rPr>
          <w:u w:val="single"/>
        </w:rPr>
        <w:t xml:space="preserve"> the </w:t>
      </w:r>
      <w:r w:rsidRPr="00A83FAA">
        <w:rPr>
          <w:b/>
          <w:iCs/>
          <w:u w:val="single"/>
        </w:rPr>
        <w:t>probability that nuclear weapons will be used</w:t>
      </w:r>
      <w:r w:rsidRPr="00A83FAA">
        <w:rPr>
          <w:sz w:val="16"/>
        </w:rPr>
        <w:t xml:space="preserve">. </w:t>
      </w:r>
      <w:r w:rsidRPr="00A83FAA">
        <w:rPr>
          <w:highlight w:val="yellow"/>
          <w:u w:val="single"/>
        </w:rPr>
        <w:t>Absent U.S. security</w:t>
      </w:r>
      <w:r w:rsidRPr="00A83FAA">
        <w:rPr>
          <w:u w:val="single"/>
        </w:rPr>
        <w:t xml:space="preserve"> guarantees, there is a real possibility that </w:t>
      </w:r>
      <w:r w:rsidRPr="00A83FAA">
        <w:rPr>
          <w:b/>
          <w:iCs/>
          <w:highlight w:val="yellow"/>
          <w:u w:val="single"/>
        </w:rPr>
        <w:t>Japan</w:t>
      </w:r>
      <w:r w:rsidRPr="00A83FAA">
        <w:rPr>
          <w:highlight w:val="yellow"/>
          <w:u w:val="single"/>
        </w:rPr>
        <w:t>,</w:t>
      </w:r>
      <w:r w:rsidRPr="00A83FAA">
        <w:rPr>
          <w:sz w:val="16"/>
          <w:highlight w:val="yellow"/>
        </w:rPr>
        <w:t xml:space="preserve"> </w:t>
      </w:r>
      <w:r w:rsidRPr="00A83FAA">
        <w:rPr>
          <w:b/>
          <w:iCs/>
          <w:highlight w:val="yellow"/>
          <w:u w:val="single"/>
        </w:rPr>
        <w:t>Taiwan</w:t>
      </w:r>
      <w:r w:rsidRPr="00A83FAA">
        <w:rPr>
          <w:sz w:val="16"/>
          <w:highlight w:val="yellow"/>
        </w:rPr>
        <w:t xml:space="preserve">, </w:t>
      </w:r>
      <w:r w:rsidRPr="00A83FAA">
        <w:rPr>
          <w:highlight w:val="yellow"/>
          <w:u w:val="single"/>
        </w:rPr>
        <w:t>and</w:t>
      </w:r>
      <w:r w:rsidRPr="00A83FAA">
        <w:rPr>
          <w:sz w:val="16"/>
          <w:highlight w:val="yellow"/>
        </w:rPr>
        <w:t xml:space="preserve"> </w:t>
      </w:r>
      <w:r w:rsidRPr="00A83FAA">
        <w:rPr>
          <w:b/>
          <w:iCs/>
          <w:highlight w:val="yellow"/>
          <w:u w:val="single"/>
        </w:rPr>
        <w:t>South Korea</w:t>
      </w:r>
      <w:r w:rsidRPr="00A83FAA">
        <w:rPr>
          <w:sz w:val="16"/>
          <w:highlight w:val="yellow"/>
        </w:rPr>
        <w:t xml:space="preserve"> </w:t>
      </w:r>
      <w:r w:rsidRPr="00A83FAA">
        <w:rPr>
          <w:u w:val="single"/>
        </w:rPr>
        <w:t xml:space="preserve">would </w:t>
      </w:r>
      <w:r w:rsidRPr="00A83FAA">
        <w:rPr>
          <w:highlight w:val="yellow"/>
          <w:u w:val="single"/>
        </w:rPr>
        <w:t>build</w:t>
      </w:r>
      <w:r w:rsidRPr="00A83FAA">
        <w:rPr>
          <w:u w:val="single"/>
        </w:rPr>
        <w:t xml:space="preserve"> nuclear </w:t>
      </w:r>
      <w:r w:rsidRPr="00A83FAA">
        <w:rPr>
          <w:highlight w:val="yellow"/>
          <w:u w:val="single"/>
        </w:rPr>
        <w:t>arsenals</w:t>
      </w:r>
      <w:r w:rsidRPr="00A83FAA">
        <w:rPr>
          <w:sz w:val="16"/>
        </w:rPr>
        <w:t xml:space="preserve"> of their own </w:t>
      </w:r>
      <w:r w:rsidRPr="00A83FAA">
        <w:rPr>
          <w:highlight w:val="yellow"/>
          <w:u w:val="single"/>
        </w:rPr>
        <w:t>given</w:t>
      </w:r>
      <w:r w:rsidRPr="00A83FAA">
        <w:rPr>
          <w:u w:val="single"/>
        </w:rPr>
        <w:t xml:space="preserve"> their </w:t>
      </w:r>
      <w:r w:rsidRPr="00A83FAA">
        <w:rPr>
          <w:highlight w:val="yellow"/>
          <w:u w:val="single"/>
        </w:rPr>
        <w:t>concerns about</w:t>
      </w:r>
      <w:r w:rsidRPr="00A83FAA">
        <w:rPr>
          <w:sz w:val="16"/>
          <w:highlight w:val="yellow"/>
        </w:rPr>
        <w:t xml:space="preserve"> </w:t>
      </w:r>
      <w:r w:rsidRPr="00A83FAA">
        <w:rPr>
          <w:b/>
          <w:iCs/>
          <w:highlight w:val="yellow"/>
          <w:u w:val="single"/>
        </w:rPr>
        <w:t>China</w:t>
      </w:r>
      <w:r w:rsidRPr="00A83FAA">
        <w:rPr>
          <w:sz w:val="16"/>
          <w:highlight w:val="yellow"/>
        </w:rPr>
        <w:t xml:space="preserve"> </w:t>
      </w:r>
      <w:r w:rsidRPr="00A83FAA">
        <w:rPr>
          <w:highlight w:val="yellow"/>
          <w:u w:val="single"/>
        </w:rPr>
        <w:t>and</w:t>
      </w:r>
      <w:r w:rsidRPr="00A83FAA">
        <w:rPr>
          <w:sz w:val="16"/>
          <w:highlight w:val="yellow"/>
        </w:rPr>
        <w:t xml:space="preserve"> </w:t>
      </w:r>
      <w:r w:rsidRPr="00A83FAA">
        <w:rPr>
          <w:b/>
          <w:iCs/>
          <w:highlight w:val="yellow"/>
          <w:u w:val="single"/>
        </w:rPr>
        <w:t>North Korea</w:t>
      </w:r>
      <w:r w:rsidRPr="00A83FAA">
        <w:rPr>
          <w:sz w:val="16"/>
        </w:rPr>
        <w:t xml:space="preserve">.98 There are currently two nuclear dyads in the region: the United States and China, and the United States and North Korea. </w:t>
      </w:r>
      <w:r w:rsidRPr="00A83FAA">
        <w:rPr>
          <w:u w:val="single"/>
        </w:rPr>
        <w:t xml:space="preserve">If Japan, Taiwan, and South Korea all acquired nuclear weapons, </w:t>
      </w:r>
      <w:r w:rsidRPr="00A83FAA">
        <w:rPr>
          <w:highlight w:val="yellow"/>
          <w:u w:val="single"/>
        </w:rPr>
        <w:t>there would be</w:t>
      </w:r>
      <w:r w:rsidRPr="00A83FAA">
        <w:rPr>
          <w:u w:val="single"/>
        </w:rPr>
        <w:t xml:space="preserve"> at least </w:t>
      </w:r>
      <w:r w:rsidRPr="00A83FAA">
        <w:rPr>
          <w:b/>
          <w:iCs/>
          <w:highlight w:val="yellow"/>
          <w:u w:val="single"/>
        </w:rPr>
        <w:t xml:space="preserve">five </w:t>
      </w:r>
      <w:r w:rsidRPr="00A83FAA">
        <w:rPr>
          <w:b/>
          <w:iCs/>
          <w:u w:val="single"/>
        </w:rPr>
        <w:t xml:space="preserve">additional </w:t>
      </w:r>
      <w:r w:rsidRPr="00A83FAA">
        <w:rPr>
          <w:b/>
          <w:iCs/>
          <w:highlight w:val="yellow"/>
          <w:u w:val="single"/>
        </w:rPr>
        <w:t>dyads</w:t>
      </w:r>
      <w:r w:rsidRPr="00A83FAA">
        <w:rPr>
          <w:sz w:val="16"/>
        </w:rPr>
        <w:t xml:space="preserve">: China and Taiwan, China and Japan, China and South Korea, North Korea and South Korea, and North Korea and Japan. </w:t>
      </w:r>
      <w:r w:rsidRPr="00A83FAA">
        <w:rPr>
          <w:u w:val="single"/>
        </w:rPr>
        <w:t xml:space="preserve">Given </w:t>
      </w:r>
      <w:r w:rsidRPr="00A83FAA">
        <w:rPr>
          <w:b/>
          <w:iCs/>
          <w:u w:val="single"/>
        </w:rPr>
        <w:t>lingering tensions</w:t>
      </w:r>
      <w:r w:rsidRPr="00A83FAA">
        <w:rPr>
          <w:sz w:val="16"/>
        </w:rPr>
        <w:t xml:space="preserve"> from its pre-1945 occupation of the Korean Peninsula, </w:t>
      </w:r>
      <w:r w:rsidRPr="00A83FAA">
        <w:rPr>
          <w:u w:val="single"/>
        </w:rPr>
        <w:t>a South Korea-Japanese nuclear dyad is entirely plausible as well</w:t>
      </w:r>
      <w:r w:rsidRPr="00A83FAA">
        <w:rPr>
          <w:sz w:val="16"/>
        </w:rPr>
        <w:t xml:space="preserve">.99 </w:t>
      </w:r>
      <w:r w:rsidRPr="00A83FAA">
        <w:rPr>
          <w:highlight w:val="yellow"/>
          <w:u w:val="single"/>
        </w:rPr>
        <w:t>Each new dyad</w:t>
      </w:r>
      <w:r w:rsidRPr="00A83FAA">
        <w:rPr>
          <w:sz w:val="16"/>
        </w:rPr>
        <w:t xml:space="preserve"> adds a contest in risk-taking, which </w:t>
      </w:r>
      <w:r w:rsidRPr="00A83FAA">
        <w:rPr>
          <w:b/>
          <w:iCs/>
          <w:highlight w:val="yellow"/>
          <w:u w:val="single"/>
        </w:rPr>
        <w:t>increases the chances</w:t>
      </w:r>
      <w:r w:rsidRPr="00A83FAA">
        <w:rPr>
          <w:u w:val="single"/>
        </w:rPr>
        <w:t xml:space="preserve"> that </w:t>
      </w:r>
      <w:r w:rsidRPr="00A83FAA">
        <w:rPr>
          <w:b/>
          <w:iCs/>
          <w:u w:val="single"/>
        </w:rPr>
        <w:t xml:space="preserve">nuclear </w:t>
      </w:r>
      <w:r w:rsidRPr="00A83FAA">
        <w:rPr>
          <w:b/>
          <w:iCs/>
          <w:highlight w:val="yellow"/>
          <w:u w:val="single"/>
        </w:rPr>
        <w:t>weapons will be used</w:t>
      </w:r>
      <w:r w:rsidRPr="00A83FAA">
        <w:rPr>
          <w:u w:val="single"/>
        </w:rPr>
        <w:t xml:space="preserve"> in the region</w:t>
      </w:r>
      <w:r w:rsidRPr="00A83FAA">
        <w:rPr>
          <w:sz w:val="16"/>
        </w:rPr>
        <w:t xml:space="preserve">.100 Though America’s geographic isolation insulates it from many the threats of an increasingly competitive and unstable world, it does not provide absolute immunity. As noted above, Christopher Layne rightly highlights the major wars in Europe in which the United States did not become involved. However, the question should not be about frequency of American involvement in major power wars in Eurasia. Instead, it should be about the cost when the United States does become involved in such a conflict. </w:t>
      </w:r>
      <w:r w:rsidRPr="00A83FAA">
        <w:rPr>
          <w:u w:val="single"/>
        </w:rPr>
        <w:t>The purpose of insurance is to protect against low frequency, high-cost events. There was a relatively low probability that the Soviet Union would have invaded Western Europe during the Cold War, but the United States invested in deterring an invasion because the costs of an actual war would have been higher</w:t>
      </w:r>
      <w:r w:rsidRPr="00A83FAA">
        <w:rPr>
          <w:sz w:val="16"/>
        </w:rPr>
        <w:t xml:space="preserve">.101 While the United States avoided involvement in a number of European wars, the major conflicts the United States did become involved in were high-cost events. At the height of World War II, the United States spent 37 percent of its gross domestic product on its military.102 More than 8 percent of the U.S. population was in uniform at the war’s peak.103 </w:t>
      </w:r>
      <w:r w:rsidRPr="00A83FAA">
        <w:rPr>
          <w:u w:val="single"/>
        </w:rPr>
        <w:t>The size of the American state expanded massively during this time</w:t>
      </w:r>
      <w:r w:rsidRPr="00A83FAA">
        <w:rPr>
          <w:sz w:val="16"/>
        </w:rPr>
        <w:t xml:space="preserve">.104 </w:t>
      </w:r>
      <w:r w:rsidRPr="00A83FAA">
        <w:rPr>
          <w:u w:val="single"/>
        </w:rPr>
        <w:t xml:space="preserve">The United States did not need a formal military alliance with any of the belligerents prior to either of the world wars to become involved in the conflicts. </w:t>
      </w:r>
      <w:r w:rsidRPr="00A83FAA">
        <w:rPr>
          <w:sz w:val="16"/>
        </w:rPr>
        <w:t xml:space="preserve">America’s involvement in World War II suggests that one way </w:t>
      </w:r>
      <w:r w:rsidRPr="00A83FAA">
        <w:rPr>
          <w:highlight w:val="yellow"/>
          <w:u w:val="single"/>
        </w:rPr>
        <w:t xml:space="preserve">the </w:t>
      </w:r>
      <w:r w:rsidRPr="00A83FAA">
        <w:rPr>
          <w:b/>
          <w:iCs/>
          <w:highlight w:val="yellow"/>
          <w:u w:val="single"/>
        </w:rPr>
        <w:t>U</w:t>
      </w:r>
      <w:r w:rsidRPr="00A83FAA">
        <w:rPr>
          <w:u w:val="single"/>
        </w:rPr>
        <w:t>nited</w:t>
      </w:r>
      <w:r w:rsidRPr="00A83FAA">
        <w:rPr>
          <w:highlight w:val="yellow"/>
          <w:u w:val="single"/>
        </w:rPr>
        <w:t xml:space="preserve"> </w:t>
      </w:r>
      <w:r w:rsidRPr="00A83FAA">
        <w:rPr>
          <w:b/>
          <w:iCs/>
          <w:highlight w:val="yellow"/>
          <w:u w:val="single"/>
        </w:rPr>
        <w:t>S</w:t>
      </w:r>
      <w:r w:rsidRPr="00A83FAA">
        <w:rPr>
          <w:u w:val="single"/>
        </w:rPr>
        <w:t>tates</w:t>
      </w:r>
      <w:r w:rsidRPr="00A83FAA">
        <w:rPr>
          <w:highlight w:val="yellow"/>
          <w:u w:val="single"/>
        </w:rPr>
        <w:t xml:space="preserve"> might be</w:t>
      </w:r>
      <w:r w:rsidRPr="00A83FAA">
        <w:rPr>
          <w:u w:val="single"/>
        </w:rPr>
        <w:t>come</w:t>
      </w:r>
      <w:r w:rsidRPr="00A83FAA">
        <w:rPr>
          <w:highlight w:val="yellow"/>
          <w:u w:val="single"/>
        </w:rPr>
        <w:t xml:space="preserve"> </w:t>
      </w:r>
      <w:r w:rsidRPr="00A83FAA">
        <w:rPr>
          <w:u w:val="single"/>
        </w:rPr>
        <w:t xml:space="preserve">involved </w:t>
      </w:r>
      <w:r w:rsidRPr="00A83FAA">
        <w:rPr>
          <w:highlight w:val="yellow"/>
          <w:u w:val="single"/>
        </w:rPr>
        <w:t>in</w:t>
      </w:r>
      <w:r w:rsidRPr="00A83FAA">
        <w:rPr>
          <w:sz w:val="16"/>
          <w:highlight w:val="yellow"/>
        </w:rPr>
        <w:t xml:space="preserve"> </w:t>
      </w:r>
      <w:r w:rsidRPr="00A83FAA">
        <w:rPr>
          <w:b/>
          <w:iCs/>
          <w:highlight w:val="yellow"/>
          <w:u w:val="single"/>
        </w:rPr>
        <w:t>another major war</w:t>
      </w:r>
      <w:r w:rsidRPr="00A83FAA">
        <w:rPr>
          <w:sz w:val="16"/>
        </w:rPr>
        <w:t xml:space="preserve"> </w:t>
      </w:r>
      <w:r w:rsidRPr="00A83FAA">
        <w:rPr>
          <w:u w:val="single"/>
        </w:rPr>
        <w:t xml:space="preserve">is </w:t>
      </w:r>
      <w:r w:rsidRPr="00A83FAA">
        <w:rPr>
          <w:highlight w:val="yellow"/>
          <w:u w:val="single"/>
        </w:rPr>
        <w:t>if</w:t>
      </w:r>
      <w:r w:rsidRPr="00A83FAA">
        <w:rPr>
          <w:u w:val="single"/>
        </w:rPr>
        <w:t xml:space="preserve"> some former U.S. </w:t>
      </w:r>
      <w:r w:rsidRPr="00A83FAA">
        <w:rPr>
          <w:b/>
          <w:iCs/>
          <w:highlight w:val="yellow"/>
          <w:u w:val="single"/>
        </w:rPr>
        <w:t xml:space="preserve">allies fail to build </w:t>
      </w:r>
      <w:r w:rsidRPr="00A83FAA">
        <w:rPr>
          <w:b/>
          <w:iCs/>
          <w:u w:val="single"/>
        </w:rPr>
        <w:t xml:space="preserve">their military </w:t>
      </w:r>
      <w:r w:rsidRPr="00A83FAA">
        <w:rPr>
          <w:b/>
          <w:iCs/>
          <w:highlight w:val="yellow"/>
          <w:u w:val="single"/>
        </w:rPr>
        <w:t>capabilities</w:t>
      </w:r>
      <w:r w:rsidRPr="00A83FAA">
        <w:rPr>
          <w:sz w:val="16"/>
        </w:rPr>
        <w:t xml:space="preserve"> in the face of aggressive powers. </w:t>
      </w:r>
      <w:r w:rsidRPr="00A83FAA">
        <w:rPr>
          <w:u w:val="single"/>
        </w:rPr>
        <w:t>Neoclassical realist scholars refer to this problem as</w:t>
      </w:r>
      <w:r w:rsidRPr="00A83FAA">
        <w:rPr>
          <w:sz w:val="16"/>
        </w:rPr>
        <w:t xml:space="preserve"> “</w:t>
      </w:r>
      <w:r w:rsidRPr="00A83FAA">
        <w:rPr>
          <w:b/>
          <w:iCs/>
          <w:highlight w:val="yellow"/>
          <w:u w:val="single"/>
        </w:rPr>
        <w:t>underbalancing</w:t>
      </w:r>
      <w:r w:rsidRPr="00A83FAA">
        <w:rPr>
          <w:sz w:val="16"/>
        </w:rPr>
        <w:t xml:space="preserve">.”105 According to this theory, </w:t>
      </w:r>
      <w:r w:rsidRPr="00A83FAA">
        <w:rPr>
          <w:u w:val="single"/>
        </w:rPr>
        <w:t>states may fail to internally balance against a threat due to domestic political factors.</w:t>
      </w:r>
      <w:r w:rsidRPr="00A83FAA">
        <w:rPr>
          <w:sz w:val="16"/>
        </w:rPr>
        <w:t xml:space="preserve">106 </w:t>
      </w:r>
      <w:r w:rsidRPr="00A83FAA">
        <w:rPr>
          <w:u w:val="single"/>
        </w:rPr>
        <w:t xml:space="preserve">If </w:t>
      </w:r>
      <w:r w:rsidRPr="00A83FAA">
        <w:rPr>
          <w:highlight w:val="yellow"/>
          <w:u w:val="single"/>
        </w:rPr>
        <w:t xml:space="preserve">states fail to </w:t>
      </w:r>
      <w:r w:rsidRPr="00A83FAA">
        <w:rPr>
          <w:b/>
          <w:iCs/>
          <w:highlight w:val="yellow"/>
          <w:u w:val="single"/>
        </w:rPr>
        <w:t>check an aggressive power</w:t>
      </w:r>
      <w:r w:rsidRPr="00A83FAA">
        <w:rPr>
          <w:sz w:val="16"/>
        </w:rPr>
        <w:t xml:space="preserve">, </w:t>
      </w:r>
      <w:r w:rsidRPr="00A83FAA">
        <w:rPr>
          <w:u w:val="single"/>
        </w:rPr>
        <w:t xml:space="preserve">it could </w:t>
      </w:r>
      <w:r w:rsidRPr="00A83FAA">
        <w:rPr>
          <w:highlight w:val="yellow"/>
          <w:u w:val="single"/>
        </w:rPr>
        <w:t>pave the way</w:t>
      </w:r>
      <w:r w:rsidRPr="00A83FAA">
        <w:rPr>
          <w:u w:val="single"/>
        </w:rPr>
        <w:t xml:space="preserve"> for the type of </w:t>
      </w:r>
      <w:r w:rsidRPr="00A83FAA">
        <w:rPr>
          <w:b/>
          <w:iCs/>
          <w:u w:val="single"/>
        </w:rPr>
        <w:t>hegemonic threat</w:t>
      </w:r>
      <w:r w:rsidRPr="00A83FAA">
        <w:rPr>
          <w:u w:val="single"/>
        </w:rPr>
        <w:t xml:space="preserve"> realists believe would require </w:t>
      </w:r>
      <w:r w:rsidRPr="00A83FAA">
        <w:rPr>
          <w:b/>
          <w:iCs/>
          <w:u w:val="single"/>
        </w:rPr>
        <w:t xml:space="preserve">American </w:t>
      </w:r>
      <w:r w:rsidRPr="00A83FAA">
        <w:rPr>
          <w:b/>
          <w:iCs/>
          <w:highlight w:val="yellow"/>
          <w:u w:val="single"/>
        </w:rPr>
        <w:t>military action</w:t>
      </w:r>
      <w:r w:rsidRPr="00A83FAA">
        <w:rPr>
          <w:u w:val="single"/>
        </w:rPr>
        <w:t xml:space="preserve">. </w:t>
      </w:r>
      <w:r w:rsidRPr="00A83FAA">
        <w:rPr>
          <w:sz w:val="16"/>
        </w:rPr>
        <w:t xml:space="preserve">If such a threat materialized, and if frontline states failed to contain it, </w:t>
      </w:r>
      <w:r w:rsidRPr="00A83FAA">
        <w:rPr>
          <w:u w:val="single"/>
        </w:rPr>
        <w:t xml:space="preserve">the offshore balancing </w:t>
      </w:r>
      <w:r w:rsidRPr="00A83FAA">
        <w:rPr>
          <w:u w:val="single"/>
        </w:rPr>
        <w:lastRenderedPageBreak/>
        <w:t>logic underpinning retrenchment recommends the United States regenerate its military capabilities to defeat it.</w:t>
      </w:r>
      <w:r w:rsidRPr="00A83FAA">
        <w:rPr>
          <w:sz w:val="16"/>
        </w:rPr>
        <w:t xml:space="preserve"> Mearsheimer argues that these periodic military buildups are a feature of offshore balancing strategies. He writes: Offshore balancers like the United Kingdom and the United States tend to maintain relatively small military forces when they are not needed to contain a potential hegemon in a strategically important area… [W]hen it is necessary for an offshore balancer to check a potential hegemon, it is likely to sharply expand the size and strength of its fighting forces, as the United States did in 1917, when it entered World War I, and in 1940, the year before it entered World War II.107 </w:t>
      </w:r>
      <w:r w:rsidRPr="00A83FAA">
        <w:rPr>
          <w:u w:val="single"/>
        </w:rPr>
        <w:t xml:space="preserve">Retrenchment assumes that this process would be somewhat </w:t>
      </w:r>
      <w:r w:rsidRPr="00A83FAA">
        <w:rPr>
          <w:b/>
          <w:iCs/>
          <w:u w:val="single"/>
        </w:rPr>
        <w:t>mechanical</w:t>
      </w:r>
      <w:r w:rsidRPr="00A83FAA">
        <w:rPr>
          <w:u w:val="single"/>
        </w:rPr>
        <w:t>. The United States, aware of a new threat and the inadequacy of frontline states to counter it, would convert its latent material strength into military power to confront, and if necessary, militarily defeat the threatening state</w:t>
      </w:r>
      <w:r w:rsidRPr="00A83FAA">
        <w:rPr>
          <w:sz w:val="16"/>
        </w:rPr>
        <w:t xml:space="preserve">.108 However, </w:t>
      </w:r>
      <w:r w:rsidRPr="00A83FAA">
        <w:rPr>
          <w:u w:val="single"/>
        </w:rPr>
        <w:t xml:space="preserve">the process is </w:t>
      </w:r>
      <w:r w:rsidRPr="00A83FAA">
        <w:rPr>
          <w:b/>
          <w:iCs/>
          <w:u w:val="single"/>
        </w:rPr>
        <w:t>unlikely</w:t>
      </w:r>
      <w:r w:rsidRPr="00A83FAA">
        <w:rPr>
          <w:u w:val="single"/>
        </w:rPr>
        <w:t xml:space="preserve"> to be as </w:t>
      </w:r>
      <w:r w:rsidRPr="00A83FAA">
        <w:rPr>
          <w:b/>
          <w:iCs/>
          <w:u w:val="single"/>
        </w:rPr>
        <w:t>automatic or frictionless</w:t>
      </w:r>
      <w:r w:rsidRPr="00A83FAA">
        <w:rPr>
          <w:sz w:val="16"/>
        </w:rPr>
        <w:t xml:space="preserve"> </w:t>
      </w:r>
      <w:r w:rsidRPr="00A83FAA">
        <w:rPr>
          <w:u w:val="single"/>
        </w:rPr>
        <w:t>as realists suggest</w:t>
      </w:r>
      <w:r w:rsidRPr="00A83FAA">
        <w:rPr>
          <w:sz w:val="16"/>
        </w:rPr>
        <w:t xml:space="preserve">. </w:t>
      </w:r>
      <w:r w:rsidRPr="00A83FAA">
        <w:rPr>
          <w:u w:val="single"/>
        </w:rPr>
        <w:t>Drawing on America’s economic resources to tap its latent military power would not provide the same advantage it did before World War II for two reasons</w:t>
      </w:r>
      <w:r w:rsidRPr="00A83FAA">
        <w:rPr>
          <w:sz w:val="16"/>
        </w:rPr>
        <w:t>. First</w:t>
      </w:r>
      <w:r w:rsidRPr="00A83FAA">
        <w:rPr>
          <w:u w:val="single"/>
        </w:rPr>
        <w:t xml:space="preserve">, </w:t>
      </w:r>
      <w:r w:rsidRPr="00A83FAA">
        <w:rPr>
          <w:highlight w:val="yellow"/>
          <w:u w:val="single"/>
        </w:rPr>
        <w:t xml:space="preserve">changes in </w:t>
      </w:r>
      <w:r w:rsidRPr="00A83FAA">
        <w:rPr>
          <w:b/>
          <w:iCs/>
          <w:u w:val="single"/>
        </w:rPr>
        <w:t xml:space="preserve">military </w:t>
      </w:r>
      <w:r w:rsidRPr="00A83FAA">
        <w:rPr>
          <w:b/>
          <w:iCs/>
          <w:highlight w:val="yellow"/>
          <w:u w:val="single"/>
        </w:rPr>
        <w:t>tech</w:t>
      </w:r>
      <w:r w:rsidRPr="00A83FAA">
        <w:rPr>
          <w:b/>
          <w:iCs/>
          <w:u w:val="single"/>
        </w:rPr>
        <w:t>nology</w:t>
      </w:r>
      <w:r w:rsidRPr="00A83FAA">
        <w:rPr>
          <w:u w:val="single"/>
        </w:rPr>
        <w:t xml:space="preserve"> would </w:t>
      </w:r>
      <w:r w:rsidRPr="00A83FAA">
        <w:rPr>
          <w:highlight w:val="yellow"/>
          <w:u w:val="single"/>
        </w:rPr>
        <w:t xml:space="preserve">make it difficult </w:t>
      </w:r>
      <w:r w:rsidRPr="00A83FAA">
        <w:rPr>
          <w:u w:val="single"/>
        </w:rPr>
        <w:t xml:space="preserve">for the U.S. military </w:t>
      </w:r>
      <w:r w:rsidRPr="00A83FAA">
        <w:rPr>
          <w:highlight w:val="yellow"/>
          <w:u w:val="single"/>
        </w:rPr>
        <w:t xml:space="preserve">to </w:t>
      </w:r>
      <w:r w:rsidRPr="00A83FAA">
        <w:rPr>
          <w:b/>
          <w:iCs/>
          <w:highlight w:val="yellow"/>
          <w:u w:val="single"/>
        </w:rPr>
        <w:t>return to regions</w:t>
      </w:r>
      <w:r w:rsidRPr="00A83FAA">
        <w:rPr>
          <w:sz w:val="16"/>
        </w:rPr>
        <w:t xml:space="preserve"> </w:t>
      </w:r>
      <w:r w:rsidRPr="00A83FAA">
        <w:rPr>
          <w:u w:val="single"/>
        </w:rPr>
        <w:t>where it previously positioned forces</w:t>
      </w:r>
      <w:r w:rsidRPr="00A83FAA">
        <w:rPr>
          <w:sz w:val="16"/>
        </w:rPr>
        <w:t xml:space="preserve">. </w:t>
      </w:r>
      <w:r w:rsidRPr="00A83FAA">
        <w:rPr>
          <w:u w:val="single"/>
        </w:rPr>
        <w:t xml:space="preserve">While modern technology enables the United States to project military power around the globe, </w:t>
      </w:r>
      <w:r w:rsidRPr="00A83FAA">
        <w:rPr>
          <w:highlight w:val="yellow"/>
          <w:u w:val="single"/>
        </w:rPr>
        <w:t>it</w:t>
      </w:r>
      <w:r w:rsidRPr="00A83FAA">
        <w:rPr>
          <w:u w:val="single"/>
        </w:rPr>
        <w:t xml:space="preserve"> also </w:t>
      </w:r>
      <w:r w:rsidRPr="00A83FAA">
        <w:rPr>
          <w:highlight w:val="yellow"/>
          <w:u w:val="single"/>
        </w:rPr>
        <w:t xml:space="preserve">makes it </w:t>
      </w:r>
      <w:r w:rsidRPr="00A83FAA">
        <w:rPr>
          <w:b/>
          <w:iCs/>
          <w:highlight w:val="yellow"/>
          <w:u w:val="single"/>
        </w:rPr>
        <w:t xml:space="preserve">easier for </w:t>
      </w:r>
      <w:r w:rsidRPr="00A83FAA">
        <w:rPr>
          <w:b/>
          <w:iCs/>
          <w:u w:val="single"/>
        </w:rPr>
        <w:t xml:space="preserve">potential </w:t>
      </w:r>
      <w:r w:rsidRPr="00A83FAA">
        <w:rPr>
          <w:b/>
          <w:iCs/>
          <w:highlight w:val="yellow"/>
          <w:u w:val="single"/>
        </w:rPr>
        <w:t>adversaries</w:t>
      </w:r>
      <w:r w:rsidRPr="00A83FAA">
        <w:rPr>
          <w:sz w:val="16"/>
          <w:highlight w:val="yellow"/>
        </w:rPr>
        <w:t xml:space="preserve"> </w:t>
      </w:r>
      <w:r w:rsidRPr="00A83FAA">
        <w:rPr>
          <w:highlight w:val="yellow"/>
          <w:u w:val="single"/>
        </w:rPr>
        <w:t xml:space="preserve">to increase the </w:t>
      </w:r>
      <w:r w:rsidRPr="00A83FAA">
        <w:rPr>
          <w:b/>
          <w:iCs/>
          <w:highlight w:val="yellow"/>
          <w:u w:val="single"/>
        </w:rPr>
        <w:t>cost</w:t>
      </w:r>
      <w:r w:rsidRPr="00A83FAA">
        <w:rPr>
          <w:b/>
          <w:iCs/>
          <w:u w:val="single"/>
        </w:rPr>
        <w:t xml:space="preserve"> of doing so.</w:t>
      </w:r>
      <w:r w:rsidRPr="00A83FAA">
        <w:rPr>
          <w:sz w:val="16"/>
        </w:rPr>
        <w:t xml:space="preserve"> </w:t>
      </w:r>
      <w:r w:rsidRPr="00A83FAA">
        <w:rPr>
          <w:u w:val="single"/>
        </w:rPr>
        <w:t xml:space="preserve">A number of </w:t>
      </w:r>
      <w:r w:rsidRPr="00A83FAA">
        <w:rPr>
          <w:highlight w:val="yellow"/>
          <w:u w:val="single"/>
        </w:rPr>
        <w:t>states</w:t>
      </w:r>
      <w:r w:rsidRPr="00A83FAA">
        <w:rPr>
          <w:u w:val="single"/>
        </w:rPr>
        <w:t xml:space="preserve"> hostile to American interests have already </w:t>
      </w:r>
      <w:r w:rsidRPr="00A83FAA">
        <w:rPr>
          <w:highlight w:val="yellow"/>
          <w:u w:val="single"/>
        </w:rPr>
        <w:t>procured</w:t>
      </w:r>
      <w:r w:rsidRPr="00A83FAA">
        <w:rPr>
          <w:u w:val="single"/>
        </w:rPr>
        <w:t xml:space="preserve"> </w:t>
      </w:r>
      <w:r w:rsidRPr="00A83FAA">
        <w:rPr>
          <w:sz w:val="16"/>
        </w:rPr>
        <w:t>anti-access and area denial (</w:t>
      </w:r>
      <w:r w:rsidRPr="00A83FAA">
        <w:rPr>
          <w:b/>
          <w:iCs/>
          <w:highlight w:val="yellow"/>
          <w:u w:val="single"/>
        </w:rPr>
        <w:t>A2/AD)</w:t>
      </w:r>
      <w:r w:rsidRPr="00A83FAA">
        <w:rPr>
          <w:b/>
          <w:iCs/>
          <w:u w:val="single"/>
        </w:rPr>
        <w:t xml:space="preserve"> capabilities</w:t>
      </w:r>
      <w:r w:rsidRPr="00A83FAA">
        <w:rPr>
          <w:sz w:val="16"/>
        </w:rPr>
        <w:t xml:space="preserve"> </w:t>
      </w:r>
      <w:r w:rsidRPr="00A83FAA">
        <w:rPr>
          <w:u w:val="single"/>
        </w:rPr>
        <w:t>as a cost-effective means to prevent the U.S. military from operating near their respective territories</w:t>
      </w:r>
      <w:r w:rsidRPr="00A83FAA">
        <w:rPr>
          <w:sz w:val="16"/>
        </w:rPr>
        <w:t xml:space="preserve">.109 Second, tapping American economic power to mobilize for war would not be the same as it was before World War II. </w:t>
      </w:r>
      <w:r w:rsidRPr="00A83FAA">
        <w:rPr>
          <w:u w:val="single"/>
        </w:rPr>
        <w:t xml:space="preserve">The economic conditions that obtained before the world wars are no longer with us. </w:t>
      </w:r>
      <w:r w:rsidRPr="00A83FAA">
        <w:rPr>
          <w:highlight w:val="yellow"/>
          <w:u w:val="single"/>
        </w:rPr>
        <w:t xml:space="preserve">There is no great </w:t>
      </w:r>
      <w:r w:rsidRPr="00A83FAA">
        <w:rPr>
          <w:b/>
          <w:iCs/>
          <w:highlight w:val="yellow"/>
          <w:u w:val="single"/>
        </w:rPr>
        <w:t>surplus of labor</w:t>
      </w:r>
      <w:r w:rsidRPr="00A83FAA">
        <w:rPr>
          <w:sz w:val="16"/>
          <w:highlight w:val="yellow"/>
        </w:rPr>
        <w:t xml:space="preserve"> </w:t>
      </w:r>
      <w:r w:rsidRPr="00A83FAA">
        <w:rPr>
          <w:highlight w:val="yellow"/>
          <w:u w:val="single"/>
        </w:rPr>
        <w:t>and</w:t>
      </w:r>
      <w:r w:rsidRPr="00A83FAA">
        <w:rPr>
          <w:sz w:val="16"/>
        </w:rPr>
        <w:t xml:space="preserve"> </w:t>
      </w:r>
      <w:r w:rsidRPr="00A83FAA">
        <w:rPr>
          <w:b/>
          <w:iCs/>
          <w:u w:val="single"/>
        </w:rPr>
        <w:t xml:space="preserve">idle </w:t>
      </w:r>
      <w:r w:rsidRPr="00A83FAA">
        <w:rPr>
          <w:b/>
          <w:iCs/>
          <w:highlight w:val="yellow"/>
          <w:u w:val="single"/>
        </w:rPr>
        <w:t xml:space="preserve">manufacturing </w:t>
      </w:r>
      <w:r w:rsidRPr="00A83FAA">
        <w:rPr>
          <w:b/>
          <w:iCs/>
          <w:u w:val="single"/>
        </w:rPr>
        <w:t>capacity</w:t>
      </w:r>
      <w:r w:rsidRPr="00A83FAA">
        <w:rPr>
          <w:sz w:val="16"/>
        </w:rPr>
        <w:t xml:space="preserve"> as the Great Depression had provided the United States when it converted to a war economy prior to World War II.110 </w:t>
      </w:r>
      <w:r w:rsidRPr="00A83FAA">
        <w:rPr>
          <w:highlight w:val="yellow"/>
          <w:u w:val="single"/>
        </w:rPr>
        <w:t xml:space="preserve">Converting to a </w:t>
      </w:r>
      <w:r w:rsidRPr="00A83FAA">
        <w:rPr>
          <w:b/>
          <w:iCs/>
          <w:highlight w:val="yellow"/>
          <w:u w:val="single"/>
        </w:rPr>
        <w:t>war economy</w:t>
      </w:r>
      <w:r w:rsidRPr="00A83FAA">
        <w:rPr>
          <w:u w:val="single"/>
        </w:rPr>
        <w:t xml:space="preserve"> today </w:t>
      </w:r>
      <w:r w:rsidRPr="00A83FAA">
        <w:rPr>
          <w:highlight w:val="yellow"/>
          <w:u w:val="single"/>
        </w:rPr>
        <w:t>would</w:t>
      </w:r>
      <w:r w:rsidRPr="00A83FAA">
        <w:rPr>
          <w:u w:val="single"/>
        </w:rPr>
        <w:t xml:space="preserve"> therefore </w:t>
      </w:r>
      <w:r w:rsidRPr="00A83FAA">
        <w:rPr>
          <w:highlight w:val="yellow"/>
          <w:u w:val="single"/>
        </w:rPr>
        <w:t xml:space="preserve">require </w:t>
      </w:r>
      <w:r w:rsidRPr="00A83FAA">
        <w:rPr>
          <w:b/>
          <w:iCs/>
          <w:highlight w:val="yellow"/>
          <w:u w:val="single"/>
        </w:rPr>
        <w:t>far-reaching</w:t>
      </w:r>
      <w:r w:rsidRPr="00A83FAA">
        <w:rPr>
          <w:b/>
          <w:iCs/>
          <w:u w:val="single"/>
        </w:rPr>
        <w:t xml:space="preserve"> political and social </w:t>
      </w:r>
      <w:r w:rsidRPr="00A83FAA">
        <w:rPr>
          <w:b/>
          <w:iCs/>
          <w:highlight w:val="yellow"/>
          <w:u w:val="single"/>
        </w:rPr>
        <w:t>disruptions</w:t>
      </w:r>
      <w:r w:rsidRPr="00A83FAA">
        <w:rPr>
          <w:sz w:val="16"/>
        </w:rPr>
        <w:t xml:space="preserve">. In light of those disruptions, </w:t>
      </w:r>
      <w:r w:rsidRPr="00A83FAA">
        <w:rPr>
          <w:highlight w:val="yellow"/>
          <w:u w:val="single"/>
        </w:rPr>
        <w:t xml:space="preserve">any effort </w:t>
      </w:r>
      <w:r w:rsidRPr="00A83FAA">
        <w:rPr>
          <w:u w:val="single"/>
        </w:rPr>
        <w:t xml:space="preserve">to mobilize the American public for war </w:t>
      </w:r>
      <w:r w:rsidRPr="00A83FAA">
        <w:rPr>
          <w:highlight w:val="yellow"/>
          <w:u w:val="single"/>
        </w:rPr>
        <w:t xml:space="preserve">would require </w:t>
      </w:r>
      <w:r w:rsidRPr="00A83FAA">
        <w:rPr>
          <w:u w:val="single"/>
        </w:rPr>
        <w:t>a unifying mechanism</w:t>
      </w:r>
      <w:r w:rsidRPr="00A83FAA">
        <w:rPr>
          <w:sz w:val="16"/>
        </w:rPr>
        <w:t xml:space="preserve">. Realists assume </w:t>
      </w:r>
      <w:r w:rsidRPr="00A83FAA">
        <w:rPr>
          <w:b/>
          <w:iCs/>
          <w:highlight w:val="yellow"/>
          <w:u w:val="single"/>
        </w:rPr>
        <w:t xml:space="preserve">nationalism </w:t>
      </w:r>
      <w:r w:rsidRPr="00A83FAA">
        <w:rPr>
          <w:b/>
          <w:iCs/>
          <w:u w:val="single"/>
        </w:rPr>
        <w:t>is that mechanism</w:t>
      </w:r>
      <w:r w:rsidRPr="00A83FAA">
        <w:rPr>
          <w:sz w:val="16"/>
        </w:rPr>
        <w:t xml:space="preserve">. Ordinary Americans are unlikely to get worked up over the abstract threat of a distant regional hegemon in Eurasia. </w:t>
      </w:r>
      <w:r w:rsidRPr="00A83FAA">
        <w:rPr>
          <w:u w:val="single"/>
        </w:rPr>
        <w:t xml:space="preserve">Confronted with a new military threat in Eurasia, American </w:t>
      </w:r>
      <w:r w:rsidRPr="00A83FAA">
        <w:rPr>
          <w:highlight w:val="yellow"/>
          <w:u w:val="single"/>
        </w:rPr>
        <w:t xml:space="preserve">leaders </w:t>
      </w:r>
      <w:r w:rsidRPr="00A83FAA">
        <w:rPr>
          <w:u w:val="single"/>
        </w:rPr>
        <w:t xml:space="preserve">are likely to </w:t>
      </w:r>
      <w:r w:rsidRPr="00A83FAA">
        <w:rPr>
          <w:highlight w:val="yellow"/>
          <w:u w:val="single"/>
        </w:rPr>
        <w:t>rouse</w:t>
      </w:r>
      <w:r w:rsidRPr="00A83FAA">
        <w:rPr>
          <w:sz w:val="16"/>
        </w:rPr>
        <w:t xml:space="preserve"> what historian Walter Russell Mead refers to as </w:t>
      </w:r>
      <w:r w:rsidRPr="00A83FAA">
        <w:rPr>
          <w:highlight w:val="yellow"/>
          <w:u w:val="single"/>
        </w:rPr>
        <w:t>the populist</w:t>
      </w:r>
      <w:r w:rsidRPr="00A83FAA">
        <w:rPr>
          <w:sz w:val="16"/>
          <w:highlight w:val="yellow"/>
        </w:rPr>
        <w:t xml:space="preserve"> “</w:t>
      </w:r>
      <w:r w:rsidRPr="00A83FAA">
        <w:rPr>
          <w:b/>
          <w:iCs/>
          <w:highlight w:val="yellow"/>
          <w:u w:val="single"/>
        </w:rPr>
        <w:t>Jacksonian” tendency</w:t>
      </w:r>
      <w:r w:rsidRPr="00A83FAA">
        <w:rPr>
          <w:b/>
          <w:iCs/>
          <w:u w:val="single"/>
        </w:rPr>
        <w:t xml:space="preserve"> in American foreign policy</w:t>
      </w:r>
      <w:r w:rsidRPr="00A83FAA">
        <w:rPr>
          <w:sz w:val="16"/>
        </w:rPr>
        <w:t xml:space="preserve">. </w:t>
      </w:r>
      <w:r w:rsidRPr="00A83FAA">
        <w:rPr>
          <w:highlight w:val="yellow"/>
          <w:u w:val="single"/>
        </w:rPr>
        <w:t>This</w:t>
      </w:r>
      <w:r w:rsidRPr="00A83FAA">
        <w:rPr>
          <w:u w:val="single"/>
        </w:rPr>
        <w:t xml:space="preserve"> tendency</w:t>
      </w:r>
      <w:r w:rsidRPr="00A83FAA">
        <w:rPr>
          <w:sz w:val="16"/>
        </w:rPr>
        <w:t xml:space="preserve">, Mead argues, </w:t>
      </w:r>
      <w:r w:rsidRPr="00A83FAA">
        <w:rPr>
          <w:highlight w:val="yellow"/>
          <w:u w:val="single"/>
        </w:rPr>
        <w:t xml:space="preserve">leads to </w:t>
      </w:r>
      <w:r w:rsidRPr="00A83FAA">
        <w:rPr>
          <w:b/>
          <w:iCs/>
          <w:u w:val="single"/>
        </w:rPr>
        <w:t xml:space="preserve">American </w:t>
      </w:r>
      <w:r w:rsidRPr="00A83FAA">
        <w:rPr>
          <w:b/>
          <w:iCs/>
          <w:highlight w:val="yellow"/>
          <w:u w:val="single"/>
        </w:rPr>
        <w:t xml:space="preserve">wars that are particularly violent </w:t>
      </w:r>
      <w:r w:rsidRPr="00A83FAA">
        <w:rPr>
          <w:b/>
          <w:iCs/>
          <w:u w:val="single"/>
        </w:rPr>
        <w:t>and destructive</w:t>
      </w:r>
      <w:r w:rsidRPr="00A83FAA">
        <w:rPr>
          <w:u w:val="single"/>
        </w:rPr>
        <w:t>.11</w:t>
      </w:r>
    </w:p>
    <w:p w14:paraId="6C896E4F" w14:textId="77777777" w:rsidR="00A83FAA" w:rsidRPr="00A83FAA" w:rsidRDefault="00A83FAA" w:rsidP="00A83FAA">
      <w:pPr>
        <w:keepNext/>
        <w:keepLines/>
        <w:spacing w:before="40" w:after="0"/>
        <w:outlineLvl w:val="3"/>
        <w:rPr>
          <w:rFonts w:eastAsiaTheme="majorEastAsia"/>
          <w:b/>
          <w:iCs/>
          <w:sz w:val="28"/>
        </w:rPr>
      </w:pPr>
      <w:r w:rsidRPr="00A83FAA">
        <w:rPr>
          <w:rFonts w:eastAsiaTheme="majorEastAsia"/>
          <w:b/>
          <w:iCs/>
          <w:sz w:val="28"/>
        </w:rPr>
        <w:t>Primacy checks destabilizing proliferation—empirical analysis proves, accounts for their defense</w:t>
      </w:r>
    </w:p>
    <w:p w14:paraId="6F59C22F" w14:textId="77777777" w:rsidR="00A83FAA" w:rsidRPr="00A83FAA" w:rsidRDefault="00A83FAA" w:rsidP="00A83FAA">
      <w:r w:rsidRPr="00A83FAA">
        <w:t xml:space="preserve">Stephen G. </w:t>
      </w:r>
      <w:r w:rsidRPr="00A83FAA">
        <w:rPr>
          <w:b/>
          <w:bCs/>
          <w:sz w:val="28"/>
        </w:rPr>
        <w:t>Brooks</w:t>
      </w:r>
      <w:r w:rsidRPr="00A83FAA">
        <w:t>, Associate Professor, Government, Dartmouth College and William C. Wohlforth, Professor, Government, Dartmouth College, AMERICA ABROAD: THE UNITED STATES’ GLOBAL ROLE IN THE 21ST CENTURY, New York: Oxford University Press, 20</w:t>
      </w:r>
      <w:r w:rsidRPr="00A83FAA">
        <w:rPr>
          <w:b/>
          <w:bCs/>
          <w:sz w:val="28"/>
        </w:rPr>
        <w:t>16</w:t>
      </w:r>
      <w:r w:rsidRPr="00A83FAA">
        <w:t>, p. 105-107.</w:t>
      </w:r>
    </w:p>
    <w:p w14:paraId="617B7E15" w14:textId="77777777" w:rsidR="00A83FAA" w:rsidRPr="00A83FAA" w:rsidRDefault="00A83FAA" w:rsidP="00A83FAA">
      <w:pPr>
        <w:rPr>
          <w:sz w:val="16"/>
        </w:rPr>
      </w:pPr>
      <w:r w:rsidRPr="00A83FAA">
        <w:rPr>
          <w:u w:val="single"/>
        </w:rPr>
        <w:t xml:space="preserve">Matthew </w:t>
      </w:r>
      <w:proofErr w:type="spellStart"/>
      <w:r w:rsidRPr="00A83FAA">
        <w:rPr>
          <w:u w:val="single"/>
        </w:rPr>
        <w:t>Kroenig</w:t>
      </w:r>
      <w:proofErr w:type="spellEnd"/>
      <w:r w:rsidRPr="00A83FAA">
        <w:rPr>
          <w:u w:val="single"/>
        </w:rPr>
        <w:t xml:space="preserve"> highlights a number of reasons why US policymakers seek to limit the spread of nuclear weapons</w:t>
      </w:r>
      <w:r w:rsidRPr="00A83FAA">
        <w:rPr>
          <w:sz w:val="16"/>
        </w:rPr>
        <w:t>: “</w:t>
      </w:r>
      <w:r w:rsidRPr="00A83FAA">
        <w:rPr>
          <w:u w:val="single"/>
        </w:rPr>
        <w:t xml:space="preserve">Fear that </w:t>
      </w:r>
      <w:r w:rsidRPr="00A83FAA">
        <w:rPr>
          <w:highlight w:val="yellow"/>
          <w:u w:val="single"/>
        </w:rPr>
        <w:t>nuclear proliferation might deter [US leaders]</w:t>
      </w:r>
      <w:r w:rsidRPr="00A83FAA">
        <w:rPr>
          <w:u w:val="single"/>
        </w:rPr>
        <w:t xml:space="preserve"> </w:t>
      </w:r>
      <w:r w:rsidRPr="00A83FAA">
        <w:rPr>
          <w:highlight w:val="yellow"/>
          <w:u w:val="single"/>
        </w:rPr>
        <w:t>from using military intervention to pursue their interests</w:t>
      </w:r>
      <w:r w:rsidRPr="00A83FAA">
        <w:rPr>
          <w:u w:val="single"/>
        </w:rPr>
        <w:t xml:space="preserve">, </w:t>
      </w:r>
      <w:r w:rsidRPr="00A83FAA">
        <w:rPr>
          <w:highlight w:val="yellow"/>
          <w:u w:val="single"/>
        </w:rPr>
        <w:t>reduce the effectiveness of their coercive diplomacy</w:t>
      </w:r>
      <w:r w:rsidRPr="00A83FAA">
        <w:rPr>
          <w:u w:val="single"/>
        </w:rPr>
        <w:t xml:space="preserve">, </w:t>
      </w:r>
      <w:r w:rsidRPr="00A83FAA">
        <w:rPr>
          <w:highlight w:val="yellow"/>
          <w:u w:val="single"/>
        </w:rPr>
        <w:t>trigger regional instability</w:t>
      </w:r>
      <w:r w:rsidRPr="00A83FAA">
        <w:rPr>
          <w:u w:val="single"/>
        </w:rPr>
        <w:t xml:space="preserve">, undermine their alliance structures, </w:t>
      </w:r>
      <w:r w:rsidRPr="00A83FAA">
        <w:rPr>
          <w:highlight w:val="yellow"/>
          <w:u w:val="single"/>
        </w:rPr>
        <w:t>dissipate their strategic attention</w:t>
      </w:r>
      <w:r w:rsidRPr="00A83FAA">
        <w:rPr>
          <w:u w:val="single"/>
        </w:rPr>
        <w:t>, and set off further nuclear proliferation within their sphere of influence.”</w:t>
      </w:r>
      <w:r w:rsidRPr="00A83FAA">
        <w:rPr>
          <w:sz w:val="16"/>
        </w:rPr>
        <w:t xml:space="preserve">8 </w:t>
      </w:r>
      <w:r w:rsidRPr="00A83FAA">
        <w:rPr>
          <w:b/>
          <w:iCs/>
          <w:highlight w:val="yellow"/>
          <w:u w:val="single"/>
        </w:rPr>
        <w:t>These are not the only reasons for concern about nuclear proliferation</w:t>
      </w:r>
      <w:r w:rsidRPr="00A83FAA">
        <w:rPr>
          <w:sz w:val="16"/>
        </w:rPr>
        <w:t xml:space="preserve">; also notable are </w:t>
      </w:r>
      <w:r w:rsidRPr="00A83FAA">
        <w:rPr>
          <w:highlight w:val="yellow"/>
          <w:u w:val="single"/>
        </w:rPr>
        <w:t>the enhanced prospects of nuclear accidents and the greater risk of leakage of nuclear material to terrorists</w:t>
      </w:r>
      <w:r w:rsidRPr="00A83FAA">
        <w:rPr>
          <w:sz w:val="16"/>
        </w:rPr>
        <w:t xml:space="preserve">.9 Do deep engagement’s security ties serve to contain the spread of nuclear weapons? The literature on the causes of proliferation is massive and faces challenges as great as any in international relations. With few cases to study, severe challenges in gathering evidence about inevitably secretive nuclear programs, and a large number of factors in play on both the demand and the supply sides, findings are decidedly mixed.10 </w:t>
      </w:r>
      <w:r w:rsidRPr="00A83FAA">
        <w:rPr>
          <w:highlight w:val="yellow"/>
          <w:u w:val="single"/>
        </w:rPr>
        <w:t>Alliance relationships are just one piece of this complex puzzle, one that is hard to isolate from all the other factors in play</w:t>
      </w:r>
      <w:r w:rsidRPr="00A83FAA">
        <w:rPr>
          <w:sz w:val="16"/>
        </w:rPr>
        <w:t xml:space="preserve">. And empirical studies face the same selection bias problem just discussed: </w:t>
      </w:r>
      <w:r w:rsidRPr="00A83FAA">
        <w:rPr>
          <w:highlight w:val="yellow"/>
          <w:u w:val="single"/>
        </w:rPr>
        <w:t>Nuclear powers are more likely to offer security guarantees to states</w:t>
      </w:r>
      <w:r w:rsidRPr="00A83FAA">
        <w:rPr>
          <w:u w:val="single"/>
        </w:rPr>
        <w:t xml:space="preserve"> </w:t>
      </w:r>
      <w:r w:rsidRPr="00A83FAA">
        <w:rPr>
          <w:highlight w:val="yellow"/>
          <w:u w:val="single"/>
        </w:rPr>
        <w:lastRenderedPageBreak/>
        <w:t>confronting a serious threat</w:t>
      </w:r>
      <w:r w:rsidRPr="00A83FAA">
        <w:rPr>
          <w:u w:val="single"/>
        </w:rPr>
        <w:t xml:space="preserve"> and thus facing above-average incentives to acquire nuclear weapons</w:t>
      </w:r>
      <w:r w:rsidRPr="00A83FAA">
        <w:rPr>
          <w:sz w:val="16"/>
        </w:rPr>
        <w:t xml:space="preserve">. Indeed, alliance guarantees might be offered to states actively considering the nuclear option precisely in order to try to forestall that decision. Like a strong drug given only to very sick patients, alliances thus may have a powerful effect even if they sometimes fail to work as hoped. Bearing these challenges in mind, the most relevant findings that emerge from this literature are: • The most recent statistical analysis of the precise question at issue concludes that “security guarantees significantly reduce proliferation proclivity among their recipients.”11 In addition, </w:t>
      </w:r>
      <w:r w:rsidRPr="00A83FAA">
        <w:rPr>
          <w:highlight w:val="yellow"/>
          <w:u w:val="single"/>
        </w:rPr>
        <w:t>states with such guarantees are less likely to export sensitive nuclear material and technology to other nonnuclear states</w:t>
      </w:r>
      <w:r w:rsidRPr="00A83FAA">
        <w:rPr>
          <w:sz w:val="16"/>
        </w:rPr>
        <w:t xml:space="preserve">.12 • Case study research underscores that the complexity of motivations for acquiring nuclear weapons cannot be reduced to security: domestic politics, economic interests, and prestige all matter.13 • Multiple independently conceived and executed recent case studies nonetheless reveal that security alliances help explain numerous allied decisions not to proliferate even when security is not always the main driver of leaders’ interest in a nuclear program.14 As Nuno Monteiro and Alexandre Debs stress, “States whose security goals are subsumed by their sponsors’ own aims have never acquired the bomb. … This finding highlights the role of U.S. security commitments in stymieing nuclear proliferation: U.S. protégés will only seek the bomb if they doubt U.S. protection of their core security goals.”15 • Multiple independently conceived and executed recent case research projects further unpack the conditions that decrease the likelihood of allied proliferation, centering on the credibility of the alliance commitment.16 In addition, in some cases of prevention failure, the alliances allow the patron to influence the ally’s nuclear program subsequently, decreasing further proliferation risks.17 </w:t>
      </w:r>
      <w:r w:rsidRPr="00A83FAA">
        <w:rPr>
          <w:b/>
          <w:iCs/>
          <w:highlight w:val="yellow"/>
          <w:u w:val="single"/>
        </w:rPr>
        <w:t>• Security alliances lower the likelihood of proliferation cascades</w:t>
      </w:r>
      <w:r w:rsidRPr="00A83FAA">
        <w:rPr>
          <w:sz w:val="16"/>
        </w:rPr>
        <w:t xml:space="preserve">. To be sure, </w:t>
      </w:r>
      <w:r w:rsidRPr="00A83FAA">
        <w:rPr>
          <w:highlight w:val="yellow"/>
          <w:u w:val="single"/>
        </w:rPr>
        <w:t>many predicted cascades did not occur</w:t>
      </w:r>
      <w:r w:rsidRPr="00A83FAA">
        <w:rPr>
          <w:sz w:val="16"/>
        </w:rPr>
        <w:t xml:space="preserve">.18 But security provision, mainly by the United States, is a key reason why. </w:t>
      </w:r>
      <w:r w:rsidRPr="00A83FAA">
        <w:rPr>
          <w:u w:val="single"/>
        </w:rPr>
        <w:t>The most comprehensive statistical analysis finds that states are more likely to proliferate in response to neighbors when three conditions are met</w:t>
      </w:r>
      <w:r w:rsidRPr="00A83FAA">
        <w:rPr>
          <w:sz w:val="16"/>
        </w:rPr>
        <w:t>: (</w:t>
      </w:r>
      <w:r w:rsidRPr="00A83FAA">
        <w:rPr>
          <w:b/>
          <w:iCs/>
          <w:highlight w:val="yellow"/>
          <w:u w:val="single"/>
        </w:rPr>
        <w:t>1) there is an intense security rivalry between the two countries</w:t>
      </w:r>
      <w:r w:rsidRPr="00A83FAA">
        <w:rPr>
          <w:sz w:val="16"/>
        </w:rPr>
        <w:t xml:space="preserve">; </w:t>
      </w:r>
      <w:r w:rsidRPr="00A83FAA">
        <w:rPr>
          <w:b/>
          <w:iCs/>
          <w:highlight w:val="yellow"/>
          <w:u w:val="single"/>
        </w:rPr>
        <w:t>(2) the prospective proliferating state does not have a security guarantee from a nuclear-armed patron</w:t>
      </w:r>
      <w:r w:rsidRPr="00A83FAA">
        <w:rPr>
          <w:sz w:val="16"/>
        </w:rPr>
        <w:t xml:space="preserve">; and </w:t>
      </w:r>
      <w:r w:rsidRPr="00A83FAA">
        <w:rPr>
          <w:b/>
          <w:iCs/>
          <w:highlight w:val="yellow"/>
          <w:u w:val="single"/>
        </w:rPr>
        <w:t>(3) the potential proliferator has the industrial and technical capacity to launch an indigenous nuclear program.</w:t>
      </w:r>
      <w:r w:rsidRPr="00A83FAA">
        <w:rPr>
          <w:sz w:val="16"/>
        </w:rPr>
        <w:t xml:space="preserve"> In sum, as Monteiro and Debs note, “Despite grave concerns that more states would seek a nuclear deterrent to counter U.S. power preponderance,” in fact “the spread of nuclear weapons decelerated with the end of the Cold War in 1989.” Their research, as well as that of scores of scholars using multiple methods and representing many contrasting theoretical perspectives, shows that </w:t>
      </w:r>
      <w:r w:rsidRPr="00A83FAA">
        <w:rPr>
          <w:highlight w:val="yellow"/>
          <w:u w:val="single"/>
        </w:rPr>
        <w:t>US security guarantees and the counter-proliferation policy deep engagement allows are a big part of the reason why</w:t>
      </w:r>
      <w:r w:rsidRPr="00A83FAA">
        <w:rPr>
          <w:sz w:val="16"/>
        </w:rPr>
        <w:t>.</w:t>
      </w:r>
    </w:p>
    <w:p w14:paraId="59A0D2F4" w14:textId="77777777" w:rsidR="00A83FAA" w:rsidRPr="00A83FAA" w:rsidRDefault="00A83FAA" w:rsidP="00A83FAA"/>
    <w:p w14:paraId="09C9C6FE" w14:textId="6F086AED" w:rsidR="00A83FAA" w:rsidRPr="00A83FAA" w:rsidRDefault="00A83FAA" w:rsidP="00A83FAA">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 xml:space="preserve">Hegemony - </w:t>
      </w:r>
      <w:r w:rsidRPr="00A83FAA">
        <w:rPr>
          <w:rFonts w:eastAsiaTheme="majorEastAsia"/>
          <w:b/>
          <w:sz w:val="32"/>
          <w:szCs w:val="24"/>
          <w:u w:val="single"/>
        </w:rPr>
        <w:t>Terror</w:t>
      </w:r>
    </w:p>
    <w:p w14:paraId="1CE3A46A" w14:textId="77777777" w:rsidR="00A83FAA" w:rsidRPr="00A83FAA" w:rsidRDefault="00A83FAA" w:rsidP="00A83FAA">
      <w:pPr>
        <w:keepNext/>
        <w:keepLines/>
        <w:spacing w:before="40" w:after="0"/>
        <w:outlineLvl w:val="3"/>
        <w:rPr>
          <w:rFonts w:eastAsiaTheme="majorEastAsia"/>
          <w:b/>
          <w:iCs/>
          <w:sz w:val="28"/>
        </w:rPr>
      </w:pPr>
      <w:r w:rsidRPr="00A83FAA">
        <w:rPr>
          <w:rFonts w:eastAsiaTheme="majorEastAsia"/>
          <w:b/>
          <w:iCs/>
          <w:sz w:val="28"/>
        </w:rPr>
        <w:t>Primacy is more likely to address terror threats—multiple reasons</w:t>
      </w:r>
    </w:p>
    <w:p w14:paraId="64273B71" w14:textId="77777777" w:rsidR="00A83FAA" w:rsidRPr="00A83FAA" w:rsidRDefault="00A83FAA" w:rsidP="00A83FAA">
      <w:r w:rsidRPr="00A83FAA">
        <w:t xml:space="preserve">Stephen G. </w:t>
      </w:r>
      <w:r w:rsidRPr="00A83FAA">
        <w:rPr>
          <w:b/>
          <w:bCs/>
          <w:sz w:val="28"/>
        </w:rPr>
        <w:t>Brooks</w:t>
      </w:r>
      <w:r w:rsidRPr="00A83FAA">
        <w:t>, Associate Professor, Government, Dartmouth College and William C. Wohlforth, Professor, Government, Dartmouth College, AMERICA ABROAD: THE UNITED STATES’ GLOBAL ROLE IN THE 21ST CENTURY, New York: Oxford University Press, 20</w:t>
      </w:r>
      <w:r w:rsidRPr="00A83FAA">
        <w:rPr>
          <w:b/>
          <w:bCs/>
          <w:sz w:val="28"/>
        </w:rPr>
        <w:t>16</w:t>
      </w:r>
      <w:r w:rsidRPr="00A83FAA">
        <w:t>, p. 191-192.</w:t>
      </w:r>
    </w:p>
    <w:p w14:paraId="50203C16" w14:textId="77777777" w:rsidR="00A83FAA" w:rsidRPr="00A83FAA" w:rsidRDefault="00A83FAA" w:rsidP="00A83FAA">
      <w:pPr>
        <w:rPr>
          <w:sz w:val="16"/>
        </w:rPr>
      </w:pPr>
      <w:r w:rsidRPr="00A83FAA">
        <w:rPr>
          <w:sz w:val="16"/>
        </w:rPr>
        <w:t xml:space="preserve">We have shown that </w:t>
      </w:r>
      <w:r w:rsidRPr="00A83FAA">
        <w:rPr>
          <w:highlight w:val="yellow"/>
          <w:u w:val="single"/>
        </w:rPr>
        <w:t>the grand strategy yields a net gain in security that is favorable to US national interests</w:t>
      </w:r>
      <w:r w:rsidRPr="00A83FAA">
        <w:rPr>
          <w:u w:val="single"/>
        </w:rPr>
        <w:t xml:space="preserve"> and </w:t>
      </w:r>
      <w:r w:rsidRPr="00A83FAA">
        <w:rPr>
          <w:highlight w:val="yellow"/>
          <w:u w:val="single"/>
        </w:rPr>
        <w:t>a major increase in opportunities for interstate cooperation</w:t>
      </w:r>
      <w:r w:rsidRPr="00A83FAA">
        <w:rPr>
          <w:u w:val="single"/>
        </w:rPr>
        <w:t>.</w:t>
      </w:r>
      <w:r w:rsidRPr="00A83FAA">
        <w:rPr>
          <w:sz w:val="16"/>
        </w:rPr>
        <w:t xml:space="preserve"> Both of these outcomes are hugely consequential for addressing terrorism and other forms of nonstate violence. </w:t>
      </w:r>
      <w:r w:rsidRPr="00A83FAA">
        <w:rPr>
          <w:highlight w:val="yellow"/>
          <w:u w:val="single"/>
        </w:rPr>
        <w:t>A more violent and unstable interstate setting would</w:t>
      </w:r>
      <w:r w:rsidRPr="00A83FAA">
        <w:rPr>
          <w:u w:val="single"/>
        </w:rPr>
        <w:t xml:space="preserve"> arguably </w:t>
      </w:r>
      <w:r w:rsidRPr="00A83FAA">
        <w:rPr>
          <w:highlight w:val="yellow"/>
          <w:u w:val="single"/>
        </w:rPr>
        <w:t>increase the incentives, opportunities, and capabilities of terrorist organizations</w:t>
      </w:r>
      <w:r w:rsidRPr="00A83FAA">
        <w:rPr>
          <w:sz w:val="16"/>
        </w:rPr>
        <w:t xml:space="preserve">. Even if the terrorist challenge did not increase, </w:t>
      </w:r>
      <w:r w:rsidRPr="00A83FAA">
        <w:rPr>
          <w:b/>
          <w:iCs/>
          <w:highlight w:val="yellow"/>
          <w:u w:val="single"/>
        </w:rPr>
        <w:t>the task of effectively addressing it would be immeasurably harder and more complicated if the United States simultaneously had to grapple with a much more challenging and threatening interstate strategic setting</w:t>
      </w:r>
      <w:r w:rsidRPr="00A83FAA">
        <w:rPr>
          <w:sz w:val="16"/>
        </w:rPr>
        <w:t xml:space="preserve"> than the one it faces today. By helping to keep that world at bay, </w:t>
      </w:r>
      <w:r w:rsidRPr="00A83FAA">
        <w:rPr>
          <w:b/>
          <w:iCs/>
          <w:highlight w:val="yellow"/>
          <w:u w:val="single"/>
        </w:rPr>
        <w:t>deep engagement’s security alliances are an important part of counterterrorism strategy</w:t>
      </w:r>
      <w:r w:rsidRPr="00A83FAA">
        <w:rPr>
          <w:sz w:val="16"/>
        </w:rPr>
        <w:t xml:space="preserve">. Moreover, </w:t>
      </w:r>
      <w:r w:rsidRPr="00A83FAA">
        <w:rPr>
          <w:u w:val="single"/>
        </w:rPr>
        <w:t xml:space="preserve">the clear verdict of scholarship is that those alliances </w:t>
      </w:r>
      <w:r w:rsidRPr="00A83FAA">
        <w:rPr>
          <w:highlight w:val="yellow"/>
          <w:u w:val="single"/>
        </w:rPr>
        <w:t>enable far more, and far more efficient, intergovernmental cooperation</w:t>
      </w:r>
      <w:r w:rsidRPr="00A83FAA">
        <w:rPr>
          <w:u w:val="single"/>
        </w:rPr>
        <w:t xml:space="preserve"> in the fight against terrorism than would occur in a less institutionalized setting without a clear leading state</w:t>
      </w:r>
      <w:r w:rsidRPr="00A83FAA">
        <w:rPr>
          <w:sz w:val="16"/>
        </w:rPr>
        <w:t xml:space="preserve">. </w:t>
      </w:r>
      <w:r w:rsidRPr="00A83FAA">
        <w:rPr>
          <w:u w:val="single"/>
        </w:rPr>
        <w:t xml:space="preserve">The grand strategy would only contradict rather than </w:t>
      </w:r>
      <w:r w:rsidRPr="00A83FAA">
        <w:rPr>
          <w:highlight w:val="yellow"/>
          <w:u w:val="single"/>
        </w:rPr>
        <w:t>complement the struggle against terrorism if it could be shown to exacerbate terrorism or cause terrorists to direct their attention to the United States</w:t>
      </w:r>
      <w:r w:rsidRPr="00A83FAA">
        <w:rPr>
          <w:sz w:val="16"/>
        </w:rPr>
        <w:t xml:space="preserve">. In chapter 8 we demonstrated that this objection is unwarranted: there is no evidence that deep engagement’s forward-leaning military posture in Asia and Europe generates anti-US terrorism. And in the Persian Gulf deep engagement does not require a major onshore military posture of the type most worrying to some terrorism specialists. Moreover, because </w:t>
      </w:r>
      <w:r w:rsidRPr="00A83FAA">
        <w:rPr>
          <w:u w:val="single"/>
        </w:rPr>
        <w:t xml:space="preserve">critics of deep engagement still wish to retain the ability to undertake massive military interventions in the region if necessary, the military postures they recommend do not diverge from deep engagement as much as it may seem. </w:t>
      </w:r>
      <w:r w:rsidRPr="00A83FAA">
        <w:rPr>
          <w:sz w:val="16"/>
        </w:rPr>
        <w:t xml:space="preserve">There is no theoretical or empirical basis for concluding that </w:t>
      </w:r>
      <w:r w:rsidRPr="00A83FAA">
        <w:rPr>
          <w:b/>
          <w:iCs/>
          <w:highlight w:val="yellow"/>
          <w:u w:val="single"/>
        </w:rPr>
        <w:t>differences of this scale would affect the disposition of actors like al-Qaeda and ISIS/ISIL toward the United States</w:t>
      </w:r>
      <w:r w:rsidRPr="00A83FAA">
        <w:rPr>
          <w:sz w:val="16"/>
        </w:rPr>
        <w:t>.</w:t>
      </w:r>
    </w:p>
    <w:p w14:paraId="2BBDE181" w14:textId="77777777" w:rsidR="00A83FAA" w:rsidRDefault="00A83FAA">
      <w:pPr>
        <w:rPr>
          <w:rFonts w:eastAsiaTheme="majorEastAsia" w:cstheme="majorBidi"/>
          <w:b/>
          <w:sz w:val="32"/>
          <w:szCs w:val="24"/>
          <w:u w:val="single"/>
        </w:rPr>
      </w:pPr>
      <w:r>
        <w:br w:type="page"/>
      </w:r>
    </w:p>
    <w:p w14:paraId="04CE4722" w14:textId="77777777" w:rsidR="00A83FAA" w:rsidRDefault="00A83FAA" w:rsidP="00A83FAA">
      <w:pPr>
        <w:pStyle w:val="Heading3"/>
      </w:pPr>
      <w:r>
        <w:lastRenderedPageBreak/>
        <w:t>Hegemony – Peace</w:t>
      </w:r>
    </w:p>
    <w:p w14:paraId="209018E2" w14:textId="77777777" w:rsidR="00A83FAA" w:rsidRDefault="00A83FAA" w:rsidP="00A83FAA">
      <w:pPr>
        <w:rPr>
          <w:rFonts w:eastAsiaTheme="majorEastAsia" w:cstheme="majorBidi"/>
          <w:b/>
          <w:sz w:val="32"/>
          <w:szCs w:val="24"/>
          <w:u w:val="single"/>
        </w:rPr>
      </w:pPr>
    </w:p>
    <w:p w14:paraId="57D50800" w14:textId="77777777" w:rsidR="00A83FAA" w:rsidRPr="00393004" w:rsidRDefault="00A83FAA" w:rsidP="00A83FAA">
      <w:pPr>
        <w:pStyle w:val="Heading4"/>
        <w:rPr>
          <w:rFonts w:cs="Calibri"/>
        </w:rPr>
      </w:pPr>
      <w:r w:rsidRPr="00393004">
        <w:rPr>
          <w:rFonts w:cs="Calibri"/>
        </w:rPr>
        <w:t>American hegemony promotes peace – alliances are an impact filter</w:t>
      </w:r>
    </w:p>
    <w:p w14:paraId="22A0C85C" w14:textId="77777777" w:rsidR="00A83FAA" w:rsidRPr="00393004" w:rsidRDefault="00A83FAA" w:rsidP="00A83FAA">
      <w:r w:rsidRPr="00393004">
        <w:t xml:space="preserve">Brook </w:t>
      </w:r>
      <w:r w:rsidRPr="00393004">
        <w:rPr>
          <w:rStyle w:val="Style13ptBold"/>
        </w:rPr>
        <w:t>Manville</w:t>
      </w:r>
      <w:r w:rsidRPr="00393004">
        <w:t>, 04-08-</w:t>
      </w:r>
      <w:r w:rsidRPr="00393004">
        <w:rPr>
          <w:rStyle w:val="Style13ptBold"/>
        </w:rPr>
        <w:t>2018</w:t>
      </w:r>
      <w:r w:rsidRPr="00393004">
        <w:t xml:space="preserve">, "Why A Crumbling World Order Urgently Needs U.S. Leadership," Forbes, </w:t>
      </w:r>
      <w:hyperlink r:id="rId39" w:anchor="46e3c3b2e61e" w:history="1">
        <w:r w:rsidRPr="00393004">
          <w:rPr>
            <w:rStyle w:val="Hyperlink"/>
          </w:rPr>
          <w:t>https://www.forbes.com/sites/brookmanville/2018/10/14/why-a-crumbling-world-order-urgently-needs-u-s-leadership/#46e3c3b2e61e</w:t>
        </w:r>
      </w:hyperlink>
      <w:r w:rsidRPr="00393004">
        <w:t xml:space="preserve"> // JEJP, accessed 7/30/2019</w:t>
      </w:r>
    </w:p>
    <w:p w14:paraId="0D333B88" w14:textId="77777777" w:rsidR="00A83FAA" w:rsidRPr="00393004" w:rsidRDefault="00A83FAA" w:rsidP="00A83FAA">
      <w:pPr>
        <w:rPr>
          <w:rStyle w:val="StyleUnderline"/>
        </w:rPr>
      </w:pPr>
      <w:r w:rsidRPr="00393004">
        <w:rPr>
          <w:sz w:val="16"/>
        </w:rPr>
        <w:t>Still a</w:t>
      </w:r>
      <w:hyperlink r:id="rId40" w:tgtFrame="_blank" w:history="1">
        <w:r w:rsidRPr="00393004">
          <w:rPr>
            <w:rStyle w:val="Hyperlink"/>
            <w:sz w:val="16"/>
          </w:rPr>
          <w:t>ngry about Justice Kavanaugh</w:t>
        </w:r>
      </w:hyperlink>
      <w:r w:rsidRPr="00393004">
        <w:rPr>
          <w:sz w:val="16"/>
        </w:rPr>
        <w:t xml:space="preserve">? Or are you anxious about the </w:t>
      </w:r>
      <w:proofErr w:type="spellStart"/>
      <w:r w:rsidRPr="00393004">
        <w:rPr>
          <w:sz w:val="16"/>
        </w:rPr>
        <w:t>latest</w:t>
      </w:r>
      <w:hyperlink r:id="rId41" w:tgtFrame="_blank" w:history="1">
        <w:r w:rsidRPr="00393004">
          <w:rPr>
            <w:rStyle w:val="Hyperlink"/>
            <w:sz w:val="16"/>
          </w:rPr>
          <w:t>UN</w:t>
        </w:r>
        <w:proofErr w:type="spellEnd"/>
        <w:r w:rsidRPr="00393004">
          <w:rPr>
            <w:rStyle w:val="Hyperlink"/>
            <w:sz w:val="16"/>
          </w:rPr>
          <w:t xml:space="preserve"> climate report</w:t>
        </w:r>
      </w:hyperlink>
      <w:r w:rsidRPr="00393004">
        <w:rPr>
          <w:sz w:val="16"/>
        </w:rPr>
        <w:t xml:space="preserve">, warning of faster-rising oceans? Or do you </w:t>
      </w:r>
      <w:hyperlink r:id="rId42" w:tgtFrame="_blank" w:history="1">
        <w:r w:rsidRPr="00393004">
          <w:rPr>
            <w:rStyle w:val="Hyperlink"/>
            <w:sz w:val="16"/>
          </w:rPr>
          <w:t>fret about wrong-headed immigration laws</w:t>
        </w:r>
      </w:hyperlink>
      <w:r w:rsidRPr="00393004">
        <w:rPr>
          <w:sz w:val="16"/>
        </w:rPr>
        <w:t xml:space="preserve">? Or can’t we just talk about the </w:t>
      </w:r>
      <w:hyperlink r:id="rId43" w:tgtFrame="_blank" w:history="1">
        <w:r w:rsidRPr="00393004">
          <w:rPr>
            <w:rStyle w:val="Hyperlink"/>
            <w:sz w:val="16"/>
          </w:rPr>
          <w:t>Red Sox getting to the World Series</w:t>
        </w:r>
      </w:hyperlink>
      <w:r w:rsidRPr="00393004">
        <w:rPr>
          <w:sz w:val="16"/>
        </w:rPr>
        <w:t xml:space="preserve">? No, we can’t. Read </w:t>
      </w:r>
      <w:hyperlink r:id="rId44" w:tgtFrame="_blank" w:history="1">
        <w:r w:rsidRPr="00393004">
          <w:rPr>
            <w:rStyle w:val="Hyperlink"/>
            <w:sz w:val="16"/>
          </w:rPr>
          <w:t>Robert Kagan</w:t>
        </w:r>
      </w:hyperlink>
      <w:r w:rsidRPr="00393004">
        <w:rPr>
          <w:sz w:val="16"/>
        </w:rPr>
        <w:t xml:space="preserve">’s new book, </w:t>
      </w:r>
      <w:hyperlink r:id="rId45" w:tgtFrame="_blank" w:history="1">
        <w:r w:rsidRPr="00393004">
          <w:rPr>
            <w:rStyle w:val="Hyperlink"/>
            <w:sz w:val="16"/>
          </w:rPr>
          <w:t xml:space="preserve">The Jungle Grows Back: America and Our Imperiled World </w:t>
        </w:r>
      </w:hyperlink>
      <w:r w:rsidRPr="00393004">
        <w:rPr>
          <w:sz w:val="16"/>
        </w:rPr>
        <w:t xml:space="preserve">(Knopf, 2018), and you’ll find a full-throated case for drop-everything-emergency aid for something more existential, the colorless oxygen of today’s civilization we dangerously take for granted: </w:t>
      </w:r>
      <w:hyperlink r:id="rId46" w:tgtFrame="_blank" w:history="1">
        <w:r w:rsidRPr="00393004">
          <w:rPr>
            <w:rStyle w:val="Hyperlink"/>
            <w:sz w:val="16"/>
          </w:rPr>
          <w:t>the liberal world order</w:t>
        </w:r>
      </w:hyperlink>
      <w:r w:rsidRPr="00393004">
        <w:rPr>
          <w:sz w:val="16"/>
        </w:rPr>
        <w:t>. This plain-spoken senior fellow of Brookings wants to grab you by the lapels and scream urgency in your face—</w:t>
      </w:r>
      <w:r w:rsidRPr="00393004">
        <w:rPr>
          <w:rStyle w:val="StyleUnderline"/>
        </w:rPr>
        <w:t xml:space="preserve">because </w:t>
      </w:r>
      <w:r w:rsidRPr="007F1C75">
        <w:rPr>
          <w:rStyle w:val="StyleUnderline"/>
          <w:highlight w:val="yellow"/>
        </w:rPr>
        <w:t>if we lose the American-guaranteed collection of laws</w:t>
      </w:r>
      <w:r w:rsidRPr="00393004">
        <w:rPr>
          <w:rStyle w:val="StyleUnderline"/>
        </w:rPr>
        <w:t xml:space="preserve">, democratic values, economic </w:t>
      </w:r>
      <w:r w:rsidRPr="007F1C75">
        <w:rPr>
          <w:rStyle w:val="StyleUnderline"/>
          <w:highlight w:val="yellow"/>
        </w:rPr>
        <w:t>and defense treaties</w:t>
      </w:r>
      <w:r w:rsidRPr="00393004">
        <w:rPr>
          <w:rStyle w:val="StyleUnderline"/>
        </w:rPr>
        <w:t xml:space="preserve"> that have produced seven unprecedented decades of peace and prosperity, you’ll wonder why you ever worried about anything else. If U.S. global leadership slides, Kagan asserts, </w:t>
      </w:r>
      <w:r w:rsidRPr="007F1C75">
        <w:rPr>
          <w:rStyle w:val="StyleUnderline"/>
          <w:highlight w:val="yellow"/>
        </w:rPr>
        <w:t>the invisible protective bubble</w:t>
      </w:r>
      <w:r w:rsidRPr="00393004">
        <w:rPr>
          <w:rStyle w:val="StyleUnderline"/>
        </w:rPr>
        <w:t xml:space="preserve"> we’ve enjoyed since 1945 won’t just deflate. It </w:t>
      </w:r>
      <w:r w:rsidRPr="007F1C75">
        <w:rPr>
          <w:rStyle w:val="StyleUnderline"/>
          <w:highlight w:val="yellow"/>
        </w:rPr>
        <w:t>will explode</w:t>
      </w:r>
      <w:r w:rsidRPr="00393004">
        <w:rPr>
          <w:rStyle w:val="StyleUnderline"/>
        </w:rPr>
        <w:t xml:space="preserve">. Good-bye </w:t>
      </w:r>
      <w:hyperlink r:id="rId47" w:tgtFrame="_blank" w:history="1">
        <w:r w:rsidRPr="00393004">
          <w:rPr>
            <w:rStyle w:val="StyleUnderline"/>
          </w:rPr>
          <w:t>rules-based trade</w:t>
        </w:r>
      </w:hyperlink>
      <w:r w:rsidRPr="00393004">
        <w:rPr>
          <w:rStyle w:val="StyleUnderline"/>
        </w:rPr>
        <w:t xml:space="preserve">, </w:t>
      </w:r>
      <w:r w:rsidRPr="007F1C75">
        <w:rPr>
          <w:rStyle w:val="StyleUnderline"/>
          <w:highlight w:val="yellow"/>
        </w:rPr>
        <w:t>hello shortages of food and essential products</w:t>
      </w:r>
      <w:r w:rsidRPr="00393004">
        <w:rPr>
          <w:rStyle w:val="StyleUnderline"/>
        </w:rPr>
        <w:t xml:space="preserve">. </w:t>
      </w:r>
      <w:hyperlink r:id="rId48" w:tgtFrame="_blank" w:history="1">
        <w:r w:rsidRPr="007F1C75">
          <w:rPr>
            <w:rStyle w:val="StyleUnderline"/>
            <w:highlight w:val="yellow"/>
          </w:rPr>
          <w:t>Dictators</w:t>
        </w:r>
        <w:r w:rsidRPr="00393004">
          <w:rPr>
            <w:rStyle w:val="StyleUnderline"/>
          </w:rPr>
          <w:t xml:space="preserve"> not just threatening but using nuclear weapons</w:t>
        </w:r>
      </w:hyperlink>
      <w:r w:rsidRPr="00393004">
        <w:rPr>
          <w:rStyle w:val="StyleUnderline"/>
        </w:rPr>
        <w:t xml:space="preserve">. </w:t>
      </w:r>
      <w:hyperlink r:id="rId49" w:tgtFrame="_blank" w:history="1">
        <w:r w:rsidRPr="00393004">
          <w:rPr>
            <w:rStyle w:val="StyleUnderline"/>
          </w:rPr>
          <w:t xml:space="preserve">More </w:t>
        </w:r>
        <w:r w:rsidRPr="007F1C75">
          <w:rPr>
            <w:rStyle w:val="StyleUnderline"/>
            <w:highlight w:val="yellow"/>
          </w:rPr>
          <w:t>innocents repressed</w:t>
        </w:r>
        <w:r w:rsidRPr="00393004">
          <w:rPr>
            <w:rStyle w:val="StyleUnderline"/>
          </w:rPr>
          <w:t xml:space="preserve"> or killed in civilized countries</w:t>
        </w:r>
      </w:hyperlink>
      <w:r w:rsidRPr="00393004">
        <w:rPr>
          <w:rStyle w:val="StyleUnderline"/>
        </w:rPr>
        <w:t xml:space="preserve">. </w:t>
      </w:r>
      <w:hyperlink r:id="rId50" w:tgtFrame="_blank" w:history="1">
        <w:r w:rsidRPr="00393004">
          <w:rPr>
            <w:rStyle w:val="StyleUnderline"/>
          </w:rPr>
          <w:t>Cross-border migrations</w:t>
        </w:r>
      </w:hyperlink>
      <w:r w:rsidRPr="00393004">
        <w:rPr>
          <w:rStyle w:val="StyleUnderline"/>
        </w:rPr>
        <w:t xml:space="preserve"> magnitudes beyond the crises of today’s </w:t>
      </w:r>
      <w:r w:rsidRPr="007F1C75">
        <w:rPr>
          <w:rStyle w:val="StyleUnderline"/>
          <w:highlight w:val="yellow"/>
        </w:rPr>
        <w:t>detention centers</w:t>
      </w:r>
      <w:r w:rsidRPr="00393004">
        <w:rPr>
          <w:rStyle w:val="StyleUnderline"/>
        </w:rPr>
        <w:t xml:space="preserve"> and Mediterranean rescues. </w:t>
      </w:r>
      <w:r w:rsidRPr="00393004">
        <w:rPr>
          <w:sz w:val="16"/>
        </w:rPr>
        <w:t>Dark Forces Re-emerging The botanical metaphor in Kagan’s book title began our recent conversation. “</w:t>
      </w:r>
      <w:r w:rsidRPr="00393004">
        <w:rPr>
          <w:rStyle w:val="StyleUnderline"/>
        </w:rPr>
        <w:t>We’ve been living in a tranquil garden of largely peaceful practices and liberal expectations across much of the world, ignoring the dark forces of jungle multiplying under the rocks</w:t>
      </w:r>
      <w:r w:rsidRPr="00393004">
        <w:rPr>
          <w:sz w:val="16"/>
        </w:rPr>
        <w:t xml:space="preserve">. If we don’t defend civilization’s cultivation—especially American’s guarantee of peace and economic integration across the world—the toxic creatures and weeds will roar back.” Thus </w:t>
      </w:r>
      <w:hyperlink r:id="rId51" w:tgtFrame="_blank" w:history="1">
        <w:r w:rsidRPr="00393004">
          <w:rPr>
            <w:rStyle w:val="Hyperlink"/>
            <w:sz w:val="16"/>
          </w:rPr>
          <w:t>China’s determined military rise</w:t>
        </w:r>
      </w:hyperlink>
      <w:r w:rsidRPr="00393004">
        <w:rPr>
          <w:sz w:val="16"/>
        </w:rPr>
        <w:t xml:space="preserve">, </w:t>
      </w:r>
      <w:hyperlink r:id="rId52" w:tgtFrame="_blank" w:history="1">
        <w:r w:rsidRPr="00393004">
          <w:rPr>
            <w:rStyle w:val="Hyperlink"/>
            <w:sz w:val="16"/>
          </w:rPr>
          <w:t>Russia’s continuing aggressions</w:t>
        </w:r>
      </w:hyperlink>
      <w:r w:rsidRPr="00393004">
        <w:rPr>
          <w:sz w:val="16"/>
        </w:rPr>
        <w:t>,</w:t>
      </w:r>
      <w:hyperlink r:id="rId53" w:tgtFrame="_blank" w:history="1">
        <w:r w:rsidRPr="00393004">
          <w:rPr>
            <w:rStyle w:val="Hyperlink"/>
            <w:sz w:val="16"/>
          </w:rPr>
          <w:t xml:space="preserve"> fiery authoritarians on the march in so many once democratic countries</w:t>
        </w:r>
      </w:hyperlink>
      <w:r w:rsidRPr="00393004">
        <w:rPr>
          <w:sz w:val="16"/>
        </w:rPr>
        <w:t>. As Kagan continued, “</w:t>
      </w:r>
      <w:hyperlink r:id="rId54" w:tgtFrame="_blank" w:history="1">
        <w:r w:rsidRPr="00393004">
          <w:rPr>
            <w:rStyle w:val="Hyperlink"/>
            <w:sz w:val="16"/>
          </w:rPr>
          <w:t>Trump has been damaging the system</w:t>
        </w:r>
      </w:hyperlink>
      <w:r w:rsidRPr="00393004">
        <w:rPr>
          <w:sz w:val="16"/>
        </w:rPr>
        <w:t xml:space="preserve">—he too seems to have forgotten what good it has delivered—but actually America’s desire for maintaining the global order has been diminishing for years. After </w:t>
      </w:r>
      <w:hyperlink r:id="rId55" w:tgtFrame="_blank" w:history="1">
        <w:r w:rsidRPr="00393004">
          <w:rPr>
            <w:rStyle w:val="Hyperlink"/>
            <w:sz w:val="16"/>
          </w:rPr>
          <w:t>the dissolution of the Soviet empire in the 1990s</w:t>
        </w:r>
      </w:hyperlink>
      <w:r w:rsidRPr="00393004">
        <w:rPr>
          <w:sz w:val="16"/>
        </w:rPr>
        <w:t xml:space="preserve">, people talked about </w:t>
      </w:r>
      <w:hyperlink r:id="rId56" w:tgtFrame="_blank" w:history="1">
        <w:r w:rsidRPr="00393004">
          <w:rPr>
            <w:rStyle w:val="Hyperlink"/>
            <w:sz w:val="16"/>
          </w:rPr>
          <w:t>‘the end of history”</w:t>
        </w:r>
      </w:hyperlink>
      <w:r w:rsidRPr="00393004">
        <w:rPr>
          <w:sz w:val="16"/>
        </w:rPr>
        <w:t xml:space="preserve">—that America didn’t have to worry anymore about war or aggression. History doesn’t end, it simply paused. The ugliest aspects of human nature are surging again.” Vanishing Leadership, Vanishing Peace Kagan’s apocalyptic message, repeated </w:t>
      </w:r>
      <w:hyperlink r:id="rId57" w:tgtFrame="_blank" w:history="1">
        <w:r w:rsidRPr="00393004">
          <w:rPr>
            <w:rStyle w:val="Hyperlink"/>
            <w:sz w:val="16"/>
          </w:rPr>
          <w:t>in other recent writings</w:t>
        </w:r>
      </w:hyperlink>
      <w:r w:rsidRPr="00393004">
        <w:rPr>
          <w:sz w:val="16"/>
        </w:rPr>
        <w:t xml:space="preserve">, is lucid and terrifying, all the more devastating for its relentless use of history. It’s a footnoted plea that “we’ve seen this movie before.” </w:t>
      </w:r>
      <w:r w:rsidRPr="00393004">
        <w:rPr>
          <w:rStyle w:val="StyleUnderline"/>
        </w:rPr>
        <w:t xml:space="preserve">He reminds us that </w:t>
      </w:r>
      <w:r w:rsidRPr="007F1C75">
        <w:rPr>
          <w:rStyle w:val="Emphasis"/>
          <w:highlight w:val="yellow"/>
        </w:rPr>
        <w:t>Americans have frequently turned away from defending world order, with regrettably familiar outcomes</w:t>
      </w:r>
      <w:r w:rsidRPr="00393004">
        <w:rPr>
          <w:rStyle w:val="StyleUnderline"/>
        </w:rPr>
        <w:t xml:space="preserve">: </w:t>
      </w:r>
      <w:r w:rsidRPr="007F1C75">
        <w:rPr>
          <w:rStyle w:val="StyleUnderline"/>
          <w:highlight w:val="yellow"/>
        </w:rPr>
        <w:t>to be dragged in later</w:t>
      </w:r>
      <w:r w:rsidRPr="00393004">
        <w:rPr>
          <w:rStyle w:val="StyleUnderline"/>
        </w:rPr>
        <w:t xml:space="preserve"> at greater cost (e.g. </w:t>
      </w:r>
      <w:hyperlink r:id="rId58" w:tgtFrame="_blank" w:history="1">
        <w:r w:rsidRPr="00393004">
          <w:rPr>
            <w:rStyle w:val="StyleUnderline"/>
          </w:rPr>
          <w:t>helping to stop Hitler earlier might have prevented World War II</w:t>
        </w:r>
      </w:hyperlink>
      <w:r w:rsidRPr="00393004">
        <w:rPr>
          <w:rStyle w:val="StyleUnderline"/>
        </w:rPr>
        <w:t xml:space="preserve">); or, simply hoping that “the problem would go away,” </w:t>
      </w:r>
      <w:r w:rsidRPr="007F1C75">
        <w:rPr>
          <w:rStyle w:val="StyleUnderline"/>
          <w:highlight w:val="yellow"/>
        </w:rPr>
        <w:t>to watch it get ten times worse</w:t>
      </w:r>
      <w:r w:rsidRPr="00393004">
        <w:rPr>
          <w:rStyle w:val="StyleUnderline"/>
        </w:rPr>
        <w:t xml:space="preserve"> (e.g. </w:t>
      </w:r>
      <w:hyperlink r:id="rId59" w:tgtFrame="_blank" w:history="1">
        <w:r w:rsidRPr="00393004">
          <w:rPr>
            <w:rStyle w:val="StyleUnderline"/>
          </w:rPr>
          <w:t>Obama’s policy in Syria</w:t>
        </w:r>
      </w:hyperlink>
      <w:r w:rsidRPr="00393004">
        <w:rPr>
          <w:rStyle w:val="StyleUnderline"/>
        </w:rPr>
        <w:t>)</w:t>
      </w:r>
      <w:r w:rsidRPr="00393004">
        <w:rPr>
          <w:sz w:val="16"/>
        </w:rPr>
        <w:t xml:space="preserve">. Kagan acknowledges that America has sometimes </w:t>
      </w:r>
      <w:proofErr w:type="spellStart"/>
      <w:r w:rsidRPr="00393004">
        <w:rPr>
          <w:sz w:val="16"/>
        </w:rPr>
        <w:t>misstepped</w:t>
      </w:r>
      <w:proofErr w:type="spellEnd"/>
      <w:r w:rsidRPr="00393004">
        <w:rPr>
          <w:sz w:val="16"/>
        </w:rPr>
        <w:t xml:space="preserve"> (e.g. Viet Nam, Iraq), but he still argues that overall </w:t>
      </w:r>
      <w:r w:rsidRPr="00393004">
        <w:rPr>
          <w:rStyle w:val="StyleUnderline"/>
        </w:rPr>
        <w:t>our foreign engagement has produced more peace and prosperity than not. “History shows,”</w:t>
      </w:r>
      <w:r w:rsidRPr="00393004">
        <w:rPr>
          <w:sz w:val="16"/>
        </w:rPr>
        <w:t xml:space="preserve"> he summarized, “</w:t>
      </w:r>
      <w:r w:rsidRPr="007F1C75">
        <w:rPr>
          <w:rStyle w:val="StyleUnderline"/>
          <w:highlight w:val="yellow"/>
        </w:rPr>
        <w:t>that world order has never been achieved without some constructive force to keep the peace</w:t>
      </w:r>
      <w:r w:rsidRPr="00393004">
        <w:rPr>
          <w:rStyle w:val="StyleUnderline"/>
        </w:rPr>
        <w:t xml:space="preserve">. The relative harmony and fair play we’ve created in the modern world will vanish if the U.S. forsakes international leadership.” </w:t>
      </w:r>
      <w:r w:rsidRPr="00393004">
        <w:rPr>
          <w:sz w:val="16"/>
        </w:rPr>
        <w:t xml:space="preserve">Can Today’s Peaceful Garden Be Saved? “The odds are against our preserving today’s world order,” Kagan flatly commented. “But the game isn’t over, and demise isn’t inevitable. But any rescue will require lots of new thinking and bucking current political tides.” I turned our discussion to leadership, probing about the skills and mindsets of the people who built the postwar liberal order. So what would take to rebuild it now? His replies led to several interesting insights beyond the book per se. Four have implications for all of us who should care about keeping the garden safe--as leaders in our own right, citizens of this country, and future voters in important elections forthcoming. 1. </w:t>
      </w:r>
      <w:r w:rsidRPr="007F1C75">
        <w:rPr>
          <w:rStyle w:val="StyleUnderline"/>
          <w:highlight w:val="yellow"/>
        </w:rPr>
        <w:t>Today’s</w:t>
      </w:r>
      <w:r w:rsidRPr="00393004">
        <w:rPr>
          <w:rStyle w:val="StyleUnderline"/>
        </w:rPr>
        <w:t xml:space="preserve"> global </w:t>
      </w:r>
      <w:r w:rsidRPr="007F1C75">
        <w:rPr>
          <w:rStyle w:val="StyleUnderline"/>
          <w:highlight w:val="yellow"/>
        </w:rPr>
        <w:t>liberal order was built piecemeal</w:t>
      </w:r>
      <w:r w:rsidRPr="00393004">
        <w:rPr>
          <w:rStyle w:val="StyleUnderline"/>
        </w:rPr>
        <w:t xml:space="preserve">, </w:t>
      </w:r>
      <w:r w:rsidRPr="007F1C75">
        <w:rPr>
          <w:rStyle w:val="StyleUnderline"/>
          <w:highlight w:val="yellow"/>
        </w:rPr>
        <w:t>evolving</w:t>
      </w:r>
      <w:r w:rsidRPr="00393004">
        <w:rPr>
          <w:rStyle w:val="StyleUnderline"/>
        </w:rPr>
        <w:t xml:space="preserve"> more </w:t>
      </w:r>
      <w:r w:rsidRPr="007F1C75">
        <w:rPr>
          <w:rStyle w:val="StyleUnderline"/>
          <w:highlight w:val="yellow"/>
        </w:rPr>
        <w:t>through continuous improvemen</w:t>
      </w:r>
      <w:r w:rsidRPr="00393004">
        <w:rPr>
          <w:rStyle w:val="StyleUnderline"/>
        </w:rPr>
        <w:t>t than “grand design.”</w:t>
      </w:r>
      <w:r w:rsidRPr="00393004">
        <w:rPr>
          <w:sz w:val="16"/>
        </w:rPr>
        <w:t xml:space="preserve"> Kagan quickly listed the post-WWII </w:t>
      </w:r>
      <w:r w:rsidRPr="00393004">
        <w:rPr>
          <w:rStyle w:val="StyleUnderline"/>
        </w:rPr>
        <w:t>building blocks of the order, led by the U.S—“first undoing the military capability of Japan and Germany, and then fostering their financial success; economic integration for them and others based on open trade</w:t>
      </w:r>
      <w:r w:rsidRPr="00393004">
        <w:rPr>
          <w:sz w:val="16"/>
        </w:rPr>
        <w:t xml:space="preserve"> and fair competition with America; creating a democratic and liberal culture among allies, guaranteed by America’s power, and our willingness to punish those who threatened it.” Yet he resisted the idea of any detailed vision. “The system emerged step by step as different American statesmen took on this or that immediate problem. How to keep Germany and Japan from causing war again? OK, next how to make it worthwhile for them and other nations to invest in </w:t>
      </w:r>
      <w:r w:rsidRPr="00393004">
        <w:rPr>
          <w:sz w:val="16"/>
        </w:rPr>
        <w:lastRenderedPageBreak/>
        <w:t xml:space="preserve">trade and business, not more armies? And then, later, how to push back on Russia and Communism when they started to threaten the order?” “It wasn’t a vision but a process. </w:t>
      </w:r>
      <w:r w:rsidRPr="007F1C75">
        <w:rPr>
          <w:rStyle w:val="StyleUnderline"/>
          <w:highlight w:val="yellow"/>
        </w:rPr>
        <w:t>As broader benefits started to accrue, allies saw the value, and with that we built further on what had been achieved</w:t>
      </w:r>
      <w:r w:rsidRPr="00393004">
        <w:rPr>
          <w:sz w:val="16"/>
        </w:rPr>
        <w:t xml:space="preserve">. When we made mistakes—like Viet Nam—we had the strength to learn and course-correct, as </w:t>
      </w:r>
      <w:hyperlink r:id="rId60" w:tgtFrame="_blank" w:history="1">
        <w:r w:rsidRPr="00393004">
          <w:rPr>
            <w:rStyle w:val="Hyperlink"/>
            <w:sz w:val="16"/>
          </w:rPr>
          <w:t>Reagan led us to do</w:t>
        </w:r>
      </w:hyperlink>
      <w:r w:rsidRPr="00393004">
        <w:rPr>
          <w:sz w:val="16"/>
        </w:rPr>
        <w:t>.” So perhaps, I reflect, thinking of our discussion, we need to stop worrying about big theoretical frameworks, and start tackling specific problems to protect the garden we have—and just keep learning from mistakes and building on progress. 2. Today’s order emerged from “generational leadership.” Though Kagan acknowledges contributions of well-known policy makers—</w:t>
      </w:r>
      <w:hyperlink r:id="rId61" w:tgtFrame="_blank" w:history="1">
        <w:r w:rsidRPr="00393004">
          <w:rPr>
            <w:rStyle w:val="Hyperlink"/>
            <w:sz w:val="16"/>
          </w:rPr>
          <w:t>Dean Acheson</w:t>
        </w:r>
      </w:hyperlink>
      <w:r w:rsidRPr="00393004">
        <w:rPr>
          <w:sz w:val="16"/>
        </w:rPr>
        <w:t xml:space="preserve">, </w:t>
      </w:r>
      <w:hyperlink r:id="rId62" w:tgtFrame="_blank" w:history="1">
        <w:r w:rsidRPr="00393004">
          <w:rPr>
            <w:rStyle w:val="Hyperlink"/>
            <w:sz w:val="16"/>
          </w:rPr>
          <w:t>George Kennan</w:t>
        </w:r>
      </w:hyperlink>
      <w:r w:rsidRPr="00393004">
        <w:rPr>
          <w:sz w:val="16"/>
        </w:rPr>
        <w:t xml:space="preserve">, </w:t>
      </w:r>
      <w:hyperlink r:id="rId63" w:tgtFrame="_blank" w:history="1">
        <w:r w:rsidRPr="00393004">
          <w:rPr>
            <w:rStyle w:val="Hyperlink"/>
            <w:sz w:val="16"/>
          </w:rPr>
          <w:t>Franklin D. Roosevelt</w:t>
        </w:r>
      </w:hyperlink>
      <w:r w:rsidRPr="00393004">
        <w:rPr>
          <w:sz w:val="16"/>
        </w:rPr>
        <w:t xml:space="preserve">, </w:t>
      </w:r>
      <w:hyperlink r:id="rId64" w:tgtFrame="_blank" w:history="1">
        <w:r w:rsidRPr="00393004">
          <w:rPr>
            <w:rStyle w:val="Hyperlink"/>
            <w:sz w:val="16"/>
          </w:rPr>
          <w:t>Harry Truman</w:t>
        </w:r>
      </w:hyperlink>
      <w:r w:rsidRPr="00393004">
        <w:rPr>
          <w:sz w:val="16"/>
        </w:rPr>
        <w:t xml:space="preserve"> et al-- he de-emphasized any “</w:t>
      </w:r>
      <w:hyperlink r:id="rId65" w:tgtFrame="_blank" w:history="1">
        <w:r w:rsidRPr="00393004">
          <w:rPr>
            <w:rStyle w:val="Hyperlink"/>
            <w:sz w:val="16"/>
          </w:rPr>
          <w:t>great man theory</w:t>
        </w:r>
      </w:hyperlink>
      <w:r w:rsidRPr="00393004">
        <w:rPr>
          <w:sz w:val="16"/>
        </w:rPr>
        <w:t xml:space="preserve">." “The legacy was created by a whole generation, people born in the 1890s, who lived through the optimism of the early 20th C., and then watched it collapse in forty years of conflict. They had a shared experience, animated by fear and memory of war, so they worked together to prevent reemergence of the same horror. American Presidents have implicitly accepted that challenge and reliably invested in the order—until recently.” And as we all join political debates and go to the polls in coming weeks, we might thus ask: has the current generation of American leaders lost touch with the risk of abandoning our global role? 3. The best leaders refuse the “either/or” choice between domestic and foreign policy investment. Kagan railed about </w:t>
      </w:r>
      <w:hyperlink r:id="rId66" w:tgtFrame="_blank" w:history="1">
        <w:r w:rsidRPr="00393004">
          <w:rPr>
            <w:rStyle w:val="Hyperlink"/>
            <w:sz w:val="16"/>
          </w:rPr>
          <w:t>prioritizing domestic welfare over keeping the peace abroad</w:t>
        </w:r>
      </w:hyperlink>
      <w:r w:rsidRPr="00393004">
        <w:rPr>
          <w:sz w:val="16"/>
        </w:rPr>
        <w:t xml:space="preserve">. “Americans have periodically shied away from foreign affairs, claiming ‘we can’t afford to maintain military bases and also take care of our own people.’ Or that our own ‘social justice’ is more important than ‘freedom in the world.’ When we turn inwards we threaten our own prosperity and even survival. The greatest advances in racial justice in this country happened while we were building the liberal world order. Our guarantees of world commerce is what allows our own economy and people to flourish. Our military leadership is what protects us from the evil actors gunning for us today.” As we spoke further, I came to appreciate </w:t>
      </w:r>
      <w:r w:rsidRPr="00393004">
        <w:rPr>
          <w:rStyle w:val="StyleUnderline"/>
        </w:rPr>
        <w:t xml:space="preserve">the </w:t>
      </w:r>
      <w:r w:rsidRPr="007F1C75">
        <w:rPr>
          <w:rStyle w:val="StyleUnderline"/>
          <w:highlight w:val="yellow"/>
        </w:rPr>
        <w:t>complex leadership needed to build and maintain the</w:t>
      </w:r>
      <w:r w:rsidRPr="00393004">
        <w:rPr>
          <w:rStyle w:val="StyleUnderline"/>
        </w:rPr>
        <w:t xml:space="preserve"> liberal world </w:t>
      </w:r>
      <w:r w:rsidRPr="007F1C75">
        <w:rPr>
          <w:rStyle w:val="StyleUnderline"/>
          <w:highlight w:val="yellow"/>
        </w:rPr>
        <w:t>order</w:t>
      </w:r>
      <w:r w:rsidRPr="00393004">
        <w:rPr>
          <w:sz w:val="16"/>
        </w:rPr>
        <w:t xml:space="preserve"> that we still enjoy—engagement and capabilities on three levels at the same time: first, leaders with strength and </w:t>
      </w:r>
      <w:r w:rsidRPr="00393004">
        <w:rPr>
          <w:rStyle w:val="StyleUnderline"/>
        </w:rPr>
        <w:t>courage against foes</w:t>
      </w:r>
      <w:r w:rsidRPr="00393004">
        <w:rPr>
          <w:sz w:val="16"/>
        </w:rPr>
        <w:t xml:space="preserve">; second, leaders that also have empathy </w:t>
      </w:r>
      <w:r w:rsidRPr="00393004">
        <w:rPr>
          <w:rStyle w:val="StyleUnderline"/>
        </w:rPr>
        <w:t>and</w:t>
      </w:r>
      <w:r w:rsidRPr="00393004">
        <w:rPr>
          <w:sz w:val="16"/>
        </w:rPr>
        <w:t xml:space="preserve"> ability to </w:t>
      </w:r>
      <w:r w:rsidRPr="00393004">
        <w:rPr>
          <w:rStyle w:val="StyleUnderline"/>
        </w:rPr>
        <w:t>collaboratively guide fractious allies</w:t>
      </w:r>
      <w:r w:rsidRPr="00393004">
        <w:rPr>
          <w:sz w:val="16"/>
        </w:rPr>
        <w:t xml:space="preserve">; third, also leadership skills for teaching and inspiring the citizens of our country. This third element in fact sparked Kagan’s final thoughts and the insight below. 4. We desperately need leaders who can explain and mobilize the rebuilding of this most precious asset. Kagan had a ready list to save the flagging liberal order (indeed reversing Trump’s current approach)—“rebuild our </w:t>
      </w:r>
      <w:hyperlink r:id="rId67" w:tgtFrame="_blank" w:history="1">
        <w:r w:rsidRPr="00393004">
          <w:rPr>
            <w:rStyle w:val="Hyperlink"/>
            <w:sz w:val="16"/>
          </w:rPr>
          <w:t>allies’ solidarity</w:t>
        </w:r>
      </w:hyperlink>
      <w:r w:rsidRPr="00393004">
        <w:rPr>
          <w:sz w:val="16"/>
        </w:rPr>
        <w:t xml:space="preserve">; strengthen our </w:t>
      </w:r>
      <w:hyperlink r:id="rId68" w:tgtFrame="_blank" w:history="1">
        <w:r w:rsidRPr="00393004">
          <w:rPr>
            <w:rStyle w:val="Hyperlink"/>
            <w:sz w:val="16"/>
          </w:rPr>
          <w:t>global security guarantees</w:t>
        </w:r>
      </w:hyperlink>
      <w:r w:rsidRPr="00393004">
        <w:rPr>
          <w:sz w:val="16"/>
        </w:rPr>
        <w:t xml:space="preserve">; </w:t>
      </w:r>
      <w:hyperlink r:id="rId69" w:tgtFrame="_blank" w:history="1">
        <w:r w:rsidRPr="00393004">
          <w:rPr>
            <w:rStyle w:val="Hyperlink"/>
            <w:sz w:val="16"/>
          </w:rPr>
          <w:t>re-assert the practices of free trade</w:t>
        </w:r>
      </w:hyperlink>
      <w:r w:rsidRPr="00393004">
        <w:rPr>
          <w:sz w:val="16"/>
        </w:rPr>
        <w:t xml:space="preserve">; and pressure </w:t>
      </w:r>
      <w:hyperlink r:id="rId70" w:tgtFrame="_blank" w:history="1">
        <w:r w:rsidRPr="00393004">
          <w:rPr>
            <w:rStyle w:val="Hyperlink"/>
            <w:sz w:val="16"/>
          </w:rPr>
          <w:t>countries like Hungary, Poland, and Turkey to stop backsliding on democratic values</w:t>
        </w:r>
      </w:hyperlink>
      <w:r w:rsidRPr="00393004">
        <w:rPr>
          <w:sz w:val="16"/>
        </w:rPr>
        <w:t xml:space="preserve">.” But most important, he called for </w:t>
      </w:r>
      <w:r w:rsidRPr="00393004">
        <w:rPr>
          <w:rStyle w:val="StyleUnderline"/>
        </w:rPr>
        <w:t xml:space="preserve">new American leadership that can rally tomorrow’s citizens around what our fathers’ generation collectively and intuitively knew—that the world is fundamentally dangerous; that peace and prosperity are not natural; that </w:t>
      </w:r>
      <w:r w:rsidRPr="007F1C75">
        <w:rPr>
          <w:rStyle w:val="StyleUnderline"/>
          <w:highlight w:val="yellow"/>
        </w:rPr>
        <w:t xml:space="preserve">preserving an international liberal community </w:t>
      </w:r>
      <w:r w:rsidRPr="007F1C75">
        <w:rPr>
          <w:rStyle w:val="Emphasis"/>
          <w:highlight w:val="yellow"/>
        </w:rPr>
        <w:t>depends critically on America’s political will</w:t>
      </w:r>
      <w:r w:rsidRPr="00393004">
        <w:rPr>
          <w:rStyle w:val="StyleUnderline"/>
        </w:rPr>
        <w:t xml:space="preserve"> to invest money </w:t>
      </w:r>
      <w:r w:rsidRPr="007F1C75">
        <w:rPr>
          <w:rStyle w:val="StyleUnderline"/>
          <w:highlight w:val="yellow"/>
        </w:rPr>
        <w:t>and</w:t>
      </w:r>
      <w:r w:rsidRPr="00393004">
        <w:rPr>
          <w:rStyle w:val="StyleUnderline"/>
        </w:rPr>
        <w:t xml:space="preserve"> lives to keep open markets, and prevent violence against our allies and values. </w:t>
      </w:r>
      <w:r w:rsidRPr="00393004">
        <w:rPr>
          <w:sz w:val="16"/>
        </w:rPr>
        <w:t xml:space="preserve">Kagan closed with a blend of pessimism and aspiration. “It’s very difficult to explain all this to the American people. Even the gifted FDR struggled with the challenge. But we need a president now who can convince Americans that preserving our global liberal system is absolutely worth doing. That the cost of letting it come undone will be so much more than saving it. We have to find leaders who can motivate tomorrow’s generation to join this cause, and do whatever it takes, so </w:t>
      </w:r>
      <w:r w:rsidRPr="00393004">
        <w:rPr>
          <w:rStyle w:val="StyleUnderline"/>
        </w:rPr>
        <w:t>our nation can reassert our fundamentally benign—even if self-interested—</w:t>
      </w:r>
      <w:r w:rsidRPr="007F1C75">
        <w:rPr>
          <w:rStyle w:val="StyleUnderline"/>
          <w:highlight w:val="yellow"/>
        </w:rPr>
        <w:t>hegemony</w:t>
      </w:r>
      <w:r w:rsidRPr="00393004">
        <w:rPr>
          <w:rStyle w:val="StyleUnderline"/>
        </w:rPr>
        <w:t xml:space="preserve"> in the world.”</w:t>
      </w:r>
    </w:p>
    <w:p w14:paraId="017F762D" w14:textId="77777777" w:rsidR="00A83FAA" w:rsidRPr="00393004" w:rsidRDefault="00A83FAA" w:rsidP="00A83FAA">
      <w:pPr>
        <w:pStyle w:val="Heading4"/>
        <w:rPr>
          <w:rFonts w:cs="Calibri"/>
        </w:rPr>
      </w:pPr>
      <w:proofErr w:type="spellStart"/>
      <w:r w:rsidRPr="00393004">
        <w:rPr>
          <w:rFonts w:cs="Calibri"/>
        </w:rPr>
        <w:t>Heg</w:t>
      </w:r>
      <w:proofErr w:type="spellEnd"/>
      <w:r w:rsidRPr="00393004">
        <w:rPr>
          <w:rFonts w:cs="Calibri"/>
        </w:rPr>
        <w:t xml:space="preserve"> good—all </w:t>
      </w:r>
      <w:proofErr w:type="spellStart"/>
      <w:r w:rsidRPr="00393004">
        <w:rPr>
          <w:rFonts w:cs="Calibri"/>
        </w:rPr>
        <w:t>ev</w:t>
      </w:r>
      <w:proofErr w:type="spellEnd"/>
      <w:r w:rsidRPr="00393004">
        <w:rPr>
          <w:rFonts w:cs="Calibri"/>
        </w:rPr>
        <w:t xml:space="preserve"> which states </w:t>
      </w:r>
      <w:proofErr w:type="spellStart"/>
      <w:r w:rsidRPr="00393004">
        <w:rPr>
          <w:rFonts w:cs="Calibri"/>
        </w:rPr>
        <w:t>heg</w:t>
      </w:r>
      <w:proofErr w:type="spellEnd"/>
      <w:r w:rsidRPr="00393004">
        <w:rPr>
          <w:rFonts w:cs="Calibri"/>
        </w:rPr>
        <w:t xml:space="preserve"> causes war is based on a false understanding of how the nation-state economy functions</w:t>
      </w:r>
    </w:p>
    <w:p w14:paraId="11E53E71" w14:textId="77777777" w:rsidR="00A83FAA" w:rsidRPr="00393004" w:rsidRDefault="00A83FAA" w:rsidP="00A83FAA">
      <w:r w:rsidRPr="00393004">
        <w:t xml:space="preserve">Carla </w:t>
      </w:r>
      <w:proofErr w:type="spellStart"/>
      <w:r w:rsidRPr="00393004">
        <w:rPr>
          <w:rStyle w:val="Style13ptBold"/>
        </w:rPr>
        <w:t>Norrlof</w:t>
      </w:r>
      <w:proofErr w:type="spellEnd"/>
      <w:r w:rsidRPr="00393004">
        <w:rPr>
          <w:rStyle w:val="Style13ptBold"/>
        </w:rPr>
        <w:t xml:space="preserve"> &amp;</w:t>
      </w:r>
      <w:r w:rsidRPr="00393004">
        <w:t xml:space="preserve"> William </w:t>
      </w:r>
      <w:r w:rsidRPr="00393004">
        <w:rPr>
          <w:rStyle w:val="Style13ptBold"/>
        </w:rPr>
        <w:t>Wohlforth</w:t>
      </w:r>
      <w:r w:rsidRPr="00393004">
        <w:t xml:space="preserve">, Carla </w:t>
      </w:r>
      <w:proofErr w:type="spellStart"/>
      <w:r w:rsidRPr="00393004">
        <w:t>Norrlof</w:t>
      </w:r>
      <w:proofErr w:type="spellEnd"/>
      <w:r w:rsidRPr="00393004">
        <w:t xml:space="preserve"> is an associate professor at the University of Toronto. William C. Wohlforth is the Daniel Webster Professor at Dartmouth College,  </w:t>
      </w:r>
      <w:r w:rsidRPr="00393004">
        <w:rPr>
          <w:rStyle w:val="Style13ptBold"/>
        </w:rPr>
        <w:t>6-10</w:t>
      </w:r>
      <w:r w:rsidRPr="00393004">
        <w:t xml:space="preserve">-2019, "Raison de </w:t>
      </w:r>
      <w:proofErr w:type="spellStart"/>
      <w:r w:rsidRPr="00393004">
        <w:t>l’Hégémonie</w:t>
      </w:r>
      <w:proofErr w:type="spellEnd"/>
      <w:r w:rsidRPr="00393004">
        <w:t xml:space="preserve"> (The Hegemon’s Interest): Theory of the Costs and Benefits of Hegemony,"</w:t>
      </w:r>
      <w:proofErr w:type="spellStart"/>
      <w:r w:rsidRPr="00393004">
        <w:t>pg</w:t>
      </w:r>
      <w:proofErr w:type="spellEnd"/>
      <w:r w:rsidRPr="00393004">
        <w:t xml:space="preserve">. 6-8 , Taylor &amp; Francis, </w:t>
      </w:r>
      <w:hyperlink r:id="rId71" w:history="1">
        <w:r w:rsidRPr="00393004">
          <w:rPr>
            <w:rStyle w:val="Hyperlink"/>
          </w:rPr>
          <w:t>https://www.tandfonline.com/doi/full/10.1080/09636412.2019.1604982?scroll=top&amp;needAccess=true</w:t>
        </w:r>
      </w:hyperlink>
      <w:r w:rsidRPr="00393004">
        <w:t xml:space="preserve"> JEJP</w:t>
      </w:r>
    </w:p>
    <w:p w14:paraId="22994155" w14:textId="77777777" w:rsidR="00A83FAA" w:rsidRPr="00393004" w:rsidRDefault="00A83FAA" w:rsidP="00A83FAA">
      <w:pPr>
        <w:rPr>
          <w:sz w:val="16"/>
        </w:rPr>
      </w:pPr>
      <w:r w:rsidRPr="007F1C75">
        <w:rPr>
          <w:rStyle w:val="StyleUnderline"/>
          <w:highlight w:val="yellow"/>
        </w:rPr>
        <w:t>Different kinds of international systems confront hegemons with varying relationships between</w:t>
      </w:r>
      <w:r w:rsidRPr="00393004">
        <w:rPr>
          <w:rStyle w:val="StyleUnderline"/>
        </w:rPr>
        <w:t xml:space="preserve"> military capabilities (</w:t>
      </w:r>
      <w:r w:rsidRPr="007F1C75">
        <w:rPr>
          <w:rStyle w:val="StyleUnderline"/>
          <w:highlight w:val="yellow"/>
        </w:rPr>
        <w:t>protection</w:t>
      </w:r>
      <w:r w:rsidRPr="00393004">
        <w:rPr>
          <w:rStyle w:val="StyleUnderline"/>
        </w:rPr>
        <w:t xml:space="preserve">) </w:t>
      </w:r>
      <w:r w:rsidRPr="007F1C75">
        <w:rPr>
          <w:rStyle w:val="StyleUnderline"/>
          <w:highlight w:val="yellow"/>
        </w:rPr>
        <w:t>and</w:t>
      </w:r>
      <w:r w:rsidRPr="00393004">
        <w:rPr>
          <w:rStyle w:val="StyleUnderline"/>
        </w:rPr>
        <w:t xml:space="preserve"> the economy (</w:t>
      </w:r>
      <w:r w:rsidRPr="007F1C75">
        <w:rPr>
          <w:rStyle w:val="StyleUnderline"/>
          <w:highlight w:val="yellow"/>
        </w:rPr>
        <w:t>production</w:t>
      </w:r>
      <w:r w:rsidRPr="00393004">
        <w:rPr>
          <w:rStyle w:val="StyleUnderline"/>
        </w:rPr>
        <w:t>)</w:t>
      </w:r>
      <w:r w:rsidRPr="00393004">
        <w:rPr>
          <w:sz w:val="16"/>
        </w:rPr>
        <w:t xml:space="preserve">. In different ideal-type “worlds,” complementarity between protection and production—and therefore the costs and benefits of hegemony—add up very differently. These worlds map on to different historical international 5 Cf. Christopher Layne, “This Time It’s Real: The End of Unipolarity and the Pax Americana,” International Studies Quarterly 56, no. 1 (March 2012): 203–13; quote on 207. systems and, it turns out, different key arguments often propounded as universal in the literature on hegemony. </w:t>
      </w:r>
      <w:r w:rsidRPr="00393004">
        <w:rPr>
          <w:rStyle w:val="StyleUnderline"/>
        </w:rPr>
        <w:t xml:space="preserve">The first set of highly relevant interactions that vary through time concerns productive economic activity and military strength. Here </w:t>
      </w:r>
      <w:r w:rsidRPr="007F1C75">
        <w:rPr>
          <w:rStyle w:val="StyleUnderline"/>
          <w:highlight w:val="yellow"/>
        </w:rPr>
        <w:t>the key variation pertains to</w:t>
      </w:r>
      <w:r w:rsidRPr="00393004">
        <w:rPr>
          <w:rStyle w:val="StyleUnderline"/>
        </w:rPr>
        <w:t xml:space="preserve"> the degree to </w:t>
      </w:r>
      <w:r w:rsidRPr="007F1C75">
        <w:rPr>
          <w:rStyle w:val="StyleUnderline"/>
          <w:highlight w:val="yellow"/>
        </w:rPr>
        <w:t>which military strength is necessary</w:t>
      </w:r>
      <w:r w:rsidRPr="00393004">
        <w:rPr>
          <w:rStyle w:val="StyleUnderline"/>
        </w:rPr>
        <w:t xml:space="preserve"> for wealth and the degree to which civilian economic productivity is </w:t>
      </w:r>
      <w:r w:rsidRPr="00393004">
        <w:rPr>
          <w:rStyle w:val="StyleUnderline"/>
        </w:rPr>
        <w:lastRenderedPageBreak/>
        <w:t xml:space="preserve">necessary for military power </w:t>
      </w:r>
      <w:r w:rsidRPr="00393004">
        <w:rPr>
          <w:sz w:val="16"/>
        </w:rPr>
        <w:t xml:space="preserve">(see Table 1). When strong states can grab economic resources by force, military power is necessary to protect and acquire wealth. Under these circumstances, militarily weak states can create wealth, but they cannot protect wealth. Militarily powerful states do not need to create wealth; they can acquire wealth by conquering and looting weaker states. Under these conditions, states can be affluent without a productive civilian economy but not without military capability. Easy </w:t>
      </w:r>
      <w:proofErr w:type="spellStart"/>
      <w:r w:rsidRPr="00393004">
        <w:rPr>
          <w:sz w:val="16"/>
        </w:rPr>
        <w:t>lootability</w:t>
      </w:r>
      <w:proofErr w:type="spellEnd"/>
      <w:r w:rsidRPr="00393004">
        <w:rPr>
          <w:sz w:val="16"/>
        </w:rPr>
        <w:t xml:space="preserve"> clearly has implications for the profitability of being a militarily potent economic predator</w:t>
      </w:r>
      <w:r w:rsidRPr="00393004">
        <w:rPr>
          <w:rStyle w:val="StyleUnderline"/>
        </w:rPr>
        <w:t xml:space="preserve">. When civilian economic productivity is not required for military power, we are in a stark “state-of-nature” world in which economically unproductive military powerhouses routinely subjugate and loot more productive polities </w:t>
      </w:r>
      <w:r w:rsidRPr="00393004">
        <w:rPr>
          <w:sz w:val="16"/>
        </w:rPr>
        <w:t xml:space="preserve">(northwest quadrant of Table 1). In the fourteenth century, Ibn Khaldun proposed a cyclical theory of history that presumed just such a world.6 Unproductive but militarily powerful societies conquered productive polities until the erstwhile barbarians themselves succumbed to the weakening effect of civilization, only to be 6 Susan Strange, “Political Economy and International Relations,” in International Relations Theory Today, ed. Ken Booth and Steve Smith (University Park: Pennsylvania State University Press, 1995), 172. conquered by the next set of barbarians. 7 </w:t>
      </w:r>
      <w:r w:rsidRPr="00393004">
        <w:rPr>
          <w:rStyle w:val="StyleUnderline"/>
        </w:rPr>
        <w:t xml:space="preserve">In such a world, </w:t>
      </w:r>
      <w:r w:rsidRPr="007F1C75">
        <w:rPr>
          <w:rStyle w:val="StyleUnderline"/>
          <w:highlight w:val="yellow"/>
        </w:rPr>
        <w:t>the</w:t>
      </w:r>
      <w:r w:rsidRPr="00393004">
        <w:rPr>
          <w:rStyle w:val="StyleUnderline"/>
        </w:rPr>
        <w:t xml:space="preserve"> economic </w:t>
      </w:r>
      <w:r w:rsidRPr="007F1C75">
        <w:rPr>
          <w:rStyle w:val="StyleUnderline"/>
          <w:highlight w:val="yellow"/>
        </w:rPr>
        <w:t>benefits of military primacy are obvious</w:t>
      </w:r>
      <w:r w:rsidRPr="00393004">
        <w:rPr>
          <w:rStyle w:val="StyleUnderline"/>
        </w:rPr>
        <w:t xml:space="preserve">. In other cases, wealth is easily </w:t>
      </w:r>
      <w:proofErr w:type="spellStart"/>
      <w:r w:rsidRPr="00393004">
        <w:rPr>
          <w:rStyle w:val="StyleUnderline"/>
        </w:rPr>
        <w:t>lootable</w:t>
      </w:r>
      <w:proofErr w:type="spellEnd"/>
      <w:r w:rsidRPr="00393004">
        <w:rPr>
          <w:rStyle w:val="StyleUnderline"/>
        </w:rPr>
        <w:t xml:space="preserve">, but </w:t>
      </w:r>
      <w:r w:rsidRPr="007F1C75">
        <w:rPr>
          <w:rStyle w:val="StyleUnderline"/>
          <w:highlight w:val="yellow"/>
        </w:rPr>
        <w:t>civilian productivity is necessary for military power</w:t>
      </w:r>
      <w:r w:rsidRPr="00393004">
        <w:rPr>
          <w:rStyle w:val="StyleUnderline"/>
        </w:rPr>
        <w:t xml:space="preserve"> (southwest quadrant). Militarily strong states can still raid, but the spoils of conquest are insufficient to finance military prowess: indigenous economic capability is required</w:t>
      </w:r>
      <w:r w:rsidRPr="00393004">
        <w:rPr>
          <w:sz w:val="16"/>
        </w:rPr>
        <w:t xml:space="preserve">. When the positive relationship between those who have military power and those who have wealth breaks down, a trade-off emerges. </w:t>
      </w:r>
      <w:r w:rsidRPr="00393004">
        <w:rPr>
          <w:rStyle w:val="StyleUnderline"/>
        </w:rPr>
        <w:t xml:space="preserve">Developing productive economic activity diverts resources from maintaining a coercive capability, and vice versa. </w:t>
      </w:r>
      <w:r w:rsidRPr="007F1C75">
        <w:rPr>
          <w:rStyle w:val="StyleUnderline"/>
          <w:highlight w:val="yellow"/>
        </w:rPr>
        <w:t>Managing this trade-off is necessary for political and economic survival.</w:t>
      </w:r>
      <w:r w:rsidRPr="00393004">
        <w:rPr>
          <w:rStyle w:val="StyleUnderline"/>
        </w:rPr>
        <w:t xml:space="preserve"> </w:t>
      </w:r>
      <w:r w:rsidRPr="007F1C75">
        <w:rPr>
          <w:rStyle w:val="StyleUnderline"/>
          <w:highlight w:val="yellow"/>
        </w:rPr>
        <w:t>States exclusively relying on</w:t>
      </w:r>
      <w:r w:rsidRPr="00393004">
        <w:rPr>
          <w:rStyle w:val="StyleUnderline"/>
        </w:rPr>
        <w:t xml:space="preserve"> booty for </w:t>
      </w:r>
      <w:r w:rsidRPr="007F1C75">
        <w:rPr>
          <w:rStyle w:val="StyleUnderline"/>
          <w:highlight w:val="yellow"/>
        </w:rPr>
        <w:t>enrichment to fund military prowess</w:t>
      </w:r>
      <w:r w:rsidRPr="00393004">
        <w:rPr>
          <w:rStyle w:val="StyleUnderline"/>
        </w:rPr>
        <w:t xml:space="preserve"> </w:t>
      </w:r>
      <w:r w:rsidRPr="007F1C75">
        <w:rPr>
          <w:rStyle w:val="StyleUnderline"/>
          <w:highlight w:val="yellow"/>
        </w:rPr>
        <w:t>will be outcompeted by states mixing predatory looting with a productive civilian economy</w:t>
      </w:r>
      <w:r w:rsidRPr="00393004">
        <w:rPr>
          <w:rStyle w:val="StyleUnderline"/>
        </w:rPr>
        <w:t>.</w:t>
      </w:r>
      <w:r w:rsidRPr="00393004">
        <w:rPr>
          <w:sz w:val="16"/>
        </w:rPr>
        <w:t xml:space="preserve"> Until the mid-twentieth century, this hybrid strategy was necessary to achieve great-power status, explaining the advantage of colonial powers (for example, Portugal, Spain, France, the Netherlands, Great Britain, Germany, Belgium, and Italy’s) over noncolonial powers.8 </w:t>
      </w:r>
      <w:r w:rsidRPr="00393004">
        <w:rPr>
          <w:rStyle w:val="StyleUnderline"/>
        </w:rPr>
        <w:t xml:space="preserve">Relatively </w:t>
      </w:r>
      <w:r w:rsidRPr="007F1C75">
        <w:rPr>
          <w:rStyle w:val="StyleUnderline"/>
          <w:highlight w:val="yellow"/>
        </w:rPr>
        <w:t>unproductive states may seek to overwhelm that trade-off through massive resource extraction</w:t>
      </w:r>
      <w:r w:rsidRPr="00393004">
        <w:rPr>
          <w:rStyle w:val="StyleUnderline"/>
        </w:rPr>
        <w:t>, as the Soviet Union did in the mid-twentieth century (northeast quadrant). But the postindustrial and information revolutions stacked the odds against that approach</w:t>
      </w:r>
      <w:r w:rsidRPr="00393004">
        <w:rPr>
          <w:sz w:val="16"/>
        </w:rPr>
        <w:t xml:space="preserve">.9 Because the Soviet empire was created and maintained in a systemic setting 7 For a theoretical discussion, see Kai A. Konrad and Stergios </w:t>
      </w:r>
      <w:proofErr w:type="spellStart"/>
      <w:r w:rsidRPr="00393004">
        <w:rPr>
          <w:sz w:val="16"/>
        </w:rPr>
        <w:t>Skaperdas</w:t>
      </w:r>
      <w:proofErr w:type="spellEnd"/>
      <w:r w:rsidRPr="00393004">
        <w:rPr>
          <w:sz w:val="16"/>
        </w:rPr>
        <w:t xml:space="preserve">, “The Market for Protection and the Origin of the State,” Economic Theory 50, no. 2 (June 2012): 417–43. 8 Ronald Findlay and Kevin H. O’Rourke, Power and Plenty: Trade, War, and the World Economy in the Second Millennium (Princeton, NJ: Princeton University Press, 2009). 9 Scholars continue to debate the question; cf. Peter Liberman, Does Conquest Pay? The Exploitation of Occupied Industrial Societies (Princeton, NJ: Princeton University Press, 1996); Stephen G. Brooks, Producing hostile to pillaging, it was short-lived by historical standards. This overall setting prevailed with increasing strength after the industrial revolution and into the twenty and twenty-first centuries (southeast quadrant). During this time, however, military power continues to play a role in establishing and enforcing property rights. To some degree, therefore, wealth still emerges from the barrel of a gun.1 </w:t>
      </w:r>
      <w:r w:rsidRPr="00393004">
        <w:rPr>
          <w:rStyle w:val="StyleUnderline"/>
        </w:rPr>
        <w:t xml:space="preserve">These four “possible worlds” derived from </w:t>
      </w:r>
      <w:r w:rsidRPr="007F1C75">
        <w:rPr>
          <w:rStyle w:val="StyleUnderline"/>
          <w:highlight w:val="yellow"/>
        </w:rPr>
        <w:t>the relationship between military strength and wealth creation under conditions of low versus high barriers to plunder directly contradict a long tradition of rise-and-decline scholarship</w:t>
      </w:r>
      <w:r w:rsidRPr="00393004">
        <w:rPr>
          <w:rStyle w:val="StyleUnderline"/>
        </w:rPr>
        <w:t xml:space="preserve">: there can be no universal theory of imperial overstretch. The costs and benefits of </w:t>
      </w:r>
      <w:r w:rsidRPr="007F1C75">
        <w:rPr>
          <w:rStyle w:val="StyleUnderline"/>
          <w:highlight w:val="yellow"/>
        </w:rPr>
        <w:t>establishing and sustaining military primacy are contingent upon</w:t>
      </w:r>
      <w:r w:rsidRPr="00393004">
        <w:rPr>
          <w:rStyle w:val="StyleUnderline"/>
        </w:rPr>
        <w:t xml:space="preserve"> a </w:t>
      </w:r>
      <w:r w:rsidRPr="007F1C75">
        <w:rPr>
          <w:rStyle w:val="StyleUnderline"/>
          <w:highlight w:val="yellow"/>
        </w:rPr>
        <w:t>Security</w:t>
      </w:r>
      <w:r w:rsidRPr="00393004">
        <w:rPr>
          <w:rStyle w:val="StyleUnderline"/>
        </w:rPr>
        <w:t>:</w:t>
      </w:r>
      <w:r w:rsidRPr="00393004">
        <w:rPr>
          <w:sz w:val="16"/>
        </w:rPr>
        <w:t xml:space="preserve"> Multinational Corporations, Globalization, and the Changing Calculus of Conflict (Princeton, NJ: Princeton University Press, 2005), with the case for declining economic benefits of conquest strengthening in later twentieth century. 10 Douglass C. North, Structures and Change in Economic History (New York: W. W. Norton, 1981). “barbarian” hordes; Mongols Soviet Union in </w:t>
      </w:r>
      <w:proofErr w:type="spellStart"/>
      <w:r w:rsidRPr="00393004">
        <w:rPr>
          <w:sz w:val="16"/>
        </w:rPr>
        <w:t>mid 20th</w:t>
      </w:r>
      <w:proofErr w:type="spellEnd"/>
      <w:r w:rsidRPr="00393004">
        <w:rPr>
          <w:sz w:val="16"/>
        </w:rPr>
        <w:t xml:space="preserve"> Athens, Rome, European imperialism Latter 20th -21st century constantly changing potential for complementarity between protection and production. In premodern worlds, specializing in military conquest could be profitable for centuries. Yet the complementarities and trade-offs captured in Table 1 did not figure prominently in the 1980s hegemony literature. </w:t>
      </w:r>
      <w:r w:rsidRPr="00393004">
        <w:rPr>
          <w:rStyle w:val="StyleUnderline"/>
        </w:rPr>
        <w:t>This underlay the era’s focus on public-goods theory and the popular contention that security provision by a dominant actor will tend to prove too burdensome, as others free ride</w:t>
      </w:r>
      <w:r w:rsidRPr="00393004">
        <w:rPr>
          <w:sz w:val="16"/>
        </w:rPr>
        <w:t xml:space="preserve">.15 </w:t>
      </w:r>
      <w:r w:rsidRPr="00393004">
        <w:rPr>
          <w:rStyle w:val="StyleUnderline"/>
        </w:rPr>
        <w:t>The key benefit of free riding on US security was reaping the obvious welfare benefits associated with economic competition. The debate at the time centered on whether the United States itself could somehow exit the “atavistic” world of militarized competition or get dependent allies to assume greater burdens</w:t>
      </w:r>
      <w:r w:rsidRPr="00393004">
        <w:rPr>
          <w:sz w:val="16"/>
        </w:rPr>
        <w:t xml:space="preserve">. The whole debate assumed a power–protection trade-off. You could be a trading state or an atavist military juggernaut—not both. As the next section shows, however, this debate missed the core argument here: even in the southwest quadrant, complementarity may emerge through the logic of raison de </w:t>
      </w:r>
      <w:proofErr w:type="spellStart"/>
      <w:r w:rsidRPr="00393004">
        <w:rPr>
          <w:sz w:val="16"/>
        </w:rPr>
        <w:t>l’Hégémonie</w:t>
      </w:r>
      <w:proofErr w:type="spellEnd"/>
      <w:r w:rsidRPr="00393004">
        <w:rPr>
          <w:sz w:val="16"/>
        </w:rPr>
        <w:t>.</w:t>
      </w:r>
    </w:p>
    <w:p w14:paraId="44930935" w14:textId="77777777" w:rsidR="00A83FAA" w:rsidRPr="00A83FAA" w:rsidRDefault="00A83FAA" w:rsidP="00A83FAA">
      <w:pPr>
        <w:ind w:firstLine="720"/>
      </w:pPr>
    </w:p>
    <w:p w14:paraId="05C8B8D9" w14:textId="3E956847" w:rsidR="00E23578" w:rsidRDefault="00E23578" w:rsidP="00A83FAA">
      <w:pPr>
        <w:pStyle w:val="Heading3"/>
      </w:pPr>
      <w:r>
        <w:lastRenderedPageBreak/>
        <w:br w:type="page"/>
      </w:r>
    </w:p>
    <w:p w14:paraId="62C0B183" w14:textId="0CA51DCF" w:rsidR="00917155" w:rsidRDefault="009D2420" w:rsidP="00E23578">
      <w:pPr>
        <w:pStyle w:val="Heading2"/>
      </w:pPr>
      <w:r>
        <w:lastRenderedPageBreak/>
        <w:t>Big Tech Advantage</w:t>
      </w:r>
    </w:p>
    <w:p w14:paraId="56270F2A" w14:textId="77777777" w:rsidR="00015EC8" w:rsidRDefault="00015EC8">
      <w:r>
        <w:br w:type="page"/>
      </w:r>
    </w:p>
    <w:p w14:paraId="47733A00" w14:textId="7747CD1B" w:rsidR="00015EC8" w:rsidRDefault="00015EC8" w:rsidP="00015EC8">
      <w:pPr>
        <w:pStyle w:val="Heading3"/>
      </w:pPr>
      <w:r>
        <w:lastRenderedPageBreak/>
        <w:t>Uniqueness - Social Media</w:t>
      </w:r>
    </w:p>
    <w:p w14:paraId="2A84EA31" w14:textId="77777777" w:rsidR="00015EC8" w:rsidRDefault="00015EC8" w:rsidP="00015EC8">
      <w:pPr>
        <w:pStyle w:val="Heading4"/>
      </w:pPr>
      <w:r>
        <w:t>Social media has pushed global democracy to the tipping point, authoritarian backsliding is becoming more common and likely</w:t>
      </w:r>
    </w:p>
    <w:p w14:paraId="48192B9F" w14:textId="77777777" w:rsidR="00015EC8" w:rsidRPr="008C4AFB" w:rsidRDefault="00015EC8" w:rsidP="00015EC8">
      <w:r w:rsidRPr="008C4AFB">
        <w:rPr>
          <w:rStyle w:val="Style13ptBold"/>
        </w:rPr>
        <w:t>Heath 2023.</w:t>
      </w:r>
      <w:r>
        <w:t xml:space="preserve"> Ryan is co-author of Axios AI+ — examining the ways our world is transformed by tech innovations and the people who regulate them. “AI, social media drive democracies to a tipping point” Axios October 10, 2023. &lt;https://www.axios.com/2023/10/10/misinformation-ai-democracy-tipping-point-elections&gt; Accessed 7/7/ 2024. ARJSH</w:t>
      </w:r>
    </w:p>
    <w:p w14:paraId="08AB5A17" w14:textId="77777777" w:rsidR="00015EC8" w:rsidRPr="002B26E7" w:rsidRDefault="00015EC8" w:rsidP="00015EC8">
      <w:pPr>
        <w:rPr>
          <w:sz w:val="16"/>
        </w:rPr>
      </w:pPr>
      <w:r w:rsidRPr="007F1C75">
        <w:rPr>
          <w:rStyle w:val="StyleUnderline"/>
          <w:highlight w:val="yellow"/>
        </w:rPr>
        <w:t>Experts are blaming AI and misinformation on social media for pushing embattled democracies around the world toward a tipping point</w:t>
      </w:r>
      <w:r w:rsidRPr="008C4AFB">
        <w:rPr>
          <w:rStyle w:val="StyleUnderline"/>
        </w:rPr>
        <w:t xml:space="preserve"> of distrust.</w:t>
      </w:r>
      <w:r>
        <w:rPr>
          <w:rStyle w:val="StyleUnderline"/>
        </w:rPr>
        <w:t xml:space="preserve"> </w:t>
      </w:r>
      <w:r w:rsidRPr="002B26E7">
        <w:rPr>
          <w:sz w:val="16"/>
        </w:rPr>
        <w:t xml:space="preserve">Why it matters: </w:t>
      </w:r>
      <w:r w:rsidRPr="008C4AFB">
        <w:rPr>
          <w:rStyle w:val="StyleUnderline"/>
        </w:rPr>
        <w:t>The rise of cheap and easy-to-use generative AI tools, the lack of legal guardrails for their deployment and relaxed content moderation policies and layoffs at tech companies are creating the conditions for a perfect misinformation storm.</w:t>
      </w:r>
      <w:r>
        <w:rPr>
          <w:rStyle w:val="StyleUnderline"/>
        </w:rPr>
        <w:t xml:space="preserve"> </w:t>
      </w:r>
      <w:r w:rsidRPr="008C4AFB">
        <w:rPr>
          <w:rStyle w:val="StyleUnderline"/>
        </w:rPr>
        <w:t xml:space="preserve">Driving the news: </w:t>
      </w:r>
      <w:r w:rsidRPr="007F1C75">
        <w:rPr>
          <w:rStyle w:val="StyleUnderline"/>
          <w:highlight w:val="yellow"/>
        </w:rPr>
        <w:t>X</w:t>
      </w:r>
      <w:r w:rsidRPr="008C4AFB">
        <w:rPr>
          <w:rStyle w:val="StyleUnderline"/>
        </w:rPr>
        <w:t>,</w:t>
      </w:r>
      <w:r w:rsidRPr="002B26E7">
        <w:rPr>
          <w:sz w:val="16"/>
        </w:rPr>
        <w:t xml:space="preserve"> which in its former incarnation as Twitter was the go-to platform for breaking news developments, </w:t>
      </w:r>
      <w:r w:rsidRPr="007F1C75">
        <w:rPr>
          <w:rStyle w:val="StyleUnderline"/>
          <w:highlight w:val="yellow"/>
        </w:rPr>
        <w:t>has flooded with misinformation</w:t>
      </w:r>
      <w:r w:rsidRPr="002B26E7">
        <w:rPr>
          <w:sz w:val="16"/>
        </w:rPr>
        <w:t xml:space="preserve"> in the wake of Hamas' attack on Israel. X users were presented with false information ranging from video game footage and fireworks footage passed off as deadly attacks to fake pictures of soccer superstar Ronaldo holding the Palestinian flag, Wired reported. X owner Elon Musk was part of the problem: In a post he later deleted, he recommended that his 150 million-plus followers get their info from accounts known for spreading unverified, debunked and </w:t>
      </w:r>
      <w:proofErr w:type="spellStart"/>
      <w:r w:rsidRPr="002B26E7">
        <w:rPr>
          <w:sz w:val="16"/>
        </w:rPr>
        <w:t>anti-semitic</w:t>
      </w:r>
      <w:proofErr w:type="spellEnd"/>
      <w:r w:rsidRPr="002B26E7">
        <w:rPr>
          <w:sz w:val="16"/>
        </w:rPr>
        <w:t xml:space="preserve"> content. The problems at X come barely a week after the company made further cuts to its civic integrity team and EU officials slammed it as the social media platform harboring the most political disinformation. What's next: India, the United States and Indonesia — the world's three biggest democracies — will hold national elections in 2024, alongside the 27-country European Parliament. Nations at geopolitical flashpoints — including Ukraine, Taiwan and South Korea — will also hold elections, and Israel, which has held five elections since 2019, could head back to polls. Sen. Mark Warner (D-Va.), who co-led the investigation into Russian interference in the U.S. 2016 election, told Axios that Russia's actions were "child's play, compared to what either domestic or foreign AI tools could do to completely screw up our elections," given the scale of information AI can now generate. The big picture: </w:t>
      </w:r>
      <w:r w:rsidRPr="007F1C75">
        <w:rPr>
          <w:rStyle w:val="StyleUnderline"/>
          <w:highlight w:val="yellow"/>
        </w:rPr>
        <w:t>A global trend in the late 20th century toward democracy has reversed today, and there are now more autocracies than liberal democracies</w:t>
      </w:r>
      <w:r w:rsidRPr="002B26E7">
        <w:rPr>
          <w:rStyle w:val="StyleUnderline"/>
        </w:rPr>
        <w:t xml:space="preserve"> in the world.</w:t>
      </w:r>
      <w:r>
        <w:rPr>
          <w:rStyle w:val="StyleUnderline"/>
        </w:rPr>
        <w:t xml:space="preserve"> </w:t>
      </w:r>
      <w:r w:rsidRPr="002B26E7">
        <w:rPr>
          <w:rStyle w:val="StyleUnderline"/>
        </w:rPr>
        <w:t xml:space="preserve">Experts differ on the percentages but agree </w:t>
      </w:r>
      <w:r w:rsidRPr="007F1C75">
        <w:rPr>
          <w:rStyle w:val="StyleUnderline"/>
          <w:highlight w:val="yellow"/>
        </w:rPr>
        <w:t>that the number of people living outside free countries is growing</w:t>
      </w:r>
      <w:r w:rsidRPr="002B26E7">
        <w:rPr>
          <w:rStyle w:val="StyleUnderline"/>
        </w:rPr>
        <w:t>: Freedom House says it's 56%, while Sweden's University of Gothenburg says it's 72% and "back to 1986 levels."</w:t>
      </w:r>
      <w:r>
        <w:rPr>
          <w:rStyle w:val="StyleUnderline"/>
        </w:rPr>
        <w:t xml:space="preserve"> </w:t>
      </w:r>
      <w:r w:rsidRPr="002B26E7">
        <w:rPr>
          <w:sz w:val="16"/>
        </w:rPr>
        <w:t>"</w:t>
      </w:r>
      <w:r w:rsidRPr="007F1C75">
        <w:rPr>
          <w:rStyle w:val="StyleUnderline"/>
          <w:highlight w:val="yellow"/>
        </w:rPr>
        <w:t>If these trends</w:t>
      </w:r>
      <w:r w:rsidRPr="002B26E7">
        <w:rPr>
          <w:rStyle w:val="StyleUnderline"/>
        </w:rPr>
        <w:t xml:space="preserve"> since 2016 </w:t>
      </w:r>
      <w:r w:rsidRPr="007F1C75">
        <w:rPr>
          <w:rStyle w:val="StyleUnderline"/>
          <w:highlight w:val="yellow"/>
        </w:rPr>
        <w:t>are not changed, democracy falls off the cliff</w:t>
      </w:r>
      <w:r w:rsidRPr="002B26E7">
        <w:rPr>
          <w:rStyle w:val="StyleUnderline"/>
        </w:rPr>
        <w:t>,"</w:t>
      </w:r>
      <w:r w:rsidRPr="002B26E7">
        <w:rPr>
          <w:sz w:val="16"/>
        </w:rPr>
        <w:t xml:space="preserve"> </w:t>
      </w:r>
      <w:proofErr w:type="spellStart"/>
      <w:r w:rsidRPr="002B26E7">
        <w:rPr>
          <w:sz w:val="16"/>
        </w:rPr>
        <w:t>Rappler</w:t>
      </w:r>
      <w:proofErr w:type="spellEnd"/>
      <w:r w:rsidRPr="002B26E7">
        <w:rPr>
          <w:sz w:val="16"/>
        </w:rPr>
        <w:t xml:space="preserve"> CEO and Nobel Peace Prize winner Maria Ressa told Axios. Be smart: The Poynter Institute recommends users ask themselves three questions when encountering social media posts about the Hamas-Israel war: Who's behind the information? What's the evidence? And what do other sources say? What they're saying: "Politicians absolutely understand that their livelihoods could be completely disrupted — in a completely bipartisan way — by these tools," Warner said. "</w:t>
      </w:r>
      <w:r w:rsidRPr="002B26E7">
        <w:rPr>
          <w:rStyle w:val="StyleUnderline"/>
        </w:rPr>
        <w:t>The goal of information warfare is not to make you believe one thing, it's to make you doubt everything</w:t>
      </w:r>
      <w:r w:rsidRPr="002B26E7">
        <w:rPr>
          <w:sz w:val="16"/>
        </w:rPr>
        <w:t>," Ressa told Axios. "</w:t>
      </w:r>
      <w:r w:rsidRPr="007F1C75">
        <w:rPr>
          <w:rStyle w:val="StyleUnderline"/>
          <w:highlight w:val="yellow"/>
        </w:rPr>
        <w:t>When you don't have facts, you don't have election integrity,</w:t>
      </w:r>
      <w:r w:rsidRPr="007F1C75">
        <w:rPr>
          <w:sz w:val="16"/>
          <w:highlight w:val="yellow"/>
        </w:rPr>
        <w:t>"</w:t>
      </w:r>
      <w:r w:rsidRPr="002B26E7">
        <w:rPr>
          <w:sz w:val="16"/>
        </w:rPr>
        <w:t xml:space="preserve"> she said. "Online violence became real world violence in America — and </w:t>
      </w:r>
      <w:r w:rsidRPr="007F1C75">
        <w:rPr>
          <w:rStyle w:val="StyleUnderline"/>
          <w:highlight w:val="yellow"/>
        </w:rPr>
        <w:t>we saw how fragile institutions are,</w:t>
      </w:r>
      <w:r w:rsidRPr="002B26E7">
        <w:rPr>
          <w:sz w:val="16"/>
        </w:rPr>
        <w:t xml:space="preserve"> even in America," Ressa said</w:t>
      </w:r>
    </w:p>
    <w:p w14:paraId="30ABEA57" w14:textId="77777777" w:rsidR="00015EC8" w:rsidRDefault="00015EC8" w:rsidP="00015EC8">
      <w:pPr>
        <w:pStyle w:val="Heading4"/>
      </w:pPr>
      <w:r>
        <w:t>Big Tech puts democracy on the brink of collapse, now is the key time for national action</w:t>
      </w:r>
    </w:p>
    <w:p w14:paraId="4E49D81B" w14:textId="77777777" w:rsidR="00015EC8" w:rsidRPr="00BC280A" w:rsidRDefault="00015EC8" w:rsidP="00015EC8">
      <w:r w:rsidRPr="00E64D30">
        <w:rPr>
          <w:rStyle w:val="Style13ptBold"/>
        </w:rPr>
        <w:t>Fraser et al 2023</w:t>
      </w:r>
      <w:r>
        <w:t xml:space="preserve">. </w:t>
      </w:r>
      <w:r w:rsidRPr="00547D61">
        <w:rPr>
          <w:sz w:val="18"/>
          <w:szCs w:val="18"/>
        </w:rPr>
        <w:t xml:space="preserve">Alix Fraser, Director of the Council for Responsible Social Media at Issue One.. Jamie </w:t>
      </w:r>
      <w:proofErr w:type="spellStart"/>
      <w:r w:rsidRPr="00547D61">
        <w:rPr>
          <w:sz w:val="18"/>
          <w:szCs w:val="18"/>
        </w:rPr>
        <w:t>Neikrie</w:t>
      </w:r>
      <w:proofErr w:type="spellEnd"/>
      <w:r w:rsidRPr="00547D61">
        <w:rPr>
          <w:sz w:val="18"/>
          <w:szCs w:val="18"/>
        </w:rPr>
        <w:t>, Legislative Manager for the Council for Responsible Social Media (CRSM) Joelle Jordan, works for Jordan Dresden Communications LLC,  Michael Beckel, Research Director Michael Beckel joined Issue One in March 2017.  “Dangerous by Design” How Social Media Companies Are Hurting Our Kids, National Security, and Democracy — and What We Can Do About It” DEC 18, 2023 Issue One Special Report. &lt;https://issueone.org/wp-content/uploads/2023/12/Dangerous-by-Design-Full-Report-Dec-2023.pdf&gt; Accessed 7/7/24. ARJSH</w:t>
      </w:r>
    </w:p>
    <w:p w14:paraId="01F46F1C" w14:textId="77777777" w:rsidR="00015EC8" w:rsidRDefault="00015EC8" w:rsidP="00015EC8">
      <w:pPr>
        <w:rPr>
          <w:sz w:val="16"/>
        </w:rPr>
      </w:pPr>
      <w:r w:rsidRPr="00E64D30">
        <w:rPr>
          <w:sz w:val="16"/>
        </w:rPr>
        <w:t xml:space="preserve">As discussed in this report, </w:t>
      </w:r>
      <w:r w:rsidRPr="007F1C75">
        <w:rPr>
          <w:rStyle w:val="StyleUnderline"/>
          <w:highlight w:val="yellow"/>
        </w:rPr>
        <w:t>many of social media’s harms stem from the design of these platforms — algorithmically engineered feeds and endless scroll features designed to addict users,</w:t>
      </w:r>
      <w:r w:rsidRPr="00E64D30">
        <w:rPr>
          <w:rStyle w:val="StyleUnderline"/>
        </w:rPr>
        <w:t xml:space="preserve"> recommendation models that </w:t>
      </w:r>
      <w:r w:rsidRPr="007F1C75">
        <w:rPr>
          <w:rStyle w:val="StyleUnderline"/>
          <w:highlight w:val="yellow"/>
        </w:rPr>
        <w:t>send users down extremist rabbit holes</w:t>
      </w:r>
      <w:r w:rsidRPr="00E64D30">
        <w:rPr>
          <w:rStyle w:val="StyleUnderline"/>
        </w:rPr>
        <w:t>, dark</w:t>
      </w:r>
      <w:r>
        <w:rPr>
          <w:rStyle w:val="StyleUnderline"/>
        </w:rPr>
        <w:t xml:space="preserve"> </w:t>
      </w:r>
      <w:r w:rsidRPr="00E64D30">
        <w:rPr>
          <w:rStyle w:val="StyleUnderline"/>
        </w:rPr>
        <w:t>patterns intended to point you toward certain features.</w:t>
      </w:r>
      <w:r w:rsidRPr="00E64D30">
        <w:rPr>
          <w:sz w:val="16"/>
        </w:rPr>
        <w:t xml:space="preserve"> Recalibrating these features will alter the content that users see automatically on their feed and how they engage with this </w:t>
      </w:r>
      <w:r w:rsidRPr="00E64D30">
        <w:rPr>
          <w:sz w:val="16"/>
        </w:rPr>
        <w:lastRenderedPageBreak/>
        <w:t xml:space="preserve">content, but these changes don’t prevent any user from searching for or posting content, and therefore doesn’t limit any user’s freedom of expression. Ensuring safety and privacy by design is both the most impactful and the most politically feasible path forward for social media reform. Additionally, Big Tech companies should implement, or be required to implement, the strongest possible safety and privacy changes by default. Too often, </w:t>
      </w:r>
      <w:r w:rsidRPr="00E64D30">
        <w:rPr>
          <w:rStyle w:val="StyleUnderline"/>
        </w:rPr>
        <w:t>the social media platforms respond to criticism by creating a new “tool,” that can be used to protect your privacy, limit your exposure to harmful content, or mitigate an addictive feature of the website. But these tools are often hard to find, difficult to implement, and require a threshold of tech expertise</w:t>
      </w:r>
      <w:r w:rsidRPr="00E64D30">
        <w:rPr>
          <w:sz w:val="16"/>
        </w:rPr>
        <w:t xml:space="preserve">. When this happens, </w:t>
      </w:r>
      <w:r w:rsidRPr="007F1C75">
        <w:rPr>
          <w:rStyle w:val="StyleUnderline"/>
          <w:highlight w:val="yellow"/>
        </w:rPr>
        <w:t>the implicit message remains the same: It is always someone else’s job to prevent a user of social media from becoming</w:t>
      </w:r>
      <w:r w:rsidRPr="00E64D30">
        <w:rPr>
          <w:rStyle w:val="StyleUnderline"/>
        </w:rPr>
        <w:t xml:space="preserve"> addicted to or </w:t>
      </w:r>
      <w:r w:rsidRPr="007F1C75">
        <w:rPr>
          <w:rStyle w:val="StyleUnderline"/>
          <w:highlight w:val="yellow"/>
        </w:rPr>
        <w:t>harmed</w:t>
      </w:r>
      <w:r w:rsidRPr="00E64D30">
        <w:rPr>
          <w:rStyle w:val="StyleUnderline"/>
        </w:rPr>
        <w:t xml:space="preserve"> by their addictive and harmful products</w:t>
      </w:r>
      <w:r w:rsidRPr="00E64D30">
        <w:rPr>
          <w:sz w:val="16"/>
        </w:rPr>
        <w:t xml:space="preserve"> — a parent, an educator, a user themself, rather than the social media company. Defaulting to the strongest possible safety and privacy settings would change this calculus. We have to move toward a system where users must opt out, rather than opt in, of the strongest safety and privacy settings. This approach still gives users the freedom to modify or curate their experiences on social media, but it also ensures that the onus is not on users to pull themselves out of an addictive or harmful spiral created by Big Tech. When it comes to protecting minors, features like targeted advertisements, endless scrolling, and curated feeds should be off by default. And when it comes to privacy, social media platforms must limit data collection, processing, and transfers to what is strictly necessary to provide the service requested by users, and that settings like geo-tracking and public sharing of content are turned off automatically. Lastly, </w:t>
      </w:r>
      <w:r w:rsidRPr="007F1C75">
        <w:rPr>
          <w:rStyle w:val="StyleUnderline"/>
          <w:highlight w:val="yellow"/>
        </w:rPr>
        <w:t>it is crucial that policymakers take a holistic view of social media reform</w:t>
      </w:r>
      <w:r w:rsidRPr="00E64D30">
        <w:rPr>
          <w:sz w:val="16"/>
        </w:rPr>
        <w:t xml:space="preserve">. Because Congress has not passed any major tech reform laws in nearly three decades, it is tempting to see new legislation as a one-shot proposition. But this approach pits important reform priorities against each other. Ensuring a safer and healthier version of social media will require a series of reforms — comprehensive privacy protections for all Americans, additional safeguards for minors, and a transparency regime to ensure greater oversight of these platforms. These priorities aren’t mutually exclusive or in opposition. They work in tandem, forming three pillars that will lift up a better online ecosystem for our kids, our communities, and our democracy. </w:t>
      </w:r>
      <w:r w:rsidRPr="007F1C75">
        <w:rPr>
          <w:rStyle w:val="StyleUnderline"/>
          <w:highlight w:val="yellow"/>
        </w:rPr>
        <w:t>We cannot wait any longer. The social media crisis is here, and it is only getting worse. For our children, for our communities, and for our democracy, we need a national solution now.</w:t>
      </w:r>
      <w:r>
        <w:rPr>
          <w:rStyle w:val="StyleUnderline"/>
        </w:rPr>
        <w:t xml:space="preserve"> </w:t>
      </w:r>
      <w:r w:rsidRPr="00E64D30">
        <w:rPr>
          <w:sz w:val="16"/>
        </w:rPr>
        <w:t>The Council for Responsible Social Media is committed to ensuring a safe and healthy online ecosystem. We hope Congress will join us in this fight.</w:t>
      </w:r>
    </w:p>
    <w:p w14:paraId="19573CD9" w14:textId="3E4371F3" w:rsidR="00015EC8" w:rsidRDefault="00015EC8" w:rsidP="00015EC8">
      <w:pPr>
        <w:pStyle w:val="Heading3"/>
      </w:pPr>
      <w:r>
        <w:lastRenderedPageBreak/>
        <w:t>Big Tech – K to Democracy</w:t>
      </w:r>
    </w:p>
    <w:p w14:paraId="42C602BD" w14:textId="77777777" w:rsidR="00015EC8" w:rsidRDefault="00015EC8" w:rsidP="00015EC8">
      <w:pPr>
        <w:pStyle w:val="Heading4"/>
      </w:pPr>
      <w:r>
        <w:t>Current antitrust legislation will fail in the face of Big Tech, but their threat to free speech, privacy and democratic legitimacy continue every day</w:t>
      </w:r>
    </w:p>
    <w:p w14:paraId="4163D617" w14:textId="77777777" w:rsidR="00015EC8" w:rsidRPr="0050015E" w:rsidRDefault="00015EC8" w:rsidP="00015EC8">
      <w:r w:rsidRPr="0050015E">
        <w:rPr>
          <w:rStyle w:val="Style13ptBold"/>
        </w:rPr>
        <w:t>McKenna 2023</w:t>
      </w:r>
      <w:r>
        <w:t>. Francine McKenna,  Lecturer at The Wharton School, The University of Pennsylvania. “If Big Tech Is a Problem, What’s the Solution?”</w:t>
      </w:r>
      <w:r w:rsidRPr="0050015E">
        <w:t xml:space="preserve"> </w:t>
      </w:r>
      <w:r>
        <w:t>August 07, 2023 CBR - Public Policy. &lt;https://www.chicagobooth.edu/review/if-big-tech-is-problem-whats-solution&gt; Accessed 7/7/24. ARJSH</w:t>
      </w:r>
    </w:p>
    <w:p w14:paraId="2E190A7F" w14:textId="77777777" w:rsidR="00015EC8" w:rsidRPr="006C1BF4" w:rsidRDefault="00015EC8" w:rsidP="00015EC8">
      <w:pPr>
        <w:rPr>
          <w:sz w:val="16"/>
        </w:rPr>
      </w:pPr>
      <w:r w:rsidRPr="006C1BF4">
        <w:rPr>
          <w:sz w:val="16"/>
        </w:rPr>
        <w:t xml:space="preserve">Head of the FTC Lina Khan, using Amazon as an example, argued in a 2017 Yale Law Journal article that </w:t>
      </w:r>
      <w:r w:rsidRPr="007F1C75">
        <w:rPr>
          <w:rStyle w:val="StyleUnderline"/>
          <w:highlight w:val="yellow"/>
        </w:rPr>
        <w:t>the consumer welfare standard</w:t>
      </w:r>
      <w:r w:rsidRPr="006C1BF4">
        <w:rPr>
          <w:sz w:val="16"/>
        </w:rPr>
        <w:t xml:space="preserve">, which she described as particularly concerned with price and output effects, </w:t>
      </w:r>
      <w:r w:rsidRPr="00A25FD5">
        <w:rPr>
          <w:rStyle w:val="StyleUnderline"/>
        </w:rPr>
        <w:t>is “unequipped to capture the architecture of market power in the modern economy.”</w:t>
      </w:r>
      <w:r w:rsidRPr="006C1BF4">
        <w:rPr>
          <w:sz w:val="16"/>
        </w:rPr>
        <w:t xml:space="preserve"> Then a third-year law student at Yale, Khan asserted that the </w:t>
      </w:r>
      <w:r w:rsidRPr="00A25FD5">
        <w:rPr>
          <w:rStyle w:val="StyleUnderline"/>
        </w:rPr>
        <w:t>potential harms posed by Amazon’s market dominance are underappreciated by the prevailing antitrust framework</w:t>
      </w:r>
      <w:r w:rsidRPr="006C1BF4">
        <w:rPr>
          <w:sz w:val="16"/>
        </w:rPr>
        <w:t xml:space="preserve"> partly because concerns about the competitive harms of predatory pricing and vertical integration have waned in recent decades—</w:t>
      </w:r>
      <w:r w:rsidRPr="007F1C75">
        <w:rPr>
          <w:rStyle w:val="StyleUnderline"/>
          <w:highlight w:val="yellow"/>
        </w:rPr>
        <w:t>but also because “the undue focus on consumer welfare is misguided” and ignores “a host of political economic ends”</w:t>
      </w:r>
      <w:r w:rsidRPr="00A25FD5">
        <w:rPr>
          <w:rStyle w:val="StyleUnderline"/>
        </w:rPr>
        <w:t xml:space="preserve"> that Congress intended in passing antitrust legislation.</w:t>
      </w:r>
      <w:r>
        <w:rPr>
          <w:rStyle w:val="StyleUnderline"/>
        </w:rPr>
        <w:t xml:space="preserve"> </w:t>
      </w:r>
      <w:r w:rsidRPr="006C1BF4">
        <w:rPr>
          <w:sz w:val="16"/>
        </w:rPr>
        <w:t xml:space="preserve">In other words, according to Khan and other reformers, </w:t>
      </w:r>
      <w:r w:rsidRPr="007F1C75">
        <w:rPr>
          <w:rStyle w:val="StyleUnderline"/>
          <w:highlight w:val="yellow"/>
        </w:rPr>
        <w:t>allowing companies to get too big can have negative societal consequences</w:t>
      </w:r>
      <w:r w:rsidRPr="00A25FD5">
        <w:rPr>
          <w:rStyle w:val="StyleUnderline"/>
        </w:rPr>
        <w:t xml:space="preserve"> even when prices don’t go up. </w:t>
      </w:r>
      <w:r w:rsidRPr="007F1C75">
        <w:rPr>
          <w:rStyle w:val="StyleUnderline"/>
          <w:highlight w:val="yellow"/>
        </w:rPr>
        <w:t>Massive economic power can be translated into massive political power, undermining democratic legitimacy. Pervasive control over digital communications can threaten free speech and privacy</w:t>
      </w:r>
      <w:r w:rsidRPr="006C1BF4">
        <w:rPr>
          <w:sz w:val="16"/>
        </w:rPr>
        <w:t xml:space="preserve">. A few banks with enormous influence in the financial system can lead to instability. But </w:t>
      </w:r>
      <w:r w:rsidRPr="00A25FD5">
        <w:rPr>
          <w:rStyle w:val="StyleUnderline"/>
        </w:rPr>
        <w:t>is antitrust the best tool for addressing all those concerns</w:t>
      </w:r>
      <w:r w:rsidRPr="006C1BF4">
        <w:rPr>
          <w:sz w:val="16"/>
        </w:rPr>
        <w:t xml:space="preserve">? The US has the FTC to help regulate privacy (along with its role in promoting competitive markets), the Federal Reserve to help keep the banking system steady, and campaign-finance laws enforced by the Federal Election Commission to safeguard democracy. If those institutions are inadequate to their tasks, is it the role of antitrust enforcement to backstop them? </w:t>
      </w:r>
    </w:p>
    <w:p w14:paraId="11B47152" w14:textId="77777777" w:rsidR="00015EC8" w:rsidRDefault="00015EC8" w:rsidP="00015EC8">
      <w:pPr>
        <w:pStyle w:val="Heading4"/>
      </w:pPr>
      <w:r>
        <w:t>Big Tech monopolies create algorithmic misinformation streams that are actively destabilizing American democracy</w:t>
      </w:r>
    </w:p>
    <w:p w14:paraId="526C1FB2" w14:textId="77777777" w:rsidR="00015EC8" w:rsidRPr="00C6055D" w:rsidRDefault="00015EC8" w:rsidP="00015EC8">
      <w:r w:rsidRPr="000552A9">
        <w:rPr>
          <w:rStyle w:val="Style13ptBold"/>
        </w:rPr>
        <w:t>Pritchard 2022</w:t>
      </w:r>
      <w:r>
        <w:t>. Denise Pritchard, J.D. UC Hastings College of the Law, Class of 2022. “Big Tech Trademarks: Trademark Law Empowers Big Tech to Maintain Market Dominance,” 13 Hastings Science &amp; Technology Law Journal 101 (2022). &lt;https://repository.</w:t>
      </w:r>
      <w:r w:rsidRPr="00C6055D">
        <w:t>uchastings.edu/hastings_science_technology_law_journal/vol13/iss2/3&gt; Accessed 7/6/24. ARJSH</w:t>
      </w:r>
    </w:p>
    <w:p w14:paraId="1908BF64" w14:textId="77777777" w:rsidR="00015EC8" w:rsidRDefault="00015EC8" w:rsidP="00015EC8">
      <w:r w:rsidRPr="00C6055D">
        <w:t xml:space="preserve">B. Big Tech trademarks and U.S. consumer privacy concerns </w:t>
      </w:r>
      <w:r w:rsidRPr="00C6055D">
        <w:rPr>
          <w:rStyle w:val="StyleUnderline"/>
        </w:rPr>
        <w:t>Consumers are subjected to a high degree of privacy invasion by Big Tech, which allows for “persistent collection and misuse of consumer data.”</w:t>
      </w:r>
      <w:r w:rsidRPr="00C6055D">
        <w:t xml:space="preserve">142 </w:t>
      </w:r>
      <w:r w:rsidRPr="00C6055D">
        <w:rPr>
          <w:rStyle w:val="StyleUnderline"/>
        </w:rPr>
        <w:t>Because there are no other widely available online platforms accessible to consumers, Big Tech has the power to offer less privacy</w:t>
      </w:r>
      <w:r w:rsidRPr="00C6055D">
        <w:t xml:space="preserve"> protection than they otherwise would in a free and competitive market.143 </w:t>
      </w:r>
      <w:r w:rsidRPr="00C6055D">
        <w:rPr>
          <w:rStyle w:val="StyleUnderline"/>
        </w:rPr>
        <w:t>This permits Big Tech to</w:t>
      </w:r>
      <w:r w:rsidRPr="00C6055D">
        <w:t xml:space="preserve"> lower the quality of services and goods by </w:t>
      </w:r>
      <w:r w:rsidRPr="00C6055D">
        <w:rPr>
          <w:rStyle w:val="StyleUnderline"/>
        </w:rPr>
        <w:t>simultaneously monetizing and selling consumer data</w:t>
      </w:r>
      <w:r w:rsidRPr="00C6055D">
        <w:t xml:space="preserve"> to third</w:t>
      </w:r>
      <w:r>
        <w:t xml:space="preserve"> parties.144 </w:t>
      </w:r>
      <w:r w:rsidRPr="00D20634">
        <w:rPr>
          <w:rStyle w:val="StyleUnderline"/>
        </w:rPr>
        <w:t>Big Tech monopoly power harms U.S. democracy because consumers do not know what type of data is being collected or how data is being stored by Big Tech</w:t>
      </w:r>
      <w:r>
        <w:t xml:space="preserve">.145 For example, </w:t>
      </w:r>
      <w:r w:rsidRPr="007F1C75">
        <w:rPr>
          <w:rStyle w:val="StyleUnderline"/>
          <w:highlight w:val="yellow"/>
        </w:rPr>
        <w:t>Facebook cements its market dominance by</w:t>
      </w:r>
      <w:r w:rsidRPr="00D20634">
        <w:rPr>
          <w:rStyle w:val="StyleUnderline"/>
        </w:rPr>
        <w:t xml:space="preserve"> not only </w:t>
      </w:r>
      <w:r w:rsidRPr="007F1C75">
        <w:rPr>
          <w:rStyle w:val="StyleUnderline"/>
          <w:highlight w:val="yellow"/>
        </w:rPr>
        <w:t>vigorously enforcing its trademark rights</w:t>
      </w:r>
      <w:r w:rsidRPr="00D20634">
        <w:rPr>
          <w:rStyle w:val="StyleUnderline"/>
        </w:rPr>
        <w:t xml:space="preserve"> </w:t>
      </w:r>
      <w:r>
        <w:t>against perceived competitors, but also by actively acquiring intellectual property rights of its significant competitors</w:t>
      </w:r>
      <w:r w:rsidRPr="00C6055D">
        <w:t xml:space="preserve">.146 </w:t>
      </w:r>
      <w:r w:rsidRPr="007F1C75">
        <w:rPr>
          <w:rStyle w:val="StyleUnderline"/>
          <w:highlight w:val="yellow"/>
        </w:rPr>
        <w:t>By acquiring its competitors, Facebook is able to</w:t>
      </w:r>
      <w:r w:rsidRPr="00D20634">
        <w:rPr>
          <w:rStyle w:val="StyleUnderline"/>
        </w:rPr>
        <w:t xml:space="preserve"> impose high switching costs to its consumers</w:t>
      </w:r>
      <w:r>
        <w:t xml:space="preserve">, effectively </w:t>
      </w:r>
      <w:r w:rsidRPr="007F1C75">
        <w:rPr>
          <w:rStyle w:val="StyleUnderline"/>
          <w:highlight w:val="yellow"/>
        </w:rPr>
        <w:t xml:space="preserve">retaining a vast majority of its </w:t>
      </w:r>
      <w:r w:rsidRPr="00D20634">
        <w:rPr>
          <w:rStyle w:val="StyleUnderline"/>
        </w:rPr>
        <w:t xml:space="preserve">billions of </w:t>
      </w:r>
      <w:r w:rsidRPr="007F1C75">
        <w:rPr>
          <w:rStyle w:val="StyleUnderline"/>
          <w:highlight w:val="yellow"/>
        </w:rPr>
        <w:t>users.</w:t>
      </w:r>
      <w:r>
        <w:t xml:space="preserve">147 Because Facebook products are used by their users every day, Facebook is able to gather a significant amount of personal information about their users.148 </w:t>
      </w:r>
      <w:r w:rsidRPr="007F1C75">
        <w:rPr>
          <w:rStyle w:val="StyleUnderline"/>
          <w:highlight w:val="yellow"/>
        </w:rPr>
        <w:t>Facebook monetizes this massive trove of information by selling its users’ information</w:t>
      </w:r>
      <w:r>
        <w:t xml:space="preserve"> to third party advertisers, </w:t>
      </w:r>
      <w:r w:rsidRPr="00D20634">
        <w:rPr>
          <w:rStyle w:val="StyleUnderline"/>
        </w:rPr>
        <w:t xml:space="preserve">generally selling the </w:t>
      </w:r>
      <w:r w:rsidRPr="00D20634">
        <w:rPr>
          <w:rStyle w:val="StyleUnderline"/>
        </w:rPr>
        <w:lastRenderedPageBreak/>
        <w:t xml:space="preserve">information </w:t>
      </w:r>
      <w:r w:rsidRPr="007F1C75">
        <w:rPr>
          <w:rStyle w:val="StyleUnderline"/>
          <w:highlight w:val="yellow"/>
        </w:rPr>
        <w:t>to the highest bidder</w:t>
      </w:r>
      <w:r>
        <w:t xml:space="preserve">. This dramatically harms the experience of Facebook’s users since the user is just as likely to see a sponsored ad as a post from their family or friend. </w:t>
      </w:r>
    </w:p>
    <w:p w14:paraId="7FA31CFE" w14:textId="77777777" w:rsidR="00015EC8" w:rsidRDefault="00015EC8" w:rsidP="00015EC8">
      <w:r w:rsidRPr="00D20634">
        <w:rPr>
          <w:rStyle w:val="StyleUnderline"/>
        </w:rPr>
        <w:t xml:space="preserve">Despite this deteriorated service, </w:t>
      </w:r>
      <w:r w:rsidRPr="007F1C75">
        <w:rPr>
          <w:rStyle w:val="StyleUnderline"/>
          <w:highlight w:val="yellow"/>
        </w:rPr>
        <w:t>Facebook users are still unlikely to change providers because</w:t>
      </w:r>
      <w:r w:rsidRPr="00D20634">
        <w:rPr>
          <w:rStyle w:val="StyleUnderline"/>
        </w:rPr>
        <w:t xml:space="preserve"> (1) </w:t>
      </w:r>
      <w:r w:rsidRPr="007F1C75">
        <w:rPr>
          <w:rStyle w:val="StyleUnderline"/>
          <w:highlight w:val="yellow"/>
        </w:rPr>
        <w:t>there are no readily available alternatives</w:t>
      </w:r>
      <w:r w:rsidRPr="00D20634">
        <w:rPr>
          <w:rStyle w:val="StyleUnderline"/>
        </w:rPr>
        <w:t>, and (2) the high switching cost</w:t>
      </w:r>
      <w:r>
        <w:t xml:space="preserve"> imposed by Facebook oftentimes mean severing ties with other applications, such as Spotify.149 </w:t>
      </w:r>
      <w:r w:rsidRPr="007F1C75">
        <w:rPr>
          <w:rStyle w:val="StyleUnderline"/>
          <w:highlight w:val="yellow"/>
        </w:rPr>
        <w:t>Facebook’s dominance in the social networking market is harmful to democracy because Facebook can obstruct the flow of accurate information. A democracy depends</w:t>
      </w:r>
      <w:r w:rsidRPr="00D20634">
        <w:rPr>
          <w:rStyle w:val="StyleUnderline"/>
        </w:rPr>
        <w:t xml:space="preserve"> not only </w:t>
      </w:r>
      <w:r w:rsidRPr="007F1C75">
        <w:rPr>
          <w:rStyle w:val="StyleUnderline"/>
          <w:highlight w:val="yellow"/>
        </w:rPr>
        <w:t xml:space="preserve">on </w:t>
      </w:r>
      <w:r w:rsidRPr="00C6055D">
        <w:rPr>
          <w:rStyle w:val="StyleUnderline"/>
        </w:rPr>
        <w:t>free</w:t>
      </w:r>
      <w:r w:rsidRPr="00D20634">
        <w:rPr>
          <w:rStyle w:val="StyleUnderline"/>
        </w:rPr>
        <w:t xml:space="preserve"> speech, but </w:t>
      </w:r>
      <w:r w:rsidRPr="007F1C75">
        <w:rPr>
          <w:rStyle w:val="StyleUnderline"/>
          <w:highlight w:val="yellow"/>
        </w:rPr>
        <w:t>informed information</w:t>
      </w:r>
      <w:r w:rsidRPr="00D20634">
        <w:rPr>
          <w:rStyle w:val="StyleUnderline"/>
        </w:rPr>
        <w:t xml:space="preserve">. No opinion can be informed unless the facts which substantiate that opinion are true. </w:t>
      </w:r>
      <w:r w:rsidRPr="007F1C75">
        <w:rPr>
          <w:rStyle w:val="StyleUnderline"/>
          <w:highlight w:val="yellow"/>
        </w:rPr>
        <w:t>Facebook’s trademark recognition misleads users into believing Facebook provides a superior product</w:t>
      </w:r>
      <w:r w:rsidRPr="00D20634">
        <w:rPr>
          <w:rStyle w:val="StyleUnderline"/>
        </w:rPr>
        <w:t>.</w:t>
      </w:r>
      <w:r>
        <w:t xml:space="preserve"> Part of the consumer assumption is that the information found on Facebook is accurate. Unfortunately, </w:t>
      </w:r>
      <w:r w:rsidRPr="007F1C75">
        <w:rPr>
          <w:rStyle w:val="StyleUnderline"/>
          <w:highlight w:val="yellow"/>
        </w:rPr>
        <w:t>much of the information which circulates on Facebook is false or misleading in nature and contributes to false discourse of the state of the nation</w:t>
      </w:r>
      <w:r>
        <w:t xml:space="preserve">.150 </w:t>
      </w:r>
      <w:r w:rsidRPr="00D20634">
        <w:rPr>
          <w:rStyle w:val="StyleUnderline"/>
        </w:rPr>
        <w:t xml:space="preserve">Exploitive third parties ranging from snake-oil salesmen to nefarious foreign governments such as </w:t>
      </w:r>
      <w:r w:rsidRPr="007F1C75">
        <w:rPr>
          <w:rStyle w:val="StyleUnderline"/>
          <w:highlight w:val="yellow"/>
        </w:rPr>
        <w:t>China and Russia have attempted</w:t>
      </w:r>
      <w:r w:rsidRPr="00D20634">
        <w:rPr>
          <w:rStyle w:val="StyleUnderline"/>
        </w:rPr>
        <w:t xml:space="preserve">, with great success, </w:t>
      </w:r>
      <w:r w:rsidRPr="007F1C75">
        <w:rPr>
          <w:rStyle w:val="StyleUnderline"/>
          <w:highlight w:val="yellow"/>
        </w:rPr>
        <w:t>to exploit Facebook’s lax content control to influence the discourse of our democracy</w:t>
      </w:r>
      <w:r w:rsidRPr="00D20634">
        <w:rPr>
          <w:rStyle w:val="StyleUnderline"/>
        </w:rPr>
        <w:t xml:space="preserve">. By allowing third parties to influence the opinions of virtually all Americans, </w:t>
      </w:r>
      <w:r w:rsidRPr="007F1C75">
        <w:rPr>
          <w:rStyle w:val="StyleUnderline"/>
          <w:highlight w:val="yellow"/>
        </w:rPr>
        <w:t>Facebook’s lax content control poses significant challenges to a free and open democracy as the flow of false information undermines the population’s faith in their elected officials and therefore, the democratic process</w:t>
      </w:r>
      <w:r w:rsidRPr="007F1C75">
        <w:rPr>
          <w:highlight w:val="yellow"/>
        </w:rPr>
        <w:t>.</w:t>
      </w:r>
    </w:p>
    <w:p w14:paraId="2F9C28EC" w14:textId="49B858E3" w:rsidR="00015EC8" w:rsidRDefault="00015EC8" w:rsidP="00015EC8">
      <w:pPr>
        <w:pStyle w:val="Heading3"/>
      </w:pPr>
      <w:r>
        <w:lastRenderedPageBreak/>
        <w:t xml:space="preserve">Democracy Impact </w:t>
      </w:r>
    </w:p>
    <w:p w14:paraId="14DAA7E6" w14:textId="77777777" w:rsidR="00015EC8" w:rsidRDefault="00015EC8" w:rsidP="00015EC8">
      <w:pPr>
        <w:pStyle w:val="Heading4"/>
      </w:pPr>
      <w:r>
        <w:t>Democratic Peace Theory is the most historically verifiable international relations theory and contributes to global stability</w:t>
      </w:r>
    </w:p>
    <w:p w14:paraId="2367E4F1" w14:textId="77777777" w:rsidR="00015EC8" w:rsidRPr="00323DD3" w:rsidRDefault="00015EC8" w:rsidP="00015EC8">
      <w:r w:rsidRPr="00323DD3">
        <w:rPr>
          <w:rStyle w:val="Style13ptBold"/>
        </w:rPr>
        <w:t>Doyle 2024</w:t>
      </w:r>
      <w:r>
        <w:t>. MICHAEL DOYLE is Professor of International Affairs, Law, and Political Science at Columbia University. “Why They Don't Fight: The Surprising Endurance of the Democratic Peace.” Foreign Affairs, 00157120, Jul/Aug2024, Vol. 103, Issue 4 Academic Search Complete. Accessed 7/3/24. ARJSH</w:t>
      </w:r>
    </w:p>
    <w:p w14:paraId="63C6C8D7" w14:textId="77777777" w:rsidR="00015EC8" w:rsidRDefault="00015EC8" w:rsidP="00015EC8">
      <w:pPr>
        <w:rPr>
          <w:rStyle w:val="StyleUnderline"/>
        </w:rPr>
      </w:pPr>
      <w:r w:rsidRPr="00D777D2">
        <w:rPr>
          <w:sz w:val="16"/>
        </w:rPr>
        <w:t xml:space="preserve">It was not, however, </w:t>
      </w:r>
      <w:r w:rsidRPr="00D777D2">
        <w:rPr>
          <w:rStyle w:val="StyleUnderline"/>
        </w:rPr>
        <w:t>until World War I that the full democratic peace proposition became central to foreign policy</w:t>
      </w:r>
      <w:r w:rsidRPr="00D777D2">
        <w:rPr>
          <w:sz w:val="16"/>
        </w:rPr>
        <w:t xml:space="preserve">. Wilson's war message in April 1917 -- in which he declared that the battle between autocracies and democracies would establish "the principles of peace and justice" -- was the clarion call. </w:t>
      </w:r>
      <w:r w:rsidRPr="00D777D2">
        <w:rPr>
          <w:rStyle w:val="StyleUnderline"/>
        </w:rPr>
        <w:t>The clash between democracy and autocracy continued to shape policy as the decades went on</w:t>
      </w:r>
      <w:r w:rsidRPr="00D777D2">
        <w:rPr>
          <w:sz w:val="16"/>
        </w:rPr>
        <w:t xml:space="preserve">.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 -- but let us also direct attention to our common interests and the means by which those differences can be resolved," he said. "If we cannot end now our differences, at least we can help make the world safe for </w:t>
      </w:r>
      <w:proofErr w:type="spellStart"/>
      <w:r w:rsidRPr="00D777D2">
        <w:rPr>
          <w:sz w:val="16"/>
        </w:rPr>
        <w:t>diversity."TIME</w:t>
      </w:r>
      <w:proofErr w:type="spellEnd"/>
      <w:r w:rsidRPr="00D777D2">
        <w:rPr>
          <w:sz w:val="16"/>
        </w:rPr>
        <w:t xml:space="preserve"> AFTER TIME </w:t>
      </w:r>
      <w:r w:rsidRPr="007F1C75">
        <w:rPr>
          <w:rStyle w:val="StyleUnderline"/>
          <w:highlight w:val="yellow"/>
        </w:rPr>
        <w:t>As liberalism endured and spread, intellectuals began empirically testing</w:t>
      </w:r>
      <w:r w:rsidRPr="00D777D2">
        <w:rPr>
          <w:rStyle w:val="StyleUnderline"/>
        </w:rPr>
        <w:t xml:space="preserve"> whether </w:t>
      </w:r>
      <w:r w:rsidRPr="007F1C75">
        <w:rPr>
          <w:rStyle w:val="StyleUnderline"/>
          <w:highlight w:val="yellow"/>
        </w:rPr>
        <w:t>democratic peace theory</w:t>
      </w:r>
      <w:r w:rsidRPr="00D777D2">
        <w:rPr>
          <w:rStyle w:val="StyleUnderline"/>
        </w:rPr>
        <w:t xml:space="preserve"> actually held true</w:t>
      </w:r>
      <w:r w:rsidRPr="00D777D2">
        <w:rPr>
          <w:sz w:val="16"/>
        </w:rPr>
        <w:t xml:space="preserv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 In the decades since, </w:t>
      </w:r>
      <w:r w:rsidRPr="007F1C75">
        <w:rPr>
          <w:rStyle w:val="StyleUnderline"/>
          <w:highlight w:val="yellow"/>
        </w:rPr>
        <w:t>international relations scholars</w:t>
      </w:r>
      <w:r w:rsidRPr="00D777D2">
        <w:rPr>
          <w:rStyle w:val="StyleUnderline"/>
        </w:rPr>
        <w:t xml:space="preserve"> have continued to study the democratic peace paradigm. They </w:t>
      </w:r>
      <w:r w:rsidRPr="007F1C75">
        <w:rPr>
          <w:rStyle w:val="StyleUnderline"/>
          <w:highlight w:val="yellow"/>
        </w:rPr>
        <w:t>have shown that the relationship between democracy and peace is statistically significant even when controlling for proximity, wealth, and trade.</w:t>
      </w:r>
      <w:r w:rsidRPr="00D777D2">
        <w:rPr>
          <w:rStyle w:val="StyleUnderline"/>
        </w:rPr>
        <w:t xml:space="preserve"> They have determined that </w:t>
      </w:r>
      <w:r w:rsidRPr="007F1C75">
        <w:rPr>
          <w:rStyle w:val="StyleUnderline"/>
          <w:highlight w:val="yellow"/>
        </w:rPr>
        <w:t>the theory holds even when states attempt to constrain each other</w:t>
      </w:r>
      <w:r w:rsidRPr="00D777D2">
        <w:rPr>
          <w:rStyle w:val="StyleUnderline"/>
        </w:rPr>
        <w:t>.</w:t>
      </w:r>
      <w:r>
        <w:rPr>
          <w:rStyle w:val="StyleUnderline"/>
        </w:rPr>
        <w:t xml:space="preserve"> </w:t>
      </w:r>
      <w:r w:rsidRPr="00D777D2">
        <w:rPr>
          <w:rStyle w:val="StyleUnderline"/>
        </w:rPr>
        <w:t>Academics have advanced a wide variety of explanations for why the concept is so st</w:t>
      </w:r>
      <w:r w:rsidRPr="00D777D2">
        <w:rPr>
          <w:sz w:val="16"/>
        </w:rPr>
        <w:t xml:space="preserve">urdy. Some have argued that part of the reason lies in the disproportionate influence that international institutions have with liberal countries. Research shows that </w:t>
      </w:r>
      <w:r w:rsidRPr="007F1C75">
        <w:rPr>
          <w:rStyle w:val="StyleUnderline"/>
          <w:highlight w:val="yellow"/>
        </w:rPr>
        <w:t>democracies tend to delegate a lot of policymaking to complex multilateral bodies,</w:t>
      </w:r>
      <w:r w:rsidRPr="00D777D2">
        <w:rPr>
          <w:sz w:val="16"/>
        </w:rPr>
        <w:t xml:space="preserve"> such as the European Union and the World Trade Organization, </w:t>
      </w:r>
      <w:r w:rsidRPr="00D777D2">
        <w:rPr>
          <w:rStyle w:val="StyleUnderline"/>
        </w:rPr>
        <w:t xml:space="preserve">in part because their leaders can use these groups </w:t>
      </w:r>
      <w:r w:rsidRPr="007F1C75">
        <w:rPr>
          <w:rStyle w:val="StyleUnderline"/>
          <w:highlight w:val="yellow"/>
        </w:rPr>
        <w:t>to entrench policies</w:t>
      </w:r>
      <w:r w:rsidRPr="00D777D2">
        <w:rPr>
          <w:rStyle w:val="StyleUnderline"/>
        </w:rPr>
        <w:t xml:space="preserve"> before cycling out of office. </w:t>
      </w:r>
      <w:r w:rsidRPr="00DF0996">
        <w:rPr>
          <w:rStyle w:val="StyleUnderline"/>
        </w:rPr>
        <w:t xml:space="preserve">Other scholars have argued that </w:t>
      </w:r>
      <w:r w:rsidRPr="007F1C75">
        <w:rPr>
          <w:rStyle w:val="StyleUnderline"/>
          <w:highlight w:val="yellow"/>
        </w:rPr>
        <w:t>liberal norms favoring peace, human rights, and respect for fellow democracies hold sway over policymakers</w:t>
      </w:r>
      <w:r w:rsidRPr="00D777D2">
        <w:rPr>
          <w:rStyle w:val="StyleUnderline"/>
        </w:rPr>
        <w:t xml:space="preserve"> and publics. And still others have pointed to </w:t>
      </w:r>
      <w:r w:rsidRPr="007F1C75">
        <w:rPr>
          <w:rStyle w:val="StyleUnderline"/>
          <w:highlight w:val="yellow"/>
        </w:rPr>
        <w:t>the benefits of trade and economic interdependence associated with relations among capitalist democracies. States that frequently trade</w:t>
      </w:r>
      <w:r w:rsidRPr="00D777D2">
        <w:rPr>
          <w:rStyle w:val="StyleUnderline"/>
        </w:rPr>
        <w:t xml:space="preserve">, after all, </w:t>
      </w:r>
      <w:r w:rsidRPr="007F1C75">
        <w:rPr>
          <w:rStyle w:val="StyleUnderline"/>
          <w:highlight w:val="yellow"/>
        </w:rPr>
        <w:t>will lose wealth if they fight one another</w:t>
      </w:r>
      <w:r w:rsidRPr="00D777D2">
        <w:rPr>
          <w:rStyle w:val="StyleUnderline"/>
        </w:rPr>
        <w:t>.</w:t>
      </w:r>
      <w:r>
        <w:rPr>
          <w:rStyle w:val="StyleUnderline"/>
        </w:rPr>
        <w:t xml:space="preserve"> </w:t>
      </w:r>
      <w:r w:rsidRPr="00D777D2">
        <w:rPr>
          <w:sz w:val="16"/>
        </w:rPr>
        <w:t xml:space="preserve">Still, democratic peace theory has attracted plenty of critics. Henry Farber and Joanne </w:t>
      </w:r>
      <w:proofErr w:type="spellStart"/>
      <w:r w:rsidRPr="00D777D2">
        <w:rPr>
          <w:sz w:val="16"/>
        </w:rPr>
        <w:t>Gowa</w:t>
      </w:r>
      <w:proofErr w:type="spellEnd"/>
      <w:r w:rsidRPr="00D777D2">
        <w:rPr>
          <w:sz w:val="16"/>
        </w:rPr>
        <w:t xml:space="preserve"> have pointed out that there are other forces at work in stopping wars between democracies. During the Cold War, for example, NATO'S need to protect itself from the Soviet bloc ensured that Western Europe cooperated -- 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 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 But </w:t>
      </w:r>
      <w:r w:rsidRPr="007F1C75">
        <w:rPr>
          <w:rStyle w:val="StyleUnderline"/>
          <w:highlight w:val="yellow"/>
        </w:rPr>
        <w:t xml:space="preserve">put all the explanatory factors together, and democratic peace theory coheres. When governments are constrained by international institutions, when political elites or the electorate are </w:t>
      </w:r>
      <w:r w:rsidRPr="007F1C75">
        <w:rPr>
          <w:rStyle w:val="StyleUnderline"/>
          <w:highlight w:val="yellow"/>
        </w:rPr>
        <w:lastRenderedPageBreak/>
        <w:t>committed to norms of liberty</w:t>
      </w:r>
      <w:r w:rsidRPr="00D777D2">
        <w:rPr>
          <w:rStyle w:val="StyleUnderline"/>
        </w:rPr>
        <w:t xml:space="preserve">, when the public's views are reflected through representative institutions, </w:t>
      </w:r>
      <w:r w:rsidRPr="007F1C75">
        <w:rPr>
          <w:rStyle w:val="StyleUnderline"/>
          <w:highlight w:val="yellow"/>
        </w:rPr>
        <w:t>and when democracies trade and invest in one another, conflicts among republics are peacefully resolved</w:t>
      </w:r>
      <w:r w:rsidRPr="00D777D2">
        <w:rPr>
          <w:rStyle w:val="StyleUnderline"/>
        </w:rPr>
        <w:t>.</w:t>
      </w:r>
    </w:p>
    <w:p w14:paraId="35753B9B" w14:textId="5AC51798" w:rsidR="00917155" w:rsidRDefault="00917155">
      <w:pPr>
        <w:rPr>
          <w:rFonts w:eastAsiaTheme="majorEastAsia" w:cstheme="majorBidi"/>
          <w:b/>
          <w:sz w:val="44"/>
          <w:szCs w:val="26"/>
          <w:u w:val="double"/>
        </w:rPr>
      </w:pPr>
      <w:r>
        <w:br w:type="page"/>
      </w:r>
    </w:p>
    <w:p w14:paraId="53B332D0" w14:textId="059CCAB0" w:rsidR="009D2420" w:rsidRDefault="009D2420" w:rsidP="009D2420">
      <w:pPr>
        <w:pStyle w:val="Heading2"/>
      </w:pPr>
      <w:r>
        <w:lastRenderedPageBreak/>
        <w:t>Off-Case</w:t>
      </w:r>
    </w:p>
    <w:p w14:paraId="242215CB" w14:textId="77777777" w:rsidR="009D2420" w:rsidRDefault="009D2420">
      <w:pPr>
        <w:rPr>
          <w:rFonts w:eastAsiaTheme="majorEastAsia" w:cstheme="majorBidi"/>
          <w:b/>
          <w:sz w:val="44"/>
          <w:szCs w:val="26"/>
          <w:u w:val="double"/>
        </w:rPr>
      </w:pPr>
      <w:r>
        <w:br w:type="page"/>
      </w:r>
    </w:p>
    <w:p w14:paraId="24E6B158" w14:textId="36BAF4FE" w:rsidR="009D2420" w:rsidRDefault="009D2420" w:rsidP="009D2420">
      <w:pPr>
        <w:pStyle w:val="Heading3"/>
      </w:pPr>
      <w:r>
        <w:lastRenderedPageBreak/>
        <w:t>Court Clog</w:t>
      </w:r>
    </w:p>
    <w:p w14:paraId="748971E8" w14:textId="77777777" w:rsidR="006C4902" w:rsidRDefault="006C4902" w:rsidP="006C4902">
      <w:pPr>
        <w:pStyle w:val="Heading4"/>
      </w:pPr>
      <w:r>
        <w:t xml:space="preserve">Plan solves court clog and undermines the power of trademark trolls </w:t>
      </w:r>
    </w:p>
    <w:p w14:paraId="57E3BF21" w14:textId="77777777" w:rsidR="006C4902" w:rsidRDefault="006C4902" w:rsidP="006C4902">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72" w:history="1">
        <w:r w:rsidRPr="00F723BA">
          <w:rPr>
            <w:rStyle w:val="Hyperlink"/>
          </w:rPr>
          <w:t>https://scholarship.kentlaw.iit.edu/cgi/viewcontent.cgi?article=1173&amp;context=seventhcircuitreview</w:t>
        </w:r>
      </w:hyperlink>
    </w:p>
    <w:p w14:paraId="57282A7B" w14:textId="77777777" w:rsidR="006C4902" w:rsidRDefault="006C4902" w:rsidP="006C4902">
      <w:r>
        <w:t xml:space="preserve">The liberal </w:t>
      </w:r>
      <w:r w:rsidRPr="007F1C75">
        <w:rPr>
          <w:rStyle w:val="StyleUnderline"/>
          <w:highlight w:val="yellow"/>
        </w:rPr>
        <w:t>use of the power to cancel deters acts of trademark “trolls,”</w:t>
      </w:r>
      <w:r>
        <w:t xml:space="preserve"> such as Stoller, who have failed to make legitimate use of their marks. This in turn results in long-term savings. </w:t>
      </w:r>
      <w:r w:rsidRPr="007F1C75">
        <w:rPr>
          <w:rStyle w:val="StyleUnderline"/>
          <w:highlight w:val="yellow"/>
        </w:rPr>
        <w:t>Cancellation cuts off the presumptions associated with registration and thus may result in fewer cases filed by trademark trolls.</w:t>
      </w:r>
      <w:r>
        <w:t xml:space="preserve"> </w:t>
      </w:r>
      <w:r w:rsidRPr="007F1C75">
        <w:rPr>
          <w:rStyle w:val="StyleUnderline"/>
          <w:highlight w:val="yellow"/>
        </w:rPr>
        <w:t>The fewer frivolous trademark infringement suits that are filed, the fewer judicial recourses and time that are wasted</w:t>
      </w:r>
      <w:r>
        <w:t xml:space="preserve">. In Central Manufacturing, and every other case in which Leo Stoller had filed suit, the end result was the same: dismissal or a grant of summary judgment. In addition to deterring trademark trolls from filing suit, </w:t>
      </w:r>
      <w:r w:rsidRPr="007F1C75">
        <w:rPr>
          <w:rStyle w:val="StyleUnderline"/>
          <w:highlight w:val="yellow"/>
        </w:rPr>
        <w:t>cancellation protects producers from the threat of suit and/or licensing demands</w:t>
      </w:r>
      <w:r>
        <w:t xml:space="preserve"> for the use of a trademark that is no longer valid. In Central Manufacturing, for example, the plaintiff had “repeatedly sought ways to get around the law’s prohibition of stockpiling of unused marks, and this case is no different.”185 </w:t>
      </w:r>
      <w:r w:rsidRPr="007F1C75">
        <w:rPr>
          <w:rStyle w:val="StyleUnderline"/>
          <w:highlight w:val="yellow"/>
        </w:rPr>
        <w:t>By cancelling the plaintiffs mark, the party loses a valuable instrument in negotiation:</w:t>
      </w:r>
      <w:r w:rsidRPr="006838ED">
        <w:rPr>
          <w:rStyle w:val="StyleUnderline"/>
        </w:rPr>
        <w:t xml:space="preserve"> </w:t>
      </w:r>
      <w:r>
        <w:t xml:space="preserve">the party no longer has a conceptually concrete basis for threatening to file suit. </w:t>
      </w:r>
      <w:r w:rsidRPr="007F1C75">
        <w:rPr>
          <w:rStyle w:val="StyleUnderline"/>
          <w:highlight w:val="yellow"/>
        </w:rPr>
        <w:t>Where a registration is at issue, parties are much more likely to take the threat seriously than if only common law rights are asserted.</w:t>
      </w:r>
      <w:r>
        <w:t xml:space="preserve"> Thus, </w:t>
      </w:r>
      <w:r w:rsidRPr="007F1C75">
        <w:rPr>
          <w:rStyle w:val="StyleUnderline"/>
          <w:highlight w:val="yellow"/>
        </w:rPr>
        <w:t>the trademark troll loses an important bargaining chip</w:t>
      </w:r>
      <w:r>
        <w:t xml:space="preserve"> when attempting to extort licensing fees from unsuspecting, innocent users of marks: the ability to claim ownership rights to, and presumptions associated with, registration of a trademark.</w:t>
      </w:r>
    </w:p>
    <w:p w14:paraId="3AF29430" w14:textId="77777777" w:rsidR="006C4902" w:rsidRDefault="006C4902" w:rsidP="006C4902"/>
    <w:p w14:paraId="3D558413" w14:textId="77777777" w:rsidR="009D2420" w:rsidRDefault="009D2420">
      <w:pPr>
        <w:rPr>
          <w:rFonts w:eastAsiaTheme="majorEastAsia" w:cstheme="majorBidi"/>
          <w:b/>
          <w:sz w:val="32"/>
          <w:szCs w:val="24"/>
          <w:u w:val="single"/>
        </w:rPr>
      </w:pPr>
      <w:r>
        <w:br w:type="page"/>
      </w:r>
    </w:p>
    <w:p w14:paraId="5E3F1FFC" w14:textId="6E9E2EAA" w:rsidR="009D2420" w:rsidRDefault="009D2420" w:rsidP="009D2420">
      <w:pPr>
        <w:pStyle w:val="Heading3"/>
      </w:pPr>
      <w:r>
        <w:lastRenderedPageBreak/>
        <w:t>Innovation</w:t>
      </w:r>
    </w:p>
    <w:p w14:paraId="26D18AC2" w14:textId="77777777" w:rsidR="009B6420" w:rsidRDefault="009B6420" w:rsidP="009B6420">
      <w:pPr>
        <w:rPr>
          <w:rFonts w:eastAsiaTheme="majorEastAsia" w:cstheme="majorBidi"/>
          <w:b/>
          <w:sz w:val="32"/>
          <w:szCs w:val="24"/>
          <w:u w:val="single"/>
        </w:rPr>
      </w:pPr>
    </w:p>
    <w:p w14:paraId="54479C2B" w14:textId="3EE332EE" w:rsidR="009B6420" w:rsidRPr="009B6420" w:rsidRDefault="009B6420" w:rsidP="009C3E51">
      <w:pPr>
        <w:pStyle w:val="Heading4"/>
      </w:pPr>
      <w:r>
        <w:t xml:space="preserve">Basically every econ and start up card answers this – these cards are </w:t>
      </w:r>
      <w:r w:rsidR="009C3E51">
        <w:t>woven throughout the 1AC</w:t>
      </w:r>
    </w:p>
    <w:p w14:paraId="48E66391" w14:textId="498696C1" w:rsidR="00B22A40" w:rsidRDefault="00B22A40" w:rsidP="00B22A40">
      <w:pPr>
        <w:pStyle w:val="Heading3"/>
      </w:pPr>
      <w:r>
        <w:lastRenderedPageBreak/>
        <w:t>Politics</w:t>
      </w:r>
    </w:p>
    <w:p w14:paraId="15E64F23" w14:textId="1AFF22CA" w:rsidR="00B22A40" w:rsidRDefault="00B22A40" w:rsidP="00B22A40">
      <w:pPr>
        <w:pStyle w:val="Heading4"/>
      </w:pPr>
      <w:r>
        <w:t>Broad bipartisan support for big tech regulation, and Biden is already pushing this agenda, plan is a drop in the bucket, the courts are the ONLY thing holding him back</w:t>
      </w:r>
    </w:p>
    <w:p w14:paraId="3F76C02A" w14:textId="77777777" w:rsidR="00B22A40" w:rsidRDefault="00B22A40" w:rsidP="00B22A40">
      <w:r w:rsidRPr="0050015E">
        <w:rPr>
          <w:rStyle w:val="Style13ptBold"/>
        </w:rPr>
        <w:t>McKenna 2023</w:t>
      </w:r>
      <w:r>
        <w:t>. Francine McKenna,  Lecturer at The Wharton School, The University of Pennsylvania. “If Big Tech Is a Problem, What’s the Solution?”</w:t>
      </w:r>
      <w:r w:rsidRPr="0050015E">
        <w:t xml:space="preserve"> </w:t>
      </w:r>
      <w:r>
        <w:t>August 07, 2023</w:t>
      </w:r>
    </w:p>
    <w:p w14:paraId="49B6EBEA" w14:textId="77777777" w:rsidR="00B22A40" w:rsidRPr="00812DF3" w:rsidRDefault="00B22A40" w:rsidP="00B22A40">
      <w:pPr>
        <w:rPr>
          <w:sz w:val="16"/>
        </w:rPr>
      </w:pPr>
      <w:r w:rsidRPr="007F1C75">
        <w:rPr>
          <w:rStyle w:val="StyleUnderline"/>
          <w:highlight w:val="yellow"/>
        </w:rPr>
        <w:t>Concern over monopoly power</w:t>
      </w:r>
      <w:r w:rsidRPr="00812DF3">
        <w:rPr>
          <w:sz w:val="16"/>
        </w:rPr>
        <w:t xml:space="preserve"> has waxed </w:t>
      </w:r>
      <w:r w:rsidRPr="0050015E">
        <w:rPr>
          <w:rStyle w:val="StyleUnderline"/>
        </w:rPr>
        <w:t>and</w:t>
      </w:r>
      <w:r w:rsidRPr="00812DF3">
        <w:rPr>
          <w:sz w:val="16"/>
        </w:rPr>
        <w:t xml:space="preserve"> waned over time, among both policy makers and the public. At times, the decades-long trend of corporate consolidation has been celebrated. But </w:t>
      </w:r>
      <w:r w:rsidRPr="0050015E">
        <w:rPr>
          <w:rStyle w:val="StyleUnderline"/>
        </w:rPr>
        <w:t xml:space="preserve">misgivings about market power lingered even when they were politically unfashionable, and in the past decade they </w:t>
      </w:r>
      <w:r w:rsidRPr="007F1C75">
        <w:rPr>
          <w:rStyle w:val="StyleUnderline"/>
          <w:highlight w:val="yellow"/>
        </w:rPr>
        <w:t>have come to the forefront</w:t>
      </w:r>
      <w:r w:rsidRPr="0050015E">
        <w:rPr>
          <w:rStyle w:val="StyleUnderline"/>
        </w:rPr>
        <w:t>.</w:t>
      </w:r>
      <w:r>
        <w:rPr>
          <w:rStyle w:val="StyleUnderline"/>
        </w:rPr>
        <w:t xml:space="preserve"> </w:t>
      </w:r>
      <w:r w:rsidRPr="007F1C75">
        <w:rPr>
          <w:rStyle w:val="StyleUnderline"/>
          <w:highlight w:val="yellow"/>
        </w:rPr>
        <w:t>Antitrust enforcement</w:t>
      </w:r>
      <w:r w:rsidRPr="0050015E">
        <w:rPr>
          <w:rStyle w:val="StyleUnderline"/>
        </w:rPr>
        <w:t xml:space="preserve"> and</w:t>
      </w:r>
      <w:r w:rsidRPr="00812DF3">
        <w:rPr>
          <w:sz w:val="16"/>
        </w:rPr>
        <w:t xml:space="preserve"> market power are popular topics in the media and </w:t>
      </w:r>
      <w:r w:rsidRPr="0050015E">
        <w:rPr>
          <w:rStyle w:val="StyleUnderline"/>
        </w:rPr>
        <w:t xml:space="preserve">in Washington, where trust-busting </w:t>
      </w:r>
      <w:r w:rsidRPr="007F1C75">
        <w:rPr>
          <w:rStyle w:val="StyleUnderline"/>
          <w:highlight w:val="yellow"/>
        </w:rPr>
        <w:t>seems to be one of the few issues Democrats and Republicans agree on</w:t>
      </w:r>
      <w:r w:rsidRPr="007F1C75">
        <w:rPr>
          <w:sz w:val="16"/>
          <w:highlight w:val="yellow"/>
        </w:rPr>
        <w:t>,</w:t>
      </w:r>
      <w:r w:rsidRPr="00812DF3">
        <w:rPr>
          <w:sz w:val="16"/>
        </w:rPr>
        <w:t xml:space="preserve"> including Senators Elizabeth Warren (Democrat of Massachusetts) and Bernie Sanders (Independent of Vermont) and Congressman Ken Buck (Republican of Colorado). In February, Buck and Congressman David </w:t>
      </w:r>
      <w:proofErr w:type="spellStart"/>
      <w:r w:rsidRPr="00812DF3">
        <w:rPr>
          <w:sz w:val="16"/>
        </w:rPr>
        <w:t>Cicilline</w:t>
      </w:r>
      <w:proofErr w:type="spellEnd"/>
      <w:r w:rsidRPr="00812DF3">
        <w:rPr>
          <w:sz w:val="16"/>
        </w:rPr>
        <w:t xml:space="preserve"> (Democrat of Rhode Island, who has since resigned from Congress) established </w:t>
      </w:r>
      <w:r w:rsidRPr="0050015E">
        <w:rPr>
          <w:rStyle w:val="StyleUnderline"/>
        </w:rPr>
        <w:t xml:space="preserve">the Congressional Antitrust Caucus, </w:t>
      </w:r>
      <w:r w:rsidRPr="007F1C75">
        <w:rPr>
          <w:rStyle w:val="StyleUnderline"/>
          <w:highlight w:val="yellow"/>
        </w:rPr>
        <w:t>citing Big Tech as part of its raison d’être</w:t>
      </w:r>
      <w:r w:rsidRPr="0050015E">
        <w:rPr>
          <w:rStyle w:val="StyleUnderline"/>
        </w:rPr>
        <w:t>.</w:t>
      </w:r>
      <w:r>
        <w:rPr>
          <w:rStyle w:val="StyleUnderline"/>
        </w:rPr>
        <w:t xml:space="preserve"> </w:t>
      </w:r>
      <w:r w:rsidRPr="0050015E">
        <w:rPr>
          <w:rStyle w:val="StyleUnderline"/>
        </w:rPr>
        <w:t>An interventionist approach to ensuring competitive markets has become more obvious in the executive branch as well</w:t>
      </w:r>
      <w:r w:rsidRPr="00812DF3">
        <w:rPr>
          <w:sz w:val="16"/>
        </w:rPr>
        <w:t xml:space="preserve">. Former president Donald Trump dipped a toe into the antitrust arena by signing the Competitive Health Insurance Reform Act, passed by Congress on a bipartisan basis, into law in 2020. The law removed an exemption from federal antitrust laws for the health insurance industry that had been in place since 1945. A resurgence of antitrust In recent years, US policy makers, judges, and regulators have become more aggressive about making and pursuing claims of anticompetitive behavior or mergers. </w:t>
      </w:r>
      <w:r w:rsidRPr="0050015E">
        <w:rPr>
          <w:rStyle w:val="StyleUnderline"/>
        </w:rPr>
        <w:t>Under</w:t>
      </w:r>
      <w:r w:rsidRPr="00812DF3">
        <w:rPr>
          <w:sz w:val="16"/>
        </w:rPr>
        <w:t xml:space="preserve"> Trump’s successor, Joe </w:t>
      </w:r>
      <w:r w:rsidRPr="0050015E">
        <w:rPr>
          <w:rStyle w:val="StyleUnderline"/>
        </w:rPr>
        <w:t>Biden, antitrust authorities have continued to be markedly more aggressive in opposing mergers and accusing companies of wielding monopoly power.</w:t>
      </w:r>
      <w:r w:rsidRPr="00812DF3">
        <w:rPr>
          <w:sz w:val="16"/>
        </w:rPr>
        <w:t xml:space="preserve"> Their success in court has been mixed. In 2022, judges ruled against the Department of Justice in merger challenges involving U.S. Sugar, defense contractor Booz Allen, and UnitedHealth Group, and in February 2023, the Federal Trade Commission failed to stop the acquisition of VR company Within by Facebook’s parent company, Meta. The DOJ has also lost a string of cases in which it has accused employers of conspiring to fix wages.</w:t>
      </w:r>
    </w:p>
    <w:p w14:paraId="77BE789A" w14:textId="2DE48DA6" w:rsidR="00965A93" w:rsidRDefault="00965A93" w:rsidP="00965A93">
      <w:pPr>
        <w:pStyle w:val="Heading2"/>
      </w:pPr>
      <w:r>
        <w:lastRenderedPageBreak/>
        <w:t>Additional Solvency Mechs</w:t>
      </w:r>
      <w:r w:rsidR="00127509">
        <w:t xml:space="preserve"> – For The Season</w:t>
      </w:r>
    </w:p>
    <w:p w14:paraId="6125AA7F" w14:textId="77777777" w:rsidR="00965A93" w:rsidRDefault="00965A93" w:rsidP="00965A93">
      <w:pPr>
        <w:pStyle w:val="Heading4"/>
      </w:pPr>
      <w:r>
        <w:t xml:space="preserve">Legislative solvency mech </w:t>
      </w:r>
    </w:p>
    <w:p w14:paraId="7D0AC265" w14:textId="77777777" w:rsidR="00965A93" w:rsidRDefault="00965A93" w:rsidP="00965A93">
      <w:r>
        <w:t xml:space="preserve">Jennifer M. </w:t>
      </w:r>
      <w:r w:rsidRPr="009715A7">
        <w:rPr>
          <w:rStyle w:val="Style13ptBold"/>
        </w:rPr>
        <w:t>Danker</w:t>
      </w:r>
      <w:r>
        <w:t xml:space="preserve"> (2024 J.D. Candidate – THE University of Ohio) “To "THE" or not to "THE"? The Question has been Answered: An Examination of Trademark Bullying in the context of the Ohio State University's Recent Trademark Registration”  30 J. INTELL. PROP. L. 323</w:t>
      </w:r>
      <w:r w:rsidRPr="009715A7">
        <w:rPr>
          <w:rStyle w:val="Style13ptBold"/>
        </w:rPr>
        <w:t xml:space="preserve"> (2023)</w:t>
      </w:r>
      <w:r>
        <w:t xml:space="preserve">. Journal of International Property Law </w:t>
      </w:r>
      <w:hyperlink r:id="rId73" w:history="1">
        <w:r w:rsidRPr="00F723BA">
          <w:rPr>
            <w:rStyle w:val="Hyperlink"/>
          </w:rPr>
          <w:t>https://digitalcommons.law.uga.edu/jipl/vol30/iss2/4</w:t>
        </w:r>
      </w:hyperlink>
    </w:p>
    <w:p w14:paraId="20D08AFD" w14:textId="77777777" w:rsidR="00965A93" w:rsidRDefault="00965A93" w:rsidP="00965A93">
      <w:r>
        <w:t>SANCTIONSAGAINST HABITUAL AND ATTEMPTED OVER-ENFORCERS A clear issue attached to trademark bullying is the lack of a disincentive to bully. While some frameworks are available to courts to impose sanctions against attorneys for ethical and conduct violations, none exist exclusively within the trademark ecosystem to solve this issue.166 Adopting a new statutory regime targeting this issue would benefit courts by more clearly defining problematic behaviors and therefore more effectively combat bullying behavior. In the interim, courts can still enforce trademark bullies through conventional Rule 11, 28 U.S.C. § 1927, and Section 35 of the Lanham Act.167 Courts could maintain the necessary dexterity to apply the appropriate sanctions to attorneys, clients, or both. Historically, however, judicial sanctions are rare in trademark actions.168 Fortunately, a bill introduced in the Minnesota State House of Representatives provides an excellent starting point. The cornerstone of House Bill No. 2996 is that it provides an alternative, cost-conscious strategy to traditional civil trademark litigation in creating an administrative avenue to pursue.169 The bill allows either party to request a settlement conference in this proposal.170 The meeting must occur within thirty days of the request, and it allows for virtual attendance, depending on the parties’ locations.171 All of these are incredibly pertinent provisions.</w:t>
      </w:r>
      <w:r>
        <w:cr/>
        <w:t>First, the allowance to opt into an administrative proceeding can significantly reduce the costs to mark owners (especially small businesses) when defending their marks. Additionally, the time constraint placed on commencing the meeting provides the opportunity for quick resolution between both parties. Finally, virtual flexibility is imperative to allow geographically diverse parties to appear before t decisionmaker efficiently and reduce costs for both parties to defend their marks. The proposed legislation outlines procedural and evidentiary allowances during the hearing.172 Notably, the bill allows for the admission of expert witness testimony, evidence that supports a mark’s use in commerce, and any pertinent industry practice standards.173 These types of evidence are all the similar kinds that parties present in traditional suits.174 This provides both parties with adequate opportunity to advocate for their marks effectively. The proposed legislation also allows administrative law judges to issue summary judgment with or without the request of either party, and the bill’s language explicitly outlines this use for “case[s] of trademark bullying.”175 This allows for increased efficiency in dispute resolution and a speedier identification of bullying behavior. The most interesting and arguably impactful aspect of this proposed legislation is its relentless emphasis on its purpose to produce meaningful outcomes and prevent the frivolous expenditure of resources. For example, subdivision 4 of Section 4 highlights the need for parties to “be prepared” and “meaningful[</w:t>
      </w:r>
      <w:proofErr w:type="spellStart"/>
      <w:r>
        <w:t>ly</w:t>
      </w:r>
      <w:proofErr w:type="spellEnd"/>
      <w:r>
        <w:t xml:space="preserve">]” participate in settlement discussions.176 Additionally, subdivision 9 of Section 4 dictates that alleging parties who refuse to participate will be fined and held responsible for the defending party’s costs and attorney’s fees.177 These and other provisions underscore the demand placed on parties to actively and meaningfully engage in the process to prevent the expense of time, money, and other resources. Most important, though, is the proposed statute’s acknowledgment of the importance of aggregation. Trademark bullying persists because of the continuous and overzealous presence of the bully. Therefore, the ability of the court system to award </w:t>
      </w:r>
      <w:r>
        <w:lastRenderedPageBreak/>
        <w:t>treble damages for those it identifies as engaging in bullying behavior provides a substantial threat to would-be bullies.178 Additionally, the ability of the court to award treble damages after two instances of bullying in ten years cuts what could become prolific bullies off early and ideally prevent parties from further engaging in abusive practices.179 Overall, the proposed Minnesota statute creates an excellent skeleton for a federal statutory enactment to combat trademark bullying.</w:t>
      </w:r>
    </w:p>
    <w:p w14:paraId="7B70CDC5" w14:textId="77777777" w:rsidR="00965A93" w:rsidRDefault="00965A93" w:rsidP="00965A93">
      <w:r>
        <w:br w:type="page"/>
      </w:r>
    </w:p>
    <w:p w14:paraId="3192F1CF" w14:textId="77777777" w:rsidR="00965A93" w:rsidRDefault="00965A93" w:rsidP="00965A93">
      <w:pPr>
        <w:pStyle w:val="Heading4"/>
      </w:pPr>
      <w:r>
        <w:lastRenderedPageBreak/>
        <w:t>Solvency Mech 2</w:t>
      </w:r>
    </w:p>
    <w:p w14:paraId="6D5353C2" w14:textId="77777777" w:rsidR="00965A93" w:rsidRDefault="00965A93" w:rsidP="00965A93">
      <w:r>
        <w:t xml:space="preserve">Jennifer M. </w:t>
      </w:r>
      <w:r w:rsidRPr="009715A7">
        <w:rPr>
          <w:rStyle w:val="Style13ptBold"/>
        </w:rPr>
        <w:t>Danker</w:t>
      </w:r>
      <w:r>
        <w:t xml:space="preserve"> (2024 J.D. Candidate – THE University of Ohio) “To "THE" or not to "THE"? The Question has been Answered: An Examination of Trademark Bullying in the context of the Ohio State University's Recent Trademark Registration”  30 J. INTELL. PROP. L. 323</w:t>
      </w:r>
      <w:r w:rsidRPr="009715A7">
        <w:rPr>
          <w:rStyle w:val="Style13ptBold"/>
        </w:rPr>
        <w:t xml:space="preserve"> (2023)</w:t>
      </w:r>
      <w:r>
        <w:t xml:space="preserve">. Journal of International Property Law </w:t>
      </w:r>
      <w:hyperlink r:id="rId74" w:history="1">
        <w:r w:rsidRPr="00F723BA">
          <w:rPr>
            <w:rStyle w:val="Hyperlink"/>
          </w:rPr>
          <w:t>https://digitalcommons.law.uga.edu/jipl/vol30/iss2/4</w:t>
        </w:r>
      </w:hyperlink>
    </w:p>
    <w:p w14:paraId="30C13735" w14:textId="77777777" w:rsidR="00965A93" w:rsidRPr="00201E6C" w:rsidRDefault="00965A93" w:rsidP="00965A93">
      <w:r>
        <w:t xml:space="preserve">REMOVING ENFORCEMENT FROM THE EQUATION Trademark owners must proactively ensure that no third-party uses infringe on their marks or create consumer confusion in the marketplace.180 Increasingly though, trademark owners use concern about consumer confusion as to mask their true aim to snuff out marketplace competition. Because bolstering trademark strength is currently achieved in part by the active pursuit of alleged infringers and consumer </w:t>
      </w:r>
      <w:proofErr w:type="spellStart"/>
      <w:r>
        <w:t>confusers</w:t>
      </w:r>
      <w:proofErr w:type="spellEnd"/>
      <w:r>
        <w:t>, the concealment of the underlying desire to squash competition continues. Therefore, removing mark strength from the likelihood of confusion equation and, in turn, the amount of protection afforded to the mark would force much of the negative behavior to cease. As previously mentioned in this Note, one of the roots of trademark law is to protect consumers.181 Consumers rarely benefit from the stifling of competition.182 However, trademark owners are. Protecting and growing market share by increasing goodwill with consumers makes trademarks valuable in the marketplace.183 However, diminishing consumer choice by policing others’ use of a mark displays neither consumer identification, goodwill, nor mark strength. It only shows that a mark owner possessed enough resources to over-monitor its mark. Therefore, trademark law should cease relying on a mark’s commercial strength to justify additional protection.</w:t>
      </w:r>
      <w:r>
        <w:cr/>
      </w:r>
    </w:p>
    <w:p w14:paraId="7F6FBE4C" w14:textId="6123C93D" w:rsidR="00965A93" w:rsidRDefault="00965A93">
      <w:r>
        <w:br w:type="page"/>
      </w:r>
    </w:p>
    <w:p w14:paraId="0FB1A291" w14:textId="3BEB07E7" w:rsidR="00965A93" w:rsidRDefault="00965A93" w:rsidP="00965A93">
      <w:pPr>
        <w:pStyle w:val="Heading4"/>
      </w:pPr>
      <w:r>
        <w:lastRenderedPageBreak/>
        <w:t>Federal Trade Commission solves</w:t>
      </w:r>
    </w:p>
    <w:p w14:paraId="2CB63E13" w14:textId="77777777" w:rsidR="00965A93" w:rsidRDefault="00965A93" w:rsidP="00965A93">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p w14:paraId="6678333B" w14:textId="77777777" w:rsidR="00965A93" w:rsidRDefault="00965A93" w:rsidP="00965A93">
      <w:pPr>
        <w:rPr>
          <w:rStyle w:val="StyleUnderline"/>
        </w:rPr>
      </w:pPr>
      <w:r>
        <w:t xml:space="preserve">b. Cancellation Practice </w:t>
      </w:r>
      <w:r w:rsidRPr="007F1C75">
        <w:rPr>
          <w:rStyle w:val="StyleUnderline"/>
          <w:highlight w:val="yellow"/>
        </w:rPr>
        <w:t>Trademark law provides the opportunity for trademark owners to challenge registered marks on a number of grounds through a cancellation proceeding</w:t>
      </w:r>
      <w:r>
        <w:t xml:space="preserve">.197 Similar to the rules concerning oppositions, a party bringing a cancellation action benefits from broad standing requirements198 and robust grounds 2015] 853 for challenging a registration.199 One important difference between cancellations and oppositions is that a mark registered for five years is only subject to cancellation on a limited number of grounds.200 However, the Lanham Act does allow challenges “[a]t any time” based on “the registered mark . . . being used by, or with the permission of, the registrant so as to misrepresent the source of the goods or services on or in connection with which the mark is used.”201 This provision allows trademark owners another opportunity to prevent other parties from infringing their marks. </w:t>
      </w:r>
      <w:r w:rsidRPr="007F1C75">
        <w:rPr>
          <w:rStyle w:val="StyleUnderline"/>
          <w:highlight w:val="yellow"/>
        </w:rPr>
        <w:t>Section 1064</w:t>
      </w:r>
      <w:r>
        <w:t xml:space="preserve"> of Title 15 also </w:t>
      </w:r>
      <w:r w:rsidRPr="007F1C75">
        <w:rPr>
          <w:rStyle w:val="StyleUnderline"/>
          <w:highlight w:val="yellow"/>
        </w:rPr>
        <w:t>empowers the Federal Trade Commission</w:t>
      </w:r>
      <w:r>
        <w:t xml:space="preserve"> (FTC) </w:t>
      </w:r>
      <w:r w:rsidRPr="007F1C75">
        <w:rPr>
          <w:rStyle w:val="StyleUnderline"/>
          <w:highlight w:val="yellow"/>
        </w:rPr>
        <w:t>to bring cancellation actions against registered marks on specific grounds</w:t>
      </w:r>
      <w:r>
        <w:t xml:space="preserve">, such as functionality and misrepresentation of the source of goods or services.202 </w:t>
      </w:r>
      <w:r w:rsidRPr="007F1C75">
        <w:rPr>
          <w:rStyle w:val="StyleUnderline"/>
          <w:highlight w:val="yellow"/>
        </w:rPr>
        <w:t>If a trademark troll problem were to develop, the FTC could bring an action to cancel a mark that was used improperly</w:t>
      </w:r>
      <w:r>
        <w:t>.</w:t>
      </w:r>
    </w:p>
    <w:p w14:paraId="075F4930" w14:textId="77777777" w:rsidR="0086136D" w:rsidRPr="0086136D" w:rsidRDefault="0086136D" w:rsidP="0086136D"/>
    <w:sectPr w:rsidR="0086136D" w:rsidRPr="008613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EC44E" w14:textId="77777777" w:rsidR="008A2ED9" w:rsidRDefault="008A2ED9" w:rsidP="00A83FAA">
      <w:pPr>
        <w:spacing w:after="0" w:line="240" w:lineRule="auto"/>
      </w:pPr>
      <w:r>
        <w:separator/>
      </w:r>
    </w:p>
  </w:endnote>
  <w:endnote w:type="continuationSeparator" w:id="0">
    <w:p w14:paraId="74D7AECA" w14:textId="77777777" w:rsidR="008A2ED9" w:rsidRDefault="008A2ED9" w:rsidP="00A8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36E863" w14:textId="77777777" w:rsidR="008A2ED9" w:rsidRDefault="008A2ED9" w:rsidP="00A83FAA">
      <w:pPr>
        <w:spacing w:after="0" w:line="240" w:lineRule="auto"/>
      </w:pPr>
      <w:r>
        <w:separator/>
      </w:r>
    </w:p>
  </w:footnote>
  <w:footnote w:type="continuationSeparator" w:id="0">
    <w:p w14:paraId="2958ABD3" w14:textId="77777777" w:rsidR="008A2ED9" w:rsidRDefault="008A2ED9" w:rsidP="00A83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B6A24"/>
    <w:multiLevelType w:val="hybridMultilevel"/>
    <w:tmpl w:val="60AC17A2"/>
    <w:lvl w:ilvl="0" w:tplc="6E760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327F43"/>
    <w:multiLevelType w:val="hybridMultilevel"/>
    <w:tmpl w:val="8ED86B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F31AC9"/>
    <w:multiLevelType w:val="hybridMultilevel"/>
    <w:tmpl w:val="FCB8CE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350D88"/>
    <w:rsid w:val="000139A3"/>
    <w:rsid w:val="00015EC8"/>
    <w:rsid w:val="00023633"/>
    <w:rsid w:val="00084D4C"/>
    <w:rsid w:val="00100833"/>
    <w:rsid w:val="00104529"/>
    <w:rsid w:val="00127509"/>
    <w:rsid w:val="00177B7D"/>
    <w:rsid w:val="0018322D"/>
    <w:rsid w:val="001962DC"/>
    <w:rsid w:val="001B5776"/>
    <w:rsid w:val="001E726D"/>
    <w:rsid w:val="00251FC7"/>
    <w:rsid w:val="002801D5"/>
    <w:rsid w:val="002855A7"/>
    <w:rsid w:val="002D2E6B"/>
    <w:rsid w:val="00315690"/>
    <w:rsid w:val="00325646"/>
    <w:rsid w:val="00350D88"/>
    <w:rsid w:val="003902BA"/>
    <w:rsid w:val="003A09E2"/>
    <w:rsid w:val="003F1C1B"/>
    <w:rsid w:val="003F79F7"/>
    <w:rsid w:val="00407037"/>
    <w:rsid w:val="00426E1A"/>
    <w:rsid w:val="004605D6"/>
    <w:rsid w:val="004C60E8"/>
    <w:rsid w:val="004E3579"/>
    <w:rsid w:val="004F39E0"/>
    <w:rsid w:val="00537BD5"/>
    <w:rsid w:val="00546488"/>
    <w:rsid w:val="00552CA0"/>
    <w:rsid w:val="006065BD"/>
    <w:rsid w:val="00665003"/>
    <w:rsid w:val="0067007B"/>
    <w:rsid w:val="006C4902"/>
    <w:rsid w:val="006E3CC0"/>
    <w:rsid w:val="006E7291"/>
    <w:rsid w:val="007204AE"/>
    <w:rsid w:val="0073263F"/>
    <w:rsid w:val="007B29B9"/>
    <w:rsid w:val="007F1C75"/>
    <w:rsid w:val="007F5B66"/>
    <w:rsid w:val="008171CD"/>
    <w:rsid w:val="00823A1C"/>
    <w:rsid w:val="00845B9D"/>
    <w:rsid w:val="00846DEE"/>
    <w:rsid w:val="00860984"/>
    <w:rsid w:val="0086136D"/>
    <w:rsid w:val="008A1AED"/>
    <w:rsid w:val="008A2ED9"/>
    <w:rsid w:val="008B3ECB"/>
    <w:rsid w:val="008C1B2E"/>
    <w:rsid w:val="009040FA"/>
    <w:rsid w:val="0091627E"/>
    <w:rsid w:val="00917155"/>
    <w:rsid w:val="00965A93"/>
    <w:rsid w:val="00971BA4"/>
    <w:rsid w:val="00996608"/>
    <w:rsid w:val="009B6420"/>
    <w:rsid w:val="009C3E51"/>
    <w:rsid w:val="009D2420"/>
    <w:rsid w:val="009E1922"/>
    <w:rsid w:val="00A10D12"/>
    <w:rsid w:val="00A203BC"/>
    <w:rsid w:val="00A83FAA"/>
    <w:rsid w:val="00A93661"/>
    <w:rsid w:val="00A95652"/>
    <w:rsid w:val="00AD0253"/>
    <w:rsid w:val="00B22A40"/>
    <w:rsid w:val="00B33C6D"/>
    <w:rsid w:val="00B4508F"/>
    <w:rsid w:val="00B77214"/>
    <w:rsid w:val="00B8057C"/>
    <w:rsid w:val="00BF593B"/>
    <w:rsid w:val="00C83417"/>
    <w:rsid w:val="00CD736E"/>
    <w:rsid w:val="00CE161E"/>
    <w:rsid w:val="00CF59A8"/>
    <w:rsid w:val="00D12BEF"/>
    <w:rsid w:val="00D325A9"/>
    <w:rsid w:val="00D36A8A"/>
    <w:rsid w:val="00D71170"/>
    <w:rsid w:val="00DA6538"/>
    <w:rsid w:val="00DB5CC6"/>
    <w:rsid w:val="00DC3620"/>
    <w:rsid w:val="00E23578"/>
    <w:rsid w:val="00E83B4B"/>
    <w:rsid w:val="00EC2A03"/>
    <w:rsid w:val="00ED30CF"/>
    <w:rsid w:val="00F176EF"/>
    <w:rsid w:val="00F73AA9"/>
    <w:rsid w:val="00FF53A6"/>
    <w:rsid w:val="7865F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97F4FA"/>
  <w15:chartTrackingRefBased/>
  <w15:docId w15:val="{2C99821C-A283-4964-A250-DBFD32916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12BEF"/>
    <w:rPr>
      <w:rFonts w:ascii="Calibri" w:hAnsi="Calibri"/>
    </w:rPr>
  </w:style>
  <w:style w:type="paragraph" w:styleId="Heading1">
    <w:name w:val="heading 1"/>
    <w:aliases w:val="Pocket"/>
    <w:basedOn w:val="Normal"/>
    <w:next w:val="Normal"/>
    <w:link w:val="Heading1Char"/>
    <w:qFormat/>
    <w:rsid w:val="00D12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2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w:basedOn w:val="Normal"/>
    <w:next w:val="Normal"/>
    <w:link w:val="Heading3Char"/>
    <w:uiPriority w:val="2"/>
    <w:unhideWhenUsed/>
    <w:qFormat/>
    <w:rsid w:val="00D12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D12B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2B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2BEF"/>
  </w:style>
  <w:style w:type="character" w:customStyle="1" w:styleId="Heading1Char">
    <w:name w:val="Heading 1 Char"/>
    <w:aliases w:val="Pocket Char"/>
    <w:basedOn w:val="DefaultParagraphFont"/>
    <w:link w:val="Heading1"/>
    <w:rsid w:val="00D12B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12BEF"/>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D12BE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D12BE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D12BE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12BEF"/>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D12BEF"/>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D12BEF"/>
    <w:rPr>
      <w:color w:val="auto"/>
      <w:u w:val="none"/>
    </w:rPr>
  </w:style>
  <w:style w:type="character" w:styleId="FollowedHyperlink">
    <w:name w:val="FollowedHyperlink"/>
    <w:basedOn w:val="DefaultParagraphFont"/>
    <w:uiPriority w:val="99"/>
    <w:semiHidden/>
    <w:unhideWhenUsed/>
    <w:rsid w:val="00D12BEF"/>
    <w:rPr>
      <w:color w:val="auto"/>
      <w:u w:val="none"/>
    </w:rPr>
  </w:style>
  <w:style w:type="character" w:styleId="UnresolvedMention">
    <w:name w:val="Unresolved Mention"/>
    <w:basedOn w:val="DefaultParagraphFont"/>
    <w:uiPriority w:val="99"/>
    <w:semiHidden/>
    <w:unhideWhenUsed/>
    <w:rsid w:val="00350D88"/>
    <w:rPr>
      <w:color w:val="605E5C"/>
      <w:shd w:val="clear" w:color="auto" w:fill="E1DFDD"/>
    </w:rPr>
  </w:style>
  <w:style w:type="paragraph" w:customStyle="1" w:styleId="textbold">
    <w:name w:val="text bold"/>
    <w:basedOn w:val="Normal"/>
    <w:link w:val="Emphasis"/>
    <w:uiPriority w:val="7"/>
    <w:qFormat/>
    <w:rsid w:val="0086136D"/>
    <w:pPr>
      <w:ind w:left="720"/>
      <w:jc w:val="both"/>
    </w:pPr>
    <w:rPr>
      <w:b/>
      <w:iCs/>
      <w:u w:val="single"/>
    </w:rPr>
  </w:style>
  <w:style w:type="paragraph" w:customStyle="1" w:styleId="UnderlinePara">
    <w:name w:val="Underline Para"/>
    <w:basedOn w:val="Normal"/>
    <w:uiPriority w:val="6"/>
    <w:qFormat/>
    <w:rsid w:val="0086136D"/>
    <w:pPr>
      <w:widowControl w:val="0"/>
      <w:suppressAutoHyphens/>
      <w:spacing w:after="200"/>
      <w:contextualSpacing/>
    </w:pPr>
    <w:rPr>
      <w:rFonts w:asciiTheme="minorHAnsi" w:hAnsiTheme="minorHAnsi"/>
      <w:kern w:val="2"/>
      <w:u w:val="single"/>
      <w14:ligatures w14:val="standardContextual"/>
    </w:rPr>
  </w:style>
  <w:style w:type="paragraph" w:customStyle="1" w:styleId="Emphasis1">
    <w:name w:val="Emphasis1"/>
    <w:basedOn w:val="Normal"/>
    <w:autoRedefine/>
    <w:uiPriority w:val="7"/>
    <w:qFormat/>
    <w:rsid w:val="0086136D"/>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E23578"/>
    <w:pPr>
      <w:spacing w:after="0" w:line="240" w:lineRule="auto"/>
    </w:pPr>
  </w:style>
  <w:style w:type="paragraph" w:styleId="ListParagraph">
    <w:name w:val="List Paragraph"/>
    <w:aliases w:val="6 font,Colorful List - Accent 11,List Paragraph1,List Paragraph2"/>
    <w:basedOn w:val="Normal"/>
    <w:uiPriority w:val="99"/>
    <w:qFormat/>
    <w:rsid w:val="00917155"/>
    <w:pPr>
      <w:ind w:left="720"/>
      <w:contextualSpacing/>
    </w:pPr>
  </w:style>
  <w:style w:type="paragraph" w:styleId="Header">
    <w:name w:val="header"/>
    <w:basedOn w:val="Normal"/>
    <w:link w:val="HeaderChar"/>
    <w:uiPriority w:val="99"/>
    <w:unhideWhenUsed/>
    <w:rsid w:val="00A83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FAA"/>
    <w:rPr>
      <w:rFonts w:ascii="Calibri" w:hAnsi="Calibri" w:cs="Calibri"/>
    </w:rPr>
  </w:style>
  <w:style w:type="paragraph" w:styleId="Footer">
    <w:name w:val="footer"/>
    <w:basedOn w:val="Normal"/>
    <w:link w:val="FooterChar"/>
    <w:uiPriority w:val="99"/>
    <w:unhideWhenUsed/>
    <w:rsid w:val="00A83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FA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ectator.clingendael.org/en/publication/chinese-war-taiwan-now-more-likely-ever" TargetMode="External"/><Relationship Id="rId21" Type="http://schemas.openxmlformats.org/officeDocument/2006/relationships/hyperlink" Target="https://digitalcommons.law.uga.edu/jipl/vol30/iss2/4" TargetMode="External"/><Relationship Id="rId42" Type="http://schemas.openxmlformats.org/officeDocument/2006/relationships/hyperlink" Target="https://www.theatlantic.com/politics/archive/2018/02/why-immigration-divides/552125/" TargetMode="External"/><Relationship Id="rId47" Type="http://schemas.openxmlformats.org/officeDocument/2006/relationships/hyperlink" Target="http://theconversation.com/rules-based-trade-made-the-world-rich-trumps-policies-may-make-it-poorer-97896" TargetMode="External"/><Relationship Id="rId63" Type="http://schemas.openxmlformats.org/officeDocument/2006/relationships/hyperlink" Target="https://en.wikipedia.org/wiki/Franklin_D._Roosevelt" TargetMode="External"/><Relationship Id="rId68" Type="http://schemas.openxmlformats.org/officeDocument/2006/relationships/hyperlink" Target="https://en.wikipedia.org/wiki/International_security" TargetMode="External"/><Relationship Id="rId2" Type="http://schemas.openxmlformats.org/officeDocument/2006/relationships/styles" Target="styles.xml"/><Relationship Id="rId16" Type="http://schemas.openxmlformats.org/officeDocument/2006/relationships/hyperlink" Target="https://scholarship.kentlaw.iit.edu/cgi/viewcontent.cgi?article=1173&amp;context=seventhcircuitreview" TargetMode="External"/><Relationship Id="rId29" Type="http://schemas.openxmlformats.org/officeDocument/2006/relationships/hyperlink" Target="https://spectator.clingendael.org/en/publication/chinese-war-taiwan-now-more-likely-ever" TargetMode="External"/><Relationship Id="rId11" Type="http://schemas.openxmlformats.org/officeDocument/2006/relationships/hyperlink" Target="https://www.wbur.org/onpoint/2020/04/22/international-relations-coronavirus-richard-haass" TargetMode="External"/><Relationship Id="rId24" Type="http://schemas.openxmlformats.org/officeDocument/2006/relationships/hyperlink" Target="https://itif.org/publications/2021/02/22/when-pandem" TargetMode="External"/><Relationship Id="rId32" Type="http://schemas.openxmlformats.org/officeDocument/2006/relationships/hyperlink" Target="https://spectator.clingendael.org/en/publication/chinese-war-taiwan-now-more-likely-ever" TargetMode="External"/><Relationship Id="rId37" Type="http://schemas.openxmlformats.org/officeDocument/2006/relationships/hyperlink" Target="https://foreignpolicy.com/2017/02/06/backing-into-world-war-iii-russia-china-trump-obama/" TargetMode="External"/><Relationship Id="rId40" Type="http://schemas.openxmlformats.org/officeDocument/2006/relationships/hyperlink" Target="https://thehill.com/homenews/sunday-talk-shows/410314-democrats-hope-to-pivot-kavanaugh-anger-into-midterms" TargetMode="External"/><Relationship Id="rId45" Type="http://schemas.openxmlformats.org/officeDocument/2006/relationships/hyperlink" Target="https://www.amazon.com/Jungle-Grows-Back-America-Imperiled-ebook/dp/B07B77NHYX" TargetMode="External"/><Relationship Id="rId53" Type="http://schemas.openxmlformats.org/officeDocument/2006/relationships/hyperlink" Target="https://www.nytimes.com/2018/05/08/opinion/democracy-authoritarian-constitutions.html" TargetMode="External"/><Relationship Id="rId58" Type="http://schemas.openxmlformats.org/officeDocument/2006/relationships/hyperlink" Target="https://www.theatlantic.com/national/archive/2013/07/the-debate-behind-us-intervention-in-world-war-ii/277572/" TargetMode="External"/><Relationship Id="rId66" Type="http://schemas.openxmlformats.org/officeDocument/2006/relationships/hyperlink" Target="https://campaignstops.blogs.nytimes.com/2012/09/20/why-presidents-love-foreign-affairs/" TargetMode="External"/><Relationship Id="rId74" Type="http://schemas.openxmlformats.org/officeDocument/2006/relationships/hyperlink" Target="https://digitalcommons.law.uga.edu/jipl/vol30/iss2/4" TargetMode="External"/><Relationship Id="rId5" Type="http://schemas.openxmlformats.org/officeDocument/2006/relationships/footnotes" Target="footnotes.xml"/><Relationship Id="rId61" Type="http://schemas.openxmlformats.org/officeDocument/2006/relationships/hyperlink" Target="https://en.wikipedia.org/wiki/Dean_Acheson" TargetMode="External"/><Relationship Id="rId19" Type="http://schemas.openxmlformats.org/officeDocument/2006/relationships/hyperlink" Target="https://scholarship.kentlaw.iit.edu/cgi/viewcontent.cgi?article=1173&amp;context=seventhcircuitreview" TargetMode="External"/><Relationship Id="rId14" Type="http://schemas.openxmlformats.org/officeDocument/2006/relationships/hyperlink" Target="https://scholarship.kentlaw.iit.edu/cgi/viewcontent.cgi?article=1173&amp;context=seventhcircuitreview" TargetMode="External"/><Relationship Id="rId22" Type="http://schemas.openxmlformats.org/officeDocument/2006/relationships/hyperlink" Target="https://scholarship.kentlaw.iit.edu/cgi/viewcontent.cgi?article=1173&amp;context=seventhcircuitreview" TargetMode="External"/><Relationship Id="rId27" Type="http://schemas.openxmlformats.org/officeDocument/2006/relationships/hyperlink" Target="https://spectator.clingendael.org/en/publication/chinese-war-taiwan-now-more-likely-ever" TargetMode="External"/><Relationship Id="rId30" Type="http://schemas.openxmlformats.org/officeDocument/2006/relationships/hyperlink" Target="https://spectator.clingendael.org/en/publication/chinese-war-taiwan-now-more-likely-ever" TargetMode="External"/><Relationship Id="rId35" Type="http://schemas.openxmlformats.org/officeDocument/2006/relationships/hyperlink" Target="https://search.informit.org/doi/abs/10.3316/informit.673954589035546" TargetMode="External"/><Relationship Id="rId43" Type="http://schemas.openxmlformats.org/officeDocument/2006/relationships/hyperlink" Target="https://www.boston.com/sports/boston-red-sox/2018/10/05/red-sox-world-series-odds" TargetMode="External"/><Relationship Id="rId48" Type="http://schemas.openxmlformats.org/officeDocument/2006/relationships/hyperlink" Target="https://www.washingtonpost.com/news/monkey-cage/wp/2016/10/10/why-some-dictators-are-more-likely-to-get-nuclear-weapons-5-lessons-from-iraq-and-libya/?utm_term=.f34d3b0fce2b" TargetMode="External"/><Relationship Id="rId56" Type="http://schemas.openxmlformats.org/officeDocument/2006/relationships/hyperlink" Target="https://en.wikipedia.org/wiki/The_End_of_History_and_the_Last_Man" TargetMode="External"/><Relationship Id="rId64" Type="http://schemas.openxmlformats.org/officeDocument/2006/relationships/hyperlink" Target="https://en.wikipedia.org/wiki/Harry_S._Truman" TargetMode="External"/><Relationship Id="rId69" Type="http://schemas.openxmlformats.org/officeDocument/2006/relationships/hyperlink" Target="https://www.washingtonpost.com/opinions/dont-believe-the-spin-trump-still-hates-free-trade/2018/08/01/274544ac-95a5-11e8-a679-b09212fb69c2_story.html?utm_term=.1264c6dfd5c6" TargetMode="External"/><Relationship Id="rId8" Type="http://schemas.openxmlformats.org/officeDocument/2006/relationships/hyperlink" Target="https://scholarship.kentlaw.iit.edu/cgi/viewcontent.cgi?article=1173&amp;context=seventhcircuitreview" TargetMode="External"/><Relationship Id="rId51" Type="http://schemas.openxmlformats.org/officeDocument/2006/relationships/hyperlink" Target="https://www.economist.com/leaders/2012/04/07/chinas-military-rise" TargetMode="External"/><Relationship Id="rId72" Type="http://schemas.openxmlformats.org/officeDocument/2006/relationships/hyperlink" Target="https://scholarship.kentlaw.iit.edu/cgi/viewcontent.cgi?article=1173&amp;context=seventhcircuitreview" TargetMode="External"/><Relationship Id="rId3" Type="http://schemas.openxmlformats.org/officeDocument/2006/relationships/settings" Target="settings.xml"/><Relationship Id="rId12" Type="http://schemas.openxmlformats.org/officeDocument/2006/relationships/hyperlink" Target="https://www.foreignaffairs.com/united-states/dangerous-decade-foreign-policy-world-crisis-richard-haass" TargetMode="External"/><Relationship Id="rId17" Type="http://schemas.openxmlformats.org/officeDocument/2006/relationships/hyperlink" Target="https://www.worldtrademarkreview.com/report/special-reports/q1-2021/article/gleissner-the-story-so-far" TargetMode="External"/><Relationship Id="rId25" Type="http://schemas.openxmlformats.org/officeDocument/2006/relationships/hyperlink" Target="https://spectator.clingendael.org/en/publication/chinese-war-taiwan-now-more-likely-ever" TargetMode="External"/><Relationship Id="rId33" Type="http://schemas.openxmlformats.org/officeDocument/2006/relationships/hyperlink" Target="https://spectator.clingendael.org/en/publication/chinese-war-taiwan-now-more-likely-ever" TargetMode="External"/><Relationship Id="rId38" Type="http://schemas.openxmlformats.org/officeDocument/2006/relationships/hyperlink" Target="https://niskanencenter.org/wp-content/uploads/2017/11/America-Unrestrained.pdf" TargetMode="External"/><Relationship Id="rId46" Type="http://schemas.openxmlformats.org/officeDocument/2006/relationships/hyperlink" Target="https://en.wikipedia.org/wiki/Liberal_international_economic_order" TargetMode="External"/><Relationship Id="rId59" Type="http://schemas.openxmlformats.org/officeDocument/2006/relationships/hyperlink" Target="https://foreignpolicy.com/2016/12/29/obama-never-understood-how-history-works/" TargetMode="External"/><Relationship Id="rId67" Type="http://schemas.openxmlformats.org/officeDocument/2006/relationships/hyperlink" Target="https://www.state.gov/s/l/treaty/collectivedefense/" TargetMode="External"/><Relationship Id="rId20" Type="http://schemas.openxmlformats.org/officeDocument/2006/relationships/hyperlink" Target="https://scholarship.kentlaw.iit.edu/cgi/viewcontent.cgi?article=1173&amp;context=seventhcircuitreview" TargetMode="External"/><Relationship Id="rId41" Type="http://schemas.openxmlformats.org/officeDocument/2006/relationships/hyperlink" Target="https://www.nytimes.com/2018/10/08/climate/carbon-tax-united-nations-report-nordhaus.html" TargetMode="External"/><Relationship Id="rId54" Type="http://schemas.openxmlformats.org/officeDocument/2006/relationships/hyperlink" Target="https://www.brookings.edu/blog/order-from-chaos/2018/07/20/to-destroy-the-liberal-world-order-trump-putin-and-the-imperiled-trans-atlantic-alliance/" TargetMode="External"/><Relationship Id="rId62" Type="http://schemas.openxmlformats.org/officeDocument/2006/relationships/hyperlink" Target="https://en.wikipedia.org/wiki/George_F._Kennan" TargetMode="External"/><Relationship Id="rId70" Type="http://schemas.openxmlformats.org/officeDocument/2006/relationships/hyperlink" Target="https://www.tandfonline.com/doi/full/10.1080/21599165.2018.1491401"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cholarship.kentlaw.iit.edu/cgi/viewcontent.cgi?article=1173&amp;context=seventhcircuitreview" TargetMode="External"/><Relationship Id="rId23" Type="http://schemas.openxmlformats.org/officeDocument/2006/relationships/hyperlink" Target="https://www.sfmagazine.com/articles/2023/december/small-business-vs-ip-trolls?_gl=1*1nv0sqk*_gcl_au*MTgxMzQxNzExMy4xNzE5ODkyNjEy*_ga*MzYyNTg3OTUyLjE3MTk4OTI2MTI.*_ga_BFP14JSJ0G*MTcxOTg5MjYxMi4xLjEuMTcxOTg5MzMyOC42MC4wLjA" TargetMode="External"/><Relationship Id="rId28" Type="http://schemas.openxmlformats.org/officeDocument/2006/relationships/hyperlink" Target="https://spectator.clingendael.org/en/publication/chinese-war-taiwan-now-more-likely-ever" TargetMode="External"/><Relationship Id="rId36" Type="http://schemas.openxmlformats.org/officeDocument/2006/relationships/hyperlink" Target="https://jscholarship.library.jhu.edu/bitstream/handle/1774.2/37262/MANN-THESIS-2014.pdf" TargetMode="External"/><Relationship Id="rId49" Type="http://schemas.openxmlformats.org/officeDocument/2006/relationships/hyperlink" Target="https://www.hawaii.edu/powerkills/CHARNY.CHAP.HTM" TargetMode="External"/><Relationship Id="rId57" Type="http://schemas.openxmlformats.org/officeDocument/2006/relationships/hyperlink" Target="https://www.washingtonpost.com/opinions/welcome-to-the-jungle/2018/10/09/0f8ffb58-cbc5-11e8-a3e6-44daa3d35ede_story.html?utm_term=.f6e9637dc215" TargetMode="External"/><Relationship Id="rId10" Type="http://schemas.openxmlformats.org/officeDocument/2006/relationships/hyperlink" Target="https://bclawlab.org/eicblog/2018/3/19/trademark-trolls-a-warning-to-the-entrepreneur" TargetMode="External"/><Relationship Id="rId31" Type="http://schemas.openxmlformats.org/officeDocument/2006/relationships/hyperlink" Target="https://spectator.clingendael.org/en/publication/chinese-war-taiwan-now-more-likely-ever" TargetMode="External"/><Relationship Id="rId44" Type="http://schemas.openxmlformats.org/officeDocument/2006/relationships/hyperlink" Target="https://www.brookings.edu/experts/robert-kagan/" TargetMode="External"/><Relationship Id="rId52" Type="http://schemas.openxmlformats.org/officeDocument/2006/relationships/hyperlink" Target="https://mwi.usma.edu/countering-russian-aggression-twenty-first-century/" TargetMode="External"/><Relationship Id="rId60" Type="http://schemas.openxmlformats.org/officeDocument/2006/relationships/hyperlink" Target="https://en.wikipedia.org/wiki/Ronald_Reagan" TargetMode="External"/><Relationship Id="rId65" Type="http://schemas.openxmlformats.org/officeDocument/2006/relationships/hyperlink" Target="https://en.wikipedia.org/wiki/Great_man_theory" TargetMode="External"/><Relationship Id="rId73" Type="http://schemas.openxmlformats.org/officeDocument/2006/relationships/hyperlink" Target="https://digitalcommons.law.uga.edu/jipl/vol30/iss2/4" TargetMode="External"/><Relationship Id="rId4" Type="http://schemas.openxmlformats.org/officeDocument/2006/relationships/webSettings" Target="webSettings.xml"/><Relationship Id="rId9" Type="http://schemas.openxmlformats.org/officeDocument/2006/relationships/hyperlink" Target="https://digitalcommons.law.uga.edu/jipl/vol30/iss2/4" TargetMode="External"/><Relationship Id="rId13" Type="http://schemas.openxmlformats.org/officeDocument/2006/relationships/hyperlink" Target="https://scholarship.kentlaw.iit.edu/cgi/viewcontent.cgi?article=1173&amp;context=seventhcircuitreview" TargetMode="External"/><Relationship Id="rId18" Type="http://schemas.openxmlformats.org/officeDocument/2006/relationships/hyperlink" Target="https://scholarship.kentlaw.iit.edu/cgi/viewcontent.cgi?article=1173&amp;context=seventhcircuitreview" TargetMode="External"/><Relationship Id="rId39" Type="http://schemas.openxmlformats.org/officeDocument/2006/relationships/hyperlink" Target="https://www.forbes.com/sites/brookmanville/2018/10/14/why-a-crumbling-world-order-urgently-needs-u-s-leadership/" TargetMode="External"/><Relationship Id="rId34" Type="http://schemas.openxmlformats.org/officeDocument/2006/relationships/hyperlink" Target="https://spectator.clingendael.org/en/publication/chinese-war-taiwan-now-more-likely-ever" TargetMode="External"/><Relationship Id="rId50" Type="http://schemas.openxmlformats.org/officeDocument/2006/relationships/hyperlink" Target="http://www.un.org/en/development/desa/population/migration/publications/migrationreport/docs/MigrationReport2017_Highlights.pdf" TargetMode="External"/><Relationship Id="rId55" Type="http://schemas.openxmlformats.org/officeDocument/2006/relationships/hyperlink" Target="https://history.state.gov/milestones/1989-1992/collapse-soviet-union"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www.tandfonline.com/doi/full/10.1080/09636412.2019.1604982?scroll=top&amp;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96</Pages>
  <Words>51265</Words>
  <Characters>292213</Characters>
  <Application>Microsoft Office Word</Application>
  <DocSecurity>0</DocSecurity>
  <Lines>2435</Lines>
  <Paragraphs>685</Paragraphs>
  <ScaleCrop>false</ScaleCrop>
  <Company/>
  <LinksUpToDate>false</LinksUpToDate>
  <CharactersWithSpaces>342793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Stout, Kristen A</dc:creator>
  <cp:keywords>5.0</cp:keywords>
  <dc:description/>
  <cp:lastModifiedBy>Heather Walters</cp:lastModifiedBy>
  <cp:revision>2</cp:revision>
  <dcterms:created xsi:type="dcterms:W3CDTF">2024-07-15T18:22:00Z</dcterms:created>
  <dcterms:modified xsi:type="dcterms:W3CDTF">2024-07-15T18:22:00Z</dcterms:modified>
</cp:coreProperties>
</file>