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3D340" w14:textId="58F64A2F" w:rsidR="004A41C4" w:rsidRDefault="004A41C4" w:rsidP="004A41C4">
      <w:pPr>
        <w:pStyle w:val="Heading1"/>
        <w:rPr>
          <w:rFonts w:eastAsia="MS Gothic"/>
        </w:rPr>
      </w:pPr>
      <w:r>
        <w:rPr>
          <w:rFonts w:eastAsia="MS Gothic"/>
        </w:rPr>
        <w:t>MSDI --- Patents Green Tech Neg</w:t>
      </w:r>
    </w:p>
    <w:p w14:paraId="1AAC006A" w14:textId="29F9933B" w:rsidR="004A41C4" w:rsidRPr="005C510C" w:rsidRDefault="008B315D" w:rsidP="004A41C4">
      <w:pPr>
        <w:jc w:val="center"/>
      </w:pPr>
      <w:r>
        <w:rPr>
          <w:noProof/>
        </w:rPr>
        <w:drawing>
          <wp:inline distT="0" distB="0" distL="0" distR="0" wp14:anchorId="66921965" wp14:editId="0DE5252A">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5398A4E5" w14:textId="09C59D80" w:rsidR="004A41C4" w:rsidRDefault="004A41C4" w:rsidP="004A41C4">
      <w:pPr>
        <w:pStyle w:val="Heading2"/>
      </w:pPr>
      <w:r>
        <w:lastRenderedPageBreak/>
        <w:t>Warming Advantage Answers</w:t>
      </w:r>
    </w:p>
    <w:p w14:paraId="4CFE2074" w14:textId="60C14200" w:rsidR="004A41C4" w:rsidRDefault="004A41C4" w:rsidP="004A41C4">
      <w:pPr>
        <w:pStyle w:val="Heading3"/>
      </w:pPr>
      <w:r>
        <w:lastRenderedPageBreak/>
        <w:t xml:space="preserve">Warming Impact D </w:t>
      </w:r>
    </w:p>
    <w:p w14:paraId="6428FFBD" w14:textId="77777777" w:rsidR="00E079BE" w:rsidRPr="00135E2D" w:rsidRDefault="00E079BE" w:rsidP="00E079BE">
      <w:pPr>
        <w:pStyle w:val="Heading4"/>
      </w:pPr>
      <w:r>
        <w:t xml:space="preserve">No </w:t>
      </w:r>
      <w:r w:rsidRPr="00135E2D">
        <w:rPr>
          <w:u w:val="single"/>
        </w:rPr>
        <w:t>catastrophic</w:t>
      </w:r>
      <w:r>
        <w:t xml:space="preserve"> warming. </w:t>
      </w:r>
    </w:p>
    <w:p w14:paraId="13E7DF63" w14:textId="77777777" w:rsidR="00E079BE" w:rsidRPr="00230149" w:rsidRDefault="00E079BE" w:rsidP="00E079BE">
      <w:r w:rsidRPr="00230149">
        <w:t xml:space="preserve">Ronald </w:t>
      </w:r>
      <w:r w:rsidRPr="00230149">
        <w:rPr>
          <w:rStyle w:val="Style13ptBold"/>
        </w:rPr>
        <w:t>Bailey 22</w:t>
      </w:r>
      <w:r w:rsidRPr="00230149">
        <w:t>. Science writer and author of multiple books, citing Roger Pielke, Jr., Professor of Environmental Studies at the University of Colorado, “Worst-Case Climate Change Scenarios Are Highly Implausible, Argues New Study,” 2/9/22, https://reason.com/2022/02/09/worst-case-climate-change-scenarios-are-highly-implausible-argues-new-study/</w:t>
      </w:r>
    </w:p>
    <w:p w14:paraId="77110CE7" w14:textId="3DD7A932" w:rsidR="00E079BE" w:rsidRPr="00E079BE" w:rsidRDefault="00E079BE" w:rsidP="00E079BE">
      <w:pPr>
        <w:rPr>
          <w:sz w:val="16"/>
        </w:rPr>
      </w:pPr>
      <w:r w:rsidRPr="00BB4207">
        <w:rPr>
          <w:sz w:val="16"/>
        </w:rPr>
        <w:t xml:space="preserve">Before rushing to kit out your climate prepper bunker, you might want to take a look at </w:t>
      </w:r>
      <w:r w:rsidRPr="00BB4207">
        <w:rPr>
          <w:rStyle w:val="Emphasis"/>
        </w:rPr>
        <w:t xml:space="preserve">the </w:t>
      </w:r>
      <w:r w:rsidRPr="004E4438">
        <w:rPr>
          <w:rStyle w:val="Emphasis"/>
          <w:highlight w:val="darkGray"/>
        </w:rPr>
        <w:t>new study</w:t>
      </w:r>
      <w:r w:rsidRPr="00BB4207">
        <w:rPr>
          <w:sz w:val="16"/>
        </w:rPr>
        <w:t xml:space="preserve"> by University of Colorado climate change policy researcher Roger Pielke that </w:t>
      </w:r>
      <w:r w:rsidRPr="004E4438">
        <w:rPr>
          <w:rStyle w:val="StyleUnderline"/>
          <w:highlight w:val="darkGray"/>
        </w:rPr>
        <w:t>confirms</w:t>
      </w:r>
      <w:r w:rsidRPr="00BB4207">
        <w:rPr>
          <w:sz w:val="16"/>
        </w:rPr>
        <w:t xml:space="preserve"> what the Intergovernmental Panel on Climate Change found in August 2021, namely </w:t>
      </w:r>
      <w:r w:rsidRPr="00AB2D43">
        <w:rPr>
          <w:rStyle w:val="StyleUnderline"/>
        </w:rPr>
        <w:t xml:space="preserve">that </w:t>
      </w:r>
      <w:r w:rsidRPr="00BB4207">
        <w:rPr>
          <w:rStyle w:val="StyleUnderline"/>
        </w:rPr>
        <w:t xml:space="preserve">the </w:t>
      </w:r>
      <w:r w:rsidRPr="004E4438">
        <w:rPr>
          <w:rStyle w:val="StyleUnderline"/>
          <w:highlight w:val="darkGray"/>
        </w:rPr>
        <w:t>worst-case climate scenario is</w:t>
      </w:r>
      <w:r w:rsidRPr="00AB2D43">
        <w:rPr>
          <w:rStyle w:val="StyleUnderline"/>
        </w:rPr>
        <w:t xml:space="preserve"> </w:t>
      </w:r>
      <w:r w:rsidRPr="00C73EB8">
        <w:rPr>
          <w:rStyle w:val="Emphasis"/>
        </w:rPr>
        <w:t>increasingly</w:t>
      </w:r>
      <w:r w:rsidRPr="00AB2D43">
        <w:rPr>
          <w:rStyle w:val="Emphasis"/>
        </w:rPr>
        <w:t xml:space="preserve"> </w:t>
      </w:r>
      <w:r w:rsidRPr="004E4438">
        <w:rPr>
          <w:rStyle w:val="Emphasis"/>
          <w:highlight w:val="darkGray"/>
        </w:rPr>
        <w:t>unlikely</w:t>
      </w:r>
      <w:r w:rsidRPr="00BB4207">
        <w:rPr>
          <w:sz w:val="16"/>
        </w:rPr>
        <w:t xml:space="preserve">, and that </w:t>
      </w:r>
      <w:r w:rsidRPr="00AB2D43">
        <w:rPr>
          <w:rStyle w:val="StyleUnderline"/>
        </w:rPr>
        <w:t xml:space="preserve">while </w:t>
      </w:r>
      <w:r w:rsidRPr="00BB4207">
        <w:rPr>
          <w:rStyle w:val="StyleUnderline"/>
        </w:rPr>
        <w:t xml:space="preserve">our </w:t>
      </w:r>
      <w:r w:rsidRPr="004E4438">
        <w:rPr>
          <w:rStyle w:val="StyleUnderline"/>
          <w:highlight w:val="darkGray"/>
        </w:rPr>
        <w:t>future will be warmer</w:t>
      </w:r>
      <w:r w:rsidRPr="00C73EB8">
        <w:rPr>
          <w:rStyle w:val="StyleUnderline"/>
        </w:rPr>
        <w:t>,</w:t>
      </w:r>
      <w:r w:rsidRPr="00AB2D43">
        <w:rPr>
          <w:rStyle w:val="StyleUnderline"/>
        </w:rPr>
        <w:t xml:space="preserve"> </w:t>
      </w:r>
      <w:r w:rsidRPr="00AB2D43">
        <w:rPr>
          <w:rStyle w:val="Emphasis"/>
        </w:rPr>
        <w:t xml:space="preserve">it will </w:t>
      </w:r>
      <w:r w:rsidRPr="004E4438">
        <w:rPr>
          <w:rStyle w:val="Emphasis"/>
          <w:highlight w:val="darkGray"/>
        </w:rPr>
        <w:t>not</w:t>
      </w:r>
      <w:r w:rsidRPr="00AB2D43">
        <w:rPr>
          <w:rStyle w:val="Emphasis"/>
        </w:rPr>
        <w:t xml:space="preserve"> be </w:t>
      </w:r>
      <w:r w:rsidRPr="004E4438">
        <w:rPr>
          <w:rStyle w:val="Emphasis"/>
          <w:highlight w:val="darkGray"/>
        </w:rPr>
        <w:t>catastrophically so</w:t>
      </w:r>
      <w:r w:rsidRPr="00AB2D43">
        <w:rPr>
          <w:rStyle w:val="Emphasis"/>
        </w:rPr>
        <w:t>.</w:t>
      </w:r>
      <w:r w:rsidRPr="00BB4207">
        <w:rPr>
          <w:sz w:val="16"/>
        </w:rPr>
        <w:t xml:space="preserve"> These </w:t>
      </w:r>
      <w:r w:rsidRPr="004E4438">
        <w:rPr>
          <w:rStyle w:val="Emphasis"/>
          <w:highlight w:val="darkGray"/>
        </w:rPr>
        <w:t>dire predictions</w:t>
      </w:r>
      <w:r w:rsidRPr="004E4438">
        <w:rPr>
          <w:rStyle w:val="StyleUnderline"/>
          <w:highlight w:val="darkGray"/>
        </w:rPr>
        <w:t xml:space="preserve"> were</w:t>
      </w:r>
      <w:r w:rsidRPr="00C73EB8">
        <w:rPr>
          <w:rStyle w:val="StyleUnderline"/>
        </w:rPr>
        <w:t xml:space="preserve"> </w:t>
      </w:r>
      <w:r w:rsidRPr="00BB4207">
        <w:rPr>
          <w:sz w:val="16"/>
        </w:rPr>
        <w:t xml:space="preserve">based on calculations </w:t>
      </w:r>
      <w:r w:rsidRPr="004E4438">
        <w:rPr>
          <w:rStyle w:val="StyleUnderline"/>
          <w:highlight w:val="darkGray"/>
        </w:rPr>
        <w:t>derived from a scenario</w:t>
      </w:r>
      <w:r w:rsidRPr="00C73EB8">
        <w:rPr>
          <w:rStyle w:val="StyleUnderline"/>
        </w:rPr>
        <w:t xml:space="preserve"> of the future </w:t>
      </w:r>
      <w:r w:rsidRPr="004E4438">
        <w:rPr>
          <w:rStyle w:val="StyleUnderline"/>
          <w:highlight w:val="darkGray"/>
        </w:rPr>
        <w:t>in which</w:t>
      </w:r>
      <w:r w:rsidRPr="00BB4207">
        <w:rPr>
          <w:sz w:val="16"/>
        </w:rPr>
        <w:t xml:space="preserve"> fossil fuel and agricultural </w:t>
      </w:r>
      <w:r w:rsidRPr="004E4438">
        <w:rPr>
          <w:rStyle w:val="StyleUnderline"/>
          <w:highlight w:val="darkGray"/>
        </w:rPr>
        <w:t>emissions</w:t>
      </w:r>
      <w:r w:rsidRPr="00BB4207">
        <w:rPr>
          <w:sz w:val="16"/>
        </w:rPr>
        <w:t xml:space="preserve"> over the course of this century </w:t>
      </w:r>
      <w:r w:rsidRPr="004E4438">
        <w:rPr>
          <w:rStyle w:val="StyleUnderline"/>
          <w:highlight w:val="darkGray"/>
        </w:rPr>
        <w:t>would boost</w:t>
      </w:r>
      <w:r w:rsidRPr="00AB2D43">
        <w:rPr>
          <w:rStyle w:val="StyleUnderline"/>
        </w:rPr>
        <w:t xml:space="preserve"> atmospheric </w:t>
      </w:r>
      <w:r w:rsidRPr="004E4438">
        <w:rPr>
          <w:rStyle w:val="StyleUnderline"/>
          <w:highlight w:val="darkGray"/>
        </w:rPr>
        <w:t>carbon</w:t>
      </w:r>
      <w:r w:rsidRPr="00AB2D43">
        <w:rPr>
          <w:rStyle w:val="StyleUnderline"/>
        </w:rPr>
        <w:t xml:space="preserve"> dioxide </w:t>
      </w:r>
      <w:r w:rsidRPr="004E4438">
        <w:rPr>
          <w:rStyle w:val="StyleUnderline"/>
          <w:highlight w:val="darkGray"/>
        </w:rPr>
        <w:t>to</w:t>
      </w:r>
      <w:r w:rsidRPr="00AB2D43">
        <w:rPr>
          <w:rStyle w:val="StyleUnderline"/>
        </w:rPr>
        <w:t xml:space="preserve"> </w:t>
      </w:r>
      <w:r w:rsidRPr="00C73EB8">
        <w:rPr>
          <w:rStyle w:val="StyleUnderline"/>
        </w:rPr>
        <w:t xml:space="preserve">nearly </w:t>
      </w:r>
      <w:r w:rsidRPr="004E4438">
        <w:rPr>
          <w:rStyle w:val="StyleUnderline"/>
          <w:highlight w:val="darkGray"/>
        </w:rPr>
        <w:t>1,400</w:t>
      </w:r>
      <w:r w:rsidRPr="00AB2D43">
        <w:rPr>
          <w:rStyle w:val="StyleUnderline"/>
        </w:rPr>
        <w:t xml:space="preserve"> parts per million</w:t>
      </w:r>
      <w:r w:rsidRPr="00BB4207">
        <w:rPr>
          <w:sz w:val="16"/>
        </w:rPr>
        <w:t xml:space="preserve"> (</w:t>
      </w:r>
      <w:r w:rsidRPr="004E4438">
        <w:rPr>
          <w:rStyle w:val="StyleUnderline"/>
          <w:highlight w:val="darkGray"/>
        </w:rPr>
        <w:t>ppm</w:t>
      </w:r>
      <w:r w:rsidRPr="00BB4207">
        <w:rPr>
          <w:sz w:val="16"/>
        </w:rPr>
        <w:t xml:space="preserve">) </w:t>
      </w:r>
      <w:r w:rsidRPr="00AB2D43">
        <w:rPr>
          <w:rStyle w:val="StyleUnderline"/>
        </w:rPr>
        <w:t>by 2100</w:t>
      </w:r>
      <w:r w:rsidRPr="00BB4207">
        <w:rPr>
          <w:sz w:val="16"/>
        </w:rPr>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 Climate researchers labeled this worst-case scenario "RCP8.5," and it has been somewhat updated in the new Intergovernmental Panel of Climate Change's Sixth Assessment Report (IPCC AR6) on the physical science basis of climate change and given a new moniker of SSP5-8.5. The IPCC's AR6 report, released in August 2021, now acknowledges that "</w:t>
      </w:r>
      <w:r w:rsidRPr="00BB4207">
        <w:rPr>
          <w:rStyle w:val="StyleUnderline"/>
        </w:rPr>
        <w:t xml:space="preserve">the </w:t>
      </w:r>
      <w:r w:rsidRPr="004E4438">
        <w:rPr>
          <w:rStyle w:val="StyleUnderline"/>
          <w:highlight w:val="darkGray"/>
        </w:rPr>
        <w:t xml:space="preserve">likelihood </w:t>
      </w:r>
      <w:r w:rsidRPr="00BB4207">
        <w:rPr>
          <w:rStyle w:val="StyleUnderline"/>
        </w:rPr>
        <w:t>of high emission scenarios</w:t>
      </w:r>
      <w:r w:rsidRPr="00BB4207">
        <w:rPr>
          <w:sz w:val="16"/>
        </w:rPr>
        <w:t xml:space="preserve"> such as RCP8.5 or SSP5-8.5 </w:t>
      </w:r>
      <w:r w:rsidRPr="004E4438">
        <w:rPr>
          <w:rStyle w:val="StyleUnderline"/>
          <w:highlight w:val="darkGray"/>
        </w:rPr>
        <w:t>is</w:t>
      </w:r>
      <w:r w:rsidRPr="00BB4207">
        <w:rPr>
          <w:sz w:val="16"/>
        </w:rPr>
        <w:t xml:space="preserve"> considered </w:t>
      </w:r>
      <w:r w:rsidRPr="004E4438">
        <w:rPr>
          <w:rStyle w:val="Emphasis"/>
          <w:highlight w:val="darkGray"/>
        </w:rPr>
        <w:t>low</w:t>
      </w:r>
      <w:r w:rsidRPr="00AB2D43">
        <w:rPr>
          <w:rStyle w:val="StyleUnderline"/>
        </w:rPr>
        <w:t xml:space="preserve"> in light of recent developments in the energy sector</w:t>
      </w:r>
      <w:r w:rsidRPr="00BB4207">
        <w:rPr>
          <w:sz w:val="16"/>
        </w:rPr>
        <w:t xml:space="preserve">." The recent developments in the energy sector to which the AR6 report refers are that </w:t>
      </w:r>
      <w:r w:rsidRPr="004E4438">
        <w:rPr>
          <w:rStyle w:val="StyleUnderline"/>
          <w:highlight w:val="darkGray"/>
        </w:rPr>
        <w:t>fossil fuel usage is</w:t>
      </w:r>
      <w:r w:rsidRPr="00AB2D43">
        <w:rPr>
          <w:rStyle w:val="StyleUnderline"/>
        </w:rPr>
        <w:t xml:space="preserve"> likely to be </w:t>
      </w:r>
      <w:r w:rsidRPr="004E4438">
        <w:rPr>
          <w:rStyle w:val="Emphasis"/>
          <w:highlight w:val="darkGray"/>
        </w:rPr>
        <w:t>fairly flat</w:t>
      </w:r>
      <w:r w:rsidRPr="004E4438">
        <w:rPr>
          <w:rStyle w:val="StyleUnderline"/>
          <w:highlight w:val="darkGray"/>
        </w:rPr>
        <w:t xml:space="preserve"> for </w:t>
      </w:r>
      <w:r w:rsidRPr="00BB4207">
        <w:rPr>
          <w:rStyle w:val="StyleUnderline"/>
        </w:rPr>
        <w:t xml:space="preserve">the </w:t>
      </w:r>
      <w:r w:rsidRPr="004E4438">
        <w:rPr>
          <w:rStyle w:val="StyleUnderline"/>
          <w:highlight w:val="darkGray"/>
        </w:rPr>
        <w:t>next 50 years</w:t>
      </w:r>
      <w:r w:rsidRPr="00BB4207">
        <w:rPr>
          <w:sz w:val="16"/>
        </w:rPr>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BB4207">
        <w:rPr>
          <w:sz w:val="16"/>
        </w:rPr>
        <w:t xml:space="preserve">, that means that global carbon dioxide emissions will be "approximately in line with the medium RCP4.5, RCP6.0 and SSP2-4.5 scenarios." For some years now, University of Colorado climate change policy researcher Roger Pielke, Jr., and his colleagues have been pointing out that </w:t>
      </w:r>
      <w:r w:rsidRPr="00AB2D43">
        <w:rPr>
          <w:rStyle w:val="StyleUnderline"/>
        </w:rPr>
        <w:t xml:space="preserve">the development of </w:t>
      </w:r>
      <w:r w:rsidRPr="004E4438">
        <w:rPr>
          <w:rStyle w:val="StyleUnderline"/>
          <w:highlight w:val="darkGray"/>
        </w:rPr>
        <w:t xml:space="preserve">the global economy is </w:t>
      </w:r>
      <w:r w:rsidRPr="004E4438">
        <w:rPr>
          <w:rStyle w:val="Emphasis"/>
          <w:highlight w:val="darkGray"/>
        </w:rPr>
        <w:t>highly unlikely</w:t>
      </w:r>
      <w:r w:rsidRPr="004E4438">
        <w:rPr>
          <w:rStyle w:val="StyleUnderline"/>
          <w:highlight w:val="darkGray"/>
        </w:rPr>
        <w:t xml:space="preserve"> to trace</w:t>
      </w:r>
      <w:r w:rsidRPr="00AB2D43">
        <w:rPr>
          <w:rStyle w:val="StyleUnderline"/>
        </w:rPr>
        <w:t xml:space="preserve"> the high </w:t>
      </w:r>
      <w:r w:rsidRPr="004E4438">
        <w:rPr>
          <w:rStyle w:val="StyleUnderline"/>
          <w:highlight w:val="darkGray"/>
        </w:rPr>
        <w:t>emissions pathways that led to</w:t>
      </w:r>
      <w:r w:rsidRPr="00AB2D43">
        <w:rPr>
          <w:rStyle w:val="StyleUnderline"/>
        </w:rPr>
        <w:t xml:space="preserve"> </w:t>
      </w:r>
      <w:r w:rsidRPr="004E4438">
        <w:rPr>
          <w:rStyle w:val="StyleUnderline"/>
          <w:highlight w:val="darkGray"/>
        </w:rPr>
        <w:t>the worst</w:t>
      </w:r>
      <w:r w:rsidRPr="00AB2D43">
        <w:rPr>
          <w:rStyle w:val="StyleUnderline"/>
        </w:rPr>
        <w:t xml:space="preserve"> projected </w:t>
      </w:r>
      <w:r w:rsidRPr="004E4438">
        <w:rPr>
          <w:rStyle w:val="StyleUnderline"/>
          <w:highlight w:val="darkGray"/>
        </w:rPr>
        <w:t>outcomes</w:t>
      </w:r>
      <w:r w:rsidRPr="00BB4207">
        <w:rPr>
          <w:sz w:val="16"/>
        </w:rPr>
        <w:t xml:space="preserve">. Nevertheless, climate studies based on the RCP8.5 scenario are the ones being relied upon by people making their predictions of dire climate calamity by the end of this century. 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high end scenarios that engendered fears of climate catastrophe</w:t>
      </w:r>
      <w:r w:rsidRPr="00BB4207">
        <w:rPr>
          <w:sz w:val="16"/>
        </w:rPr>
        <w:t xml:space="preserve">. "These scenarios project between 2 and 3 degrees C of warming by 2100, with a median of 2.2 degrees C," they conclude. They do, however, acknowledge that "these scenarios also indicate that the world is still off track from limiting 21st-century warming to 1.5 or below 2 degrees C." 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4E4438">
        <w:rPr>
          <w:rStyle w:val="StyleUnderline"/>
          <w:highlight w:val="darkGray"/>
        </w:rPr>
        <w:t>coal consumption will peak</w:t>
      </w:r>
      <w:r w:rsidRPr="00C73EB8">
        <w:rPr>
          <w:rStyle w:val="StyleUnderline"/>
        </w:rPr>
        <w:t xml:space="preserve"> during this decade</w:t>
      </w:r>
      <w:r w:rsidRPr="00BB4207">
        <w:rPr>
          <w:sz w:val="16"/>
        </w:rPr>
        <w:t xml:space="preserve">. On the other hand, the U.S. Energy Information Administration projects that world coal consumption will continue to rise slightly through 2050, but that's still far from the sixfold increase entailed in the RCP8.5 scenario. 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which scenarios tracked what actually happened with carbon dioxide emissions over the last fifteen years?</w:t>
      </w:r>
      <w:r w:rsidRPr="00BB4207">
        <w:rPr>
          <w:sz w:val="16"/>
        </w:rPr>
        <w:t xml:space="preserve"> Next </w:t>
      </w:r>
      <w:r w:rsidRPr="00AB2D43">
        <w:rPr>
          <w:rStyle w:val="StyleUnderline"/>
        </w:rPr>
        <w:t>they further parse how well the scenarios similarly track actual emissions beginning in 2005 through</w:t>
      </w:r>
      <w:r w:rsidRPr="00BB4207">
        <w:rPr>
          <w:sz w:val="16"/>
        </w:rPr>
        <w:t xml:space="preserve"> the IEA's </w:t>
      </w:r>
      <w:r w:rsidRPr="00AB2D43">
        <w:rPr>
          <w:rStyle w:val="StyleUnderline"/>
        </w:rPr>
        <w:t>projections of future emissions to 2050</w:t>
      </w:r>
      <w:r w:rsidRPr="00BB4207">
        <w:rPr>
          <w:sz w:val="16"/>
        </w:rPr>
        <w:t>. 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4E4438">
        <w:rPr>
          <w:rStyle w:val="Emphasis"/>
          <w:highlight w:val="darkGray"/>
        </w:rPr>
        <w:t>All</w:t>
      </w:r>
      <w:r w:rsidRPr="00AB2D43">
        <w:rPr>
          <w:rStyle w:val="Emphasis"/>
        </w:rPr>
        <w:t xml:space="preserve"> of the </w:t>
      </w:r>
      <w:r w:rsidRPr="004E4438">
        <w:rPr>
          <w:rStyle w:val="Emphasis"/>
          <w:highlight w:val="darkGray"/>
        </w:rPr>
        <w:t>plausible scenarios</w:t>
      </w:r>
      <w:r w:rsidRPr="00BB4207">
        <w:rPr>
          <w:sz w:val="16"/>
        </w:rPr>
        <w:t>," explains Pielke in his Substack newsletter The Honest Broker, "</w:t>
      </w:r>
      <w:r w:rsidRPr="004E4438">
        <w:rPr>
          <w:rStyle w:val="StyleUnderline"/>
          <w:highlight w:val="darkGray"/>
        </w:rPr>
        <w:t>envision less than 3 degrees</w:t>
      </w:r>
      <w:r w:rsidRPr="00AB2D43">
        <w:rPr>
          <w:rStyle w:val="StyleUnderline"/>
        </w:rPr>
        <w:t xml:space="preserve"> Celsius total warming by 2100</w:t>
      </w:r>
      <w:r w:rsidRPr="00BB4207">
        <w:rPr>
          <w:sz w:val="16"/>
        </w:rPr>
        <w:t xml:space="preserve">. In fact, the median projection is for 2100 warming of 2.2 degrees Celsius." He adds that that "is within spitting distance of the Paris Agreement goal of holding temperatures to a warming of 2.0 degrees Celsius." Under the 2015 Paris Climate Change Agreement, signatories committed to "holding the increase in the global average temperature to well below 2°C above pre-industrial levels and pursuing efforts to limit the temperature increase to 1.5°C above pre-industrial levels." So man-made global warming of 4°C by 2100 above pre-industrial levels is not a real possibility. "Is the world ready for </w:t>
      </w:r>
      <w:r w:rsidRPr="00BB4207">
        <w:rPr>
          <w:rStyle w:val="Emphasis"/>
        </w:rPr>
        <w:t>good news on climate</w:t>
      </w:r>
      <w:r w:rsidRPr="00BB4207">
        <w:rPr>
          <w:sz w:val="16"/>
        </w:rPr>
        <w:t>?," asks Pielke. Yes, we are.</w:t>
      </w:r>
    </w:p>
    <w:p w14:paraId="4C2FEB90" w14:textId="5B30B809" w:rsidR="004A41C4" w:rsidRPr="00BC3C92" w:rsidRDefault="004A41C4" w:rsidP="004A41C4">
      <w:pPr>
        <w:pStyle w:val="Heading4"/>
        <w:rPr>
          <w:rFonts w:eastAsia="Times New Roman" w:cs="Arial"/>
        </w:rPr>
      </w:pPr>
      <w:r w:rsidRPr="00BC3C92">
        <w:rPr>
          <w:rFonts w:eastAsia="Times New Roman" w:cs="Arial"/>
        </w:rPr>
        <w:lastRenderedPageBreak/>
        <w:t xml:space="preserve">Warming </w:t>
      </w:r>
      <w:r w:rsidRPr="00BC3C92">
        <w:rPr>
          <w:rFonts w:eastAsia="Times New Roman" w:cs="Arial"/>
          <w:u w:val="single"/>
        </w:rPr>
        <w:t>won’t</w:t>
      </w:r>
      <w:r w:rsidRPr="00BC3C92">
        <w:rPr>
          <w:rFonts w:eastAsia="Times New Roman" w:cs="Arial"/>
        </w:rPr>
        <w:t xml:space="preserve"> be catastrophic</w:t>
      </w:r>
    </w:p>
    <w:p w14:paraId="656CE2F4" w14:textId="77777777" w:rsidR="004A41C4" w:rsidRPr="00125CDA" w:rsidRDefault="004A41C4" w:rsidP="004A41C4">
      <w:pPr>
        <w:rPr>
          <w:rFonts w:eastAsia="Calibri"/>
        </w:rPr>
      </w:pPr>
      <w:r w:rsidRPr="00125CDA">
        <w:rPr>
          <w:rStyle w:val="Style13ptBold"/>
          <w:u w:val="single"/>
        </w:rPr>
        <w:t>Zycher 21</w:t>
      </w:r>
      <w:r w:rsidRPr="00125CDA">
        <w:rPr>
          <w:rFonts w:eastAsia="Calibri"/>
        </w:rPr>
        <w:t xml:space="preserve"> – 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AEI, </w:t>
      </w:r>
      <w:hyperlink r:id="rId7" w:history="1">
        <w:r w:rsidRPr="00125CDA">
          <w:rPr>
            <w:rStyle w:val="Hyperlink"/>
            <w:rFonts w:eastAsia="Calibri"/>
          </w:rPr>
          <w:t>https://www.aei.org/articles/the-case-for-climate-change-realism/</w:t>
        </w:r>
      </w:hyperlink>
      <w:r w:rsidRPr="00125CDA">
        <w:rPr>
          <w:rFonts w:eastAsia="Calibri"/>
        </w:rPr>
        <w:t>, 06-21-2021</w:t>
      </w:r>
    </w:p>
    <w:p w14:paraId="1D4B9D35" w14:textId="77777777" w:rsidR="004A41C4" w:rsidRPr="00125CDA" w:rsidRDefault="004A41C4" w:rsidP="004A41C4">
      <w:pPr>
        <w:rPr>
          <w:rFonts w:eastAsia="Calibri"/>
          <w:sz w:val="16"/>
        </w:rPr>
      </w:pPr>
      <w:r w:rsidRPr="00125CDA">
        <w:rPr>
          <w:rFonts w:eastAsia="Calibri"/>
          <w:sz w:val="16"/>
        </w:rPr>
        <w:t>Unable to demonstrate that observed climate trends are due to anthropogenic climate change — or even that these events are particularly unusual or concerning — </w:t>
      </w:r>
      <w:r w:rsidRPr="00BC3C92">
        <w:rPr>
          <w:rFonts w:eastAsia="Calibri"/>
          <w:b/>
          <w:u w:val="single"/>
        </w:rPr>
        <w:t>climate catastrophists</w:t>
      </w:r>
      <w:r w:rsidRPr="00125CDA">
        <w:rPr>
          <w:rFonts w:eastAsia="Calibri"/>
          <w:sz w:val="16"/>
        </w:rPr>
        <w:t xml:space="preserve"> will often </w:t>
      </w:r>
      <w:r w:rsidRPr="00BC3C92">
        <w:rPr>
          <w:rFonts w:eastAsia="Calibri"/>
          <w:b/>
          <w:u w:val="single"/>
        </w:rPr>
        <w:t xml:space="preserve">turn to </w:t>
      </w:r>
      <w:r w:rsidRPr="004E4438">
        <w:rPr>
          <w:rFonts w:eastAsia="Calibri"/>
          <w:b/>
          <w:iCs/>
          <w:highlight w:val="darkGray"/>
          <w:u w:val="single"/>
          <w:bdr w:val="single" w:sz="8" w:space="0" w:color="auto" w:frame="1"/>
        </w:rPr>
        <w:t>dire predictions</w:t>
      </w:r>
      <w:r w:rsidRPr="00125CDA">
        <w:rPr>
          <w:rFonts w:eastAsia="Calibri"/>
          <w:sz w:val="16"/>
        </w:rPr>
        <w:t xml:space="preserve"> about prospective climate phenomena. </w:t>
      </w:r>
      <w:r w:rsidRPr="00BC3C92">
        <w:rPr>
          <w:rFonts w:eastAsia="Calibri"/>
          <w:b/>
          <w:u w:val="single"/>
        </w:rPr>
        <w:t>The problem</w:t>
      </w:r>
      <w:r w:rsidRPr="00125CDA">
        <w:rPr>
          <w:rFonts w:eastAsia="Calibri"/>
          <w:sz w:val="16"/>
        </w:rPr>
        <w:t xml:space="preserve"> with such predictions </w:t>
      </w:r>
      <w:r w:rsidRPr="00BC3C92">
        <w:rPr>
          <w:rFonts w:eastAsia="Calibri"/>
          <w:b/>
          <w:u w:val="single"/>
        </w:rPr>
        <w:t>is</w:t>
      </w:r>
      <w:r w:rsidRPr="00125CDA">
        <w:rPr>
          <w:rFonts w:eastAsia="Calibri"/>
          <w:sz w:val="16"/>
        </w:rPr>
        <w:t xml:space="preserve"> that </w:t>
      </w:r>
      <w:r w:rsidRPr="00BC3C92">
        <w:rPr>
          <w:rFonts w:eastAsia="Calibri"/>
          <w:b/>
          <w:u w:val="single"/>
        </w:rPr>
        <w:t xml:space="preserve">they </w:t>
      </w:r>
      <w:r w:rsidRPr="004E4438">
        <w:rPr>
          <w:rFonts w:eastAsia="Calibri"/>
          <w:b/>
          <w:highlight w:val="darkGray"/>
          <w:u w:val="single"/>
        </w:rPr>
        <w:t>are</w:t>
      </w:r>
      <w:r w:rsidRPr="00BC3C92">
        <w:rPr>
          <w:rFonts w:eastAsia="Calibri"/>
          <w:b/>
          <w:u w:val="single"/>
        </w:rPr>
        <w:t xml:space="preserve"> almost always </w:t>
      </w:r>
      <w:r w:rsidRPr="004E4438">
        <w:rPr>
          <w:rFonts w:eastAsia="Calibri"/>
          <w:b/>
          <w:highlight w:val="darkGray"/>
          <w:u w:val="single"/>
        </w:rPr>
        <w:t>generated by</w:t>
      </w:r>
      <w:r w:rsidRPr="00BC3C92">
        <w:rPr>
          <w:rFonts w:eastAsia="Calibri"/>
          <w:b/>
          <w:u w:val="single"/>
        </w:rPr>
        <w:t xml:space="preserve"> climate </w:t>
      </w:r>
      <w:r w:rsidRPr="004E4438">
        <w:rPr>
          <w:rFonts w:eastAsia="Calibri"/>
          <w:b/>
          <w:highlight w:val="darkGray"/>
          <w:u w:val="single"/>
        </w:rPr>
        <w:t xml:space="preserve">models driven by </w:t>
      </w:r>
      <w:r w:rsidRPr="004E4438">
        <w:rPr>
          <w:rFonts w:eastAsia="Calibri"/>
          <w:b/>
          <w:iCs/>
          <w:highlight w:val="darkGray"/>
          <w:u w:val="single"/>
          <w:bdr w:val="single" w:sz="8" w:space="0" w:color="auto" w:frame="1"/>
        </w:rPr>
        <w:t>highly complex</w:t>
      </w:r>
      <w:r w:rsidRPr="00BC3C92">
        <w:rPr>
          <w:rFonts w:eastAsia="Calibri"/>
          <w:b/>
          <w:iCs/>
          <w:u w:val="single"/>
          <w:bdr w:val="single" w:sz="8" w:space="0" w:color="auto" w:frame="1"/>
        </w:rPr>
        <w:t xml:space="preserve"> sets of </w:t>
      </w:r>
      <w:r w:rsidRPr="004E4438">
        <w:rPr>
          <w:rFonts w:eastAsia="Calibri"/>
          <w:b/>
          <w:iCs/>
          <w:highlight w:val="darkGray"/>
          <w:u w:val="single"/>
          <w:bdr w:val="single" w:sz="8" w:space="0" w:color="auto" w:frame="1"/>
        </w:rPr>
        <w:t>assumptions</w:t>
      </w:r>
      <w:r w:rsidRPr="00BC3C92">
        <w:rPr>
          <w:rFonts w:eastAsia="Calibri"/>
          <w:b/>
          <w:u w:val="single"/>
        </w:rPr>
        <w:t xml:space="preserve"> about which there is </w:t>
      </w:r>
      <w:r w:rsidRPr="00BC3C92">
        <w:rPr>
          <w:rFonts w:eastAsia="Calibri"/>
          <w:b/>
          <w:iCs/>
          <w:u w:val="single"/>
          <w:bdr w:val="single" w:sz="8" w:space="0" w:color="auto" w:frame="1"/>
        </w:rPr>
        <w:t>significant dispute</w:t>
      </w:r>
      <w:r w:rsidRPr="00BC3C92">
        <w:rPr>
          <w:rFonts w:eastAsia="Calibri"/>
          <w:b/>
          <w:u w:val="single"/>
        </w:rPr>
        <w:t xml:space="preserve">. Worse, these models are </w:t>
      </w:r>
      <w:r w:rsidRPr="004E4438">
        <w:rPr>
          <w:rFonts w:eastAsia="Calibri"/>
          <w:b/>
          <w:iCs/>
          <w:highlight w:val="darkGray"/>
          <w:u w:val="single"/>
          <w:bdr w:val="single" w:sz="8" w:space="0" w:color="auto" w:frame="1"/>
        </w:rPr>
        <w:t>notorious</w:t>
      </w:r>
      <w:r w:rsidRPr="004E4438">
        <w:rPr>
          <w:rFonts w:eastAsia="Calibri"/>
          <w:b/>
          <w:highlight w:val="darkGray"/>
          <w:u w:val="single"/>
        </w:rPr>
        <w:t xml:space="preserve"> for </w:t>
      </w:r>
      <w:r w:rsidRPr="004E4438">
        <w:rPr>
          <w:rFonts w:eastAsia="Calibri"/>
          <w:b/>
          <w:iCs/>
          <w:highlight w:val="darkGray"/>
          <w:u w:val="single"/>
          <w:bdr w:val="single" w:sz="8" w:space="0" w:color="auto" w:frame="1"/>
        </w:rPr>
        <w:t>failing</w:t>
      </w:r>
      <w:r w:rsidRPr="00BC3C92">
        <w:rPr>
          <w:rFonts w:eastAsia="Calibri"/>
          <w:b/>
          <w:u w:val="single"/>
        </w:rPr>
        <w:t xml:space="preserve"> to accurately predict already documented changes in climate</w:t>
      </w:r>
      <w:r w:rsidRPr="00125CDA">
        <w:rPr>
          <w:rFonts w:eastAsia="Calibri"/>
          <w:sz w:val="16"/>
        </w:rPr>
        <w:t>. As climatologist Patrick Michaels of the Competitive Enterprise Institute notes:</w:t>
      </w:r>
    </w:p>
    <w:p w14:paraId="78DAC9AD" w14:textId="77777777" w:rsidR="004A41C4" w:rsidRPr="00125CDA" w:rsidRDefault="004A41C4" w:rsidP="004A41C4">
      <w:pPr>
        <w:rPr>
          <w:rFonts w:eastAsia="Calibri"/>
          <w:sz w:val="16"/>
        </w:rPr>
      </w:pPr>
      <w:r w:rsidRPr="004E4438">
        <w:rPr>
          <w:rFonts w:eastAsia="Calibri"/>
          <w:b/>
          <w:highlight w:val="darkGray"/>
          <w:u w:val="single"/>
        </w:rPr>
        <w:t xml:space="preserve">During </w:t>
      </w:r>
      <w:r w:rsidRPr="004E4438">
        <w:rPr>
          <w:rFonts w:eastAsia="Calibri"/>
          <w:b/>
          <w:iCs/>
          <w:highlight w:val="darkGray"/>
          <w:u w:val="single"/>
          <w:bdr w:val="single" w:sz="8" w:space="0" w:color="auto" w:frame="1"/>
        </w:rPr>
        <w:t>all periods</w:t>
      </w:r>
      <w:r w:rsidRPr="00125CDA">
        <w:rPr>
          <w:rFonts w:eastAsia="Calibri"/>
          <w:sz w:val="16"/>
        </w:rPr>
        <w:t xml:space="preserve"> from 10 years (2006-2015) to 65 (1951-2015) years in length, </w:t>
      </w:r>
      <w:r w:rsidRPr="00BC3C92">
        <w:rPr>
          <w:rFonts w:eastAsia="Calibri"/>
          <w:b/>
          <w:u w:val="single"/>
        </w:rPr>
        <w:t xml:space="preserve">the </w:t>
      </w:r>
      <w:r w:rsidRPr="004E4438">
        <w:rPr>
          <w:rFonts w:eastAsia="Calibri"/>
          <w:b/>
          <w:highlight w:val="darkGray"/>
          <w:u w:val="single"/>
        </w:rPr>
        <w:t xml:space="preserve">observed </w:t>
      </w:r>
      <w:r w:rsidRPr="004E4438">
        <w:rPr>
          <w:rFonts w:eastAsia="Calibri"/>
          <w:b/>
          <w:iCs/>
          <w:highlight w:val="darkGray"/>
          <w:u w:val="single"/>
          <w:bdr w:val="single" w:sz="8" w:space="0" w:color="auto" w:frame="1"/>
        </w:rPr>
        <w:t>temp</w:t>
      </w:r>
      <w:r w:rsidRPr="00BC3C92">
        <w:rPr>
          <w:rFonts w:eastAsia="Calibri"/>
          <w:b/>
          <w:u w:val="single"/>
        </w:rPr>
        <w:t xml:space="preserve">erature trend </w:t>
      </w:r>
      <w:r w:rsidRPr="004E4438">
        <w:rPr>
          <w:rFonts w:eastAsia="Calibri"/>
          <w:b/>
          <w:highlight w:val="darkGray"/>
          <w:u w:val="single"/>
        </w:rPr>
        <w:t>lies in the</w:t>
      </w:r>
      <w:r w:rsidRPr="00BC3C92">
        <w:rPr>
          <w:rFonts w:eastAsia="Calibri"/>
          <w:b/>
          <w:u w:val="single"/>
        </w:rPr>
        <w:t xml:space="preserve"> </w:t>
      </w:r>
      <w:r w:rsidRPr="00BC3C92">
        <w:rPr>
          <w:rFonts w:eastAsia="Calibri"/>
          <w:b/>
          <w:iCs/>
          <w:u w:val="single"/>
          <w:bdr w:val="single" w:sz="8" w:space="0" w:color="auto" w:frame="1"/>
        </w:rPr>
        <w:t>lower half</w:t>
      </w:r>
      <w:r w:rsidRPr="00BC3C92">
        <w:rPr>
          <w:rFonts w:eastAsia="Calibri"/>
          <w:b/>
          <w:u w:val="single"/>
        </w:rPr>
        <w:t xml:space="preserve"> of</w:t>
      </w:r>
      <w:r w:rsidRPr="00125CDA">
        <w:rPr>
          <w:rFonts w:eastAsia="Calibri"/>
          <w:sz w:val="16"/>
        </w:rPr>
        <w:t xml:space="preserve"> the collection of </w:t>
      </w:r>
      <w:r w:rsidRPr="00BC3C92">
        <w:rPr>
          <w:rFonts w:eastAsia="Calibri"/>
          <w:b/>
          <w:u w:val="single"/>
        </w:rPr>
        <w:t>climate model simulations, and for several periods it lies very close</w:t>
      </w:r>
      <w:r w:rsidRPr="00125CDA">
        <w:rPr>
          <w:rFonts w:eastAsia="Calibri"/>
          <w:sz w:val="16"/>
        </w:rPr>
        <w:t xml:space="preserve"> (or even below) </w:t>
      </w:r>
      <w:r w:rsidRPr="00BC3C92">
        <w:rPr>
          <w:rFonts w:eastAsia="Calibri"/>
          <w:b/>
          <w:u w:val="single"/>
        </w:rPr>
        <w:t xml:space="preserve">the </w:t>
      </w:r>
      <w:r w:rsidRPr="004E4438">
        <w:rPr>
          <w:rFonts w:eastAsia="Calibri"/>
          <w:b/>
          <w:iCs/>
          <w:highlight w:val="darkGray"/>
          <w:u w:val="single"/>
          <w:bdr w:val="single" w:sz="8" w:space="0" w:color="auto" w:frame="1"/>
        </w:rPr>
        <w:t>2.5th percentile</w:t>
      </w:r>
      <w:r w:rsidRPr="00BC3C92">
        <w:rPr>
          <w:rFonts w:eastAsia="Calibri"/>
          <w:b/>
          <w:u w:val="single"/>
        </w:rPr>
        <w:t xml:space="preserve"> of all the model runs</w:t>
      </w:r>
      <w:r w:rsidRPr="00125CDA">
        <w:rPr>
          <w:rFonts w:eastAsia="Calibri"/>
          <w:sz w:val="16"/>
        </w:rPr>
        <w:t>. Over shorter periods, such as the last two decades, a plethora of mechanisms have been put forth to explain the observed/modeled divergence, but none do so completely and many of the explanations are inconsistent with each other.</w:t>
      </w:r>
    </w:p>
    <w:p w14:paraId="7C77E05D" w14:textId="77777777" w:rsidR="004A41C4" w:rsidRPr="00125CDA" w:rsidRDefault="004A41C4" w:rsidP="004A41C4">
      <w:pPr>
        <w:rPr>
          <w:rFonts w:eastAsia="Calibri"/>
          <w:sz w:val="16"/>
        </w:rPr>
      </w:pPr>
      <w:r w:rsidRPr="00125CDA">
        <w:rPr>
          <w:rFonts w:eastAsia="Calibri"/>
          <w:sz w:val="16"/>
        </w:rPr>
        <w:t xml:space="preserve">Similarly, climatologist John Christy of the University of Alabama in Huntsville observes that </w:t>
      </w:r>
      <w:r w:rsidRPr="00BC3C92">
        <w:rPr>
          <w:rFonts w:eastAsia="Calibri"/>
          <w:b/>
          <w:u w:val="single"/>
        </w:rPr>
        <w:t xml:space="preserve">almost </w:t>
      </w:r>
      <w:r w:rsidRPr="004E4438">
        <w:rPr>
          <w:rFonts w:eastAsia="Calibri"/>
          <w:b/>
          <w:highlight w:val="darkGray"/>
          <w:u w:val="single"/>
        </w:rPr>
        <w:t>all</w:t>
      </w:r>
      <w:r w:rsidRPr="00BC3C92">
        <w:rPr>
          <w:rFonts w:eastAsia="Calibri"/>
          <w:b/>
          <w:u w:val="single"/>
        </w:rPr>
        <w:t xml:space="preserve"> of the 102 climate </w:t>
      </w:r>
      <w:r w:rsidRPr="004E4438">
        <w:rPr>
          <w:rFonts w:eastAsia="Calibri"/>
          <w:b/>
          <w:highlight w:val="darkGray"/>
          <w:u w:val="single"/>
        </w:rPr>
        <w:t>models</w:t>
      </w:r>
      <w:r w:rsidRPr="00125CDA">
        <w:rPr>
          <w:rFonts w:eastAsia="Calibri"/>
          <w:sz w:val="16"/>
        </w:rPr>
        <w:t xml:space="preserve"> incorporated into the Coupled Model Intercomparison Project (CMIP) — a tracking effort conducted by the Lawrence Livermore National Laboratory — </w:t>
      </w:r>
      <w:r w:rsidRPr="004E4438">
        <w:rPr>
          <w:rFonts w:eastAsia="Calibri"/>
          <w:b/>
          <w:iCs/>
          <w:highlight w:val="darkGray"/>
          <w:u w:val="single"/>
          <w:bdr w:val="single" w:sz="8" w:space="0" w:color="auto" w:frame="1"/>
        </w:rPr>
        <w:t>overstate</w:t>
      </w:r>
      <w:r w:rsidRPr="00BC3C92">
        <w:rPr>
          <w:rFonts w:eastAsia="Calibri"/>
          <w:b/>
          <w:u w:val="single"/>
        </w:rPr>
        <w:t xml:space="preserve"> past and current temperature </w:t>
      </w:r>
      <w:r w:rsidRPr="004E4438">
        <w:rPr>
          <w:rFonts w:eastAsia="Calibri"/>
          <w:b/>
          <w:highlight w:val="darkGray"/>
          <w:u w:val="single"/>
        </w:rPr>
        <w:t xml:space="preserve">trends by a </w:t>
      </w:r>
      <w:r w:rsidRPr="004E4438">
        <w:rPr>
          <w:rFonts w:eastAsia="Calibri"/>
          <w:b/>
          <w:iCs/>
          <w:highlight w:val="darkGray"/>
          <w:u w:val="single"/>
          <w:bdr w:val="single" w:sz="8" w:space="0" w:color="auto" w:frame="1"/>
        </w:rPr>
        <w:t>factor of</w:t>
      </w:r>
      <w:r w:rsidRPr="00BC3C92">
        <w:rPr>
          <w:rFonts w:eastAsia="Calibri"/>
          <w:b/>
          <w:iCs/>
          <w:u w:val="single"/>
          <w:bdr w:val="single" w:sz="8" w:space="0" w:color="auto" w:frame="1"/>
        </w:rPr>
        <w:t xml:space="preserve"> two to </w:t>
      </w:r>
      <w:r w:rsidRPr="004E4438">
        <w:rPr>
          <w:rFonts w:eastAsia="Calibri"/>
          <w:b/>
          <w:iCs/>
          <w:highlight w:val="darkGray"/>
          <w:u w:val="single"/>
          <w:bdr w:val="single" w:sz="8" w:space="0" w:color="auto" w:frame="1"/>
        </w:rPr>
        <w:t>three</w:t>
      </w:r>
      <w:r w:rsidRPr="00BC3C92">
        <w:rPr>
          <w:rFonts w:eastAsia="Calibri"/>
          <w:b/>
          <w:u w:val="single"/>
        </w:rPr>
        <w:t xml:space="preserve">, and at times </w:t>
      </w:r>
      <w:r w:rsidRPr="00BC3C92">
        <w:rPr>
          <w:rFonts w:eastAsia="Calibri"/>
          <w:b/>
          <w:iCs/>
          <w:u w:val="single"/>
          <w:bdr w:val="single" w:sz="8" w:space="0" w:color="auto" w:frame="1"/>
        </w:rPr>
        <w:t>even more</w:t>
      </w:r>
      <w:r w:rsidRPr="00125CDA">
        <w:rPr>
          <w:rFonts w:eastAsia="Calibri"/>
          <w:sz w:val="16"/>
        </w:rPr>
        <w:t xml:space="preserve">. It seems axiomatic to say </w:t>
      </w:r>
      <w:r w:rsidRPr="00BC3C92">
        <w:rPr>
          <w:rFonts w:eastAsia="Calibri"/>
          <w:b/>
          <w:iCs/>
          <w:u w:val="single"/>
          <w:bdr w:val="single" w:sz="8" w:space="0" w:color="auto" w:frame="1"/>
        </w:rPr>
        <w:t>we should not rely on climate models</w:t>
      </w:r>
      <w:r w:rsidRPr="00125CDA">
        <w:rPr>
          <w:rFonts w:eastAsia="Calibri"/>
          <w:sz w:val="16"/>
        </w:rPr>
        <w:t xml:space="preserve"> that are unable to predict the past or the present to make predictions about the distant future.</w:t>
      </w:r>
    </w:p>
    <w:p w14:paraId="1DE74CFE" w14:textId="77777777" w:rsidR="004A41C4" w:rsidRPr="00125CDA" w:rsidRDefault="004A41C4" w:rsidP="004A41C4">
      <w:pPr>
        <w:rPr>
          <w:rFonts w:eastAsia="Calibri"/>
          <w:sz w:val="16"/>
        </w:rPr>
      </w:pPr>
      <w:r w:rsidRPr="00125CDA">
        <w:rPr>
          <w:rFonts w:eastAsia="Calibri"/>
          <w:sz w:val="16"/>
        </w:rPr>
        <w:t xml:space="preserve">The overall temperature trend is not the only parameter the models predict poorly. As an example, </w:t>
      </w:r>
      <w:r w:rsidRPr="00BC3C92">
        <w:rPr>
          <w:rFonts w:eastAsia="Calibri"/>
          <w:b/>
          <w:u w:val="single"/>
        </w:rPr>
        <w:t>every</w:t>
      </w:r>
      <w:r w:rsidRPr="00125CDA">
        <w:rPr>
          <w:rFonts w:eastAsia="Calibri"/>
          <w:sz w:val="16"/>
        </w:rPr>
        <w:t xml:space="preserve"> CMIP </w:t>
      </w:r>
      <w:r w:rsidRPr="00BC3C92">
        <w:rPr>
          <w:rFonts w:eastAsia="Calibri"/>
          <w:b/>
          <w:u w:val="single"/>
        </w:rPr>
        <w:t>climate model predicts that increases in atmospheric concentrations of greenhouse gas should create an enhanced heating effect in</w:t>
      </w:r>
      <w:r w:rsidRPr="00125CDA">
        <w:rPr>
          <w:rFonts w:eastAsia="Calibri"/>
          <w:sz w:val="16"/>
        </w:rPr>
        <w:t xml:space="preserve"> the mid-troposphere </w:t>
      </w:r>
      <w:r w:rsidRPr="00BC3C92">
        <w:rPr>
          <w:rFonts w:eastAsia="Calibri"/>
          <w:b/>
          <w:u w:val="single"/>
        </w:rPr>
        <w:t>over the tropics</w:t>
      </w:r>
      <w:r w:rsidRPr="00125CDA">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BC3C92">
        <w:rPr>
          <w:rFonts w:eastAsia="Calibri"/>
          <w:b/>
          <w:u w:val="single"/>
        </w:rPr>
        <w:t>yet</w:t>
      </w:r>
      <w:r w:rsidRPr="00125CDA">
        <w:rPr>
          <w:rFonts w:eastAsia="Calibri"/>
          <w:sz w:val="16"/>
        </w:rPr>
        <w:t xml:space="preserve"> the </w:t>
      </w:r>
      <w:r w:rsidRPr="00BC3C92">
        <w:rPr>
          <w:rFonts w:eastAsia="Calibri"/>
          <w:b/>
          <w:u w:val="single"/>
        </w:rPr>
        <w:t xml:space="preserve">satellites cannot find this heating effect — a reality suggesting that our understanding of climate and atmospheric phenomena is </w:t>
      </w:r>
      <w:r w:rsidRPr="00BC3C92">
        <w:rPr>
          <w:rFonts w:eastAsia="Calibri"/>
          <w:b/>
          <w:iCs/>
          <w:u w:val="single"/>
          <w:bdr w:val="single" w:sz="8" w:space="0" w:color="auto" w:frame="1"/>
        </w:rPr>
        <w:t>not as robust</w:t>
      </w:r>
      <w:r w:rsidRPr="00BC3C92">
        <w:rPr>
          <w:rFonts w:eastAsia="Calibri"/>
          <w:b/>
          <w:u w:val="single"/>
        </w:rPr>
        <w:t xml:space="preserve"> as many seem to assume</w:t>
      </w:r>
      <w:r w:rsidRPr="00125CDA">
        <w:rPr>
          <w:rFonts w:eastAsia="Calibri"/>
          <w:sz w:val="16"/>
        </w:rPr>
        <w:t>.</w:t>
      </w:r>
    </w:p>
    <w:p w14:paraId="4D8173D4" w14:textId="77777777" w:rsidR="004A41C4" w:rsidRPr="00125CDA" w:rsidRDefault="004A41C4" w:rsidP="004A41C4">
      <w:pPr>
        <w:rPr>
          <w:rFonts w:eastAsia="Calibri"/>
          <w:sz w:val="16"/>
        </w:rPr>
      </w:pPr>
      <w:r w:rsidRPr="00BC3C92">
        <w:rPr>
          <w:rFonts w:eastAsia="Calibri"/>
          <w:b/>
          <w:u w:val="single"/>
        </w:rPr>
        <w:t xml:space="preserve">The </w:t>
      </w:r>
      <w:r w:rsidRPr="004E4438">
        <w:rPr>
          <w:rFonts w:eastAsia="Calibri"/>
          <w:b/>
          <w:iCs/>
          <w:highlight w:val="darkGray"/>
          <w:u w:val="single"/>
          <w:bdr w:val="single" w:sz="8" w:space="0" w:color="auto" w:frame="1"/>
        </w:rPr>
        <w:t>poor</w:t>
      </w:r>
      <w:r w:rsidRPr="00BC3C92">
        <w:rPr>
          <w:rFonts w:eastAsia="Calibri"/>
          <w:b/>
          <w:iCs/>
          <w:u w:val="single"/>
          <w:bdr w:val="single" w:sz="8" w:space="0" w:color="auto" w:frame="1"/>
        </w:rPr>
        <w:t xml:space="preserve"> predictive </w:t>
      </w:r>
      <w:r w:rsidRPr="004E4438">
        <w:rPr>
          <w:rFonts w:eastAsia="Calibri"/>
          <w:b/>
          <w:iCs/>
          <w:highlight w:val="darkGray"/>
          <w:u w:val="single"/>
          <w:bdr w:val="single" w:sz="8" w:space="0" w:color="auto" w:frame="1"/>
        </w:rPr>
        <w:t>record</w:t>
      </w:r>
      <w:r w:rsidRPr="00BC3C92">
        <w:rPr>
          <w:rFonts w:eastAsia="Calibri"/>
          <w:b/>
          <w:u w:val="single"/>
        </w:rPr>
        <w:t xml:space="preserve"> of mainstream climate models </w:t>
      </w:r>
      <w:r w:rsidRPr="004E4438">
        <w:rPr>
          <w:rFonts w:eastAsia="Calibri"/>
          <w:b/>
          <w:highlight w:val="darkGray"/>
          <w:u w:val="single"/>
        </w:rPr>
        <w:t xml:space="preserve">is </w:t>
      </w:r>
      <w:r w:rsidRPr="004E4438">
        <w:rPr>
          <w:rFonts w:eastAsia="Calibri"/>
          <w:b/>
          <w:iCs/>
          <w:highlight w:val="darkGray"/>
          <w:u w:val="single"/>
          <w:bdr w:val="single" w:sz="8" w:space="0" w:color="auto" w:frame="1"/>
        </w:rPr>
        <w:t>exacerbated</w:t>
      </w:r>
      <w:r w:rsidRPr="004E4438">
        <w:rPr>
          <w:rFonts w:eastAsia="Calibri"/>
          <w:b/>
          <w:highlight w:val="darkGray"/>
          <w:u w:val="single"/>
        </w:rPr>
        <w:t xml:space="preserve"> by</w:t>
      </w:r>
      <w:r w:rsidRPr="00BC3C92">
        <w:rPr>
          <w:rFonts w:eastAsia="Calibri"/>
          <w:b/>
          <w:u w:val="single"/>
        </w:rPr>
        <w:t xml:space="preserve"> the </w:t>
      </w:r>
      <w:r w:rsidRPr="004E4438">
        <w:rPr>
          <w:rFonts w:eastAsia="Calibri"/>
          <w:b/>
          <w:highlight w:val="darkGray"/>
          <w:u w:val="single"/>
        </w:rPr>
        <w:t>tendency</w:t>
      </w:r>
      <w:r w:rsidRPr="00BC3C92">
        <w:rPr>
          <w:rFonts w:eastAsia="Calibri"/>
          <w:b/>
          <w:u w:val="single"/>
        </w:rPr>
        <w:t xml:space="preserve"> of the IPCC and U.S. government agencies </w:t>
      </w:r>
      <w:r w:rsidRPr="004E4438">
        <w:rPr>
          <w:rFonts w:eastAsia="Calibri"/>
          <w:b/>
          <w:highlight w:val="darkGray"/>
          <w:u w:val="single"/>
        </w:rPr>
        <w:t>to assume</w:t>
      </w:r>
      <w:r w:rsidRPr="00BC3C92">
        <w:rPr>
          <w:rFonts w:eastAsia="Calibri"/>
          <w:b/>
          <w:u w:val="single"/>
        </w:rPr>
        <w:t xml:space="preserve"> </w:t>
      </w:r>
      <w:r w:rsidRPr="00BC3C92">
        <w:rPr>
          <w:rFonts w:eastAsia="Calibri"/>
          <w:b/>
          <w:iCs/>
          <w:u w:val="single"/>
          <w:bdr w:val="single" w:sz="8" w:space="0" w:color="auto" w:frame="1"/>
        </w:rPr>
        <w:t xml:space="preserve">highly </w:t>
      </w:r>
      <w:r w:rsidRPr="004E4438">
        <w:rPr>
          <w:rFonts w:eastAsia="Calibri"/>
          <w:b/>
          <w:iCs/>
          <w:highlight w:val="darkGray"/>
          <w:u w:val="single"/>
          <w:bdr w:val="single" w:sz="8" w:space="0" w:color="auto" w:frame="1"/>
        </w:rPr>
        <w:t>unrealistic</w:t>
      </w:r>
      <w:r w:rsidRPr="00BC3C92">
        <w:rPr>
          <w:rFonts w:eastAsia="Calibri"/>
          <w:b/>
          <w:iCs/>
          <w:u w:val="single"/>
          <w:bdr w:val="single" w:sz="8" w:space="0" w:color="auto" w:frame="1"/>
        </w:rPr>
        <w:t xml:space="preserve"> future </w:t>
      </w:r>
      <w:r w:rsidRPr="004E4438">
        <w:rPr>
          <w:rFonts w:eastAsia="Calibri"/>
          <w:b/>
          <w:iCs/>
          <w:highlight w:val="darkGray"/>
          <w:u w:val="single"/>
          <w:bdr w:val="single" w:sz="8" w:space="0" w:color="auto" w:frame="1"/>
        </w:rPr>
        <w:t>increases</w:t>
      </w:r>
      <w:r w:rsidRPr="00BC3C92">
        <w:rPr>
          <w:rFonts w:eastAsia="Calibri"/>
          <w:b/>
          <w:u w:val="single"/>
        </w:rPr>
        <w:t xml:space="preserve"> in greenhouse-gas concentrations</w:t>
      </w:r>
      <w:r w:rsidRPr="00125CDA">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7A4577C2" w14:textId="77777777" w:rsidR="004A41C4" w:rsidRPr="00BC3C92" w:rsidRDefault="004A41C4" w:rsidP="004A41C4">
      <w:pPr>
        <w:rPr>
          <w:rFonts w:eastAsia="Calibri"/>
          <w:b/>
          <w:iCs/>
          <w:u w:val="single"/>
          <w:bdr w:val="single" w:sz="8" w:space="0" w:color="auto" w:frame="1"/>
        </w:rPr>
      </w:pPr>
      <w:r w:rsidRPr="00125CDA">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BC3C92">
        <w:rPr>
          <w:rFonts w:eastAsia="Calibri"/>
          <w:b/>
          <w:u w:val="single"/>
        </w:rPr>
        <w:t xml:space="preserve">The </w:t>
      </w:r>
      <w:r w:rsidRPr="004E4438">
        <w:rPr>
          <w:rFonts w:eastAsia="Calibri"/>
          <w:b/>
          <w:highlight w:val="darkGray"/>
          <w:u w:val="single"/>
        </w:rPr>
        <w:t>average</w:t>
      </w:r>
      <w:r w:rsidRPr="00125CDA">
        <w:rPr>
          <w:rFonts w:eastAsia="Calibri"/>
          <w:sz w:val="16"/>
        </w:rPr>
        <w:t xml:space="preserve"> annual </w:t>
      </w:r>
      <w:r w:rsidRPr="00BC3C92">
        <w:rPr>
          <w:rFonts w:eastAsia="Calibri"/>
          <w:b/>
          <w:iCs/>
          <w:u w:val="single"/>
          <w:bdr w:val="single" w:sz="8" w:space="0" w:color="auto" w:frame="1"/>
        </w:rPr>
        <w:t>g</w:t>
      </w:r>
      <w:r w:rsidRPr="00125CDA">
        <w:rPr>
          <w:rFonts w:eastAsia="Calibri"/>
          <w:sz w:val="16"/>
        </w:rPr>
        <w:t>reen</w:t>
      </w:r>
      <w:r w:rsidRPr="00BC3C92">
        <w:rPr>
          <w:rFonts w:eastAsia="Calibri"/>
          <w:b/>
          <w:iCs/>
          <w:u w:val="single"/>
          <w:bdr w:val="single" w:sz="8" w:space="0" w:color="auto" w:frame="1"/>
        </w:rPr>
        <w:t>h</w:t>
      </w:r>
      <w:r w:rsidRPr="00125CDA">
        <w:rPr>
          <w:rFonts w:eastAsia="Calibri"/>
          <w:sz w:val="16"/>
        </w:rPr>
        <w:t>ouse-</w:t>
      </w:r>
      <w:r w:rsidRPr="00BC3C92">
        <w:rPr>
          <w:rFonts w:eastAsia="Calibri"/>
          <w:b/>
          <w:iCs/>
          <w:u w:val="single"/>
          <w:bdr w:val="single" w:sz="8" w:space="0" w:color="auto" w:frame="1"/>
        </w:rPr>
        <w:t>g</w:t>
      </w:r>
      <w:r w:rsidRPr="00125CDA">
        <w:rPr>
          <w:rFonts w:eastAsia="Calibri"/>
          <w:sz w:val="16"/>
        </w:rPr>
        <w:t xml:space="preserve">as </w:t>
      </w:r>
      <w:r w:rsidRPr="004E4438">
        <w:rPr>
          <w:rFonts w:eastAsia="Calibri"/>
          <w:b/>
          <w:highlight w:val="darkGray"/>
          <w:u w:val="single"/>
        </w:rPr>
        <w:t>increase</w:t>
      </w:r>
      <w:r w:rsidRPr="00125CDA">
        <w:rPr>
          <w:rFonts w:eastAsia="Calibri"/>
          <w:sz w:val="16"/>
        </w:rPr>
        <w:t xml:space="preserve"> under RCP8.5 </w:t>
      </w:r>
      <w:r w:rsidRPr="004E4438">
        <w:rPr>
          <w:rFonts w:eastAsia="Calibri"/>
          <w:b/>
          <w:highlight w:val="darkGray"/>
          <w:u w:val="single"/>
        </w:rPr>
        <w:t>is</w:t>
      </w:r>
      <w:r w:rsidRPr="00BC3C92">
        <w:rPr>
          <w:rFonts w:eastAsia="Calibri"/>
          <w:b/>
          <w:u w:val="single"/>
        </w:rPr>
        <w:t xml:space="preserve"> over </w:t>
      </w:r>
      <w:r w:rsidRPr="004E4438">
        <w:rPr>
          <w:rFonts w:eastAsia="Calibri"/>
          <w:b/>
          <w:highlight w:val="darkGray"/>
          <w:u w:val="single"/>
        </w:rPr>
        <w:t>five times</w:t>
      </w:r>
      <w:r w:rsidRPr="00BC3C92">
        <w:rPr>
          <w:rFonts w:eastAsia="Calibri"/>
          <w:b/>
          <w:u w:val="single"/>
        </w:rPr>
        <w:t xml:space="preserve"> the </w:t>
      </w:r>
      <w:r w:rsidRPr="004E4438">
        <w:rPr>
          <w:rFonts w:eastAsia="Calibri"/>
          <w:b/>
          <w:highlight w:val="darkGray"/>
          <w:u w:val="single"/>
        </w:rPr>
        <w:t>annual</w:t>
      </w:r>
      <w:r w:rsidRPr="00BC3C92">
        <w:rPr>
          <w:rFonts w:eastAsia="Calibri"/>
          <w:b/>
          <w:u w:val="single"/>
        </w:rPr>
        <w:t xml:space="preserve"> average</w:t>
      </w:r>
      <w:r w:rsidRPr="00125CDA">
        <w:rPr>
          <w:rFonts w:eastAsia="Calibri"/>
          <w:sz w:val="16"/>
        </w:rPr>
        <w:t xml:space="preserve"> for 2000-</w:t>
      </w:r>
      <w:r w:rsidRPr="00125CDA">
        <w:rPr>
          <w:rFonts w:eastAsia="Calibri"/>
          <w:sz w:val="16"/>
        </w:rPr>
        <w:lastRenderedPageBreak/>
        <w:t xml:space="preserve">2019 </w:t>
      </w:r>
      <w:r w:rsidRPr="00BC3C92">
        <w:rPr>
          <w:rFonts w:eastAsia="Calibri"/>
          <w:b/>
          <w:u w:val="single"/>
        </w:rPr>
        <w:t>and almost four times the single biggest increase on record</w:t>
      </w:r>
      <w:r w:rsidRPr="00125CDA">
        <w:rPr>
          <w:rFonts w:eastAsia="Calibri"/>
          <w:sz w:val="16"/>
        </w:rPr>
        <w:t xml:space="preserve">. Climatologist Judith Curry, formerly of the Georgia Institute of Technology, describes such a scenario as </w:t>
      </w:r>
      <w:r w:rsidRPr="004E4438">
        <w:rPr>
          <w:rFonts w:eastAsia="Calibri"/>
          <w:b/>
          <w:iCs/>
          <w:highlight w:val="darkGray"/>
          <w:u w:val="single"/>
          <w:bdr w:val="single" w:sz="8" w:space="0" w:color="auto" w:frame="1"/>
        </w:rPr>
        <w:t>“borderline impossible.”</w:t>
      </w:r>
    </w:p>
    <w:p w14:paraId="5D2326EA" w14:textId="76645DFE" w:rsidR="004A41C4" w:rsidRPr="0068634D" w:rsidRDefault="004A41C4" w:rsidP="004A41C4">
      <w:pPr>
        <w:pStyle w:val="Heading4"/>
      </w:pPr>
      <w:bookmarkStart w:id="0" w:name="_Hlk89027010"/>
      <w:r w:rsidRPr="0068634D">
        <w:t xml:space="preserve">‘Existential’ warming is the </w:t>
      </w:r>
      <w:r w:rsidRPr="0068634D">
        <w:rPr>
          <w:u w:val="single"/>
        </w:rPr>
        <w:t>worst case</w:t>
      </w:r>
      <w:r w:rsidRPr="0068634D">
        <w:t xml:space="preserve"> that </w:t>
      </w:r>
      <w:r w:rsidRPr="0068634D">
        <w:rPr>
          <w:u w:val="single"/>
        </w:rPr>
        <w:t>even the IPCC</w:t>
      </w:r>
      <w:r w:rsidRPr="0068634D">
        <w:t xml:space="preserve"> thinks is </w:t>
      </w:r>
      <w:r w:rsidRPr="0068634D">
        <w:rPr>
          <w:u w:val="single"/>
        </w:rPr>
        <w:t>highly</w:t>
      </w:r>
      <w:r w:rsidRPr="0068634D">
        <w:t xml:space="preserve"> unlikely AND </w:t>
      </w:r>
      <w:r w:rsidRPr="0068634D">
        <w:rPr>
          <w:u w:val="single"/>
        </w:rPr>
        <w:t>every</w:t>
      </w:r>
      <w:r w:rsidRPr="0068634D">
        <w:t xml:space="preserve"> model is </w:t>
      </w:r>
      <w:r w:rsidRPr="0068634D">
        <w:rPr>
          <w:u w:val="single"/>
        </w:rPr>
        <w:t>ruined</w:t>
      </w:r>
      <w:r w:rsidRPr="0068634D">
        <w:t xml:space="preserve"> by systemic </w:t>
      </w:r>
      <w:r w:rsidRPr="0068634D">
        <w:rPr>
          <w:u w:val="single"/>
        </w:rPr>
        <w:t>upward bias</w:t>
      </w:r>
    </w:p>
    <w:p w14:paraId="2898D0FA" w14:textId="77777777" w:rsidR="004A41C4" w:rsidRPr="00125CDA" w:rsidRDefault="004A41C4" w:rsidP="004A41C4">
      <w:r w:rsidRPr="00125CDA">
        <w:rPr>
          <w:rStyle w:val="Style13ptBold"/>
          <w:u w:val="single"/>
        </w:rPr>
        <w:t>Wade 21</w:t>
      </w:r>
      <w:r w:rsidRPr="00125CDA">
        <w:t xml:space="preserve"> – Robert H, Professor of Global Political Economy at the London School of Economics, DPhil and MPhil in Social Anthropology from Sussex University, Master’s in Economics from Victoria University, BA in Economics from Otago University. “What is the Harm in Forecasting Catastrophe Due to Man-Made Global Warming?”, </w:t>
      </w:r>
      <w:hyperlink r:id="rId8" w:history="1">
        <w:r w:rsidRPr="00125CDA">
          <w:rPr>
            <w:rStyle w:val="Hyperlink"/>
          </w:rPr>
          <w:t>https://www.globalpolicyjournal.com/blog/22/07/2021/what-harm-forecasting-catastrophe-due-man-made-global-warming</w:t>
        </w:r>
      </w:hyperlink>
      <w:r w:rsidRPr="00125CDA">
        <w:t>, 07-22-2021</w:t>
      </w:r>
    </w:p>
    <w:p w14:paraId="0995C4DD" w14:textId="77777777" w:rsidR="004A41C4" w:rsidRPr="00125CDA" w:rsidRDefault="004A41C4" w:rsidP="004A41C4">
      <w:pPr>
        <w:rPr>
          <w:sz w:val="16"/>
          <w:szCs w:val="16"/>
        </w:rPr>
      </w:pPr>
      <w:r w:rsidRPr="00125CDA">
        <w:rPr>
          <w:sz w:val="16"/>
          <w:szCs w:val="16"/>
        </w:rPr>
        <w:t>Upward Bias in Temperature Forecasting Models</w:t>
      </w:r>
    </w:p>
    <w:p w14:paraId="51AE150C" w14:textId="77777777" w:rsidR="004A41C4" w:rsidRPr="00125CDA" w:rsidRDefault="004A41C4" w:rsidP="004A41C4">
      <w:pPr>
        <w:rPr>
          <w:sz w:val="16"/>
        </w:rPr>
      </w:pPr>
      <w:r w:rsidRPr="0068634D">
        <w:rPr>
          <w:rStyle w:val="StyleUnderline"/>
        </w:rPr>
        <w:t xml:space="preserve">The prospect of a coming </w:t>
      </w:r>
      <w:r w:rsidRPr="004E4438">
        <w:rPr>
          <w:rStyle w:val="StyleUnderline"/>
          <w:highlight w:val="darkGray"/>
        </w:rPr>
        <w:t>catastrophe</w:t>
      </w:r>
      <w:r w:rsidRPr="0068634D">
        <w:rPr>
          <w:rStyle w:val="StyleUnderline"/>
        </w:rPr>
        <w:t xml:space="preserve"> for humanity and the biosphere </w:t>
      </w:r>
      <w:r w:rsidRPr="004E4438">
        <w:rPr>
          <w:rStyle w:val="StyleUnderline"/>
          <w:highlight w:val="darkGray"/>
        </w:rPr>
        <w:t xml:space="preserve">rests </w:t>
      </w:r>
      <w:r w:rsidRPr="004E4438">
        <w:rPr>
          <w:rStyle w:val="Emphasis"/>
          <w:highlight w:val="darkGray"/>
        </w:rPr>
        <w:t>heavily</w:t>
      </w:r>
      <w:r w:rsidRPr="004E4438">
        <w:rPr>
          <w:rStyle w:val="StyleUnderline"/>
          <w:highlight w:val="darkGray"/>
        </w:rPr>
        <w:t xml:space="preserve"> on</w:t>
      </w:r>
      <w:r w:rsidRPr="0068634D">
        <w:rPr>
          <w:rStyle w:val="StyleUnderline"/>
        </w:rPr>
        <w:t xml:space="preserve"> outputs of climate forecasting </w:t>
      </w:r>
      <w:r w:rsidRPr="004E4438">
        <w:rPr>
          <w:rStyle w:val="Emphasis"/>
          <w:highlight w:val="darkGray"/>
        </w:rPr>
        <w:t>models</w:t>
      </w:r>
      <w:r w:rsidRPr="004E4438">
        <w:rPr>
          <w:rStyle w:val="StyleUnderline"/>
          <w:highlight w:val="darkGray"/>
        </w:rPr>
        <w:t>. But</w:t>
      </w:r>
      <w:r w:rsidRPr="00125CDA">
        <w:rPr>
          <w:sz w:val="16"/>
        </w:rPr>
        <w:t xml:space="preserve"> as David Legates and co-authors argue, </w:t>
      </w:r>
      <w:r w:rsidRPr="004E4438">
        <w:rPr>
          <w:rStyle w:val="StyleUnderline"/>
          <w:highlight w:val="darkGray"/>
        </w:rPr>
        <w:t>these</w:t>
      </w:r>
      <w:r w:rsidRPr="0068634D">
        <w:rPr>
          <w:rStyle w:val="StyleUnderline"/>
        </w:rPr>
        <w:t xml:space="preserve"> models “</w:t>
      </w:r>
      <w:r w:rsidRPr="004E4438">
        <w:rPr>
          <w:rStyle w:val="StyleUnderline"/>
          <w:highlight w:val="darkGray"/>
        </w:rPr>
        <w:t>exhibit</w:t>
      </w:r>
      <w:r w:rsidRPr="0068634D">
        <w:rPr>
          <w:rStyle w:val="StyleUnderline"/>
        </w:rPr>
        <w:t xml:space="preserve"> a </w:t>
      </w:r>
      <w:r w:rsidRPr="004E4438">
        <w:rPr>
          <w:rStyle w:val="Emphasis"/>
          <w:highlight w:val="darkGray"/>
        </w:rPr>
        <w:t>strong exaggeration</w:t>
      </w:r>
      <w:r w:rsidRPr="0068634D">
        <w:rPr>
          <w:rStyle w:val="StyleUnderline"/>
        </w:rPr>
        <w:t xml:space="preserve"> in their results even when narrowly adopting atmospheric carbon dioxide as the sole driver of climate responses…. [General circulation models, such as</w:t>
      </w:r>
      <w:r w:rsidRPr="00125CDA">
        <w:rPr>
          <w:sz w:val="16"/>
        </w:rPr>
        <w:t xml:space="preserve"> those of </w:t>
      </w:r>
      <w:r w:rsidRPr="0068634D">
        <w:rPr>
          <w:rStyle w:val="StyleUnderline"/>
        </w:rPr>
        <w:t>the IPCC</w:t>
      </w:r>
      <w:r w:rsidRPr="00125CDA">
        <w:rPr>
          <w:sz w:val="16"/>
        </w:rPr>
        <w:t xml:space="preserve">, the Intergovernmental Panel on Climate Change] </w:t>
      </w:r>
      <w:r w:rsidRPr="0068634D">
        <w:rPr>
          <w:rStyle w:val="StyleUnderline"/>
        </w:rPr>
        <w:t xml:space="preserve">have </w:t>
      </w:r>
      <w:r w:rsidRPr="0068634D">
        <w:rPr>
          <w:rStyle w:val="Emphasis"/>
        </w:rPr>
        <w:t>consistently overestimated</w:t>
      </w:r>
      <w:r w:rsidRPr="00125CDA">
        <w:rPr>
          <w:sz w:val="16"/>
        </w:rPr>
        <w:t xml:space="preserve"> the </w:t>
      </w:r>
      <w:r w:rsidRPr="0068634D">
        <w:rPr>
          <w:rStyle w:val="StyleUnderline"/>
        </w:rPr>
        <w:t>climate sensitivity</w:t>
      </w:r>
      <w:r w:rsidRPr="00125CDA">
        <w:rPr>
          <w:sz w:val="16"/>
        </w:rPr>
        <w:t xml:space="preserve"> to rising atmospheric carbon dioxide.”</w:t>
      </w:r>
    </w:p>
    <w:p w14:paraId="1E6A4122" w14:textId="77777777" w:rsidR="004A41C4" w:rsidRPr="00125CDA" w:rsidRDefault="004A41C4" w:rsidP="004A41C4">
      <w:pPr>
        <w:rPr>
          <w:sz w:val="16"/>
        </w:rPr>
      </w:pPr>
      <w:r w:rsidRPr="00125CDA">
        <w:rPr>
          <w:sz w:val="16"/>
        </w:rPr>
        <w:t>Ross McKitrick (2020) begins his assessment, “</w:t>
      </w:r>
      <w:r w:rsidRPr="0068634D">
        <w:rPr>
          <w:rStyle w:val="StyleUnderline"/>
        </w:rPr>
        <w:t xml:space="preserve">Two new peer-reviewed papers from independent teams confirm that </w:t>
      </w:r>
      <w:r w:rsidRPr="0068634D">
        <w:rPr>
          <w:rStyle w:val="StyleUnderline"/>
          <w:i/>
        </w:rPr>
        <w:t>climate models overstate atmospheric warming, and the problem [of overstatement] has gotten worse over time, not better</w:t>
      </w:r>
      <w:r w:rsidRPr="00125CDA">
        <w:rPr>
          <w:sz w:val="16"/>
        </w:rPr>
        <w:t>”. One of the papers (by McKitrick and John Christy) examined 38 models, the other, 48 models, used by the Intergovernmental Panel on Climate Change (IPCC), the various US “National Assessments”, the EPA’s “Endangerment Finding”, and more.</w:t>
      </w:r>
    </w:p>
    <w:p w14:paraId="6D516BAC" w14:textId="77777777" w:rsidR="004A41C4" w:rsidRPr="00125CDA" w:rsidRDefault="004A41C4" w:rsidP="004A41C4">
      <w:pPr>
        <w:rPr>
          <w:sz w:val="16"/>
        </w:rPr>
      </w:pPr>
      <w:r w:rsidRPr="00125CDA">
        <w:rPr>
          <w:sz w:val="16"/>
        </w:rPr>
        <w:t xml:space="preserve">McKitrick continues, “Both </w:t>
      </w:r>
      <w:r w:rsidRPr="0068634D">
        <w:rPr>
          <w:rStyle w:val="StyleUnderline"/>
        </w:rPr>
        <w:t xml:space="preserve">papers looked at </w:t>
      </w:r>
      <w:r w:rsidRPr="0068634D">
        <w:rPr>
          <w:rStyle w:val="Emphasis"/>
        </w:rPr>
        <w:t>‘hindcasts’</w:t>
      </w:r>
      <w:r w:rsidRPr="00125CDA">
        <w:rPr>
          <w:sz w:val="16"/>
        </w:rPr>
        <w:t xml:space="preserve">, which are </w:t>
      </w:r>
      <w:r w:rsidRPr="0068634D">
        <w:rPr>
          <w:rStyle w:val="StyleUnderline"/>
        </w:rPr>
        <w:t>reconstructions</w:t>
      </w:r>
      <w:r w:rsidRPr="00125CDA">
        <w:rPr>
          <w:sz w:val="16"/>
        </w:rPr>
        <w:t xml:space="preserve"> of </w:t>
      </w:r>
      <w:r w:rsidRPr="0068634D">
        <w:rPr>
          <w:rStyle w:val="StyleUnderline"/>
        </w:rPr>
        <w:t>recent historical temperatures</w:t>
      </w:r>
      <w:r w:rsidRPr="00125CDA">
        <w:rPr>
          <w:sz w:val="16"/>
        </w:rPr>
        <w:t xml:space="preserve"> in response to observed greenhouse gas emissions and other changes (eg aerosols and solar forcing). Across the two papers it emerges that </w:t>
      </w:r>
      <w:r w:rsidRPr="0068634D">
        <w:rPr>
          <w:rStyle w:val="StyleUnderline"/>
        </w:rPr>
        <w:t xml:space="preserve">the </w:t>
      </w:r>
      <w:r w:rsidRPr="004E4438">
        <w:rPr>
          <w:rStyle w:val="StyleUnderline"/>
          <w:highlight w:val="darkGray"/>
        </w:rPr>
        <w:t xml:space="preserve">models </w:t>
      </w:r>
      <w:r w:rsidRPr="004E4438">
        <w:rPr>
          <w:rStyle w:val="Emphasis"/>
          <w:highlight w:val="darkGray"/>
        </w:rPr>
        <w:t>overshoot</w:t>
      </w:r>
      <w:r w:rsidRPr="00125CDA">
        <w:rPr>
          <w:sz w:val="16"/>
        </w:rPr>
        <w:t xml:space="preserve"> historical warming from the near-surface through the upper troposphere, in the tropics and globally.”  The study based on 48 models for 1998 to 2014 found that </w:t>
      </w:r>
      <w:r w:rsidRPr="0068634D">
        <w:rPr>
          <w:rStyle w:val="StyleUnderline"/>
          <w:i/>
        </w:rPr>
        <w:t>they warm</w:t>
      </w:r>
      <w:r w:rsidRPr="00125CDA">
        <w:rPr>
          <w:i/>
          <w:iCs/>
          <w:sz w:val="16"/>
        </w:rPr>
        <w:t xml:space="preserve"> on average 4 to </w:t>
      </w:r>
      <w:r w:rsidRPr="004E4438">
        <w:rPr>
          <w:rStyle w:val="Emphasis"/>
          <w:i/>
          <w:highlight w:val="darkGray"/>
        </w:rPr>
        <w:t>5 times</w:t>
      </w:r>
      <w:r w:rsidRPr="0068634D">
        <w:rPr>
          <w:rStyle w:val="StyleUnderline"/>
          <w:i/>
        </w:rPr>
        <w:t xml:space="preserve"> faster than the observations</w:t>
      </w:r>
      <w:r w:rsidRPr="00125CDA">
        <w:rPr>
          <w:sz w:val="16"/>
        </w:rPr>
        <w:t xml:space="preserve">. </w:t>
      </w:r>
    </w:p>
    <w:p w14:paraId="679C99C5" w14:textId="77777777" w:rsidR="004A41C4" w:rsidRPr="00125CDA" w:rsidRDefault="004A41C4" w:rsidP="004A41C4">
      <w:pPr>
        <w:rPr>
          <w:sz w:val="16"/>
        </w:rPr>
      </w:pPr>
      <w:r w:rsidRPr="00125CDA">
        <w:rPr>
          <w:sz w:val="16"/>
        </w:rPr>
        <w:t>McKitrick concludes, “</w:t>
      </w:r>
      <w:r w:rsidRPr="0068634D">
        <w:rPr>
          <w:rStyle w:val="StyleUnderline"/>
        </w:rPr>
        <w:t>modelling</w:t>
      </w:r>
      <w:r w:rsidRPr="00125CDA">
        <w:rPr>
          <w:sz w:val="16"/>
        </w:rPr>
        <w:t xml:space="preserve"> the climate </w:t>
      </w:r>
      <w:r w:rsidRPr="0068634D">
        <w:rPr>
          <w:rStyle w:val="StyleUnderline"/>
        </w:rPr>
        <w:t>is incredibly difficult</w:t>
      </w:r>
      <w:r w:rsidRPr="00125CDA">
        <w:rPr>
          <w:sz w:val="16"/>
        </w:rPr>
        <w:t xml:space="preserve">, and no one faults the scientific community for finding it a tough problem to solve. But we are all living with the consequences of </w:t>
      </w:r>
      <w:r w:rsidRPr="0068634D">
        <w:rPr>
          <w:rStyle w:val="StyleUnderline"/>
        </w:rPr>
        <w:t xml:space="preserve">climate modelers </w:t>
      </w:r>
      <w:r w:rsidRPr="0068634D">
        <w:rPr>
          <w:rStyle w:val="Emphasis"/>
        </w:rPr>
        <w:t>stubbornly</w:t>
      </w:r>
      <w:r w:rsidRPr="0068634D">
        <w:rPr>
          <w:rStyle w:val="StyleUnderline"/>
        </w:rPr>
        <w:t xml:space="preserve"> using </w:t>
      </w:r>
      <w:r w:rsidRPr="004E4438">
        <w:rPr>
          <w:rStyle w:val="Emphasis"/>
          <w:highlight w:val="darkGray"/>
        </w:rPr>
        <w:t>generation after generation</w:t>
      </w:r>
      <w:r w:rsidRPr="0068634D">
        <w:rPr>
          <w:rStyle w:val="StyleUnderline"/>
        </w:rPr>
        <w:t xml:space="preserve"> of models that </w:t>
      </w:r>
      <w:r w:rsidRPr="004E4438">
        <w:rPr>
          <w:rStyle w:val="StyleUnderline"/>
          <w:highlight w:val="darkGray"/>
        </w:rPr>
        <w:t xml:space="preserve">exhibit </w:t>
      </w:r>
      <w:r w:rsidRPr="004E4438">
        <w:rPr>
          <w:rStyle w:val="Emphasis"/>
          <w:highlight w:val="darkGray"/>
        </w:rPr>
        <w:t>too much</w:t>
      </w:r>
      <w:r w:rsidRPr="004E4438">
        <w:rPr>
          <w:rStyle w:val="StyleUnderline"/>
          <w:highlight w:val="darkGray"/>
        </w:rPr>
        <w:t xml:space="preserve"> </w:t>
      </w:r>
      <w:r w:rsidRPr="004E4438">
        <w:rPr>
          <w:rStyle w:val="Emphasis"/>
          <w:highlight w:val="darkGray"/>
        </w:rPr>
        <w:t>surface</w:t>
      </w:r>
      <w:r w:rsidRPr="004E4438">
        <w:rPr>
          <w:rStyle w:val="StyleUnderline"/>
          <w:highlight w:val="darkGray"/>
        </w:rPr>
        <w:t xml:space="preserve"> and </w:t>
      </w:r>
      <w:r w:rsidRPr="004E4438">
        <w:rPr>
          <w:rStyle w:val="Emphasis"/>
          <w:highlight w:val="darkGray"/>
        </w:rPr>
        <w:t>tropospheric</w:t>
      </w:r>
      <w:r w:rsidRPr="004E4438">
        <w:rPr>
          <w:rStyle w:val="StyleUnderline"/>
          <w:highlight w:val="darkGray"/>
        </w:rPr>
        <w:t xml:space="preserve"> warming, in addition to</w:t>
      </w:r>
      <w:r w:rsidRPr="0068634D">
        <w:rPr>
          <w:rStyle w:val="StyleUnderline"/>
        </w:rPr>
        <w:t xml:space="preserve"> running </w:t>
      </w:r>
      <w:r w:rsidRPr="004E4438">
        <w:rPr>
          <w:rStyle w:val="Emphasis"/>
          <w:highlight w:val="darkGray"/>
        </w:rPr>
        <w:t>grossly exaggerated</w:t>
      </w:r>
      <w:r w:rsidRPr="004E4438">
        <w:rPr>
          <w:rStyle w:val="StyleUnderline"/>
          <w:highlight w:val="darkGray"/>
        </w:rPr>
        <w:t xml:space="preserve"> </w:t>
      </w:r>
      <w:r w:rsidRPr="004E4438">
        <w:rPr>
          <w:rStyle w:val="Emphasis"/>
          <w:highlight w:val="darkGray"/>
        </w:rPr>
        <w:t>forcing</w:t>
      </w:r>
      <w:r w:rsidRPr="0068634D">
        <w:rPr>
          <w:rStyle w:val="Emphasis"/>
        </w:rPr>
        <w:t xml:space="preserve"> scenarios</w:t>
      </w:r>
      <w:r w:rsidRPr="00125CDA">
        <w:rPr>
          <w:sz w:val="16"/>
        </w:rPr>
        <w:t xml:space="preserve"> (eg RCP8.5). </w:t>
      </w:r>
    </w:p>
    <w:p w14:paraId="7DC4172B" w14:textId="77777777" w:rsidR="004A41C4" w:rsidRPr="00125CDA" w:rsidRDefault="004A41C4" w:rsidP="004A41C4">
      <w:pPr>
        <w:rPr>
          <w:sz w:val="16"/>
        </w:rPr>
      </w:pPr>
      <w:r w:rsidRPr="00125CDA">
        <w:rPr>
          <w:sz w:val="16"/>
        </w:rPr>
        <w:t>“[</w:t>
      </w:r>
      <w:r w:rsidRPr="0068634D">
        <w:rPr>
          <w:rStyle w:val="StyleUnderline"/>
        </w:rPr>
        <w:t>W]hen the models get the</w:t>
      </w:r>
      <w:r w:rsidRPr="00125CDA">
        <w:rPr>
          <w:sz w:val="16"/>
        </w:rPr>
        <w:t xml:space="preserve"> tropical </w:t>
      </w:r>
      <w:r w:rsidRPr="0068634D">
        <w:rPr>
          <w:rStyle w:val="Emphasis"/>
        </w:rPr>
        <w:t>troposphere</w:t>
      </w:r>
      <w:r w:rsidRPr="0068634D">
        <w:rPr>
          <w:rStyle w:val="StyleUnderline"/>
        </w:rPr>
        <w:t xml:space="preserve"> wrong, it drives</w:t>
      </w:r>
      <w:r w:rsidRPr="00125CDA">
        <w:rPr>
          <w:sz w:val="16"/>
        </w:rPr>
        <w:t xml:space="preserve"> potential </w:t>
      </w:r>
      <w:r w:rsidRPr="0068634D">
        <w:rPr>
          <w:rStyle w:val="StyleUnderline"/>
        </w:rPr>
        <w:t>errors in</w:t>
      </w:r>
      <w:r w:rsidRPr="00125CDA">
        <w:rPr>
          <w:sz w:val="16"/>
        </w:rPr>
        <w:t xml:space="preserve"> many </w:t>
      </w:r>
      <w:r w:rsidRPr="0068634D">
        <w:rPr>
          <w:rStyle w:val="Emphasis"/>
        </w:rPr>
        <w:t>other</w:t>
      </w:r>
      <w:r w:rsidRPr="0068634D">
        <w:rPr>
          <w:rStyle w:val="StyleUnderline"/>
        </w:rPr>
        <w:t xml:space="preserve"> features</w:t>
      </w:r>
      <w:r w:rsidRPr="00125CDA">
        <w:rPr>
          <w:sz w:val="16"/>
        </w:rPr>
        <w:t xml:space="preserve"> of the model atmosphere. Even if the original problem was confined to excess warming in the tropical mid-troposphere, it has now expanded into a more pervasive warm bias throughout the global troposphere.</w:t>
      </w:r>
    </w:p>
    <w:p w14:paraId="66B9CF72" w14:textId="77777777" w:rsidR="004A41C4" w:rsidRPr="00125CDA" w:rsidRDefault="004A41C4" w:rsidP="004A41C4">
      <w:pPr>
        <w:rPr>
          <w:sz w:val="16"/>
        </w:rPr>
      </w:pPr>
      <w:r w:rsidRPr="00125CDA">
        <w:rPr>
          <w:sz w:val="16"/>
        </w:rPr>
        <w:t>“</w:t>
      </w:r>
      <w:r w:rsidRPr="0068634D">
        <w:rPr>
          <w:rStyle w:val="StyleUnderline"/>
        </w:rPr>
        <w:t>If</w:t>
      </w:r>
      <w:r w:rsidRPr="00125CDA">
        <w:rPr>
          <w:sz w:val="16"/>
        </w:rPr>
        <w:t xml:space="preserve"> the </w:t>
      </w:r>
      <w:r w:rsidRPr="004E4438">
        <w:rPr>
          <w:rStyle w:val="StyleUnderline"/>
          <w:highlight w:val="darkGray"/>
        </w:rPr>
        <w:t>discrepancies</w:t>
      </w:r>
      <w:r w:rsidRPr="00125CDA">
        <w:rPr>
          <w:sz w:val="16"/>
        </w:rPr>
        <w:t xml:space="preserve"> in the troposphere </w:t>
      </w:r>
      <w:r w:rsidRPr="004E4438">
        <w:rPr>
          <w:rStyle w:val="StyleUnderline"/>
          <w:highlight w:val="darkGray"/>
        </w:rPr>
        <w:t>were</w:t>
      </w:r>
      <w:r w:rsidRPr="00125CDA">
        <w:rPr>
          <w:sz w:val="16"/>
        </w:rPr>
        <w:t xml:space="preserve"> evenly </w:t>
      </w:r>
      <w:r w:rsidRPr="0068634D">
        <w:rPr>
          <w:rStyle w:val="StyleUnderline"/>
        </w:rPr>
        <w:t>split</w:t>
      </w:r>
      <w:r w:rsidRPr="00125CDA">
        <w:rPr>
          <w:sz w:val="16"/>
        </w:rPr>
        <w:t xml:space="preserve"> across models </w:t>
      </w:r>
      <w:r w:rsidRPr="0068634D">
        <w:rPr>
          <w:rStyle w:val="StyleUnderline"/>
        </w:rPr>
        <w:t>between</w:t>
      </w:r>
      <w:r w:rsidRPr="00125CDA">
        <w:rPr>
          <w:sz w:val="16"/>
        </w:rPr>
        <w:t xml:space="preserve"> excess </w:t>
      </w:r>
      <w:r w:rsidRPr="0068634D">
        <w:rPr>
          <w:rStyle w:val="StyleUnderline"/>
        </w:rPr>
        <w:t>warming and cooling we could chalk it up to</w:t>
      </w:r>
      <w:r w:rsidRPr="00125CDA">
        <w:rPr>
          <w:sz w:val="16"/>
        </w:rPr>
        <w:t xml:space="preserve"> noise and </w:t>
      </w:r>
      <w:r w:rsidRPr="0068634D">
        <w:rPr>
          <w:rStyle w:val="StyleUnderline"/>
        </w:rPr>
        <w:t xml:space="preserve">uncertainty. </w:t>
      </w:r>
      <w:r w:rsidRPr="0068634D">
        <w:rPr>
          <w:rStyle w:val="StyleUnderline"/>
          <w:i/>
        </w:rPr>
        <w:t xml:space="preserve">But that is not the case: it’s </w:t>
      </w:r>
      <w:r w:rsidRPr="004E4438">
        <w:rPr>
          <w:rStyle w:val="Emphasis"/>
          <w:i/>
          <w:highlight w:val="darkGray"/>
        </w:rPr>
        <w:t>all</w:t>
      </w:r>
      <w:r w:rsidRPr="0068634D">
        <w:rPr>
          <w:rStyle w:val="StyleUnderline"/>
          <w:i/>
        </w:rPr>
        <w:t xml:space="preserve"> excess </w:t>
      </w:r>
      <w:r w:rsidRPr="004E4438">
        <w:rPr>
          <w:rStyle w:val="Emphasis"/>
          <w:i/>
          <w:highlight w:val="darkGray"/>
        </w:rPr>
        <w:t>warming</w:t>
      </w:r>
      <w:r w:rsidRPr="0068634D">
        <w:rPr>
          <w:rStyle w:val="StyleUnderline"/>
          <w:i/>
        </w:rPr>
        <w:t xml:space="preserve">…. That’s </w:t>
      </w:r>
      <w:r w:rsidRPr="0068634D">
        <w:rPr>
          <w:rStyle w:val="Emphasis"/>
          <w:i/>
        </w:rPr>
        <w:t>bias</w:t>
      </w:r>
      <w:r w:rsidRPr="00125CDA">
        <w:rPr>
          <w:i/>
          <w:iCs/>
          <w:sz w:val="16"/>
        </w:rPr>
        <w:t>, not uncertainty, and until the modelling community finds a way to fix it, the economics and policy making community are justified in assuming future warming projects are overstated, potentially by a great deal….</w:t>
      </w:r>
      <w:r w:rsidRPr="00125CDA">
        <w:rPr>
          <w:sz w:val="16"/>
        </w:rPr>
        <w:t>”</w:t>
      </w:r>
    </w:p>
    <w:p w14:paraId="015827F4" w14:textId="77777777" w:rsidR="004A41C4" w:rsidRPr="00125CDA" w:rsidRDefault="004A41C4" w:rsidP="004A41C4">
      <w:pPr>
        <w:rPr>
          <w:sz w:val="16"/>
        </w:rPr>
      </w:pPr>
      <w:r w:rsidRPr="0068634D">
        <w:rPr>
          <w:rStyle w:val="StyleUnderline"/>
        </w:rPr>
        <w:t xml:space="preserve">The </w:t>
      </w:r>
      <w:r w:rsidRPr="004E4438">
        <w:rPr>
          <w:rStyle w:val="Emphasis"/>
          <w:highlight w:val="darkGray"/>
        </w:rPr>
        <w:t>strong upward bias</w:t>
      </w:r>
      <w:r w:rsidRPr="0068634D">
        <w:rPr>
          <w:rStyle w:val="StyleUnderline"/>
        </w:rPr>
        <w:t xml:space="preserve"> in</w:t>
      </w:r>
      <w:r w:rsidRPr="00125CDA">
        <w:rPr>
          <w:sz w:val="16"/>
        </w:rPr>
        <w:t xml:space="preserve"> temperature </w:t>
      </w:r>
      <w:r w:rsidRPr="0068634D">
        <w:rPr>
          <w:rStyle w:val="StyleUnderline"/>
        </w:rPr>
        <w:t xml:space="preserve">forecasts relative to observations </w:t>
      </w:r>
      <w:r w:rsidRPr="004E4438">
        <w:rPr>
          <w:rStyle w:val="Emphasis"/>
          <w:highlight w:val="darkGray"/>
        </w:rPr>
        <w:t>compromise</w:t>
      </w:r>
      <w:r w:rsidRPr="00125CDA">
        <w:rPr>
          <w:sz w:val="16"/>
        </w:rPr>
        <w:t xml:space="preserve"> the </w:t>
      </w:r>
      <w:r w:rsidRPr="004E4438">
        <w:rPr>
          <w:rStyle w:val="Emphasis"/>
          <w:highlight w:val="darkGray"/>
        </w:rPr>
        <w:t>models</w:t>
      </w:r>
      <w:r w:rsidRPr="0068634D">
        <w:rPr>
          <w:rStyle w:val="Emphasis"/>
        </w:rPr>
        <w:t>’ forecasting impacts</w:t>
      </w:r>
      <w:r w:rsidRPr="00125CDA">
        <w:rPr>
          <w:sz w:val="16"/>
        </w:rPr>
        <w:t xml:space="preserve"> on ecosystems, including agriculture, </w:t>
      </w:r>
      <w:r w:rsidRPr="0068634D">
        <w:rPr>
          <w:rStyle w:val="StyleUnderline"/>
        </w:rPr>
        <w:t xml:space="preserve">by </w:t>
      </w:r>
      <w:r w:rsidRPr="0068634D">
        <w:rPr>
          <w:rStyle w:val="Emphasis"/>
        </w:rPr>
        <w:t>exaggerating</w:t>
      </w:r>
      <w:r w:rsidRPr="0068634D">
        <w:rPr>
          <w:rStyle w:val="StyleUnderline"/>
        </w:rPr>
        <w:t xml:space="preserve"> the probability of catastrophic effects</w:t>
      </w:r>
      <w:r w:rsidRPr="00125CDA">
        <w:rPr>
          <w:sz w:val="16"/>
        </w:rPr>
        <w:t xml:space="preserve">. </w:t>
      </w:r>
    </w:p>
    <w:p w14:paraId="2E015F75" w14:textId="77777777" w:rsidR="004A41C4" w:rsidRPr="00125CDA" w:rsidRDefault="004A41C4" w:rsidP="004A41C4">
      <w:pPr>
        <w:rPr>
          <w:sz w:val="16"/>
        </w:rPr>
      </w:pPr>
      <w:r w:rsidRPr="00125CDA">
        <w:rPr>
          <w:sz w:val="16"/>
        </w:rPr>
        <w:t xml:space="preserve">The </w:t>
      </w:r>
      <w:r w:rsidRPr="004E4438">
        <w:rPr>
          <w:rStyle w:val="StyleUnderline"/>
          <w:highlight w:val="darkGray"/>
        </w:rPr>
        <w:t>IPCC</w:t>
      </w:r>
      <w:r w:rsidRPr="0068634D">
        <w:rPr>
          <w:rStyle w:val="StyleUnderline"/>
        </w:rPr>
        <w:t xml:space="preserve"> makes projections</w:t>
      </w:r>
      <w:r w:rsidRPr="00125CDA">
        <w:rPr>
          <w:sz w:val="16"/>
        </w:rPr>
        <w:t xml:space="preserve"> of future global temperatures to the end of century </w:t>
      </w:r>
      <w:r w:rsidRPr="0068634D">
        <w:rPr>
          <w:rStyle w:val="StyleUnderline"/>
        </w:rPr>
        <w:t>based on</w:t>
      </w:r>
      <w:r w:rsidRPr="00125CDA">
        <w:rPr>
          <w:sz w:val="16"/>
        </w:rPr>
        <w:t xml:space="preserve"> various </w:t>
      </w:r>
      <w:r w:rsidRPr="0068634D">
        <w:rPr>
          <w:rStyle w:val="StyleUnderline"/>
        </w:rPr>
        <w:t>models</w:t>
      </w:r>
      <w:r w:rsidRPr="00125CDA">
        <w:rPr>
          <w:sz w:val="16"/>
        </w:rPr>
        <w:t xml:space="preserve">. They range </w:t>
      </w:r>
      <w:r w:rsidRPr="0068634D">
        <w:rPr>
          <w:rStyle w:val="StyleUnderline"/>
        </w:rPr>
        <w:t>from</w:t>
      </w:r>
      <w:r w:rsidRPr="00125CDA">
        <w:rPr>
          <w:sz w:val="16"/>
        </w:rPr>
        <w:t xml:space="preserve"> a low of </w:t>
      </w:r>
      <w:r w:rsidRPr="0068634D">
        <w:rPr>
          <w:rStyle w:val="StyleUnderline"/>
        </w:rPr>
        <w:t>1.4 C to</w:t>
      </w:r>
      <w:r w:rsidRPr="00125CDA">
        <w:rPr>
          <w:sz w:val="16"/>
        </w:rPr>
        <w:t xml:space="preserve"> a high of </w:t>
      </w:r>
      <w:r w:rsidRPr="0068634D">
        <w:rPr>
          <w:rStyle w:val="StyleUnderline"/>
        </w:rPr>
        <w:t>5.6 C</w:t>
      </w:r>
      <w:r w:rsidRPr="00125CDA">
        <w:rPr>
          <w:sz w:val="16"/>
        </w:rPr>
        <w:t xml:space="preserve"> over pre-industrial temperature (roughly 1900). </w:t>
      </w:r>
      <w:r w:rsidRPr="0068634D">
        <w:rPr>
          <w:rStyle w:val="StyleUnderline"/>
        </w:rPr>
        <w:t xml:space="preserve">The </w:t>
      </w:r>
      <w:r w:rsidRPr="004E4438">
        <w:rPr>
          <w:rStyle w:val="StyleUnderline"/>
          <w:highlight w:val="darkGray"/>
        </w:rPr>
        <w:t>wide range makes them</w:t>
      </w:r>
      <w:r w:rsidRPr="0068634D">
        <w:rPr>
          <w:rStyle w:val="StyleUnderline"/>
        </w:rPr>
        <w:t xml:space="preserve"> almost </w:t>
      </w:r>
      <w:r w:rsidRPr="004E4438">
        <w:rPr>
          <w:rStyle w:val="Emphasis"/>
          <w:highlight w:val="darkGray"/>
        </w:rPr>
        <w:lastRenderedPageBreak/>
        <w:t>meaningless</w:t>
      </w:r>
      <w:r w:rsidRPr="00125CDA">
        <w:rPr>
          <w:sz w:val="16"/>
        </w:rPr>
        <w:t>. The IPCC explains that the wide range results from uncertainty about the magnitude of the feedback between warming and increased rates of evaporation – and David Seckler adds, also about the effects of evaporation on clouds and precipitation. (5)</w:t>
      </w:r>
    </w:p>
    <w:p w14:paraId="05B7DE9B" w14:textId="77777777" w:rsidR="004A41C4" w:rsidRPr="00125CDA" w:rsidRDefault="004A41C4" w:rsidP="004A41C4">
      <w:pPr>
        <w:rPr>
          <w:sz w:val="16"/>
          <w:szCs w:val="12"/>
        </w:rPr>
      </w:pPr>
      <w:r w:rsidRPr="00125CDA">
        <w:rPr>
          <w:sz w:val="16"/>
          <w:szCs w:val="12"/>
        </w:rPr>
        <w:t>It is astonishing to learn that the climate models miss a critical component of the climate system -- the hydrological cycle, and specifically clouds, which the IPCC calls the “wild card” in the climate system.</w:t>
      </w:r>
    </w:p>
    <w:p w14:paraId="79E389C7" w14:textId="77777777" w:rsidR="004A41C4" w:rsidRPr="00125CDA" w:rsidRDefault="004A41C4" w:rsidP="004A41C4">
      <w:pPr>
        <w:rPr>
          <w:sz w:val="16"/>
        </w:rPr>
      </w:pPr>
      <w:r w:rsidRPr="0068634D">
        <w:rPr>
          <w:rStyle w:val="StyleUnderline"/>
        </w:rPr>
        <w:t xml:space="preserve">The IPCC’s </w:t>
      </w:r>
      <w:r w:rsidRPr="004E4438">
        <w:rPr>
          <w:rStyle w:val="Emphasis"/>
          <w:highlight w:val="darkGray"/>
        </w:rPr>
        <w:t>Worst Case</w:t>
      </w:r>
      <w:r w:rsidRPr="0068634D">
        <w:rPr>
          <w:rStyle w:val="StyleUnderline"/>
        </w:rPr>
        <w:t xml:space="preserve"> Scenario </w:t>
      </w:r>
      <w:r w:rsidRPr="004E4438">
        <w:rPr>
          <w:rStyle w:val="StyleUnderline"/>
          <w:highlight w:val="darkGray"/>
        </w:rPr>
        <w:t>is</w:t>
      </w:r>
      <w:r w:rsidRPr="00125CDA">
        <w:rPr>
          <w:sz w:val="16"/>
        </w:rPr>
        <w:t xml:space="preserve"> commonly </w:t>
      </w:r>
      <w:r w:rsidRPr="004E4438">
        <w:rPr>
          <w:rStyle w:val="StyleUnderline"/>
          <w:highlight w:val="darkGray"/>
        </w:rPr>
        <w:t>used as</w:t>
      </w:r>
      <w:r w:rsidRPr="0068634D">
        <w:rPr>
          <w:rStyle w:val="StyleUnderline"/>
        </w:rPr>
        <w:t xml:space="preserve"> the </w:t>
      </w:r>
      <w:r w:rsidRPr="004E4438">
        <w:rPr>
          <w:rStyle w:val="Emphasis"/>
          <w:highlight w:val="darkGray"/>
        </w:rPr>
        <w:t>Business as Usual</w:t>
      </w:r>
      <w:r w:rsidRPr="00125CDA">
        <w:rPr>
          <w:sz w:val="16"/>
        </w:rPr>
        <w:t xml:space="preserve"> without a Radical Policy Action’ </w:t>
      </w:r>
      <w:r w:rsidRPr="0068634D">
        <w:rPr>
          <w:rStyle w:val="StyleUnderline"/>
        </w:rPr>
        <w:t>Scenario</w:t>
      </w:r>
    </w:p>
    <w:p w14:paraId="292998F5" w14:textId="77777777" w:rsidR="004A41C4" w:rsidRPr="0068634D" w:rsidRDefault="004A41C4" w:rsidP="004A41C4">
      <w:pPr>
        <w:rPr>
          <w:rStyle w:val="StyleUnderline"/>
        </w:rPr>
      </w:pPr>
      <w:r w:rsidRPr="00125CDA">
        <w:rPr>
          <w:sz w:val="16"/>
        </w:rPr>
        <w:t xml:space="preserve">The IPCC’s Assessment Report 5 (AR5), published in 2014, presented a range of forecasts of global climate out to 2050 and 2100, based on different assumptions about radiative forcing (a measure of how much of the sun’s energy the atmosphere traps).  </w:t>
      </w:r>
      <w:r w:rsidRPr="0068634D">
        <w:rPr>
          <w:rStyle w:val="StyleUnderline"/>
        </w:rPr>
        <w:t>The most extreme</w:t>
      </w:r>
      <w:r w:rsidRPr="00125CDA">
        <w:rPr>
          <w:sz w:val="16"/>
        </w:rPr>
        <w:t xml:space="preserve"> – the worst case – </w:t>
      </w:r>
      <w:r w:rsidRPr="0068634D">
        <w:rPr>
          <w:rStyle w:val="StyleUnderline"/>
        </w:rPr>
        <w:t xml:space="preserve">was called Representative Concentration Pathway </w:t>
      </w:r>
      <w:r w:rsidRPr="004E4438">
        <w:rPr>
          <w:rStyle w:val="StyleUnderline"/>
          <w:highlight w:val="darkGray"/>
        </w:rPr>
        <w:t>(RCP) 8.5</w:t>
      </w:r>
      <w:r w:rsidRPr="0068634D">
        <w:rPr>
          <w:rStyle w:val="StyleUnderline"/>
        </w:rPr>
        <w:t xml:space="preserve">. It </w:t>
      </w:r>
      <w:r w:rsidRPr="004E4438">
        <w:rPr>
          <w:rStyle w:val="StyleUnderline"/>
          <w:highlight w:val="darkGray"/>
        </w:rPr>
        <w:t>assumes</w:t>
      </w:r>
      <w:r w:rsidRPr="0068634D">
        <w:rPr>
          <w:rStyle w:val="StyleUnderline"/>
        </w:rPr>
        <w:t xml:space="preserve"> </w:t>
      </w:r>
      <w:r w:rsidRPr="0068634D">
        <w:rPr>
          <w:rStyle w:val="Emphasis"/>
        </w:rPr>
        <w:t xml:space="preserve">ominous </w:t>
      </w:r>
      <w:r w:rsidRPr="004E4438">
        <w:rPr>
          <w:rStyle w:val="Emphasis"/>
          <w:highlight w:val="darkGray"/>
        </w:rPr>
        <w:t>reversals</w:t>
      </w:r>
      <w:r w:rsidRPr="004E4438">
        <w:rPr>
          <w:rStyle w:val="StyleUnderline"/>
          <w:highlight w:val="darkGray"/>
        </w:rPr>
        <w:t xml:space="preserve"> in</w:t>
      </w:r>
      <w:r w:rsidRPr="0068634D">
        <w:rPr>
          <w:rStyle w:val="StyleUnderline"/>
        </w:rPr>
        <w:t xml:space="preserve"> several </w:t>
      </w:r>
      <w:r w:rsidRPr="004E4438">
        <w:rPr>
          <w:rStyle w:val="Emphasis"/>
          <w:highlight w:val="darkGray"/>
        </w:rPr>
        <w:t>basic, long-standing trends</w:t>
      </w:r>
      <w:r w:rsidRPr="0068634D">
        <w:rPr>
          <w:rStyle w:val="StyleUnderline"/>
        </w:rPr>
        <w:t>, all heading in the extremely wrong direction to 2100:</w:t>
      </w:r>
    </w:p>
    <w:p w14:paraId="3BDDC266" w14:textId="77777777" w:rsidR="004A41C4" w:rsidRPr="00125CDA" w:rsidRDefault="004A41C4" w:rsidP="004A41C4">
      <w:pPr>
        <w:pStyle w:val="ListParagraph"/>
        <w:numPr>
          <w:ilvl w:val="0"/>
          <w:numId w:val="30"/>
        </w:numPr>
        <w:rPr>
          <w:sz w:val="16"/>
        </w:rPr>
      </w:pPr>
      <w:r w:rsidRPr="0068634D">
        <w:rPr>
          <w:rStyle w:val="StyleUnderline"/>
        </w:rPr>
        <w:t xml:space="preserve">high </w:t>
      </w:r>
      <w:r w:rsidRPr="004E4438">
        <w:rPr>
          <w:rStyle w:val="StyleUnderline"/>
          <w:highlight w:val="darkGray"/>
        </w:rPr>
        <w:t>population growth</w:t>
      </w:r>
      <w:r w:rsidRPr="00125CDA">
        <w:rPr>
          <w:sz w:val="16"/>
        </w:rPr>
        <w:t xml:space="preserve"> to reach more than 12 billion people</w:t>
      </w:r>
    </w:p>
    <w:p w14:paraId="4577A343" w14:textId="77777777" w:rsidR="004A41C4" w:rsidRPr="0068634D" w:rsidRDefault="004A41C4" w:rsidP="004A41C4">
      <w:pPr>
        <w:pStyle w:val="ListParagraph"/>
        <w:numPr>
          <w:ilvl w:val="0"/>
          <w:numId w:val="30"/>
        </w:numPr>
        <w:rPr>
          <w:rStyle w:val="StyleUnderline"/>
        </w:rPr>
      </w:pPr>
      <w:r w:rsidRPr="004E4438">
        <w:rPr>
          <w:rStyle w:val="StyleUnderline"/>
          <w:highlight w:val="darkGray"/>
        </w:rPr>
        <w:t xml:space="preserve">slow </w:t>
      </w:r>
      <w:r w:rsidRPr="004E4438">
        <w:rPr>
          <w:rStyle w:val="Emphasis"/>
          <w:highlight w:val="darkGray"/>
        </w:rPr>
        <w:t>tech</w:t>
      </w:r>
      <w:r w:rsidRPr="0068634D">
        <w:rPr>
          <w:rStyle w:val="StyleUnderline"/>
        </w:rPr>
        <w:t>nology development</w:t>
      </w:r>
    </w:p>
    <w:p w14:paraId="19BF23E0" w14:textId="77777777" w:rsidR="004A41C4" w:rsidRPr="00125CDA" w:rsidRDefault="004A41C4" w:rsidP="004A41C4">
      <w:pPr>
        <w:pStyle w:val="ListParagraph"/>
        <w:numPr>
          <w:ilvl w:val="0"/>
          <w:numId w:val="30"/>
        </w:numPr>
        <w:rPr>
          <w:sz w:val="16"/>
        </w:rPr>
      </w:pPr>
      <w:r w:rsidRPr="004E4438">
        <w:rPr>
          <w:rStyle w:val="StyleUnderline"/>
          <w:highlight w:val="darkGray"/>
        </w:rPr>
        <w:t>coal</w:t>
      </w:r>
      <w:r w:rsidRPr="0068634D">
        <w:rPr>
          <w:rStyle w:val="StyleUnderline"/>
        </w:rPr>
        <w:t xml:space="preserve"> consumption </w:t>
      </w:r>
      <w:r w:rsidRPr="004E4438">
        <w:rPr>
          <w:rStyle w:val="StyleUnderline"/>
          <w:highlight w:val="darkGray"/>
        </w:rPr>
        <w:t>increases</w:t>
      </w:r>
      <w:r w:rsidRPr="00125CDA">
        <w:rPr>
          <w:sz w:val="16"/>
        </w:rPr>
        <w:t xml:space="preserve"> by 500 % between 2005 and 2100 (no account taken of supply constraints)</w:t>
      </w:r>
    </w:p>
    <w:p w14:paraId="54CFF661" w14:textId="77777777" w:rsidR="004A41C4" w:rsidRPr="0068634D" w:rsidRDefault="004A41C4" w:rsidP="004A41C4">
      <w:pPr>
        <w:pStyle w:val="ListParagraph"/>
        <w:numPr>
          <w:ilvl w:val="0"/>
          <w:numId w:val="30"/>
        </w:numPr>
        <w:rPr>
          <w:rStyle w:val="StyleUnderline"/>
        </w:rPr>
      </w:pPr>
      <w:r w:rsidRPr="004E4438">
        <w:rPr>
          <w:rStyle w:val="StyleUnderline"/>
          <w:highlight w:val="darkGray"/>
        </w:rPr>
        <w:t>slow</w:t>
      </w:r>
      <w:r w:rsidRPr="0068634D">
        <w:rPr>
          <w:rStyle w:val="StyleUnderline"/>
        </w:rPr>
        <w:t xml:space="preserve"> GDP </w:t>
      </w:r>
      <w:r w:rsidRPr="004E4438">
        <w:rPr>
          <w:rStyle w:val="StyleUnderline"/>
          <w:highlight w:val="darkGray"/>
        </w:rPr>
        <w:t>growth</w:t>
      </w:r>
    </w:p>
    <w:p w14:paraId="492BD54F" w14:textId="77777777" w:rsidR="004A41C4" w:rsidRPr="0068634D" w:rsidRDefault="004A41C4" w:rsidP="004A41C4">
      <w:pPr>
        <w:pStyle w:val="ListParagraph"/>
        <w:numPr>
          <w:ilvl w:val="0"/>
          <w:numId w:val="30"/>
        </w:numPr>
        <w:rPr>
          <w:rStyle w:val="StyleUnderline"/>
        </w:rPr>
      </w:pPr>
      <w:r w:rsidRPr="004E4438">
        <w:rPr>
          <w:rStyle w:val="StyleUnderline"/>
          <w:highlight w:val="darkGray"/>
        </w:rPr>
        <w:t>fast</w:t>
      </w:r>
      <w:r w:rsidRPr="0068634D">
        <w:rPr>
          <w:rStyle w:val="StyleUnderline"/>
        </w:rPr>
        <w:t xml:space="preserve"> rise in world </w:t>
      </w:r>
      <w:r w:rsidRPr="004E4438">
        <w:rPr>
          <w:rStyle w:val="StyleUnderline"/>
          <w:highlight w:val="darkGray"/>
        </w:rPr>
        <w:t>poverty</w:t>
      </w:r>
    </w:p>
    <w:p w14:paraId="31A30B05" w14:textId="77777777" w:rsidR="004A41C4" w:rsidRPr="0068634D" w:rsidRDefault="004A41C4" w:rsidP="004A41C4">
      <w:pPr>
        <w:pStyle w:val="ListParagraph"/>
        <w:numPr>
          <w:ilvl w:val="0"/>
          <w:numId w:val="30"/>
        </w:numPr>
        <w:rPr>
          <w:rStyle w:val="StyleUnderline"/>
        </w:rPr>
      </w:pPr>
      <w:r w:rsidRPr="004E4438">
        <w:rPr>
          <w:rStyle w:val="StyleUnderline"/>
          <w:highlight w:val="darkGray"/>
        </w:rPr>
        <w:t>high energy</w:t>
      </w:r>
      <w:r w:rsidRPr="0068634D">
        <w:rPr>
          <w:rStyle w:val="StyleUnderline"/>
        </w:rPr>
        <w:t xml:space="preserve"> use</w:t>
      </w:r>
    </w:p>
    <w:p w14:paraId="56EA980E" w14:textId="77777777" w:rsidR="004A41C4" w:rsidRPr="00125CDA" w:rsidRDefault="004A41C4" w:rsidP="004A41C4">
      <w:pPr>
        <w:pStyle w:val="ListParagraph"/>
        <w:numPr>
          <w:ilvl w:val="0"/>
          <w:numId w:val="30"/>
        </w:numPr>
        <w:rPr>
          <w:sz w:val="16"/>
        </w:rPr>
      </w:pPr>
      <w:r w:rsidRPr="0068634D">
        <w:rPr>
          <w:rStyle w:val="StyleUnderline"/>
        </w:rPr>
        <w:t xml:space="preserve">high GHG </w:t>
      </w:r>
      <w:r w:rsidRPr="004E4438">
        <w:rPr>
          <w:rStyle w:val="StyleUnderline"/>
          <w:highlight w:val="darkGray"/>
        </w:rPr>
        <w:t>emissions</w:t>
      </w:r>
      <w:r w:rsidRPr="00125CDA">
        <w:rPr>
          <w:sz w:val="16"/>
        </w:rPr>
        <w:t xml:space="preserve">. </w:t>
      </w:r>
    </w:p>
    <w:p w14:paraId="00D837BE" w14:textId="77777777" w:rsidR="004A41C4" w:rsidRPr="00125CDA" w:rsidRDefault="004A41C4" w:rsidP="004A41C4">
      <w:pPr>
        <w:pStyle w:val="ListParagraph"/>
        <w:numPr>
          <w:ilvl w:val="0"/>
          <w:numId w:val="30"/>
        </w:numPr>
        <w:rPr>
          <w:sz w:val="16"/>
        </w:rPr>
      </w:pPr>
      <w:r w:rsidRPr="004E4438">
        <w:rPr>
          <w:rStyle w:val="Emphasis"/>
          <w:highlight w:val="darkGray"/>
        </w:rPr>
        <w:t>temp</w:t>
      </w:r>
      <w:r w:rsidRPr="0068634D">
        <w:rPr>
          <w:rStyle w:val="StyleUnderline"/>
        </w:rPr>
        <w:t xml:space="preserve">erature forecast: </w:t>
      </w:r>
      <w:r w:rsidRPr="004E4438">
        <w:rPr>
          <w:rStyle w:val="Emphasis"/>
          <w:highlight w:val="darkGray"/>
        </w:rPr>
        <w:t>5 C</w:t>
      </w:r>
      <w:r w:rsidRPr="0068634D">
        <w:rPr>
          <w:rStyle w:val="StyleUnderline"/>
        </w:rPr>
        <w:t xml:space="preserve"> rise</w:t>
      </w:r>
      <w:r w:rsidRPr="00125CDA">
        <w:rPr>
          <w:sz w:val="16"/>
        </w:rPr>
        <w:t xml:space="preserve"> between 2005 and 2100.  </w:t>
      </w:r>
    </w:p>
    <w:p w14:paraId="01DF21A9" w14:textId="77777777" w:rsidR="004A41C4" w:rsidRPr="00125CDA" w:rsidRDefault="004A41C4" w:rsidP="004A41C4">
      <w:pPr>
        <w:rPr>
          <w:sz w:val="16"/>
        </w:rPr>
      </w:pPr>
      <w:r w:rsidRPr="0068634D">
        <w:rPr>
          <w:rStyle w:val="StyleUnderline"/>
        </w:rPr>
        <w:t xml:space="preserve">RCP 8.5’s vision is </w:t>
      </w:r>
      <w:r w:rsidRPr="0068634D">
        <w:rPr>
          <w:rStyle w:val="Emphasis"/>
        </w:rPr>
        <w:t>horrifying</w:t>
      </w:r>
      <w:r w:rsidRPr="00125CDA">
        <w:rPr>
          <w:sz w:val="16"/>
        </w:rPr>
        <w:t>, as worst-case scenarios should be.</w:t>
      </w:r>
    </w:p>
    <w:p w14:paraId="681AF542" w14:textId="752BB1BF" w:rsidR="004A41C4" w:rsidRDefault="004A41C4" w:rsidP="004A41C4">
      <w:pPr>
        <w:rPr>
          <w:sz w:val="16"/>
        </w:rPr>
      </w:pPr>
      <w:r w:rsidRPr="004E4438">
        <w:rPr>
          <w:rStyle w:val="StyleUnderline"/>
          <w:highlight w:val="darkGray"/>
        </w:rPr>
        <w:t xml:space="preserve">A </w:t>
      </w:r>
      <w:r w:rsidRPr="004E4438">
        <w:rPr>
          <w:rStyle w:val="Emphasis"/>
          <w:highlight w:val="darkGray"/>
        </w:rPr>
        <w:t>whole wave</w:t>
      </w:r>
      <w:r w:rsidRPr="004E4438">
        <w:rPr>
          <w:rStyle w:val="StyleUnderline"/>
          <w:highlight w:val="darkGray"/>
        </w:rPr>
        <w:t xml:space="preserve"> of </w:t>
      </w:r>
      <w:r w:rsidRPr="004E4438">
        <w:rPr>
          <w:rStyle w:val="Emphasis"/>
          <w:highlight w:val="darkGray"/>
        </w:rPr>
        <w:t>lit</w:t>
      </w:r>
      <w:r w:rsidRPr="0068634D">
        <w:rPr>
          <w:rStyle w:val="StyleUnderline"/>
        </w:rPr>
        <w:t xml:space="preserve">erature, in peer-reviewed journals as well as in media, even by IPCC authors, has since </w:t>
      </w:r>
      <w:r w:rsidRPr="004E4438">
        <w:rPr>
          <w:rStyle w:val="StyleUnderline"/>
          <w:highlight w:val="darkGray"/>
        </w:rPr>
        <w:t>presented this</w:t>
      </w:r>
      <w:r w:rsidRPr="0068634D">
        <w:rPr>
          <w:rStyle w:val="StyleUnderline"/>
        </w:rPr>
        <w:t xml:space="preserve"> worst-case </w:t>
      </w:r>
      <w:r w:rsidRPr="004E4438">
        <w:rPr>
          <w:rStyle w:val="StyleUnderline"/>
          <w:highlight w:val="darkGray"/>
        </w:rPr>
        <w:t>as</w:t>
      </w:r>
      <w:r w:rsidRPr="00125CDA">
        <w:rPr>
          <w:sz w:val="16"/>
        </w:rPr>
        <w:t xml:space="preserve"> either “the most </w:t>
      </w:r>
      <w:r w:rsidRPr="004E4438">
        <w:rPr>
          <w:rStyle w:val="Emphasis"/>
          <w:highlight w:val="darkGray"/>
        </w:rPr>
        <w:t>likely</w:t>
      </w:r>
      <w:r w:rsidRPr="00125CDA">
        <w:rPr>
          <w:sz w:val="16"/>
        </w:rPr>
        <w:t xml:space="preserve"> case” or “the baseline case – business as usual without policy action”. This </w:t>
      </w:r>
      <w:r w:rsidRPr="004E4438">
        <w:rPr>
          <w:rStyle w:val="Emphasis"/>
          <w:highlight w:val="darkGray"/>
        </w:rPr>
        <w:t>misleading</w:t>
      </w:r>
      <w:r w:rsidRPr="00125CDA">
        <w:rPr>
          <w:sz w:val="16"/>
        </w:rPr>
        <w:t xml:space="preserve"> assumption provoked a recent paper in Nature subtitled: “Stop using the worst-case scenario for climate warming as the most likely outcome” (see also, Chrobak, 2020).</w:t>
      </w:r>
    </w:p>
    <w:p w14:paraId="7302FAC6" w14:textId="77777777" w:rsidR="008D19C1" w:rsidRDefault="008D19C1" w:rsidP="008D19C1">
      <w:pPr>
        <w:pStyle w:val="Heading4"/>
        <w:spacing w:before="0"/>
      </w:pPr>
      <w:r>
        <w:t>Climate change is not an extinction level threat</w:t>
      </w:r>
    </w:p>
    <w:p w14:paraId="545B7D75" w14:textId="77777777" w:rsidR="008D19C1" w:rsidRPr="00432CF6" w:rsidRDefault="008D19C1" w:rsidP="008D19C1">
      <w:r w:rsidRPr="00432CF6">
        <w:rPr>
          <w:rStyle w:val="Style13ptBold"/>
        </w:rPr>
        <w:t>Krol 23</w:t>
      </w:r>
      <w:r>
        <w:t>. Aaron Krol, Oct 20 2023. MIT Climate Portal “</w:t>
      </w:r>
      <w:r w:rsidRPr="00432CF6">
        <w:t>Will climate change drive humans extinct or destroy civilization?</w:t>
      </w:r>
      <w:r>
        <w:t xml:space="preserve">” </w:t>
      </w:r>
      <w:hyperlink r:id="rId9" w:history="1">
        <w:r w:rsidRPr="00F106F1">
          <w:rPr>
            <w:rStyle w:val="Hyperlink"/>
          </w:rPr>
          <w:t>https://climate.mit.edu/ask-mit/will-climate-change-drive-humans-extinct-or-destroy-civilization</w:t>
        </w:r>
      </w:hyperlink>
      <w:r>
        <w:t xml:space="preserve"> ///MSU///QLC///</w:t>
      </w:r>
    </w:p>
    <w:p w14:paraId="284ED30A" w14:textId="43654439" w:rsidR="008D19C1" w:rsidRPr="008D19C1" w:rsidRDefault="008D19C1" w:rsidP="004A41C4">
      <w:pPr>
        <w:rPr>
          <w:u w:val="single"/>
        </w:rPr>
      </w:pPr>
      <w:r>
        <w:t xml:space="preserve">First, the good news: climate scientists, as a whole, are not warning us to prepare for the apocalypse. The most recent report of the Intergovernmental Panel on Climate Change (IPCC)—a group of hundreds of scientists working with the United Nations to analyze climate change research from around the world—names many serious risks brought on by the warming of our planet, but human extinction is not among them.1 </w:t>
      </w:r>
      <w:r w:rsidRPr="00432CF6">
        <w:rPr>
          <w:rStyle w:val="StyleUnderline"/>
        </w:rPr>
        <w:t xml:space="preserve">“If I had to rate odds, I would say </w:t>
      </w:r>
      <w:r w:rsidRPr="004E4438">
        <w:rPr>
          <w:rStyle w:val="StyleUnderline"/>
          <w:highlight w:val="darkGray"/>
        </w:rPr>
        <w:t xml:space="preserve">the chances of climate change driving us to the point of human extinction are </w:t>
      </w:r>
      <w:r w:rsidRPr="004E4438">
        <w:rPr>
          <w:rStyle w:val="Emphasis"/>
          <w:highlight w:val="darkGray"/>
        </w:rPr>
        <w:t>very low, if not zero</w:t>
      </w:r>
      <w:r w:rsidRPr="00432CF6">
        <w:rPr>
          <w:rStyle w:val="StyleUnderline"/>
        </w:rPr>
        <w:t xml:space="preserve">,” </w:t>
      </w:r>
      <w:r w:rsidRPr="003A6EB7">
        <w:rPr>
          <w:rStyle w:val="StyleUnderline"/>
          <w:b/>
          <w:bCs/>
          <w:u w:val="thick"/>
        </w:rPr>
        <w:t>says Adam Schlosser, the Deputy Director of the MIT Joint Program on the Science and Policy of Global Change and a climate scientist who studies future climate change and its impact on human societies.</w:t>
      </w:r>
      <w:r>
        <w:rPr>
          <w:rStyle w:val="StyleUnderline"/>
        </w:rPr>
        <w:t xml:space="preserve"> </w:t>
      </w:r>
      <w:r w:rsidRPr="00432CF6">
        <w:rPr>
          <w:rStyle w:val="StyleUnderline"/>
        </w:rPr>
        <w:t xml:space="preserve">In some ways, the </w:t>
      </w:r>
      <w:r w:rsidRPr="004E4438">
        <w:rPr>
          <w:rStyle w:val="StyleUnderline"/>
          <w:highlight w:val="darkGray"/>
        </w:rPr>
        <w:t>most recent climate science</w:t>
      </w:r>
      <w:r w:rsidRPr="00432CF6">
        <w:rPr>
          <w:rStyle w:val="StyleUnderline"/>
        </w:rPr>
        <w:t xml:space="preserve"> even </w:t>
      </w:r>
      <w:r w:rsidRPr="004E4438">
        <w:rPr>
          <w:rStyle w:val="StyleUnderline"/>
          <w:highlight w:val="darkGray"/>
        </w:rPr>
        <w:t>shows</w:t>
      </w:r>
      <w:r w:rsidRPr="00432CF6">
        <w:rPr>
          <w:rStyle w:val="StyleUnderline"/>
        </w:rPr>
        <w:t xml:space="preserve"> some </w:t>
      </w:r>
      <w:r w:rsidRPr="004E4438">
        <w:rPr>
          <w:rStyle w:val="Emphasis"/>
          <w:highlight w:val="darkGray"/>
        </w:rPr>
        <w:t>encouraging trends.</w:t>
      </w:r>
      <w:r w:rsidRPr="004E4438">
        <w:rPr>
          <w:rStyle w:val="StyleUnderline"/>
          <w:highlight w:val="darkGray"/>
        </w:rPr>
        <w:t xml:space="preserve"> </w:t>
      </w:r>
      <w:r w:rsidRPr="00432CF6">
        <w:rPr>
          <w:rStyle w:val="StyleUnderline"/>
        </w:rPr>
        <w:t>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r>
        <w:rPr>
          <w:rStyle w:val="StyleUnderline"/>
        </w:rPr>
        <w:t xml:space="preserve"> </w:t>
      </w:r>
      <w:r w:rsidRPr="00432CF6">
        <w:rPr>
          <w:rStyle w:val="StyleUnderline"/>
        </w:rPr>
        <w:t xml:space="preserve">But as the world has made progress in recent years on switching to clean energy and controlling our greenhouse gas emissions, </w:t>
      </w:r>
      <w:r w:rsidRPr="004E4438">
        <w:rPr>
          <w:rStyle w:val="StyleUnderline"/>
          <w:highlight w:val="darkGray"/>
        </w:rPr>
        <w:t xml:space="preserve">it has become clearer that we are </w:t>
      </w:r>
      <w:r w:rsidRPr="004E4438">
        <w:rPr>
          <w:rStyle w:val="Emphasis"/>
          <w:highlight w:val="darkGray"/>
        </w:rPr>
        <w:t>not</w:t>
      </w:r>
      <w:r w:rsidRPr="00432CF6">
        <w:rPr>
          <w:rStyle w:val="StyleUnderline"/>
        </w:rPr>
        <w:t xml:space="preserve">, in fact, </w:t>
      </w:r>
      <w:r w:rsidRPr="004E4438">
        <w:rPr>
          <w:rStyle w:val="StyleUnderline"/>
          <w:highlight w:val="darkGray"/>
        </w:rPr>
        <w:t xml:space="preserve">headed toward the </w:t>
      </w:r>
      <w:r w:rsidRPr="004E4438">
        <w:rPr>
          <w:rStyle w:val="Emphasis"/>
          <w:highlight w:val="darkGray"/>
        </w:rPr>
        <w:t>worst-case scenarios.</w:t>
      </w:r>
      <w:r w:rsidRPr="004E4438">
        <w:rPr>
          <w:rStyle w:val="StyleUnderline"/>
          <w:highlight w:val="darkGray"/>
        </w:rPr>
        <w:t xml:space="preserve"> </w:t>
      </w:r>
      <w:r w:rsidRPr="00432CF6">
        <w:rPr>
          <w:rStyle w:val="StyleUnderline"/>
        </w:rPr>
        <w:t xml:space="preserve">“RCP8.5 is being viewed more and more as an extreme </w:t>
      </w:r>
      <w:r w:rsidRPr="00432CF6">
        <w:rPr>
          <w:rStyle w:val="StyleUnderline"/>
        </w:rPr>
        <w:lastRenderedPageBreak/>
        <w:t>outcome,” says Schlosser. Even with no further progress on climate action, he says, the less-dire RCP6.0 scenario now looks closest to reality.</w:t>
      </w:r>
      <w:r>
        <w:rPr>
          <w:rStyle w:val="StyleUnderline"/>
        </w:rPr>
        <w:t xml:space="preserve"> </w:t>
      </w:r>
      <w:r>
        <w:t xml:space="preserve">On the other hand, RCP6.0 would still be catastrophic to many people in many places. In fact, the latest IPCC report estimates that </w:t>
      </w:r>
      <w:r w:rsidRPr="00432CF6">
        <w:rPr>
          <w:rStyle w:val="StyleUnderline"/>
        </w:rPr>
        <w:t>many climate risks are more serious than previously believed, even in the best case scenarios, based in part on the damage caused by the increased storms, heatwaves and droughts we’ve already seen.2</w:t>
      </w:r>
      <w:r>
        <w:rPr>
          <w:rStyle w:val="StyleUnderline"/>
        </w:rPr>
        <w:t xml:space="preserve"> </w:t>
      </w:r>
      <w:r w:rsidRPr="00432CF6">
        <w:rPr>
          <w:rStyle w:val="StyleUnderline"/>
        </w:rPr>
        <w:t>“</w:t>
      </w:r>
      <w:r w:rsidRPr="004E4438">
        <w:rPr>
          <w:rStyle w:val="StyleUnderline"/>
          <w:highlight w:val="darkGray"/>
        </w:rPr>
        <w:t>Human extinction is not</w:t>
      </w:r>
      <w:r w:rsidRPr="00432CF6">
        <w:rPr>
          <w:rStyle w:val="StyleUnderline"/>
        </w:rPr>
        <w:t xml:space="preserve"> really </w:t>
      </w:r>
      <w:r w:rsidRPr="004E4438">
        <w:rPr>
          <w:rStyle w:val="StyleUnderline"/>
          <w:highlight w:val="darkGray"/>
        </w:rPr>
        <w:t>the main worry</w:t>
      </w:r>
      <w:r w:rsidRPr="00432CF6">
        <w:rPr>
          <w:rStyle w:val="StyleUnderline"/>
        </w:rPr>
        <w:t>,” says Schlosser. “There are going to be some really, really bad regional and local consequences. Consider island nations of the world—the type of warming that we're heading toward, with the expected sea level rise that could force them in many places to retreat or possibly abandon their homeland, is an existential threat to them.”</w:t>
      </w:r>
      <w:r>
        <w:rPr>
          <w:rStyle w:val="StyleUnderline"/>
        </w:rPr>
        <w:t xml:space="preserve"> </w:t>
      </w:r>
      <w:r w:rsidRPr="00432CF6">
        <w:rPr>
          <w:rStyle w:val="StyleUnderline"/>
        </w:rPr>
        <w:t>For many people, asking if climate change is the “end of the world” may be a way of asking if it’s the end of their world—if they should be taking steps to cope with widespread breakdowns in infrastructure or public services or the food supply. “And it depends upon where you live,” says Schlosser. “I would give a very different answer if you were living in the Northeast United States as opposed to an island nation or the coastal plains of Bangladesh or in the middle of the Sahel.”</w:t>
      </w:r>
      <w:r>
        <w:rPr>
          <w:rStyle w:val="StyleUnderline"/>
        </w:rPr>
        <w:t xml:space="preserve"> </w:t>
      </w:r>
      <w:r>
        <w:t xml:space="preserve">In part, this is due to unequal climate impacts: low-lying coastal areas facing two or three feet of sea level rise will suffer greatly whether they’re wealthy Miami or impoverished Kiribati. But there is also a basic injustice at work. Wealthier countries and regions have the most resources to prepare for, soften and recover from climate impacts. This means they’re more able to bounce back after a disaster strikes. “The most vulnerable populations are the poorest populations,” says Schlosser. “If we do nothing about climate change, conditions are going to get worse for people who are poor and don't have the means to cope with it.” Over the past hundred years, the world has made enormous progress in reducing extreme poverty.3 But climate change threatens to halt or reverse those gains in many regions, says Schlosser, 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 To rob these people—who have done the least to contribute to climate change—of rising standards of living would be a mass tragedy, made no less painful by the fact that human civilization would carry on in some form. </w:t>
      </w:r>
      <w:r w:rsidRPr="00432CF6">
        <w:rPr>
          <w:rStyle w:val="StyleUnderline"/>
        </w:rPr>
        <w:t xml:space="preserve">“If I had to rank </w:t>
      </w:r>
      <w:r w:rsidRPr="004E4438">
        <w:rPr>
          <w:rStyle w:val="StyleUnderline"/>
          <w:highlight w:val="darkGray"/>
        </w:rPr>
        <w:t xml:space="preserve">climate change as an existential risk </w:t>
      </w:r>
      <w:r w:rsidRPr="00432CF6">
        <w:rPr>
          <w:rStyle w:val="StyleUnderline"/>
        </w:rPr>
        <w:t xml:space="preserve">to humanity, it </w:t>
      </w:r>
      <w:r w:rsidRPr="004E4438">
        <w:rPr>
          <w:rStyle w:val="StyleUnderline"/>
          <w:highlight w:val="darkGray"/>
        </w:rPr>
        <w:t>would be below</w:t>
      </w:r>
      <w:r w:rsidRPr="00432CF6">
        <w:rPr>
          <w:rStyle w:val="StyleUnderline"/>
        </w:rPr>
        <w:t xml:space="preserve"> a lot of the </w:t>
      </w:r>
      <w:r w:rsidRPr="004E4438">
        <w:rPr>
          <w:rStyle w:val="Emphasis"/>
          <w:highlight w:val="darkGray"/>
        </w:rPr>
        <w:t>other threats</w:t>
      </w:r>
      <w:r w:rsidRPr="004E4438">
        <w:rPr>
          <w:rStyle w:val="StyleUnderline"/>
          <w:highlight w:val="darkGray"/>
        </w:rPr>
        <w:t xml:space="preserve"> </w:t>
      </w:r>
      <w:r w:rsidRPr="00432CF6">
        <w:rPr>
          <w:rStyle w:val="StyleUnderline"/>
        </w:rPr>
        <w:t>that are heavy on people's minds,” says Schlosser. “</w:t>
      </w:r>
      <w:r w:rsidRPr="004E4438">
        <w:rPr>
          <w:rStyle w:val="StyleUnderline"/>
          <w:highlight w:val="darkGray"/>
        </w:rPr>
        <w:t>Nuclear war, global pandemics: as an existential risk these are far greater than climate change.</w:t>
      </w:r>
      <w:r w:rsidRPr="00432CF6">
        <w:rPr>
          <w:rStyle w:val="StyleUnderline"/>
        </w:rPr>
        <w:t>”</w:t>
      </w:r>
    </w:p>
    <w:p w14:paraId="6D3FD866" w14:textId="77777777" w:rsidR="004A41C4" w:rsidRPr="00F75792" w:rsidRDefault="004A41C4" w:rsidP="004A41C4">
      <w:pPr>
        <w:pStyle w:val="Heading4"/>
        <w:rPr>
          <w:rFonts w:eastAsia="Times New Roman"/>
        </w:rPr>
      </w:pPr>
      <w:r>
        <w:rPr>
          <w:rFonts w:eastAsia="Times New Roman"/>
        </w:rPr>
        <w:t>--</w:t>
      </w:r>
      <w:r w:rsidRPr="00F75792">
        <w:rPr>
          <w:rFonts w:eastAsia="Times New Roman"/>
        </w:rPr>
        <w:t xml:space="preserve">It’s a </w:t>
      </w:r>
      <w:r w:rsidRPr="00F75792">
        <w:rPr>
          <w:rFonts w:eastAsia="Times New Roman"/>
          <w:u w:val="single"/>
        </w:rPr>
        <w:t>tail-end</w:t>
      </w:r>
      <w:r w:rsidRPr="00F75792">
        <w:rPr>
          <w:rFonts w:eastAsia="Times New Roman"/>
        </w:rPr>
        <w:t xml:space="preserve"> scenario in the </w:t>
      </w:r>
      <w:r w:rsidRPr="00F75792">
        <w:rPr>
          <w:rFonts w:eastAsia="Times New Roman"/>
          <w:u w:val="single"/>
        </w:rPr>
        <w:t>far future</w:t>
      </w:r>
      <w:r w:rsidRPr="00F75792">
        <w:rPr>
          <w:rFonts w:eastAsia="Times New Roman"/>
        </w:rPr>
        <w:t xml:space="preserve">. </w:t>
      </w:r>
    </w:p>
    <w:p w14:paraId="455DB678" w14:textId="77777777" w:rsidR="004A41C4" w:rsidRPr="00125CDA" w:rsidRDefault="004A41C4" w:rsidP="004A41C4">
      <w:pPr>
        <w:rPr>
          <w:rFonts w:eastAsia="Calibri"/>
        </w:rPr>
      </w:pPr>
      <w:r w:rsidRPr="00125CDA">
        <w:rPr>
          <w:rStyle w:val="Style13ptBold"/>
          <w:u w:val="single"/>
        </w:rPr>
        <w:t>Kerr et al. 19</w:t>
      </w:r>
      <w:r w:rsidRPr="00125CDA">
        <w:rPr>
          <w:rFonts w:eastAsia="Calibri"/>
        </w:rPr>
        <w:t xml:space="preserve"> – Amber, Energy and Resources PhD at the University of California-Berkeley, known agroecologist, former coordinator of the USDA California Climate Hub. Daniel Swain, Climate Science PhD at UCLA, climate scientist, a research fellow at the National Center for Atmospheric Research. Andrew King, Earth Sciences PhD, Climate Extremes Research Fellow at the University of Melbourne. Peter Kalmus, Professor and Chair in Climate Impacts at the University of Exeter, a lead author on the Fourth Assessment Report of the Intergovernmental Panel on Climate Change in Working Group. Richard Betts, Paleoclimatology PhD at the Climate Change Research Center, climate scientist at the Potsdam Institute for Climate Impact Research. William Huiskamp, Postdoctoral research fellow, Potsdam Institute for Climate Impact Research. “Claim that human civilization could end in 30 years is speculative, not supported with evidence”, Climate Feedback, </w:t>
      </w:r>
      <w:hyperlink r:id="rId10" w:history="1">
        <w:r w:rsidRPr="00125CDA">
          <w:rPr>
            <w:rStyle w:val="Hyperlink"/>
            <w:rFonts w:eastAsia="Calibri"/>
          </w:rPr>
          <w:t>https://climatefeedback.org/evaluation/iflscience-story-on-speculative-report-provides-little-scientific-context-james-felton/</w:t>
        </w:r>
      </w:hyperlink>
      <w:r w:rsidRPr="00125CDA">
        <w:rPr>
          <w:rStyle w:val="Hyperlink"/>
          <w:rFonts w:eastAsia="Calibri"/>
        </w:rPr>
        <w:t>, 06-04-2019</w:t>
      </w:r>
    </w:p>
    <w:p w14:paraId="372DE559" w14:textId="77777777" w:rsidR="004A41C4" w:rsidRPr="00125CDA" w:rsidRDefault="004A41C4" w:rsidP="004A41C4">
      <w:pPr>
        <w:rPr>
          <w:rFonts w:eastAsia="Calibri"/>
          <w:sz w:val="16"/>
        </w:rPr>
      </w:pPr>
      <w:r w:rsidRPr="00125CDA">
        <w:rPr>
          <w:rFonts w:eastAsia="Calibri"/>
          <w:sz w:val="16"/>
        </w:rPr>
        <w:lastRenderedPageBreak/>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F75792">
        <w:rPr>
          <w:rFonts w:eastAsia="Calibri"/>
          <w:b/>
          <w:u w:val="single"/>
        </w:rPr>
        <w:t>‘</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 xml:space="preserve">Human </w:t>
      </w:r>
      <w:r w:rsidRPr="004E4438">
        <w:rPr>
          <w:rFonts w:eastAsia="Calibri"/>
          <w:b/>
          <w:iCs/>
          <w:highlight w:val="darkGray"/>
          <w:u w:val="single"/>
          <w:bdr w:val="single" w:sz="8" w:space="0" w:color="auto" w:frame="1"/>
        </w:rPr>
        <w:t>Civilization</w:t>
      </w:r>
      <w:r w:rsidRPr="00F75792">
        <w:rPr>
          <w:rFonts w:eastAsia="Calibri"/>
          <w:b/>
          <w:u w:val="single"/>
        </w:rPr>
        <w:t xml:space="preserve"> Coming </w:t>
      </w:r>
      <w:r w:rsidRPr="004E4438">
        <w:rPr>
          <w:rFonts w:eastAsia="Calibri"/>
          <w:b/>
          <w:highlight w:val="darkGray"/>
          <w:u w:val="single"/>
        </w:rPr>
        <w:t>To</w:t>
      </w:r>
      <w:r w:rsidRPr="00F75792">
        <w:rPr>
          <w:rFonts w:eastAsia="Calibri"/>
          <w:b/>
          <w:u w:val="single"/>
        </w:rPr>
        <w:t xml:space="preserve"> An </w:t>
      </w:r>
      <w:r w:rsidRPr="004E4438">
        <w:rPr>
          <w:rFonts w:eastAsia="Calibri"/>
          <w:b/>
          <w:highlight w:val="darkGray"/>
          <w:u w:val="single"/>
        </w:rPr>
        <w:t>End’</w:t>
      </w:r>
      <w:r w:rsidRPr="00F75792">
        <w:rPr>
          <w:rFonts w:eastAsia="Calibri"/>
          <w:b/>
          <w:u w:val="single"/>
        </w:rPr>
        <w:t xml:space="preserve"> Within 30 Years”) </w:t>
      </w:r>
      <w:r w:rsidRPr="004E4438">
        <w:rPr>
          <w:rFonts w:eastAsia="Calibri"/>
          <w:b/>
          <w:iCs/>
          <w:highlight w:val="darkGray"/>
          <w:u w:val="single"/>
          <w:bdr w:val="single" w:sz="8" w:space="0" w:color="auto" w:frame="1"/>
        </w:rPr>
        <w:t>misrepresents</w:t>
      </w:r>
      <w:r w:rsidRPr="00F75792">
        <w:rPr>
          <w:rFonts w:eastAsia="Calibri"/>
          <w:b/>
          <w:u w:val="single"/>
        </w:rPr>
        <w:t xml:space="preserve"> the report as </w:t>
      </w:r>
      <w:r w:rsidRPr="00F75792">
        <w:rPr>
          <w:rFonts w:eastAsia="Calibri"/>
          <w:b/>
          <w:iCs/>
          <w:u w:val="single"/>
          <w:bdr w:val="single" w:sz="8" w:space="0" w:color="auto" w:frame="1"/>
        </w:rPr>
        <w:t>a likely projection</w:t>
      </w:r>
      <w:r w:rsidRPr="00F75792">
        <w:rPr>
          <w:rFonts w:eastAsia="Calibri"/>
          <w:b/>
          <w:u w:val="single"/>
        </w:rPr>
        <w:t xml:space="preserve"> rather than </w:t>
      </w:r>
      <w:r w:rsidRPr="00F75792">
        <w:rPr>
          <w:rFonts w:eastAsia="Calibri"/>
          <w:b/>
          <w:iCs/>
          <w:u w:val="single"/>
          <w:bdr w:val="single" w:sz="8" w:space="0" w:color="auto" w:frame="1"/>
        </w:rPr>
        <w:t>an exploration</w:t>
      </w:r>
      <w:r w:rsidRPr="00F75792">
        <w:rPr>
          <w:rFonts w:eastAsia="Calibri"/>
          <w:b/>
          <w:u w:val="single"/>
        </w:rPr>
        <w:t xml:space="preserve"> of </w:t>
      </w:r>
      <w:r w:rsidRPr="004E4438">
        <w:rPr>
          <w:rFonts w:eastAsia="Calibri"/>
          <w:b/>
          <w:iCs/>
          <w:highlight w:val="darkGray"/>
          <w:u w:val="single"/>
          <w:bdr w:val="single" w:sz="8" w:space="0" w:color="auto" w:frame="1"/>
        </w:rPr>
        <w:t>an</w:t>
      </w:r>
      <w:r w:rsidRPr="00F75792">
        <w:rPr>
          <w:rFonts w:eastAsia="Calibri"/>
          <w:b/>
          <w:iCs/>
          <w:u w:val="single"/>
          <w:bdr w:val="single" w:sz="8" w:space="0" w:color="auto" w:frame="1"/>
        </w:rPr>
        <w:t xml:space="preserve"> intrinsically </w:t>
      </w:r>
      <w:r w:rsidRPr="004E4438">
        <w:rPr>
          <w:rFonts w:eastAsia="Calibri"/>
          <w:b/>
          <w:iCs/>
          <w:highlight w:val="darkGray"/>
          <w:u w:val="single"/>
          <w:bdr w:val="single" w:sz="8" w:space="0" w:color="auto" w:frame="1"/>
        </w:rPr>
        <w:t>unlikely worst case</w:t>
      </w:r>
      <w:r w:rsidRPr="00F75792">
        <w:rPr>
          <w:rFonts w:eastAsia="Calibri"/>
          <w:b/>
          <w:iCs/>
          <w:u w:val="single"/>
          <w:bdr w:val="single" w:sz="8" w:space="0" w:color="auto" w:frame="1"/>
        </w:rPr>
        <w:t xml:space="preserve"> scenario</w:t>
      </w:r>
      <w:r w:rsidRPr="00125CDA">
        <w:rPr>
          <w:rFonts w:eastAsia="Calibri"/>
          <w:sz w:val="16"/>
        </w:rPr>
        <w:t>.</w:t>
      </w:r>
    </w:p>
    <w:p w14:paraId="76C4534E" w14:textId="77777777" w:rsidR="004A41C4" w:rsidRPr="00125CDA" w:rsidRDefault="004A41C4" w:rsidP="004A41C4">
      <w:pPr>
        <w:rPr>
          <w:rFonts w:eastAsia="Calibri"/>
          <w:sz w:val="16"/>
          <w:szCs w:val="16"/>
        </w:rPr>
      </w:pPr>
      <w:r w:rsidRPr="00125CDA">
        <w:rPr>
          <w:rFonts w:eastAsia="Calibri"/>
          <w:sz w:val="16"/>
          <w:szCs w:val="16"/>
        </w:rPr>
        <w:t>See all the scientists’ annotations in context.</w:t>
      </w:r>
    </w:p>
    <w:p w14:paraId="64BCDE94" w14:textId="77777777" w:rsidR="004A41C4" w:rsidRPr="00125CDA" w:rsidRDefault="004A41C4" w:rsidP="004A41C4">
      <w:pPr>
        <w:rPr>
          <w:rFonts w:eastAsia="Calibri"/>
          <w:sz w:val="16"/>
          <w:szCs w:val="16"/>
        </w:rPr>
      </w:pPr>
      <w:r w:rsidRPr="00125CDA">
        <w:rPr>
          <w:rFonts w:eastAsia="Calibri"/>
          <w:sz w:val="16"/>
          <w:szCs w:val="16"/>
        </w:rPr>
        <w:t>REVIEWERS’ OVERALL FEEDBACK</w:t>
      </w:r>
    </w:p>
    <w:p w14:paraId="3CB3CEB9" w14:textId="77777777" w:rsidR="004A41C4" w:rsidRPr="00125CDA" w:rsidRDefault="004A41C4" w:rsidP="004A41C4">
      <w:pPr>
        <w:rPr>
          <w:rFonts w:eastAsia="Calibri"/>
          <w:sz w:val="16"/>
          <w:szCs w:val="16"/>
        </w:rPr>
      </w:pPr>
      <w:r w:rsidRPr="00125CDA">
        <w:rPr>
          <w:rFonts w:eastAsia="Calibri"/>
          <w:sz w:val="16"/>
          <w:szCs w:val="16"/>
        </w:rPr>
        <w:t>These comments are the overall assessment of scientists on the article, they are substantiated by their knowledge in the field and by the content of the analysis in the annotations on the article.</w:t>
      </w:r>
    </w:p>
    <w:p w14:paraId="590E6BD1" w14:textId="77777777" w:rsidR="004A41C4" w:rsidRPr="00125CDA" w:rsidRDefault="004A41C4" w:rsidP="004A41C4">
      <w:pPr>
        <w:rPr>
          <w:rFonts w:eastAsia="Calibri"/>
          <w:sz w:val="16"/>
          <w:szCs w:val="16"/>
        </w:rPr>
      </w:pPr>
      <w:r w:rsidRPr="00125CDA">
        <w:rPr>
          <w:rFonts w:eastAsia="Calibri"/>
          <w:sz w:val="16"/>
          <w:szCs w:val="16"/>
        </w:rPr>
        <w:t>Amber Kerr, Researcher, Agricultural Sustainability Institute, University of California, Davis:</w:t>
      </w:r>
    </w:p>
    <w:p w14:paraId="194B1E40" w14:textId="77777777" w:rsidR="004A41C4" w:rsidRPr="00125CDA" w:rsidRDefault="004A41C4" w:rsidP="004A41C4">
      <w:pPr>
        <w:rPr>
          <w:rFonts w:eastAsia="Calibri"/>
          <w:sz w:val="16"/>
        </w:rPr>
      </w:pPr>
      <w:r w:rsidRPr="00125CDA">
        <w:rPr>
          <w:rFonts w:eastAsia="Calibri"/>
          <w:sz w:val="16"/>
        </w:rPr>
        <w:t xml:space="preserve">The content of the IFLScience article is mostly an accurate representation of the contents of the Breakthrough report, but </w:t>
      </w:r>
      <w:r w:rsidRPr="00F75792">
        <w:rPr>
          <w:rFonts w:eastAsia="Calibri"/>
          <w:b/>
          <w:u w:val="single"/>
        </w:rPr>
        <w:t xml:space="preserve">the article tends to gloss over </w:t>
      </w:r>
      <w:r w:rsidRPr="00F75792">
        <w:rPr>
          <w:rFonts w:eastAsia="Calibri"/>
          <w:b/>
          <w:iCs/>
          <w:u w:val="single"/>
          <w:bdr w:val="single" w:sz="8" w:space="0" w:color="auto" w:frame="1"/>
        </w:rPr>
        <w:t>important caveats and probabilities</w:t>
      </w:r>
      <w:r w:rsidRPr="00125CDA">
        <w:rPr>
          <w:rFonts w:eastAsia="Calibri"/>
          <w:sz w:val="16"/>
        </w:rPr>
        <w:t xml:space="preserve"> that are </w:t>
      </w:r>
      <w:r w:rsidRPr="00F75792">
        <w:rPr>
          <w:rFonts w:eastAsia="Calibri"/>
          <w:b/>
          <w:u w:val="single"/>
        </w:rPr>
        <w:t>given in the report</w:t>
      </w:r>
      <w:r w:rsidRPr="00125CDA">
        <w:rPr>
          <w:rFonts w:eastAsia="Calibri"/>
          <w:sz w:val="16"/>
        </w:rPr>
        <w:t xml:space="preserve">. The least accurate part of the IFLScience article is the headline, which is an outright misrepresentation of the report. The article title states that there is, overall, </w:t>
      </w:r>
      <w:r w:rsidRPr="00F75792">
        <w:rPr>
          <w:rFonts w:eastAsia="Calibri"/>
          <w:b/>
          <w:iCs/>
          <w:u w:val="single"/>
          <w:bdr w:val="single" w:sz="8" w:space="0" w:color="auto" w:frame="1"/>
        </w:rPr>
        <w:t>a “high probability”</w:t>
      </w:r>
      <w:r w:rsidRPr="00F75792">
        <w:rPr>
          <w:rFonts w:eastAsia="Calibri"/>
          <w:b/>
          <w:u w:val="single"/>
        </w:rPr>
        <w:t xml:space="preserve"> of human civilization coming to an end</w:t>
      </w:r>
      <w:r w:rsidRPr="00125CDA">
        <w:rPr>
          <w:rFonts w:eastAsia="Calibri"/>
          <w:sz w:val="16"/>
        </w:rPr>
        <w:t xml:space="preserve"> in 30 years. This </w:t>
      </w:r>
      <w:r w:rsidRPr="00F75792">
        <w:rPr>
          <w:rFonts w:eastAsia="Calibri"/>
          <w:b/>
          <w:u w:val="single"/>
        </w:rPr>
        <w:t xml:space="preserve">is </w:t>
      </w:r>
      <w:r w:rsidRPr="00F75792">
        <w:rPr>
          <w:rFonts w:eastAsia="Calibri"/>
          <w:b/>
          <w:iCs/>
          <w:u w:val="single"/>
          <w:bdr w:val="single" w:sz="8" w:space="0" w:color="auto" w:frame="1"/>
        </w:rPr>
        <w:t>extremely misleading</w:t>
      </w:r>
      <w:r w:rsidRPr="00125CDA">
        <w:rPr>
          <w:rFonts w:eastAsia="Calibri"/>
          <w:sz w:val="16"/>
        </w:rPr>
        <w:t xml:space="preserve">. What the Breakthrough report actually says is that, </w:t>
      </w:r>
      <w:r w:rsidRPr="004E4438">
        <w:rPr>
          <w:rFonts w:eastAsia="Calibri"/>
          <w:b/>
          <w:highlight w:val="darkGray"/>
          <w:u w:val="single"/>
        </w:rPr>
        <w:t xml:space="preserve">in </w:t>
      </w:r>
      <w:r w:rsidRPr="004E4438">
        <w:rPr>
          <w:rFonts w:eastAsia="Calibri"/>
          <w:b/>
          <w:iCs/>
          <w:highlight w:val="darkGray"/>
          <w:u w:val="single"/>
          <w:bdr w:val="single" w:sz="8" w:space="0" w:color="auto" w:frame="1"/>
        </w:rPr>
        <w:t>the most unlikely, “long-tail”</w:t>
      </w:r>
      <w:r w:rsidRPr="00F75792">
        <w:rPr>
          <w:rFonts w:eastAsia="Calibri"/>
          <w:b/>
          <w:iCs/>
          <w:u w:val="single"/>
          <w:bdr w:val="single" w:sz="8" w:space="0" w:color="auto" w:frame="1"/>
        </w:rPr>
        <w:t xml:space="preserve"> biophysical </w:t>
      </w:r>
      <w:r w:rsidRPr="004E4438">
        <w:rPr>
          <w:rFonts w:eastAsia="Calibri"/>
          <w:b/>
          <w:iCs/>
          <w:highlight w:val="darkGray"/>
          <w:u w:val="single"/>
          <w:bdr w:val="single" w:sz="8" w:space="0" w:color="auto" w:frame="1"/>
        </w:rPr>
        <w:t>scenario</w:t>
      </w:r>
      <w:r w:rsidRPr="004E4438">
        <w:rPr>
          <w:rFonts w:eastAsia="Calibri"/>
          <w:b/>
          <w:highlight w:val="darkGray"/>
          <w:u w:val="single"/>
        </w:rPr>
        <w:t xml:space="preserve"> where</w:t>
      </w:r>
      <w:r w:rsidRPr="00F75792">
        <w:rPr>
          <w:rFonts w:eastAsia="Calibri"/>
          <w:b/>
          <w:u w:val="single"/>
        </w:rPr>
        <w:t xml:space="preserve"> </w:t>
      </w:r>
      <w:r w:rsidRPr="00F75792">
        <w:rPr>
          <w:rFonts w:eastAsia="Calibri"/>
          <w:b/>
          <w:iCs/>
          <w:u w:val="single"/>
          <w:bdr w:val="single" w:sz="8" w:space="0" w:color="auto" w:frame="1"/>
        </w:rPr>
        <w:t xml:space="preserve">climate </w:t>
      </w:r>
      <w:r w:rsidRPr="004E4438">
        <w:rPr>
          <w:rFonts w:eastAsia="Calibri"/>
          <w:b/>
          <w:iCs/>
          <w:highlight w:val="darkGray"/>
          <w:u w:val="single"/>
          <w:bdr w:val="single" w:sz="8" w:space="0" w:color="auto" w:frame="1"/>
        </w:rPr>
        <w:t>feedbacks</w:t>
      </w:r>
      <w:r w:rsidRPr="004E4438">
        <w:rPr>
          <w:rFonts w:eastAsia="Calibri"/>
          <w:b/>
          <w:highlight w:val="darkGray"/>
          <w:u w:val="single"/>
        </w:rPr>
        <w:t xml:space="preserve"> are</w:t>
      </w:r>
      <w:r w:rsidRPr="00F75792">
        <w:rPr>
          <w:rFonts w:eastAsia="Calibri"/>
          <w:b/>
          <w:u w:val="single"/>
        </w:rPr>
        <w:t xml:space="preserve"> </w:t>
      </w:r>
      <w:r w:rsidRPr="00F75792">
        <w:rPr>
          <w:rFonts w:eastAsia="Calibri"/>
          <w:b/>
          <w:iCs/>
          <w:u w:val="single"/>
          <w:bdr w:val="single" w:sz="8" w:space="0" w:color="auto" w:frame="1"/>
        </w:rPr>
        <w:t xml:space="preserve">much </w:t>
      </w:r>
      <w:r w:rsidRPr="004E4438">
        <w:rPr>
          <w:rFonts w:eastAsia="Calibri"/>
          <w:b/>
          <w:iCs/>
          <w:highlight w:val="darkGray"/>
          <w:u w:val="single"/>
          <w:bdr w:val="single" w:sz="8" w:space="0" w:color="auto" w:frame="1"/>
        </w:rPr>
        <w:t>more severe</w:t>
      </w:r>
      <w:r w:rsidRPr="00F75792">
        <w:rPr>
          <w:rFonts w:eastAsia="Calibri"/>
          <w:b/>
          <w:iCs/>
          <w:u w:val="single"/>
          <w:bdr w:val="single" w:sz="8" w:space="0" w:color="auto" w:frame="1"/>
        </w:rPr>
        <w:t xml:space="preserve"> than we expect</w:t>
      </w:r>
      <w:r w:rsidRPr="00F75792">
        <w:rPr>
          <w:rFonts w:eastAsia="Calibri"/>
          <w:b/>
          <w:u w:val="single"/>
        </w:rPr>
        <w:t xml:space="preserve">, </w:t>
      </w:r>
      <w:r w:rsidRPr="004E4438">
        <w:rPr>
          <w:rFonts w:eastAsia="Calibri"/>
          <w:b/>
          <w:iCs/>
          <w:highlight w:val="darkGray"/>
          <w:u w:val="single"/>
          <w:bdr w:val="single" w:sz="8" w:space="0" w:color="auto" w:frame="1"/>
        </w:rPr>
        <w:t>THEN</w:t>
      </w:r>
      <w:r w:rsidRPr="004E4438">
        <w:rPr>
          <w:rFonts w:eastAsia="Calibri"/>
          <w:b/>
          <w:highlight w:val="darkGray"/>
          <w:u w:val="single"/>
        </w:rPr>
        <w:t xml:space="preserve"> there is</w:t>
      </w:r>
      <w:r w:rsidRPr="00F75792">
        <w:rPr>
          <w:rFonts w:eastAsia="Calibri"/>
          <w:b/>
          <w:u w:val="single"/>
        </w:rPr>
        <w:t xml:space="preserve"> a</w:t>
      </w:r>
      <w:r w:rsidRPr="00125CDA">
        <w:rPr>
          <w:rFonts w:eastAsia="Calibri"/>
          <w:sz w:val="16"/>
        </w:rPr>
        <w:t xml:space="preserve"> high </w:t>
      </w:r>
      <w:r w:rsidRPr="004E4438">
        <w:rPr>
          <w:rFonts w:eastAsia="Calibri"/>
          <w:b/>
          <w:highlight w:val="darkGray"/>
          <w:u w:val="single"/>
        </w:rPr>
        <w:t>likelihood</w:t>
      </w:r>
      <w:r w:rsidRPr="00125CDA">
        <w:rPr>
          <w:rFonts w:eastAsia="Calibri"/>
          <w:sz w:val="16"/>
        </w:rPr>
        <w:t xml:space="preserve"> of human civilization coming to an end. </w:t>
      </w:r>
      <w:r w:rsidRPr="00F75792">
        <w:rPr>
          <w:rFonts w:eastAsia="Calibri"/>
          <w:b/>
          <w:u w:val="single"/>
        </w:rPr>
        <w:t xml:space="preserve">But the report authors </w:t>
      </w:r>
      <w:r w:rsidRPr="00F75792">
        <w:rPr>
          <w:rFonts w:eastAsia="Calibri"/>
          <w:b/>
          <w:iCs/>
          <w:u w:val="single"/>
          <w:bdr w:val="single" w:sz="8" w:space="0" w:color="auto" w:frame="1"/>
        </w:rPr>
        <w:t>explicitly state</w:t>
      </w:r>
      <w:r w:rsidRPr="00F75792">
        <w:rPr>
          <w:rFonts w:eastAsia="Calibri"/>
          <w:b/>
          <w:u w:val="single"/>
        </w:rPr>
        <w:t xml:space="preserve"> that </w:t>
      </w:r>
      <w:r w:rsidRPr="004E4438">
        <w:rPr>
          <w:rFonts w:eastAsia="Calibri"/>
          <w:b/>
          <w:iCs/>
          <w:highlight w:val="darkGray"/>
          <w:u w:val="single"/>
          <w:bdr w:val="single" w:sz="8" w:space="0" w:color="auto" w:frame="1"/>
        </w:rPr>
        <w:t>this</w:t>
      </w:r>
      <w:r w:rsidRPr="00F75792">
        <w:rPr>
          <w:rFonts w:eastAsia="Calibri"/>
          <w:b/>
          <w:iCs/>
          <w:u w:val="single"/>
          <w:bdr w:val="single" w:sz="8" w:space="0" w:color="auto" w:frame="1"/>
        </w:rPr>
        <w:t xml:space="preserve"> “high-end </w:t>
      </w:r>
      <w:r w:rsidRPr="004E4438">
        <w:rPr>
          <w:rFonts w:eastAsia="Calibri"/>
          <w:b/>
          <w:iCs/>
          <w:highlight w:val="darkGray"/>
          <w:u w:val="single"/>
          <w:bdr w:val="single" w:sz="8" w:space="0" w:color="auto" w:frame="1"/>
        </w:rPr>
        <w:t>scenario</w:t>
      </w:r>
      <w:r w:rsidRPr="00F75792">
        <w:rPr>
          <w:rFonts w:eastAsia="Calibri"/>
          <w:b/>
          <w:iCs/>
          <w:u w:val="single"/>
          <w:bdr w:val="single" w:sz="8" w:space="0" w:color="auto" w:frame="1"/>
        </w:rPr>
        <w:t>”</w:t>
      </w:r>
      <w:r w:rsidRPr="00F75792">
        <w:rPr>
          <w:rFonts w:eastAsia="Calibri"/>
          <w:b/>
          <w:u w:val="single"/>
        </w:rPr>
        <w:t xml:space="preserve"> </w:t>
      </w:r>
      <w:r w:rsidRPr="004E4438">
        <w:rPr>
          <w:rFonts w:eastAsia="Calibri"/>
          <w:b/>
          <w:highlight w:val="darkGray"/>
          <w:u w:val="single"/>
        </w:rPr>
        <w:t xml:space="preserve">is </w:t>
      </w:r>
      <w:r w:rsidRPr="004E4438">
        <w:rPr>
          <w:rFonts w:eastAsia="Calibri"/>
          <w:b/>
          <w:iCs/>
          <w:highlight w:val="darkGray"/>
          <w:u w:val="single"/>
          <w:bdr w:val="single" w:sz="8" w:space="0" w:color="auto" w:frame="1"/>
        </w:rPr>
        <w:t>beyond</w:t>
      </w:r>
      <w:r w:rsidRPr="00125CDA">
        <w:rPr>
          <w:rFonts w:eastAsia="Calibri"/>
          <w:sz w:val="16"/>
        </w:rPr>
        <w:t xml:space="preserve"> their </w:t>
      </w:r>
      <w:r w:rsidRPr="004E4438">
        <w:rPr>
          <w:rFonts w:eastAsia="Calibri"/>
          <w:b/>
          <w:highlight w:val="darkGray"/>
          <w:u w:val="single"/>
        </w:rPr>
        <w:t>capacity to model or</w:t>
      </w:r>
      <w:r w:rsidRPr="00F75792">
        <w:rPr>
          <w:rFonts w:eastAsia="Calibri"/>
          <w:b/>
          <w:u w:val="single"/>
        </w:rPr>
        <w:t xml:space="preserve"> to </w:t>
      </w:r>
      <w:r w:rsidRPr="00F75792">
        <w:rPr>
          <w:rFonts w:eastAsia="Calibri"/>
          <w:b/>
          <w:iCs/>
          <w:u w:val="single"/>
          <w:bdr w:val="single" w:sz="8" w:space="0" w:color="auto" w:frame="1"/>
        </w:rPr>
        <w:t xml:space="preserve">quantitatively </w:t>
      </w:r>
      <w:r w:rsidRPr="004E4438">
        <w:rPr>
          <w:rFonts w:eastAsia="Calibri"/>
          <w:b/>
          <w:iCs/>
          <w:highlight w:val="darkGray"/>
          <w:u w:val="single"/>
          <w:bdr w:val="single" w:sz="8" w:space="0" w:color="auto" w:frame="1"/>
        </w:rPr>
        <w:t>estimate</w:t>
      </w:r>
      <w:r w:rsidRPr="00125CDA">
        <w:rPr>
          <w:rFonts w:eastAsia="Calibri"/>
          <w:sz w:val="16"/>
        </w:rPr>
        <w:t>.</w:t>
      </w:r>
    </w:p>
    <w:p w14:paraId="71D4313F" w14:textId="77777777" w:rsidR="004A41C4" w:rsidRPr="00125CDA" w:rsidRDefault="004A41C4" w:rsidP="004A41C4">
      <w:pPr>
        <w:rPr>
          <w:rFonts w:eastAsia="Calibri"/>
          <w:sz w:val="16"/>
          <w:szCs w:val="16"/>
        </w:rPr>
      </w:pPr>
      <w:r w:rsidRPr="00125CDA">
        <w:rPr>
          <w:rFonts w:eastAsia="Calibri"/>
          <w:sz w:val="16"/>
          <w:szCs w:val="16"/>
        </w:rPr>
        <w:t>Daniel Swain, Researcher, UCLA, and Research Fellow, National Center for Atmospheric Research:</w:t>
      </w:r>
    </w:p>
    <w:p w14:paraId="74724056" w14:textId="77777777" w:rsidR="004A41C4" w:rsidRPr="00125CDA" w:rsidRDefault="004A41C4" w:rsidP="004A41C4">
      <w:pPr>
        <w:rPr>
          <w:rFonts w:eastAsia="Calibri"/>
          <w:sz w:val="16"/>
        </w:rPr>
      </w:pPr>
      <w:r w:rsidRPr="00125CDA">
        <w:rPr>
          <w:rFonts w:eastAsia="Calibri"/>
          <w:sz w:val="16"/>
        </w:rPr>
        <w:t xml:space="preserve">The article uncritically reproduces claims from a recent report released by an Australian thinktank regarding the purported “end of human civilization” due to climate change over the next 30 years. </w:t>
      </w:r>
      <w:r w:rsidRPr="00F75792">
        <w:rPr>
          <w:rFonts w:eastAsia="Calibri"/>
          <w:b/>
          <w:u w:val="single"/>
        </w:rPr>
        <w:t>While there is plenty</w:t>
      </w:r>
      <w:r w:rsidRPr="00125CDA">
        <w:rPr>
          <w:rFonts w:eastAsia="Calibri"/>
          <w:sz w:val="16"/>
        </w:rPr>
        <w:t xml:space="preserve"> of </w:t>
      </w:r>
      <w:r w:rsidRPr="00F75792">
        <w:rPr>
          <w:rFonts w:eastAsia="Calibri"/>
          <w:b/>
          <w:u w:val="single"/>
        </w:rPr>
        <w:t>scientific evidence</w:t>
      </w:r>
      <w:r w:rsidRPr="00125CDA">
        <w:rPr>
          <w:rFonts w:eastAsia="Calibri"/>
          <w:sz w:val="16"/>
        </w:rPr>
        <w:t xml:space="preserve"> that </w:t>
      </w:r>
      <w:r w:rsidRPr="00F75792">
        <w:rPr>
          <w:rFonts w:eastAsia="Calibri"/>
          <w:b/>
          <w:u w:val="single"/>
        </w:rPr>
        <w:t>climate change will pose</w:t>
      </w:r>
      <w:r w:rsidRPr="00125CDA">
        <w:rPr>
          <w:rFonts w:eastAsia="Calibri"/>
          <w:sz w:val="16"/>
        </w:rPr>
        <w:t xml:space="preserve"> increasingly </w:t>
      </w:r>
      <w:r w:rsidRPr="00F75792">
        <w:rPr>
          <w:rFonts w:eastAsia="Calibri"/>
          <w:b/>
          <w:iCs/>
          <w:u w:val="single"/>
          <w:bdr w:val="single" w:sz="8" w:space="0" w:color="auto" w:frame="1"/>
        </w:rPr>
        <w:t>existential threats</w:t>
      </w:r>
      <w:r w:rsidRPr="00F75792">
        <w:rPr>
          <w:rFonts w:eastAsia="Calibri"/>
          <w:b/>
          <w:u w:val="single"/>
        </w:rPr>
        <w:t xml:space="preserve"> to </w:t>
      </w:r>
      <w:r w:rsidRPr="00F75792">
        <w:rPr>
          <w:rFonts w:eastAsia="Calibri"/>
          <w:b/>
          <w:iCs/>
          <w:u w:val="single"/>
          <w:bdr w:val="single" w:sz="8" w:space="0" w:color="auto" w:frame="1"/>
        </w:rPr>
        <w:t>the most vulnerable individuals in society</w:t>
      </w:r>
      <w:r w:rsidRPr="00125CDA">
        <w:rPr>
          <w:rFonts w:eastAsia="Calibri"/>
          <w:sz w:val="16"/>
        </w:rPr>
        <w:t xml:space="preserve"> and to key global ecosystems, </w:t>
      </w:r>
      <w:r w:rsidRPr="00F75792">
        <w:rPr>
          <w:rFonts w:eastAsia="Calibri"/>
          <w:b/>
          <w:iCs/>
          <w:u w:val="single"/>
          <w:bdr w:val="single" w:sz="8" w:space="0" w:color="auto" w:frame="1"/>
        </w:rPr>
        <w:t>even these dire outcomes</w:t>
      </w:r>
      <w:r w:rsidRPr="00F75792">
        <w:rPr>
          <w:rFonts w:eastAsia="Calibri"/>
          <w:b/>
          <w:u w:val="single"/>
        </w:rPr>
        <w:t xml:space="preserve"> aren’t </w:t>
      </w:r>
      <w:r w:rsidRPr="00F75792">
        <w:rPr>
          <w:rFonts w:eastAsia="Calibri"/>
          <w:b/>
          <w:iCs/>
          <w:u w:val="single"/>
          <w:bdr w:val="single" w:sz="8" w:space="0" w:color="auto" w:frame="1"/>
        </w:rPr>
        <w:t>equivalent</w:t>
      </w:r>
      <w:r w:rsidRPr="00F75792">
        <w:rPr>
          <w:rFonts w:eastAsia="Calibri"/>
          <w:b/>
          <w:u w:val="single"/>
        </w:rPr>
        <w:t xml:space="preserve"> to the “</w:t>
      </w:r>
      <w:r w:rsidRPr="00F75792">
        <w:rPr>
          <w:rFonts w:eastAsia="Calibri"/>
          <w:b/>
          <w:iCs/>
          <w:u w:val="single"/>
          <w:bdr w:val="single" w:sz="8" w:space="0" w:color="auto" w:frame="1"/>
        </w:rPr>
        <w:t>annihilation of intelligent life</w:t>
      </w:r>
      <w:r w:rsidRPr="00F75792">
        <w:rPr>
          <w:rFonts w:eastAsia="Calibri"/>
          <w:b/>
          <w:u w:val="single"/>
        </w:rPr>
        <w:t>,”</w:t>
      </w:r>
      <w:r w:rsidRPr="00125CDA">
        <w:rPr>
          <w:rFonts w:eastAsia="Calibri"/>
          <w:sz w:val="16"/>
        </w:rPr>
        <w:t xml:space="preserve"> as is claimed in the report.</w:t>
      </w:r>
    </w:p>
    <w:p w14:paraId="5E1B0639" w14:textId="77777777" w:rsidR="004A41C4" w:rsidRPr="00125CDA" w:rsidRDefault="004A41C4" w:rsidP="004A41C4">
      <w:pPr>
        <w:rPr>
          <w:rFonts w:eastAsia="Calibri"/>
          <w:sz w:val="16"/>
          <w:szCs w:val="16"/>
        </w:rPr>
      </w:pPr>
      <w:r w:rsidRPr="00125CDA">
        <w:rPr>
          <w:rFonts w:eastAsia="Calibri"/>
          <w:sz w:val="16"/>
          <w:szCs w:val="16"/>
        </w:rPr>
        <w:t>Andrew King, Research fellow, University of Melbourne:</w:t>
      </w:r>
    </w:p>
    <w:p w14:paraId="4DCA9099" w14:textId="77777777" w:rsidR="004A41C4" w:rsidRPr="00125CDA" w:rsidRDefault="004A41C4" w:rsidP="004A41C4">
      <w:pPr>
        <w:rPr>
          <w:rFonts w:eastAsia="Calibri"/>
          <w:sz w:val="16"/>
        </w:rPr>
      </w:pPr>
      <w:r w:rsidRPr="00125CDA">
        <w:rPr>
          <w:rFonts w:eastAsia="Calibri"/>
          <w:sz w:val="16"/>
        </w:rPr>
        <w:t xml:space="preserve">The report this article is based on describes a scenario which is unlikely, but several aspects of what is included in the report are likely to worsen in coming decades, such as the occurrence of deadly heatwaves. </w:t>
      </w:r>
      <w:r w:rsidRPr="00F75792">
        <w:rPr>
          <w:rFonts w:eastAsia="Calibri"/>
          <w:b/>
          <w:iCs/>
          <w:u w:val="single"/>
          <w:bdr w:val="single" w:sz="8" w:space="0" w:color="auto" w:frame="1"/>
        </w:rPr>
        <w:t>The conclusion</w:t>
      </w:r>
      <w:r w:rsidRPr="00F75792">
        <w:rPr>
          <w:rFonts w:eastAsia="Calibri"/>
          <w:b/>
          <w:u w:val="single"/>
        </w:rPr>
        <w:t xml:space="preserve"> of </w:t>
      </w:r>
      <w:r w:rsidRPr="00F75792">
        <w:rPr>
          <w:rFonts w:eastAsia="Calibri"/>
          <w:b/>
          <w:iCs/>
          <w:u w:val="single"/>
          <w:bdr w:val="single" w:sz="8" w:space="0" w:color="auto" w:frame="1"/>
        </w:rPr>
        <w:t>a high likelihood</w:t>
      </w:r>
      <w:r w:rsidRPr="00F75792">
        <w:rPr>
          <w:rFonts w:eastAsia="Calibri"/>
          <w:b/>
          <w:u w:val="single"/>
        </w:rPr>
        <w:t xml:space="preserve"> </w:t>
      </w:r>
      <w:r w:rsidRPr="004E4438">
        <w:rPr>
          <w:rFonts w:eastAsia="Calibri"/>
          <w:b/>
          <w:highlight w:val="darkGray"/>
          <w:u w:val="single"/>
        </w:rPr>
        <w:t>that</w:t>
      </w:r>
      <w:r w:rsidRPr="00F75792">
        <w:rPr>
          <w:rFonts w:eastAsia="Calibri"/>
          <w:b/>
          <w:u w:val="single"/>
        </w:rPr>
        <w:t xml:space="preserve"> </w:t>
      </w:r>
      <w:r w:rsidRPr="00F75792">
        <w:rPr>
          <w:rFonts w:eastAsia="Calibri"/>
          <w:b/>
          <w:iCs/>
          <w:u w:val="single"/>
          <w:bdr w:val="single" w:sz="8" w:space="0" w:color="auto" w:frame="1"/>
        </w:rPr>
        <w:t xml:space="preserve">human </w:t>
      </w:r>
      <w:r w:rsidRPr="004E4438">
        <w:rPr>
          <w:rFonts w:eastAsia="Calibri"/>
          <w:b/>
          <w:iCs/>
          <w:highlight w:val="darkGray"/>
          <w:u w:val="single"/>
          <w:bdr w:val="single" w:sz="8" w:space="0" w:color="auto" w:frame="1"/>
        </w:rPr>
        <w:t>civilisation</w:t>
      </w:r>
      <w:r w:rsidRPr="004E4438">
        <w:rPr>
          <w:rFonts w:eastAsia="Calibri"/>
          <w:b/>
          <w:highlight w:val="darkGray"/>
          <w:u w:val="single"/>
        </w:rPr>
        <w:t xml:space="preserve"> will end is </w:t>
      </w:r>
      <w:r w:rsidRPr="004E4438">
        <w:rPr>
          <w:rFonts w:eastAsia="Calibri"/>
          <w:b/>
          <w:iCs/>
          <w:highlight w:val="darkGray"/>
          <w:u w:val="single"/>
          <w:bdr w:val="single" w:sz="8" w:space="0" w:color="auto" w:frame="1"/>
        </w:rPr>
        <w:t>false</w:t>
      </w:r>
      <w:r w:rsidRPr="00F75792">
        <w:rPr>
          <w:rFonts w:eastAsia="Calibri"/>
          <w:b/>
          <w:u w:val="single"/>
        </w:rPr>
        <w:t xml:space="preserve">, although there is </w:t>
      </w:r>
      <w:r w:rsidRPr="00F75792">
        <w:rPr>
          <w:rFonts w:eastAsia="Calibri"/>
          <w:b/>
          <w:iCs/>
          <w:u w:val="single"/>
          <w:bdr w:val="single" w:sz="8" w:space="0" w:color="auto" w:frame="1"/>
        </w:rPr>
        <w:t>a great deal</w:t>
      </w:r>
      <w:r w:rsidRPr="00F75792">
        <w:rPr>
          <w:rFonts w:eastAsia="Calibri"/>
          <w:b/>
          <w:u w:val="single"/>
        </w:rPr>
        <w:t xml:space="preserve"> of evidence</w:t>
      </w:r>
      <w:r w:rsidRPr="00125CDA">
        <w:rPr>
          <w:rFonts w:eastAsia="Calibri"/>
          <w:sz w:val="16"/>
        </w:rPr>
        <w:t xml:space="preserve"> that </w:t>
      </w:r>
      <w:r w:rsidRPr="00F75792">
        <w:rPr>
          <w:rFonts w:eastAsia="Calibri"/>
          <w:b/>
          <w:u w:val="single"/>
        </w:rPr>
        <w:t>there will be</w:t>
      </w:r>
      <w:r w:rsidRPr="00125CDA">
        <w:rPr>
          <w:rFonts w:eastAsia="Calibri"/>
          <w:sz w:val="16"/>
        </w:rPr>
        <w:t xml:space="preserve"> many </w:t>
      </w:r>
      <w:r w:rsidRPr="00F75792">
        <w:rPr>
          <w:rFonts w:eastAsia="Calibri"/>
          <w:b/>
          <w:iCs/>
          <w:u w:val="single"/>
          <w:bdr w:val="single" w:sz="8" w:space="0" w:color="auto" w:frame="1"/>
        </w:rPr>
        <w:t>damaging consequences</w:t>
      </w:r>
      <w:r w:rsidRPr="00125CDA">
        <w:rPr>
          <w:rFonts w:eastAsia="Calibri"/>
          <w:sz w:val="16"/>
        </w:rPr>
        <w:t xml:space="preserve"> to continued global warming over the coming decades.</w:t>
      </w:r>
    </w:p>
    <w:p w14:paraId="6F1A19E4" w14:textId="77777777" w:rsidR="004A41C4" w:rsidRPr="00125CDA" w:rsidRDefault="004A41C4" w:rsidP="004A41C4">
      <w:pPr>
        <w:rPr>
          <w:rFonts w:eastAsia="Calibri"/>
          <w:sz w:val="16"/>
          <w:szCs w:val="16"/>
        </w:rPr>
      </w:pPr>
      <w:r w:rsidRPr="00125CDA">
        <w:rPr>
          <w:rFonts w:eastAsia="Calibri"/>
          <w:sz w:val="16"/>
          <w:szCs w:val="16"/>
        </w:rPr>
        <w:t>Peter Kalmus, Data Scientist, Jet Propulsion Laboratory:</w:t>
      </w:r>
    </w:p>
    <w:p w14:paraId="576037A3" w14:textId="77777777" w:rsidR="004A41C4" w:rsidRPr="00125CDA" w:rsidRDefault="004A41C4" w:rsidP="004A41C4">
      <w:pPr>
        <w:rPr>
          <w:rFonts w:eastAsia="Calibri"/>
          <w:sz w:val="16"/>
        </w:rPr>
      </w:pPr>
      <w:r w:rsidRPr="00125CDA">
        <w:rPr>
          <w:rFonts w:eastAsia="Calibri"/>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F75792">
        <w:rPr>
          <w:rFonts w:eastAsia="Calibri"/>
          <w:b/>
          <w:u w:val="single"/>
        </w:rPr>
        <w:t xml:space="preserve">I do not understand why </w:t>
      </w:r>
      <w:r w:rsidRPr="004E4438">
        <w:rPr>
          <w:rFonts w:eastAsia="Calibri"/>
          <w:b/>
          <w:iCs/>
          <w:highlight w:val="darkGray"/>
          <w:u w:val="single"/>
          <w:bdr w:val="single" w:sz="8" w:space="0" w:color="auto" w:frame="1"/>
        </w:rPr>
        <w:t>non-scientist writers</w:t>
      </w:r>
      <w:r w:rsidRPr="00125CDA">
        <w:rPr>
          <w:rFonts w:eastAsia="Calibri"/>
          <w:sz w:val="16"/>
        </w:rPr>
        <w:t xml:space="preserve"> (neither report author is a scientist) </w:t>
      </w:r>
      <w:r w:rsidRPr="00F75792">
        <w:rPr>
          <w:rFonts w:eastAsia="Calibri"/>
          <w:b/>
          <w:u w:val="single"/>
        </w:rPr>
        <w:t xml:space="preserve">feel a need to </w:t>
      </w:r>
      <w:r w:rsidRPr="004E4438">
        <w:rPr>
          <w:rFonts w:eastAsia="Calibri"/>
          <w:b/>
          <w:iCs/>
          <w:highlight w:val="darkGray"/>
          <w:u w:val="single"/>
          <w:bdr w:val="single" w:sz="8" w:space="0" w:color="auto" w:frame="1"/>
        </w:rPr>
        <w:t>exaggerate</w:t>
      </w:r>
      <w:r w:rsidRPr="004E4438">
        <w:rPr>
          <w:rFonts w:eastAsia="Calibri"/>
          <w:b/>
          <w:highlight w:val="darkGray"/>
          <w:u w:val="single"/>
        </w:rPr>
        <w:t xml:space="preserve"> sound</w:t>
      </w:r>
      <w:r w:rsidRPr="00F75792">
        <w:rPr>
          <w:rFonts w:eastAsia="Calibri"/>
          <w:b/>
          <w:u w:val="single"/>
        </w:rPr>
        <w:t xml:space="preserve"> scientific </w:t>
      </w:r>
      <w:r w:rsidRPr="004E4438">
        <w:rPr>
          <w:rFonts w:eastAsia="Calibri"/>
          <w:b/>
          <w:highlight w:val="darkGray"/>
          <w:u w:val="single"/>
        </w:rPr>
        <w:t>findings</w:t>
      </w:r>
      <w:r w:rsidRPr="00125CDA">
        <w:rPr>
          <w:rFonts w:eastAsia="Calibri"/>
          <w:sz w:val="16"/>
        </w:rPr>
        <w:t xml:space="preserve">, when those findings are already quite alarming enough. I feel that humanity should undertake urgent climate action just as the report authors do, but I feel that </w:t>
      </w:r>
      <w:r w:rsidRPr="00F75792">
        <w:rPr>
          <w:rFonts w:eastAsia="Calibri"/>
          <w:b/>
          <w:u w:val="single"/>
        </w:rPr>
        <w:t xml:space="preserve">misrepresenting the science is </w:t>
      </w:r>
      <w:r w:rsidRPr="00F75792">
        <w:rPr>
          <w:rFonts w:eastAsia="Calibri"/>
          <w:b/>
          <w:iCs/>
          <w:u w:val="single"/>
          <w:bdr w:val="single" w:sz="8" w:space="0" w:color="auto" w:frame="1"/>
        </w:rPr>
        <w:t>unhelpful</w:t>
      </w:r>
      <w:r w:rsidRPr="00F75792">
        <w:rPr>
          <w:rFonts w:eastAsia="Calibri"/>
          <w:b/>
          <w:u w:val="single"/>
        </w:rPr>
        <w:t xml:space="preserve"> and </w:t>
      </w:r>
      <w:r w:rsidRPr="00F75792">
        <w:rPr>
          <w:rFonts w:eastAsia="Calibri"/>
          <w:b/>
          <w:iCs/>
          <w:u w:val="single"/>
          <w:bdr w:val="single" w:sz="8" w:space="0" w:color="auto" w:frame="1"/>
        </w:rPr>
        <w:t>unnecessary</w:t>
      </w:r>
      <w:r w:rsidRPr="00125CDA">
        <w:rPr>
          <w:rFonts w:eastAsia="Calibri"/>
          <w:sz w:val="16"/>
        </w:rPr>
        <w:t>.</w:t>
      </w:r>
    </w:p>
    <w:p w14:paraId="21435324" w14:textId="77777777" w:rsidR="004A41C4" w:rsidRPr="00125CDA" w:rsidRDefault="004A41C4" w:rsidP="004A41C4">
      <w:pPr>
        <w:rPr>
          <w:rFonts w:eastAsia="Calibri"/>
          <w:sz w:val="16"/>
          <w:szCs w:val="12"/>
        </w:rPr>
      </w:pPr>
      <w:r w:rsidRPr="00125CDA">
        <w:rPr>
          <w:rFonts w:eastAsia="Calibri"/>
          <w:sz w:val="16"/>
          <w:szCs w:val="12"/>
        </w:rPr>
        <w:t>Richard Betts, Professor, Met Office Hadley Centre &amp; University of Exeter:</w:t>
      </w:r>
    </w:p>
    <w:p w14:paraId="2ED94746" w14:textId="77777777" w:rsidR="004A41C4" w:rsidRPr="00125CDA" w:rsidRDefault="004A41C4" w:rsidP="004A41C4">
      <w:pPr>
        <w:rPr>
          <w:rFonts w:eastAsia="Calibri"/>
          <w:sz w:val="16"/>
          <w:szCs w:val="12"/>
        </w:rPr>
      </w:pPr>
      <w:r w:rsidRPr="00125CDA">
        <w:rPr>
          <w:rFonts w:eastAsia="Calibri"/>
          <w:sz w:val="16"/>
          <w:szCs w:val="12"/>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60900EF0" w14:textId="77777777" w:rsidR="004A41C4" w:rsidRPr="00125CDA" w:rsidRDefault="004A41C4" w:rsidP="004A41C4">
      <w:pPr>
        <w:rPr>
          <w:rFonts w:eastAsia="Calibri"/>
          <w:sz w:val="16"/>
          <w:szCs w:val="12"/>
        </w:rPr>
      </w:pPr>
      <w:r w:rsidRPr="00125CDA">
        <w:rPr>
          <w:rFonts w:eastAsia="Calibri"/>
          <w:sz w:val="16"/>
          <w:szCs w:val="12"/>
        </w:rPr>
        <w:lastRenderedPageBreak/>
        <w:t>Notes:</w:t>
      </w:r>
    </w:p>
    <w:p w14:paraId="1199E41C" w14:textId="77777777" w:rsidR="004A41C4" w:rsidRPr="00125CDA" w:rsidRDefault="004A41C4" w:rsidP="004A41C4">
      <w:pPr>
        <w:rPr>
          <w:rFonts w:eastAsia="Calibri"/>
          <w:sz w:val="16"/>
          <w:szCs w:val="12"/>
        </w:rPr>
      </w:pPr>
      <w:r w:rsidRPr="00125CDA">
        <w:rPr>
          <w:rFonts w:eastAsia="Calibri"/>
          <w:sz w:val="16"/>
          <w:szCs w:val="12"/>
        </w:rPr>
        <w:t>[1] See the rating guidelines used for article evaluations.</w:t>
      </w:r>
    </w:p>
    <w:p w14:paraId="57D0AE42" w14:textId="77777777" w:rsidR="004A41C4" w:rsidRPr="00125CDA" w:rsidRDefault="004A41C4" w:rsidP="004A41C4">
      <w:pPr>
        <w:rPr>
          <w:rFonts w:eastAsia="Calibri"/>
          <w:sz w:val="16"/>
          <w:szCs w:val="12"/>
        </w:rPr>
      </w:pPr>
      <w:r w:rsidRPr="00125CDA">
        <w:rPr>
          <w:rFonts w:eastAsia="Calibri"/>
          <w:sz w:val="16"/>
          <w:szCs w:val="12"/>
        </w:rPr>
        <w:t>[2] Each evaluation is independent. Scientists’ comments are all published at the same time.</w:t>
      </w:r>
    </w:p>
    <w:p w14:paraId="7BB9FAA1" w14:textId="77777777" w:rsidR="004A41C4" w:rsidRPr="00125CDA" w:rsidRDefault="004A41C4" w:rsidP="004A41C4">
      <w:pPr>
        <w:rPr>
          <w:rFonts w:eastAsia="Calibri"/>
          <w:sz w:val="16"/>
          <w:szCs w:val="12"/>
        </w:rPr>
      </w:pPr>
      <w:r w:rsidRPr="00125CDA">
        <w:rPr>
          <w:rFonts w:eastAsia="Calibri"/>
          <w:sz w:val="16"/>
          <w:szCs w:val="12"/>
        </w:rPr>
        <w:t>ANNOTATIONS</w:t>
      </w:r>
    </w:p>
    <w:p w14:paraId="28D0FED5" w14:textId="77777777" w:rsidR="004A41C4" w:rsidRPr="00125CDA" w:rsidRDefault="004A41C4" w:rsidP="004A41C4">
      <w:pPr>
        <w:rPr>
          <w:rFonts w:eastAsia="Calibri"/>
          <w:sz w:val="16"/>
          <w:szCs w:val="12"/>
        </w:rPr>
      </w:pPr>
      <w:r w:rsidRPr="00125CDA">
        <w:rPr>
          <w:rFonts w:eastAsia="Calibri"/>
          <w:sz w:val="16"/>
          <w:szCs w:val="12"/>
        </w:rPr>
        <w:t>The statements quoted below are from the article; comments are from the reviewers (and are lightly edited for clarity).</w:t>
      </w:r>
    </w:p>
    <w:p w14:paraId="74CCED18" w14:textId="77777777" w:rsidR="004A41C4" w:rsidRPr="00125CDA" w:rsidRDefault="004A41C4" w:rsidP="004A41C4">
      <w:pPr>
        <w:rPr>
          <w:rFonts w:eastAsia="Calibri"/>
          <w:sz w:val="16"/>
          <w:szCs w:val="12"/>
        </w:rPr>
      </w:pPr>
      <w:r w:rsidRPr="00125CDA">
        <w:rPr>
          <w:rFonts w:eastAsia="Calibri"/>
          <w:sz w:val="16"/>
          <w:szCs w:val="12"/>
        </w:rPr>
        <w:t>New Report Warns “High Likelihood Of Human Civilization Coming To An End” Within 30 Years</w:t>
      </w:r>
    </w:p>
    <w:p w14:paraId="74B0A900" w14:textId="77777777" w:rsidR="004A41C4" w:rsidRPr="00125CDA" w:rsidRDefault="004A41C4" w:rsidP="004A41C4">
      <w:pPr>
        <w:rPr>
          <w:rFonts w:eastAsia="Calibri"/>
          <w:sz w:val="16"/>
          <w:szCs w:val="12"/>
        </w:rPr>
      </w:pPr>
      <w:r w:rsidRPr="00125CDA">
        <w:rPr>
          <w:rFonts w:eastAsia="Calibri"/>
          <w:sz w:val="16"/>
          <w:szCs w:val="12"/>
        </w:rPr>
        <w:t>Richard Betts, Professor, Met Office Hadley Centre &amp; University of Exeter:</w:t>
      </w:r>
    </w:p>
    <w:p w14:paraId="38506BCC" w14:textId="77777777" w:rsidR="004A41C4" w:rsidRPr="00125CDA" w:rsidRDefault="004A41C4" w:rsidP="004A41C4">
      <w:pPr>
        <w:rPr>
          <w:rFonts w:eastAsia="Calibri"/>
          <w:sz w:val="16"/>
        </w:rPr>
      </w:pPr>
      <w:r w:rsidRPr="00125CDA">
        <w:rPr>
          <w:rFonts w:eastAsia="Calibri"/>
          <w:sz w:val="16"/>
        </w:rPr>
        <w:t xml:space="preserve">The headline overstates the conclusions of the report (which is already overdoing things). The reports says it presents a scenario, and under that scenario and all the assumptions within it, the report claims that there is a “high likelihood of human civilization coming to and end” – but even then, the report itself does not give the end of civilisation within 30 years. </w:t>
      </w:r>
      <w:r w:rsidRPr="00F75792">
        <w:rPr>
          <w:rFonts w:eastAsia="Calibri"/>
          <w:b/>
          <w:u w:val="single"/>
        </w:rPr>
        <w:t xml:space="preserve">The </w:t>
      </w:r>
      <w:r w:rsidRPr="004E4438">
        <w:rPr>
          <w:rFonts w:eastAsia="Calibri"/>
          <w:b/>
          <w:highlight w:val="darkGray"/>
          <w:u w:val="single"/>
        </w:rPr>
        <w:t>process</w:t>
      </w:r>
      <w:r w:rsidRPr="00125CDA">
        <w:rPr>
          <w:rFonts w:eastAsia="Calibri"/>
          <w:sz w:val="16"/>
        </w:rPr>
        <w:t xml:space="preserve"> supposedly leading ultimately to collapse </w:t>
      </w:r>
      <w:r w:rsidRPr="004E4438">
        <w:rPr>
          <w:rFonts w:eastAsia="Calibri"/>
          <w:b/>
          <w:iCs/>
          <w:highlight w:val="darkGray"/>
          <w:u w:val="single"/>
          <w:bdr w:val="single" w:sz="8" w:space="0" w:color="auto" w:frame="1"/>
        </w:rPr>
        <w:t>begins</w:t>
      </w:r>
      <w:r w:rsidRPr="004E4438">
        <w:rPr>
          <w:rFonts w:eastAsia="Calibri"/>
          <w:b/>
          <w:highlight w:val="darkGray"/>
          <w:u w:val="single"/>
        </w:rPr>
        <w:t xml:space="preserve"> around </w:t>
      </w:r>
      <w:r w:rsidRPr="004E4438">
        <w:rPr>
          <w:rFonts w:eastAsia="Calibri"/>
          <w:b/>
          <w:iCs/>
          <w:highlight w:val="darkGray"/>
          <w:u w:val="single"/>
          <w:bdr w:val="single" w:sz="8" w:space="0" w:color="auto" w:frame="1"/>
        </w:rPr>
        <w:t>2050</w:t>
      </w:r>
      <w:r w:rsidRPr="004E4438">
        <w:rPr>
          <w:rFonts w:eastAsia="Calibri"/>
          <w:b/>
          <w:highlight w:val="darkGray"/>
          <w:u w:val="single"/>
        </w:rPr>
        <w:t xml:space="preserve"> but takes </w:t>
      </w:r>
      <w:r w:rsidRPr="004E4438">
        <w:rPr>
          <w:rFonts w:eastAsia="Calibri"/>
          <w:b/>
          <w:iCs/>
          <w:highlight w:val="darkGray"/>
          <w:u w:val="single"/>
          <w:bdr w:val="single" w:sz="8" w:space="0" w:color="auto" w:frame="1"/>
        </w:rPr>
        <w:t>a long time</w:t>
      </w:r>
      <w:r w:rsidRPr="00F75792">
        <w:rPr>
          <w:rFonts w:eastAsia="Calibri"/>
          <w:b/>
          <w:iCs/>
          <w:u w:val="single"/>
          <w:bdr w:val="single" w:sz="8" w:space="0" w:color="auto" w:frame="1"/>
        </w:rPr>
        <w:t xml:space="preserve"> to take effect</w:t>
      </w:r>
      <w:r w:rsidRPr="00125CDA">
        <w:rPr>
          <w:rFonts w:eastAsia="Calibri"/>
          <w:sz w:val="16"/>
        </w:rPr>
        <w:t xml:space="preserve">. Also </w:t>
      </w:r>
      <w:r w:rsidRPr="00F75792">
        <w:rPr>
          <w:rFonts w:eastAsia="Calibri"/>
          <w:b/>
          <w:u w:val="single"/>
        </w:rPr>
        <w:t xml:space="preserve">the </w:t>
      </w:r>
      <w:r w:rsidRPr="004E4438">
        <w:rPr>
          <w:rFonts w:eastAsia="Calibri"/>
          <w:b/>
          <w:highlight w:val="darkGray"/>
          <w:u w:val="single"/>
        </w:rPr>
        <w:t>processes</w:t>
      </w:r>
      <w:r w:rsidRPr="00125CDA">
        <w:rPr>
          <w:rFonts w:eastAsia="Calibri"/>
          <w:sz w:val="16"/>
        </w:rPr>
        <w:t xml:space="preserve"> themselves </w:t>
      </w:r>
      <w:r w:rsidRPr="004E4438">
        <w:rPr>
          <w:rFonts w:eastAsia="Calibri"/>
          <w:b/>
          <w:highlight w:val="darkGray"/>
          <w:u w:val="single"/>
        </w:rPr>
        <w:t xml:space="preserve">are </w:t>
      </w:r>
      <w:r w:rsidRPr="004E4438">
        <w:rPr>
          <w:rFonts w:eastAsia="Calibri"/>
          <w:b/>
          <w:iCs/>
          <w:highlight w:val="darkGray"/>
          <w:u w:val="single"/>
          <w:bdr w:val="single" w:sz="8" w:space="0" w:color="auto" w:frame="1"/>
        </w:rPr>
        <w:t>not</w:t>
      </w:r>
      <w:r w:rsidRPr="00F75792">
        <w:rPr>
          <w:rFonts w:eastAsia="Calibri"/>
          <w:b/>
          <w:iCs/>
          <w:u w:val="single"/>
          <w:bdr w:val="single" w:sz="8" w:space="0" w:color="auto" w:frame="1"/>
        </w:rPr>
        <w:t xml:space="preserve"> well-</w:t>
      </w:r>
      <w:r w:rsidRPr="004E4438">
        <w:rPr>
          <w:rFonts w:eastAsia="Calibri"/>
          <w:b/>
          <w:iCs/>
          <w:highlight w:val="darkGray"/>
          <w:u w:val="single"/>
          <w:bdr w:val="single" w:sz="8" w:space="0" w:color="auto" w:frame="1"/>
        </w:rPr>
        <w:t>grounded in science</w:t>
      </w:r>
      <w:r w:rsidRPr="00125CDA">
        <w:rPr>
          <w:rFonts w:eastAsia="Calibri"/>
          <w:sz w:val="16"/>
        </w:rPr>
        <w:t xml:space="preserve">, as </w:t>
      </w:r>
      <w:r w:rsidRPr="004E4438">
        <w:rPr>
          <w:rFonts w:eastAsia="Calibri"/>
          <w:b/>
          <w:highlight w:val="darkGray"/>
          <w:u w:val="single"/>
        </w:rPr>
        <w:t xml:space="preserve">they </w:t>
      </w:r>
      <w:r w:rsidRPr="004E4438">
        <w:rPr>
          <w:rFonts w:eastAsia="Calibri"/>
          <w:b/>
          <w:iCs/>
          <w:highlight w:val="darkGray"/>
          <w:u w:val="single"/>
          <w:bdr w:val="single" w:sz="8" w:space="0" w:color="auto" w:frame="1"/>
        </w:rPr>
        <w:t>over-interpret</w:t>
      </w:r>
      <w:r w:rsidRPr="00F75792">
        <w:rPr>
          <w:rFonts w:eastAsia="Calibri"/>
          <w:b/>
          <w:u w:val="single"/>
        </w:rPr>
        <w:t xml:space="preserve"> published </w:t>
      </w:r>
      <w:r w:rsidRPr="004E4438">
        <w:rPr>
          <w:rFonts w:eastAsia="Calibri"/>
          <w:b/>
          <w:highlight w:val="darkGray"/>
          <w:u w:val="single"/>
        </w:rPr>
        <w:t>work</w:t>
      </w:r>
      <w:r w:rsidRPr="00125CDA">
        <w:rPr>
          <w:rFonts w:eastAsia="Calibri"/>
          <w:sz w:val="16"/>
        </w:rPr>
        <w:t>.</w:t>
      </w:r>
    </w:p>
    <w:p w14:paraId="00444243" w14:textId="77777777" w:rsidR="004A41C4" w:rsidRPr="00F75792" w:rsidRDefault="004A41C4" w:rsidP="004A41C4">
      <w:pPr>
        <w:pStyle w:val="Heading4"/>
        <w:rPr>
          <w:rFonts w:eastAsia="Times New Roman"/>
        </w:rPr>
      </w:pPr>
      <w:r>
        <w:rPr>
          <w:rFonts w:eastAsia="Times New Roman"/>
        </w:rPr>
        <w:t>--</w:t>
      </w:r>
      <w:r w:rsidRPr="00F75792">
        <w:rPr>
          <w:rFonts w:eastAsia="Times New Roman"/>
        </w:rPr>
        <w:t xml:space="preserve">It's </w:t>
      </w:r>
      <w:r w:rsidRPr="00F75792">
        <w:rPr>
          <w:rFonts w:eastAsia="Times New Roman"/>
          <w:u w:val="single"/>
        </w:rPr>
        <w:t>hyperbole</w:t>
      </w:r>
      <w:r w:rsidRPr="00F75792">
        <w:rPr>
          <w:rFonts w:eastAsia="Times New Roman"/>
        </w:rPr>
        <w:t xml:space="preserve"> that misrepresents </w:t>
      </w:r>
      <w:r w:rsidRPr="00F75792">
        <w:rPr>
          <w:rFonts w:eastAsia="Times New Roman"/>
          <w:u w:val="single"/>
        </w:rPr>
        <w:t>actual</w:t>
      </w:r>
      <w:r w:rsidRPr="00F75792">
        <w:rPr>
          <w:rFonts w:eastAsia="Times New Roman"/>
        </w:rPr>
        <w:t xml:space="preserve"> climate science</w:t>
      </w:r>
      <w:r>
        <w:rPr>
          <w:rFonts w:eastAsia="Times New Roman"/>
        </w:rPr>
        <w:t xml:space="preserve"> – </w:t>
      </w:r>
      <w:r w:rsidRPr="00F75792">
        <w:rPr>
          <w:rFonts w:eastAsia="Times New Roman"/>
        </w:rPr>
        <w:t xml:space="preserve">even the </w:t>
      </w:r>
      <w:r w:rsidRPr="00F75792">
        <w:rPr>
          <w:rFonts w:eastAsia="Times New Roman"/>
          <w:u w:val="single"/>
        </w:rPr>
        <w:t>worst case</w:t>
      </w:r>
      <w:r w:rsidRPr="00F75792">
        <w:rPr>
          <w:rFonts w:eastAsia="Times New Roman"/>
        </w:rPr>
        <w:t xml:space="preserve"> isn’t extinction. </w:t>
      </w:r>
    </w:p>
    <w:p w14:paraId="55AEACF3" w14:textId="77777777" w:rsidR="004A41C4" w:rsidRPr="00125CDA" w:rsidRDefault="004A41C4" w:rsidP="004A41C4">
      <w:pPr>
        <w:rPr>
          <w:rFonts w:eastAsia="Calibri"/>
        </w:rPr>
      </w:pPr>
      <w:r w:rsidRPr="00125CDA">
        <w:rPr>
          <w:rStyle w:val="Style13ptBold"/>
          <w:u w:val="single"/>
        </w:rPr>
        <w:t>Kerr et al. 19</w:t>
      </w:r>
      <w:r w:rsidRPr="00125CDA">
        <w:rPr>
          <w:rFonts w:eastAsia="Calibri"/>
        </w:rPr>
        <w:t xml:space="preserve"> – Amber, Energy and Resources PhD at the University of California-Berkeley, known agroecologist, former coordinator of the USDA California Climate Hub. Daniel Swain, Climate Science PhD at UCLA, climate scientist, a research fellow at the National Center for Atmospheric Research. Andrew King, Earth Sciences PhD, Climate Extremes Research Fellow at the University of Melbourne. Peter Kalmus, Professor and Chair in Climate Impacts at the University of Exeter, a lead author on the Fourth Assessment Report of the Intergovernmental Panel on Climate Change in Working Group. Richard Betts, Paleoclimatology PhD at the Climate Change Research Center, climate scientist at the Potsdam Institute for Climate Impact Research. William Huiskamp, Postdoctoral research fellow, Potsdam Institute for Climate Impact Research. “Claim that human civilization could end in 30 years is speculative, not supported with evidence”, Climate Feedback, </w:t>
      </w:r>
      <w:hyperlink r:id="rId11" w:history="1">
        <w:r w:rsidRPr="00125CDA">
          <w:rPr>
            <w:rStyle w:val="Hyperlink"/>
            <w:rFonts w:eastAsia="Calibri"/>
          </w:rPr>
          <w:t>https://climatefeedback.org/evaluation/iflscience-story-on-speculative-report-provides-little-scientific-context-james-felton/</w:t>
        </w:r>
      </w:hyperlink>
      <w:r w:rsidRPr="00125CDA">
        <w:rPr>
          <w:rStyle w:val="Hyperlink"/>
          <w:rFonts w:eastAsia="Calibri"/>
        </w:rPr>
        <w:t>, 06-04-2019</w:t>
      </w:r>
    </w:p>
    <w:p w14:paraId="292DD15A" w14:textId="77777777" w:rsidR="004A41C4" w:rsidRPr="00125CDA" w:rsidRDefault="004A41C4" w:rsidP="004A41C4">
      <w:pPr>
        <w:rPr>
          <w:rFonts w:eastAsia="Calibri"/>
          <w:sz w:val="16"/>
        </w:rPr>
      </w:pPr>
      <w:r w:rsidRPr="004E4438">
        <w:rPr>
          <w:rFonts w:eastAsia="Calibri"/>
          <w:b/>
          <w:highlight w:val="darkGray"/>
          <w:u w:val="single"/>
        </w:rPr>
        <w:t xml:space="preserve">This is </w:t>
      </w:r>
      <w:r w:rsidRPr="004E4438">
        <w:rPr>
          <w:rFonts w:eastAsia="Calibri"/>
          <w:b/>
          <w:iCs/>
          <w:highlight w:val="darkGray"/>
          <w:u w:val="single"/>
          <w:bdr w:val="single" w:sz="8" w:space="0" w:color="auto" w:frame="1"/>
        </w:rPr>
        <w:t>hyperbole</w:t>
      </w:r>
      <w:r w:rsidRPr="004E4438">
        <w:rPr>
          <w:rFonts w:eastAsia="Calibri"/>
          <w:b/>
          <w:highlight w:val="darkGray"/>
          <w:u w:val="single"/>
        </w:rPr>
        <w:t>. The scenario</w:t>
      </w:r>
      <w:r w:rsidRPr="00F75792">
        <w:rPr>
          <w:rFonts w:eastAsia="Calibri"/>
          <w:b/>
          <w:u w:val="single"/>
        </w:rPr>
        <w:t xml:space="preserve"> constructed</w:t>
      </w:r>
      <w:r w:rsidRPr="00125CDA">
        <w:rPr>
          <w:rFonts w:eastAsia="Calibri"/>
          <w:sz w:val="16"/>
        </w:rPr>
        <w:t xml:space="preserve"> in this report </w:t>
      </w:r>
      <w:r w:rsidRPr="004E4438">
        <w:rPr>
          <w:rFonts w:eastAsia="Calibri"/>
          <w:b/>
          <w:highlight w:val="darkGray"/>
          <w:u w:val="single"/>
        </w:rPr>
        <w:t>does not have</w:t>
      </w:r>
      <w:r w:rsidRPr="00F75792">
        <w:rPr>
          <w:rFonts w:eastAsia="Calibri"/>
          <w:b/>
          <w:u w:val="single"/>
        </w:rPr>
        <w:t xml:space="preserve"> a “</w:t>
      </w:r>
      <w:r w:rsidRPr="00F75792">
        <w:rPr>
          <w:rFonts w:eastAsia="Calibri"/>
          <w:b/>
          <w:iCs/>
          <w:u w:val="single"/>
          <w:bdr w:val="single" w:sz="8" w:space="0" w:color="auto" w:frame="1"/>
        </w:rPr>
        <w:t xml:space="preserve">high </w:t>
      </w:r>
      <w:r w:rsidRPr="004E4438">
        <w:rPr>
          <w:rFonts w:eastAsia="Calibri"/>
          <w:b/>
          <w:iCs/>
          <w:highlight w:val="darkGray"/>
          <w:u w:val="single"/>
          <w:bdr w:val="single" w:sz="8" w:space="0" w:color="auto" w:frame="1"/>
        </w:rPr>
        <w:t>likelihood</w:t>
      </w:r>
      <w:r w:rsidRPr="00F75792">
        <w:rPr>
          <w:rFonts w:eastAsia="Calibri"/>
          <w:b/>
          <w:u w:val="single"/>
        </w:rPr>
        <w:t>” of occurring</w:t>
      </w:r>
      <w:r w:rsidRPr="00125CDA">
        <w:rPr>
          <w:rFonts w:eastAsia="Calibri"/>
          <w:sz w:val="16"/>
        </w:rPr>
        <w:t xml:space="preserve"> in part </w:t>
      </w:r>
      <w:r w:rsidRPr="004E4438">
        <w:rPr>
          <w:rFonts w:eastAsia="Calibri"/>
          <w:b/>
          <w:highlight w:val="darkGray"/>
          <w:u w:val="single"/>
        </w:rPr>
        <w:t>because it requires</w:t>
      </w:r>
      <w:r w:rsidRPr="00F75792">
        <w:rPr>
          <w:rFonts w:eastAsia="Calibri"/>
          <w:b/>
          <w:u w:val="single"/>
        </w:rPr>
        <w:t xml:space="preserve"> a </w:t>
      </w:r>
      <w:r w:rsidRPr="004E4438">
        <w:rPr>
          <w:rFonts w:eastAsia="Calibri"/>
          <w:b/>
          <w:iCs/>
          <w:highlight w:val="darkGray"/>
          <w:u w:val="single"/>
          <w:bdr w:val="single" w:sz="8" w:space="0" w:color="auto" w:frame="1"/>
        </w:rPr>
        <w:t>confluence</w:t>
      </w:r>
      <w:r w:rsidRPr="004E4438">
        <w:rPr>
          <w:rFonts w:eastAsia="Calibri"/>
          <w:b/>
          <w:highlight w:val="darkGray"/>
          <w:u w:val="single"/>
        </w:rPr>
        <w:t xml:space="preserve"> of</w:t>
      </w:r>
      <w:r w:rsidRPr="00F75792">
        <w:rPr>
          <w:rFonts w:eastAsia="Calibri"/>
          <w:b/>
          <w:u w:val="single"/>
        </w:rPr>
        <w:t xml:space="preserve"> </w:t>
      </w:r>
      <w:r w:rsidRPr="004E4438">
        <w:rPr>
          <w:rFonts w:eastAsia="Calibri"/>
          <w:b/>
          <w:highlight w:val="darkGray"/>
          <w:u w:val="single"/>
        </w:rPr>
        <w:t>circumstances</w:t>
      </w:r>
      <w:r w:rsidRPr="00F75792">
        <w:rPr>
          <w:rFonts w:eastAsia="Calibri"/>
          <w:b/>
          <w:u w:val="single"/>
        </w:rPr>
        <w:t xml:space="preserve"> </w:t>
      </w:r>
      <w:r w:rsidRPr="00F75792">
        <w:rPr>
          <w:rFonts w:eastAsia="Calibri"/>
          <w:b/>
          <w:iCs/>
          <w:u w:val="single"/>
          <w:bdr w:val="single" w:sz="8" w:space="0" w:color="auto" w:frame="1"/>
        </w:rPr>
        <w:t>coming together</w:t>
      </w:r>
      <w:r w:rsidRPr="00125CDA">
        <w:rPr>
          <w:rFonts w:eastAsia="Calibri"/>
          <w:sz w:val="16"/>
        </w:rPr>
        <w:t xml:space="preserve">. While it’s certainly true that </w:t>
      </w:r>
      <w:r w:rsidRPr="004E4438">
        <w:rPr>
          <w:rFonts w:eastAsia="Calibri"/>
          <w:b/>
          <w:highlight w:val="darkGray"/>
          <w:u w:val="single"/>
        </w:rPr>
        <w:t>climate</w:t>
      </w:r>
      <w:r w:rsidRPr="00F75792">
        <w:rPr>
          <w:rFonts w:eastAsia="Calibri"/>
          <w:b/>
          <w:u w:val="single"/>
        </w:rPr>
        <w:t xml:space="preserve"> change</w:t>
      </w:r>
      <w:r w:rsidRPr="00125CDA">
        <w:rPr>
          <w:rFonts w:eastAsia="Calibri"/>
          <w:sz w:val="16"/>
        </w:rPr>
        <w:t xml:space="preserve"> will be damaging to society and the environment and many of the consequences will be severe this </w:t>
      </w:r>
      <w:r w:rsidRPr="004E4438">
        <w:rPr>
          <w:rFonts w:eastAsia="Calibri"/>
          <w:b/>
          <w:highlight w:val="darkGray"/>
          <w:u w:val="single"/>
        </w:rPr>
        <w:t xml:space="preserve">does </w:t>
      </w:r>
      <w:r w:rsidRPr="004E4438">
        <w:rPr>
          <w:rFonts w:eastAsia="Calibri"/>
          <w:b/>
          <w:iCs/>
          <w:highlight w:val="darkGray"/>
          <w:u w:val="single"/>
          <w:bdr w:val="single" w:sz="8" w:space="0" w:color="auto" w:frame="1"/>
        </w:rPr>
        <w:t>not equate</w:t>
      </w:r>
      <w:r w:rsidRPr="004E4438">
        <w:rPr>
          <w:rFonts w:eastAsia="Calibri"/>
          <w:b/>
          <w:highlight w:val="darkGray"/>
          <w:u w:val="single"/>
        </w:rPr>
        <w:t xml:space="preserve"> to</w:t>
      </w:r>
      <w:r w:rsidRPr="00125CDA">
        <w:rPr>
          <w:rFonts w:eastAsia="Calibri"/>
          <w:sz w:val="16"/>
        </w:rPr>
        <w:t xml:space="preserve"> a high likelihood of </w:t>
      </w:r>
      <w:r w:rsidRPr="004E4438">
        <w:rPr>
          <w:rFonts w:eastAsia="Calibri"/>
          <w:b/>
          <w:highlight w:val="darkGray"/>
          <w:u w:val="single"/>
        </w:rPr>
        <w:t>civilisation coming to</w:t>
      </w:r>
      <w:r w:rsidRPr="00F75792">
        <w:rPr>
          <w:rFonts w:eastAsia="Calibri"/>
          <w:b/>
          <w:u w:val="single"/>
        </w:rPr>
        <w:t xml:space="preserve"> an </w:t>
      </w:r>
      <w:r w:rsidRPr="004E4438">
        <w:rPr>
          <w:rFonts w:eastAsia="Calibri"/>
          <w:b/>
          <w:highlight w:val="darkGray"/>
          <w:u w:val="single"/>
        </w:rPr>
        <w:t>end</w:t>
      </w:r>
      <w:r w:rsidRPr="00125CDA">
        <w:rPr>
          <w:rFonts w:eastAsia="Calibri"/>
          <w:sz w:val="16"/>
        </w:rPr>
        <w:t>.</w:t>
      </w:r>
    </w:p>
    <w:p w14:paraId="5DC54136" w14:textId="77777777" w:rsidR="004A41C4" w:rsidRPr="00125CDA" w:rsidRDefault="004A41C4" w:rsidP="004A41C4">
      <w:pPr>
        <w:rPr>
          <w:rFonts w:eastAsia="Calibri"/>
          <w:sz w:val="16"/>
          <w:szCs w:val="16"/>
        </w:rPr>
      </w:pPr>
      <w:r w:rsidRPr="00125CDA">
        <w:rPr>
          <w:rFonts w:eastAsia="Calibri"/>
          <w:sz w:val="16"/>
          <w:szCs w:val="16"/>
        </w:rPr>
        <w:t>Richard Betts, Professor, Met Office Hadley Centre &amp; University of Exeter:</w:t>
      </w:r>
    </w:p>
    <w:p w14:paraId="73639473" w14:textId="77777777" w:rsidR="004A41C4" w:rsidRPr="00125CDA" w:rsidRDefault="004A41C4" w:rsidP="004A41C4">
      <w:pPr>
        <w:rPr>
          <w:rFonts w:eastAsia="Calibri"/>
          <w:sz w:val="16"/>
        </w:rPr>
      </w:pPr>
      <w:r w:rsidRPr="004E4438">
        <w:rPr>
          <w:rFonts w:eastAsia="Calibri"/>
          <w:b/>
          <w:highlight w:val="darkGray"/>
          <w:u w:val="single"/>
        </w:rPr>
        <w:t>The “report” is not</w:t>
      </w:r>
      <w:r w:rsidRPr="00125CDA">
        <w:rPr>
          <w:rFonts w:eastAsia="Calibri"/>
          <w:sz w:val="16"/>
        </w:rPr>
        <w:t xml:space="preserve"> a </w:t>
      </w:r>
      <w:r w:rsidRPr="004E4438">
        <w:rPr>
          <w:rFonts w:eastAsia="Calibri"/>
          <w:b/>
          <w:iCs/>
          <w:highlight w:val="darkGray"/>
          <w:u w:val="single"/>
          <w:bdr w:val="single" w:sz="8" w:space="0" w:color="auto" w:frame="1"/>
        </w:rPr>
        <w:t>peer-reviewed</w:t>
      </w:r>
      <w:r w:rsidRPr="00125CDA">
        <w:rPr>
          <w:rFonts w:eastAsia="Calibri"/>
          <w:sz w:val="16"/>
        </w:rPr>
        <w:t xml:space="preserve"> scientific </w:t>
      </w:r>
      <w:r w:rsidRPr="00F75792">
        <w:rPr>
          <w:rFonts w:eastAsia="Calibri"/>
          <w:b/>
          <w:u w:val="single"/>
        </w:rPr>
        <w:t xml:space="preserve">paper. </w:t>
      </w:r>
      <w:r w:rsidRPr="004E4438">
        <w:rPr>
          <w:rFonts w:eastAsia="Calibri"/>
          <w:b/>
          <w:highlight w:val="darkGray"/>
          <w:u w:val="single"/>
        </w:rPr>
        <w:t>It’s</w:t>
      </w:r>
      <w:r w:rsidRPr="00F75792">
        <w:rPr>
          <w:rFonts w:eastAsia="Calibri"/>
          <w:b/>
          <w:u w:val="single"/>
        </w:rPr>
        <w:t xml:space="preserve"> from some</w:t>
      </w:r>
      <w:r w:rsidRPr="00125CDA">
        <w:rPr>
          <w:rFonts w:eastAsia="Calibri"/>
          <w:sz w:val="16"/>
        </w:rPr>
        <w:t xml:space="preserve"> sort of </w:t>
      </w:r>
      <w:r w:rsidRPr="004E4438">
        <w:rPr>
          <w:rFonts w:eastAsia="Calibri"/>
          <w:b/>
          <w:highlight w:val="darkGray"/>
          <w:u w:val="single"/>
        </w:rPr>
        <w:t>“</w:t>
      </w:r>
      <w:r w:rsidRPr="004E4438">
        <w:rPr>
          <w:rFonts w:eastAsia="Calibri"/>
          <w:b/>
          <w:iCs/>
          <w:highlight w:val="darkGray"/>
          <w:u w:val="single"/>
          <w:bdr w:val="single" w:sz="8" w:space="0" w:color="auto" w:frame="1"/>
        </w:rPr>
        <w:t>think tank</w:t>
      </w:r>
      <w:r w:rsidRPr="004E4438">
        <w:rPr>
          <w:rFonts w:eastAsia="Calibri"/>
          <w:b/>
          <w:highlight w:val="darkGray"/>
          <w:u w:val="single"/>
        </w:rPr>
        <w:t>” who</w:t>
      </w:r>
      <w:r w:rsidRPr="00F75792">
        <w:rPr>
          <w:rFonts w:eastAsia="Calibri"/>
          <w:b/>
          <w:u w:val="single"/>
        </w:rPr>
        <w:t xml:space="preserve"> can </w:t>
      </w:r>
      <w:r w:rsidRPr="00125CDA">
        <w:rPr>
          <w:rFonts w:eastAsia="Calibri"/>
          <w:sz w:val="16"/>
        </w:rPr>
        <w:t xml:space="preserve">basically </w:t>
      </w:r>
      <w:r w:rsidRPr="00F75792">
        <w:rPr>
          <w:rFonts w:eastAsia="Calibri"/>
          <w:b/>
          <w:u w:val="single"/>
        </w:rPr>
        <w:t>write what they like. The report</w:t>
      </w:r>
      <w:r w:rsidRPr="00125CDA">
        <w:rPr>
          <w:rFonts w:eastAsia="Calibri"/>
          <w:sz w:val="16"/>
        </w:rPr>
        <w:t xml:space="preserve"> itself </w:t>
      </w:r>
      <w:r w:rsidRPr="004E4438">
        <w:rPr>
          <w:rFonts w:eastAsia="Calibri"/>
          <w:b/>
          <w:iCs/>
          <w:highlight w:val="darkGray"/>
          <w:u w:val="single"/>
          <w:bdr w:val="single" w:sz="8" w:space="0" w:color="auto" w:frame="1"/>
        </w:rPr>
        <w:t>misunderstands</w:t>
      </w:r>
      <w:r w:rsidRPr="00F75792">
        <w:rPr>
          <w:rFonts w:eastAsia="Calibri"/>
          <w:b/>
          <w:u w:val="single"/>
        </w:rPr>
        <w:t xml:space="preserve"> / </w:t>
      </w:r>
      <w:r w:rsidRPr="00F75792">
        <w:rPr>
          <w:rFonts w:eastAsia="Calibri"/>
          <w:b/>
          <w:iCs/>
          <w:u w:val="single"/>
          <w:bdr w:val="single" w:sz="8" w:space="0" w:color="auto" w:frame="1"/>
        </w:rPr>
        <w:t xml:space="preserve">misrepresents </w:t>
      </w:r>
      <w:r w:rsidRPr="004E4438">
        <w:rPr>
          <w:rFonts w:eastAsia="Calibri"/>
          <w:b/>
          <w:iCs/>
          <w:highlight w:val="darkGray"/>
          <w:u w:val="single"/>
          <w:bdr w:val="single" w:sz="8" w:space="0" w:color="auto" w:frame="1"/>
        </w:rPr>
        <w:t>science</w:t>
      </w:r>
      <w:r w:rsidRPr="00F75792">
        <w:rPr>
          <w:rFonts w:eastAsia="Calibri"/>
          <w:b/>
          <w:u w:val="single"/>
        </w:rPr>
        <w:t>, and does not provide traceable links</w:t>
      </w:r>
      <w:r w:rsidRPr="00125CDA">
        <w:rPr>
          <w:rFonts w:eastAsia="Calibri"/>
          <w:sz w:val="16"/>
        </w:rPr>
        <w:t xml:space="preserve"> to the science it is based on so it cannot easily be checked (although someone familiar with the literature can work it out, and hence see where the report’s conclusions are ramped-up from the original research).</w:t>
      </w:r>
    </w:p>
    <w:p w14:paraId="4E42E5D4" w14:textId="77777777" w:rsidR="004A41C4" w:rsidRPr="00125CDA" w:rsidRDefault="004A41C4" w:rsidP="004A41C4">
      <w:pPr>
        <w:ind w:left="720"/>
        <w:rPr>
          <w:rFonts w:eastAsia="Calibri"/>
          <w:sz w:val="16"/>
          <w:szCs w:val="16"/>
        </w:rPr>
      </w:pPr>
      <w:r w:rsidRPr="00125CDA">
        <w:rPr>
          <w:rFonts w:eastAsia="Calibri"/>
          <w:sz w:val="16"/>
          <w:szCs w:val="16"/>
        </w:rPr>
        <w:t>This requires us to work towards avoiding catastrophic possibilities rather than looking at probabilities, as learning from mistakes is not an option when it comes to existential risks.</w:t>
      </w:r>
    </w:p>
    <w:p w14:paraId="7777DF23" w14:textId="77777777" w:rsidR="004A41C4" w:rsidRPr="00125CDA" w:rsidRDefault="004A41C4" w:rsidP="004A41C4">
      <w:pPr>
        <w:rPr>
          <w:rFonts w:eastAsia="Calibri"/>
          <w:sz w:val="16"/>
          <w:szCs w:val="16"/>
        </w:rPr>
      </w:pPr>
      <w:r w:rsidRPr="00125CDA">
        <w:rPr>
          <w:rFonts w:eastAsia="Calibri"/>
          <w:sz w:val="16"/>
          <w:szCs w:val="16"/>
        </w:rPr>
        <w:t>Andrew King, Research fellow, University of Melbourne:</w:t>
      </w:r>
    </w:p>
    <w:p w14:paraId="4CB83BD9" w14:textId="77777777" w:rsidR="004A41C4" w:rsidRPr="00125CDA" w:rsidRDefault="004A41C4" w:rsidP="004A41C4">
      <w:pPr>
        <w:rPr>
          <w:rFonts w:eastAsia="Calibri"/>
          <w:sz w:val="16"/>
        </w:rPr>
      </w:pPr>
      <w:r w:rsidRPr="00F75792">
        <w:rPr>
          <w:rFonts w:eastAsia="Calibri"/>
          <w:b/>
          <w:u w:val="single"/>
        </w:rPr>
        <w:lastRenderedPageBreak/>
        <w:t xml:space="preserve">The report </w:t>
      </w:r>
      <w:r w:rsidRPr="004E4438">
        <w:rPr>
          <w:rFonts w:eastAsia="Calibri"/>
          <w:b/>
          <w:highlight w:val="darkGray"/>
          <w:u w:val="single"/>
        </w:rPr>
        <w:t>focuses on</w:t>
      </w:r>
      <w:r w:rsidRPr="00F75792">
        <w:rPr>
          <w:rFonts w:eastAsia="Calibri"/>
          <w:b/>
          <w:u w:val="single"/>
        </w:rPr>
        <w:t xml:space="preserve"> possible scenarios </w:t>
      </w:r>
      <w:r w:rsidRPr="00F75792">
        <w:rPr>
          <w:rFonts w:eastAsia="Calibri"/>
          <w:b/>
          <w:iCs/>
          <w:u w:val="single"/>
          <w:bdr w:val="single" w:sz="8" w:space="0" w:color="auto" w:frame="1"/>
        </w:rPr>
        <w:t xml:space="preserve">very much on </w:t>
      </w:r>
      <w:r w:rsidRPr="004E4438">
        <w:rPr>
          <w:rFonts w:eastAsia="Calibri"/>
          <w:b/>
          <w:iCs/>
          <w:highlight w:val="darkGray"/>
          <w:u w:val="single"/>
          <w:bdr w:val="single" w:sz="8" w:space="0" w:color="auto" w:frame="1"/>
        </w:rPr>
        <w:t>the extreme</w:t>
      </w:r>
      <w:r w:rsidRPr="00F75792">
        <w:rPr>
          <w:rFonts w:eastAsia="Calibri"/>
          <w:b/>
          <w:iCs/>
          <w:u w:val="single"/>
          <w:bdr w:val="single" w:sz="8" w:space="0" w:color="auto" w:frame="1"/>
        </w:rPr>
        <w:t xml:space="preserve"> end</w:t>
      </w:r>
      <w:r w:rsidRPr="00125CDA">
        <w:rPr>
          <w:rFonts w:eastAsia="Calibri"/>
          <w:sz w:val="16"/>
        </w:rPr>
        <w:t xml:space="preserve"> of what could happen </w:t>
      </w:r>
      <w:r w:rsidRPr="00F75792">
        <w:rPr>
          <w:rFonts w:eastAsia="Calibri"/>
          <w:b/>
          <w:u w:val="single"/>
        </w:rPr>
        <w:t>but then claims there’s a “</w:t>
      </w:r>
      <w:r w:rsidRPr="00F75792">
        <w:rPr>
          <w:rFonts w:eastAsia="Calibri"/>
          <w:b/>
          <w:iCs/>
          <w:u w:val="single"/>
          <w:bdr w:val="single" w:sz="8" w:space="0" w:color="auto" w:frame="1"/>
        </w:rPr>
        <w:t>high likelihood</w:t>
      </w:r>
      <w:r w:rsidRPr="00F75792">
        <w:rPr>
          <w:rFonts w:eastAsia="Calibri"/>
          <w:b/>
          <w:u w:val="single"/>
        </w:rPr>
        <w:t xml:space="preserve">” of </w:t>
      </w:r>
      <w:r w:rsidRPr="00F75792">
        <w:rPr>
          <w:rFonts w:eastAsia="Calibri"/>
          <w:b/>
          <w:iCs/>
          <w:u w:val="single"/>
          <w:bdr w:val="single" w:sz="8" w:space="0" w:color="auto" w:frame="1"/>
        </w:rPr>
        <w:t>human civilisation</w:t>
      </w:r>
      <w:r w:rsidRPr="00125CDA">
        <w:rPr>
          <w:rFonts w:eastAsia="Calibri"/>
          <w:sz w:val="16"/>
        </w:rPr>
        <w:t xml:space="preserve"> </w:t>
      </w:r>
      <w:r w:rsidRPr="00F75792">
        <w:rPr>
          <w:rFonts w:eastAsia="Calibri"/>
          <w:b/>
          <w:u w:val="single"/>
        </w:rPr>
        <w:t>ending</w:t>
      </w:r>
      <w:r w:rsidRPr="00125CDA">
        <w:rPr>
          <w:rFonts w:eastAsia="Calibri"/>
          <w:sz w:val="16"/>
        </w:rPr>
        <w:t>. These two statements don’t fit together.</w:t>
      </w:r>
    </w:p>
    <w:p w14:paraId="52DCD0AB" w14:textId="77777777" w:rsidR="004A41C4" w:rsidRPr="00125CDA" w:rsidRDefault="004A41C4" w:rsidP="004A41C4">
      <w:pPr>
        <w:ind w:firstLine="720"/>
        <w:rPr>
          <w:rFonts w:eastAsia="Calibri"/>
          <w:sz w:val="16"/>
        </w:rPr>
      </w:pPr>
      <w:r w:rsidRPr="00125CDA">
        <w:rPr>
          <w:rFonts w:eastAsia="Calibri"/>
          <w:sz w:val="16"/>
        </w:rPr>
        <w:t xml:space="preserve">With that in mind, </w:t>
      </w:r>
      <w:r w:rsidRPr="00F75792">
        <w:rPr>
          <w:rFonts w:eastAsia="Calibri"/>
          <w:b/>
          <w:u w:val="single"/>
        </w:rPr>
        <w:t>they propose a</w:t>
      </w:r>
      <w:r w:rsidRPr="00125CDA">
        <w:rPr>
          <w:rFonts w:eastAsia="Calibri"/>
          <w:sz w:val="16"/>
        </w:rPr>
        <w:t xml:space="preserve"> plausible and terrifying </w:t>
      </w:r>
      <w:r w:rsidRPr="00F75792">
        <w:rPr>
          <w:rFonts w:eastAsia="Calibri"/>
          <w:b/>
          <w:u w:val="single"/>
        </w:rPr>
        <w:t xml:space="preserve">“2050 scenario” whereby humanity could face </w:t>
      </w:r>
      <w:r w:rsidRPr="00F75792">
        <w:rPr>
          <w:rFonts w:eastAsia="Calibri"/>
          <w:b/>
          <w:iCs/>
          <w:u w:val="single"/>
          <w:bdr w:val="single" w:sz="8" w:space="0" w:color="auto" w:frame="1"/>
        </w:rPr>
        <w:t>irreversible collapse</w:t>
      </w:r>
      <w:r w:rsidRPr="00F75792">
        <w:rPr>
          <w:rFonts w:eastAsia="Calibri"/>
          <w:b/>
          <w:u w:val="single"/>
        </w:rPr>
        <w:t xml:space="preserve"> in</w:t>
      </w:r>
      <w:r w:rsidRPr="00125CDA">
        <w:rPr>
          <w:rFonts w:eastAsia="Calibri"/>
          <w:sz w:val="16"/>
        </w:rPr>
        <w:t xml:space="preserve"> just </w:t>
      </w:r>
      <w:r w:rsidRPr="00F75792">
        <w:rPr>
          <w:rFonts w:eastAsia="Calibri"/>
          <w:b/>
          <w:u w:val="single"/>
        </w:rPr>
        <w:t>three decades</w:t>
      </w:r>
      <w:r w:rsidRPr="00125CDA">
        <w:rPr>
          <w:rFonts w:eastAsia="Calibri"/>
          <w:sz w:val="16"/>
        </w:rPr>
        <w:t>.</w:t>
      </w:r>
    </w:p>
    <w:p w14:paraId="7C3E0BFB" w14:textId="77777777" w:rsidR="004A41C4" w:rsidRPr="00125CDA" w:rsidRDefault="004A41C4" w:rsidP="004A41C4">
      <w:pPr>
        <w:rPr>
          <w:rFonts w:eastAsia="Calibri"/>
          <w:sz w:val="16"/>
          <w:szCs w:val="16"/>
        </w:rPr>
      </w:pPr>
      <w:r w:rsidRPr="00125CDA">
        <w:rPr>
          <w:rFonts w:eastAsia="Calibri"/>
          <w:sz w:val="16"/>
          <w:szCs w:val="16"/>
        </w:rPr>
        <w:t>Peter Kalmus, Data Scientist, Jet Propulsion Laboratory:</w:t>
      </w:r>
    </w:p>
    <w:p w14:paraId="735E908B" w14:textId="77777777" w:rsidR="004A41C4" w:rsidRPr="00125CDA" w:rsidRDefault="004A41C4" w:rsidP="004A41C4">
      <w:pPr>
        <w:rPr>
          <w:rFonts w:eastAsia="Calibri"/>
          <w:sz w:val="16"/>
        </w:rPr>
      </w:pPr>
      <w:r w:rsidRPr="00125CDA">
        <w:rPr>
          <w:rFonts w:eastAsia="Calibri"/>
          <w:sz w:val="16"/>
        </w:rPr>
        <w:t xml:space="preserve">Not to downplay the seriousness of what humanity is facing, but </w:t>
      </w:r>
      <w:r w:rsidRPr="004E4438">
        <w:rPr>
          <w:rFonts w:eastAsia="Calibri"/>
          <w:b/>
          <w:highlight w:val="darkGray"/>
          <w:u w:val="single"/>
        </w:rPr>
        <w:t>the report</w:t>
      </w:r>
      <w:r w:rsidRPr="00125CDA">
        <w:rPr>
          <w:rFonts w:eastAsia="Calibri"/>
          <w:sz w:val="16"/>
        </w:rPr>
        <w:t xml:space="preserve"> in fact </w:t>
      </w:r>
      <w:r w:rsidRPr="004E4438">
        <w:rPr>
          <w:rFonts w:eastAsia="Calibri"/>
          <w:b/>
          <w:iCs/>
          <w:highlight w:val="darkGray"/>
          <w:u w:val="single"/>
          <w:bdr w:val="single" w:sz="8" w:space="0" w:color="auto" w:frame="1"/>
        </w:rPr>
        <w:t>doesn’t make this claim</w:t>
      </w:r>
      <w:r w:rsidRPr="00F75792">
        <w:rPr>
          <w:rFonts w:eastAsia="Calibri"/>
          <w:b/>
          <w:u w:val="single"/>
        </w:rPr>
        <w:t>. While scientists</w:t>
      </w:r>
      <w:r w:rsidRPr="00125CDA">
        <w:rPr>
          <w:rFonts w:eastAsia="Calibri"/>
          <w:sz w:val="16"/>
        </w:rPr>
        <w:t xml:space="preserve"> do </w:t>
      </w:r>
      <w:r w:rsidRPr="00F75792">
        <w:rPr>
          <w:rFonts w:eastAsia="Calibri"/>
          <w:b/>
          <w:u w:val="single"/>
        </w:rPr>
        <w:t>expect</w:t>
      </w:r>
      <w:r w:rsidRPr="00125CDA">
        <w:rPr>
          <w:rFonts w:eastAsia="Calibri"/>
          <w:sz w:val="16"/>
        </w:rPr>
        <w:t xml:space="preserve"> many of the </w:t>
      </w:r>
      <w:r w:rsidRPr="00F75792">
        <w:rPr>
          <w:rFonts w:eastAsia="Calibri"/>
          <w:b/>
          <w:u w:val="single"/>
        </w:rPr>
        <w:t>changes to the Earth system</w:t>
      </w:r>
      <w:r w:rsidRPr="00125CDA">
        <w:rPr>
          <w:rFonts w:eastAsia="Calibri"/>
          <w:sz w:val="16"/>
        </w:rPr>
        <w:t xml:space="preserve"> due to global heating to be “irreversible,” and while </w:t>
      </w:r>
      <w:r w:rsidRPr="00F75792">
        <w:rPr>
          <w:rFonts w:eastAsia="Calibri"/>
          <w:b/>
          <w:u w:val="single"/>
        </w:rPr>
        <w:t>this</w:t>
      </w:r>
      <w:r w:rsidRPr="00125CDA">
        <w:rPr>
          <w:rFonts w:eastAsia="Calibri"/>
          <w:sz w:val="16"/>
        </w:rPr>
        <w:t xml:space="preserve"> should be extremely concerning to any reasonable person, it </w:t>
      </w:r>
      <w:r w:rsidRPr="00F75792">
        <w:rPr>
          <w:rFonts w:eastAsia="Calibri"/>
          <w:b/>
          <w:u w:val="single"/>
        </w:rPr>
        <w:t xml:space="preserve">is </w:t>
      </w:r>
      <w:r w:rsidRPr="00F75792">
        <w:rPr>
          <w:rFonts w:eastAsia="Calibri"/>
          <w:b/>
          <w:iCs/>
          <w:u w:val="single"/>
          <w:bdr w:val="single" w:sz="8" w:space="0" w:color="auto" w:frame="1"/>
        </w:rPr>
        <w:t>different</w:t>
      </w:r>
      <w:r w:rsidRPr="00F75792">
        <w:rPr>
          <w:rFonts w:eastAsia="Calibri"/>
          <w:b/>
          <w:u w:val="single"/>
        </w:rPr>
        <w:t xml:space="preserve"> than “irreversible human collapse”</w:t>
      </w:r>
      <w:r w:rsidRPr="00125CDA">
        <w:rPr>
          <w:rFonts w:eastAsia="Calibri"/>
          <w:sz w:val="16"/>
        </w:rPr>
        <w:t xml:space="preserve"> which, if you think about it, needs unpacking.</w:t>
      </w:r>
    </w:p>
    <w:p w14:paraId="0DDC2826" w14:textId="77777777" w:rsidR="004A41C4" w:rsidRPr="00125CDA" w:rsidRDefault="004A41C4" w:rsidP="004A41C4">
      <w:pPr>
        <w:ind w:firstLine="720"/>
        <w:rPr>
          <w:rFonts w:eastAsia="Calibri"/>
          <w:sz w:val="16"/>
          <w:szCs w:val="16"/>
        </w:rPr>
      </w:pPr>
      <w:r w:rsidRPr="00125CDA">
        <w:rPr>
          <w:rFonts w:eastAsia="Calibri"/>
          <w:sz w:val="16"/>
          <w:szCs w:val="16"/>
        </w:rPr>
        <w:t>Their analysis calculates the existential climate-related security risk to Earth through a scenario set 30 years into the future.</w:t>
      </w:r>
    </w:p>
    <w:p w14:paraId="51FCF2D3" w14:textId="77777777" w:rsidR="004A41C4" w:rsidRPr="00125CDA" w:rsidRDefault="004A41C4" w:rsidP="004A41C4">
      <w:pPr>
        <w:rPr>
          <w:rFonts w:eastAsia="Calibri"/>
          <w:sz w:val="16"/>
          <w:szCs w:val="16"/>
        </w:rPr>
      </w:pPr>
      <w:r w:rsidRPr="00125CDA">
        <w:rPr>
          <w:rFonts w:eastAsia="Calibri"/>
          <w:sz w:val="16"/>
          <w:szCs w:val="16"/>
        </w:rPr>
        <w:t>Richard Betts, Professor, Met Office Hadley Centre &amp; University of Exeter:</w:t>
      </w:r>
    </w:p>
    <w:p w14:paraId="6FFC6B41" w14:textId="77777777" w:rsidR="004A41C4" w:rsidRPr="00125CDA" w:rsidRDefault="004A41C4" w:rsidP="004A41C4">
      <w:pPr>
        <w:rPr>
          <w:rFonts w:eastAsia="Calibri"/>
          <w:sz w:val="16"/>
        </w:rPr>
      </w:pPr>
      <w:r w:rsidRPr="00125CDA">
        <w:rPr>
          <w:rFonts w:eastAsia="Calibri"/>
          <w:sz w:val="16"/>
        </w:rPr>
        <w:t xml:space="preserve">No, </w:t>
      </w:r>
      <w:r w:rsidRPr="00F75792">
        <w:rPr>
          <w:rFonts w:eastAsia="Calibri"/>
          <w:b/>
          <w:u w:val="single"/>
        </w:rPr>
        <w:t xml:space="preserve">the report’s </w:t>
      </w:r>
      <w:r w:rsidRPr="004E4438">
        <w:rPr>
          <w:rFonts w:eastAsia="Calibri"/>
          <w:b/>
          <w:highlight w:val="darkGray"/>
          <w:u w:val="single"/>
        </w:rPr>
        <w:t>authors</w:t>
      </w:r>
      <w:r w:rsidRPr="00F75792">
        <w:rPr>
          <w:rFonts w:eastAsia="Calibri"/>
          <w:b/>
          <w:u w:val="single"/>
        </w:rPr>
        <w:t xml:space="preserve"> have </w:t>
      </w:r>
      <w:r w:rsidRPr="004E4438">
        <w:rPr>
          <w:rFonts w:eastAsia="Calibri"/>
          <w:b/>
          <w:highlight w:val="darkGray"/>
          <w:u w:val="single"/>
        </w:rPr>
        <w:t>merely read</w:t>
      </w:r>
      <w:r w:rsidRPr="00125CDA">
        <w:rPr>
          <w:rFonts w:eastAsia="Calibri"/>
          <w:sz w:val="16"/>
        </w:rPr>
        <w:t xml:space="preserve"> (or possibly seen without actually reading) </w:t>
      </w:r>
      <w:r w:rsidRPr="00F75792">
        <w:rPr>
          <w:rFonts w:eastAsia="Calibri"/>
          <w:b/>
          <w:u w:val="single"/>
        </w:rPr>
        <w:t xml:space="preserve">a few of </w:t>
      </w:r>
      <w:r w:rsidRPr="004E4438">
        <w:rPr>
          <w:rFonts w:eastAsia="Calibri"/>
          <w:b/>
          <w:highlight w:val="darkGray"/>
          <w:u w:val="single"/>
        </w:rPr>
        <w:t xml:space="preserve">the </w:t>
      </w:r>
      <w:r w:rsidRPr="004E4438">
        <w:rPr>
          <w:rFonts w:eastAsia="Calibri"/>
          <w:b/>
          <w:iCs/>
          <w:highlight w:val="darkGray"/>
          <w:u w:val="single"/>
          <w:bdr w:val="single" w:sz="8" w:space="0" w:color="auto" w:frame="1"/>
        </w:rPr>
        <w:t>scarie</w:t>
      </w:r>
      <w:r w:rsidRPr="00F75792">
        <w:rPr>
          <w:rFonts w:eastAsia="Calibri"/>
          <w:b/>
          <w:iCs/>
          <w:u w:val="single"/>
          <w:bdr w:val="single" w:sz="8" w:space="0" w:color="auto" w:frame="1"/>
        </w:rPr>
        <w:t xml:space="preserve">st </w:t>
      </w:r>
      <w:r w:rsidRPr="004E4438">
        <w:rPr>
          <w:rFonts w:eastAsia="Calibri"/>
          <w:b/>
          <w:iCs/>
          <w:highlight w:val="darkGray"/>
          <w:u w:val="single"/>
          <w:bdr w:val="single" w:sz="8" w:space="0" w:color="auto" w:frame="1"/>
        </w:rPr>
        <w:t>papers</w:t>
      </w:r>
      <w:r w:rsidRPr="00F75792">
        <w:rPr>
          <w:rFonts w:eastAsia="Calibri"/>
          <w:b/>
          <w:u w:val="single"/>
        </w:rPr>
        <w:t xml:space="preserve"> they could find, </w:t>
      </w:r>
      <w:r w:rsidRPr="00F75792">
        <w:rPr>
          <w:rFonts w:eastAsia="Calibri"/>
          <w:b/>
          <w:iCs/>
          <w:u w:val="single"/>
          <w:bdr w:val="single" w:sz="8" w:space="0" w:color="auto" w:frame="1"/>
        </w:rPr>
        <w:t>misunderstood</w:t>
      </w:r>
      <w:r w:rsidRPr="00125CDA">
        <w:rPr>
          <w:rFonts w:eastAsia="Calibri"/>
          <w:sz w:val="16"/>
        </w:rPr>
        <w:t xml:space="preserve"> (or not read properly) at least one of </w:t>
      </w:r>
      <w:r w:rsidRPr="00F75792">
        <w:rPr>
          <w:rFonts w:eastAsia="Calibri"/>
          <w:b/>
          <w:u w:val="single"/>
        </w:rPr>
        <w:t xml:space="preserve">them, </w:t>
      </w:r>
      <w:r w:rsidRPr="004E4438">
        <w:rPr>
          <w:rFonts w:eastAsia="Calibri"/>
          <w:b/>
          <w:highlight w:val="darkGray"/>
          <w:u w:val="single"/>
        </w:rPr>
        <w:t>and presented</w:t>
      </w:r>
      <w:r w:rsidRPr="00F75792">
        <w:rPr>
          <w:rFonts w:eastAsia="Calibri"/>
          <w:b/>
          <w:u w:val="single"/>
        </w:rPr>
        <w:t xml:space="preserve"> </w:t>
      </w:r>
      <w:r w:rsidRPr="00F75792">
        <w:rPr>
          <w:rFonts w:eastAsia="Calibri"/>
          <w:b/>
          <w:iCs/>
          <w:u w:val="single"/>
          <w:bdr w:val="single" w:sz="8" w:space="0" w:color="auto" w:frame="1"/>
        </w:rPr>
        <w:t xml:space="preserve">unjustified </w:t>
      </w:r>
      <w:r w:rsidRPr="004E4438">
        <w:rPr>
          <w:rFonts w:eastAsia="Calibri"/>
          <w:b/>
          <w:iCs/>
          <w:highlight w:val="darkGray"/>
          <w:u w:val="single"/>
          <w:bdr w:val="single" w:sz="8" w:space="0" w:color="auto" w:frame="1"/>
        </w:rPr>
        <w:t>statements</w:t>
      </w:r>
      <w:r w:rsidRPr="00125CDA">
        <w:rPr>
          <w:rFonts w:eastAsia="Calibri"/>
          <w:sz w:val="16"/>
        </w:rPr>
        <w:t>.</w:t>
      </w:r>
    </w:p>
    <w:p w14:paraId="41AB9E50" w14:textId="77777777" w:rsidR="004A41C4" w:rsidRPr="00125CDA" w:rsidRDefault="004A41C4" w:rsidP="004A41C4">
      <w:pPr>
        <w:ind w:left="720"/>
        <w:rPr>
          <w:rFonts w:eastAsia="Calibri"/>
          <w:sz w:val="16"/>
          <w:szCs w:val="16"/>
        </w:rPr>
      </w:pPr>
      <w:r w:rsidRPr="00125CDA">
        <w:rPr>
          <w:rFonts w:eastAsia="Calibri"/>
          <w:sz w:val="16"/>
          <w:szCs w:val="16"/>
        </w:rPr>
        <w:t>posing permanent large negative consequences to humanity that may never be undone, either annihilating intelligent life or permanently and drastically curtailing its potential.</w:t>
      </w:r>
    </w:p>
    <w:p w14:paraId="6FE54D15" w14:textId="77777777" w:rsidR="004A41C4" w:rsidRPr="00125CDA" w:rsidRDefault="004A41C4" w:rsidP="004A41C4">
      <w:pPr>
        <w:rPr>
          <w:rFonts w:eastAsia="Calibri"/>
          <w:sz w:val="16"/>
          <w:szCs w:val="16"/>
        </w:rPr>
      </w:pPr>
      <w:r w:rsidRPr="00125CDA">
        <w:rPr>
          <w:rFonts w:eastAsia="Calibri"/>
          <w:sz w:val="16"/>
          <w:szCs w:val="16"/>
        </w:rPr>
        <w:t>Daniel Swain, Researcher, UCLA, and Research Fellow, National Center for Atmospheric Research:</w:t>
      </w:r>
    </w:p>
    <w:p w14:paraId="4ACB1FA8" w14:textId="77777777" w:rsidR="004A41C4" w:rsidRPr="00125CDA" w:rsidRDefault="004A41C4" w:rsidP="004A41C4">
      <w:pPr>
        <w:rPr>
          <w:rFonts w:eastAsia="Calibri"/>
          <w:sz w:val="16"/>
        </w:rPr>
      </w:pPr>
      <w:r w:rsidRPr="00125CDA">
        <w:rPr>
          <w:rFonts w:eastAsia="Calibri"/>
          <w:sz w:val="16"/>
        </w:rPr>
        <w:t xml:space="preserve">As I climate scientist, </w:t>
      </w:r>
      <w:r w:rsidRPr="004E4438">
        <w:rPr>
          <w:rFonts w:eastAsia="Calibri"/>
          <w:b/>
          <w:highlight w:val="darkGray"/>
          <w:u w:val="single"/>
        </w:rPr>
        <w:t xml:space="preserve">I am </w:t>
      </w:r>
      <w:r w:rsidRPr="004E4438">
        <w:rPr>
          <w:rFonts w:eastAsia="Calibri"/>
          <w:b/>
          <w:iCs/>
          <w:highlight w:val="darkGray"/>
          <w:u w:val="single"/>
          <w:bdr w:val="single" w:sz="8" w:space="0" w:color="auto" w:frame="1"/>
        </w:rPr>
        <w:t>unaware</w:t>
      </w:r>
      <w:r w:rsidRPr="004E4438">
        <w:rPr>
          <w:rFonts w:eastAsia="Calibri"/>
          <w:b/>
          <w:highlight w:val="darkGray"/>
          <w:u w:val="single"/>
        </w:rPr>
        <w:t xml:space="preserve"> of </w:t>
      </w:r>
      <w:r w:rsidRPr="004E4438">
        <w:rPr>
          <w:rFonts w:eastAsia="Calibri"/>
          <w:b/>
          <w:iCs/>
          <w:highlight w:val="darkGray"/>
          <w:u w:val="single"/>
          <w:bdr w:val="single" w:sz="8" w:space="0" w:color="auto" w:frame="1"/>
        </w:rPr>
        <w:t>any</w:t>
      </w:r>
      <w:r w:rsidRPr="00F75792">
        <w:rPr>
          <w:rFonts w:eastAsia="Calibri"/>
          <w:b/>
          <w:iCs/>
          <w:u w:val="single"/>
          <w:bdr w:val="single" w:sz="8" w:space="0" w:color="auto" w:frame="1"/>
        </w:rPr>
        <w:t xml:space="preserve"> scientific </w:t>
      </w:r>
      <w:r w:rsidRPr="004E4438">
        <w:rPr>
          <w:rFonts w:eastAsia="Calibri"/>
          <w:b/>
          <w:iCs/>
          <w:highlight w:val="darkGray"/>
          <w:u w:val="single"/>
          <w:bdr w:val="single" w:sz="8" w:space="0" w:color="auto" w:frame="1"/>
        </w:rPr>
        <w:t>research</w:t>
      </w:r>
      <w:r w:rsidRPr="004E4438">
        <w:rPr>
          <w:rFonts w:eastAsia="Calibri"/>
          <w:b/>
          <w:highlight w:val="darkGray"/>
          <w:u w:val="single"/>
        </w:rPr>
        <w:t xml:space="preserve"> that suggests </w:t>
      </w:r>
      <w:r w:rsidRPr="004E4438">
        <w:rPr>
          <w:rFonts w:eastAsia="Calibri"/>
          <w:b/>
          <w:iCs/>
          <w:highlight w:val="darkGray"/>
          <w:u w:val="single"/>
          <w:bdr w:val="single" w:sz="8" w:space="0" w:color="auto" w:frame="1"/>
        </w:rPr>
        <w:t>changes in</w:t>
      </w:r>
      <w:r w:rsidRPr="00F75792">
        <w:rPr>
          <w:rFonts w:eastAsia="Calibri"/>
          <w:b/>
          <w:iCs/>
          <w:u w:val="single"/>
          <w:bdr w:val="single" w:sz="8" w:space="0" w:color="auto" w:frame="1"/>
        </w:rPr>
        <w:t xml:space="preserve"> Earth’s </w:t>
      </w:r>
      <w:r w:rsidRPr="004E4438">
        <w:rPr>
          <w:rFonts w:eastAsia="Calibri"/>
          <w:b/>
          <w:iCs/>
          <w:highlight w:val="darkGray"/>
          <w:u w:val="single"/>
          <w:bdr w:val="single" w:sz="8" w:space="0" w:color="auto" w:frame="1"/>
        </w:rPr>
        <w:t>climate</w:t>
      </w:r>
      <w:r w:rsidRPr="00F75792">
        <w:rPr>
          <w:rFonts w:eastAsia="Calibri"/>
          <w:b/>
          <w:u w:val="single"/>
        </w:rPr>
        <w:t xml:space="preserve"> capable of </w:t>
      </w:r>
      <w:r w:rsidRPr="004E4438">
        <w:rPr>
          <w:rFonts w:eastAsia="Calibri"/>
          <w:b/>
          <w:highlight w:val="darkGray"/>
          <w:u w:val="single"/>
        </w:rPr>
        <w:t>“</w:t>
      </w:r>
      <w:r w:rsidRPr="004E4438">
        <w:rPr>
          <w:rFonts w:eastAsia="Calibri"/>
          <w:b/>
          <w:iCs/>
          <w:highlight w:val="darkGray"/>
          <w:u w:val="single"/>
          <w:bdr w:val="single" w:sz="8" w:space="0" w:color="auto" w:frame="1"/>
        </w:rPr>
        <w:t>annihilat</w:t>
      </w:r>
      <w:r w:rsidRPr="00F75792">
        <w:rPr>
          <w:rFonts w:eastAsia="Calibri"/>
          <w:b/>
          <w:iCs/>
          <w:u w:val="single"/>
          <w:bdr w:val="single" w:sz="8" w:space="0" w:color="auto" w:frame="1"/>
        </w:rPr>
        <w:t xml:space="preserve">ing intelligent </w:t>
      </w:r>
      <w:r w:rsidRPr="004E4438">
        <w:rPr>
          <w:rFonts w:eastAsia="Calibri"/>
          <w:b/>
          <w:iCs/>
          <w:highlight w:val="darkGray"/>
          <w:u w:val="single"/>
          <w:bdr w:val="single" w:sz="8" w:space="0" w:color="auto" w:frame="1"/>
        </w:rPr>
        <w:t>life</w:t>
      </w:r>
      <w:r w:rsidRPr="004E4438">
        <w:rPr>
          <w:rFonts w:eastAsia="Calibri"/>
          <w:b/>
          <w:highlight w:val="darkGray"/>
          <w:u w:val="single"/>
        </w:rPr>
        <w:t>”</w:t>
      </w:r>
      <w:r w:rsidRPr="00F75792">
        <w:rPr>
          <w:rFonts w:eastAsia="Calibri"/>
          <w:b/>
          <w:u w:val="single"/>
        </w:rPr>
        <w:t xml:space="preserve"> over</w:t>
      </w:r>
      <w:r w:rsidRPr="00125CDA">
        <w:rPr>
          <w:rFonts w:eastAsia="Calibri"/>
          <w:sz w:val="16"/>
        </w:rPr>
        <w:t xml:space="preserve"> the next </w:t>
      </w:r>
      <w:r w:rsidRPr="00F75792">
        <w:rPr>
          <w:rFonts w:eastAsia="Calibri"/>
          <w:b/>
          <w:u w:val="single"/>
        </w:rPr>
        <w:t>30 years</w:t>
      </w:r>
      <w:r w:rsidRPr="00125CDA">
        <w:rPr>
          <w:rFonts w:eastAsia="Calibri"/>
          <w:sz w:val="16"/>
        </w:rPr>
        <w:t>.</w:t>
      </w:r>
    </w:p>
    <w:p w14:paraId="6D8A41C7" w14:textId="77777777" w:rsidR="004A41C4" w:rsidRPr="00125CDA" w:rsidRDefault="004A41C4" w:rsidP="004A41C4">
      <w:pPr>
        <w:rPr>
          <w:rFonts w:eastAsia="Calibri"/>
          <w:sz w:val="16"/>
          <w:szCs w:val="16"/>
        </w:rPr>
      </w:pPr>
      <w:r w:rsidRPr="00125CDA">
        <w:rPr>
          <w:rFonts w:eastAsia="Calibri"/>
          <w:sz w:val="16"/>
          <w:szCs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6C0A4FA6" w14:textId="77777777" w:rsidR="004A41C4" w:rsidRPr="00125CDA" w:rsidRDefault="004A41C4" w:rsidP="004A41C4">
      <w:pPr>
        <w:rPr>
          <w:rFonts w:eastAsia="Calibri"/>
          <w:sz w:val="16"/>
        </w:rPr>
      </w:pPr>
      <w:r w:rsidRPr="00125CDA">
        <w:rPr>
          <w:rFonts w:eastAsia="Calibri"/>
          <w:sz w:val="16"/>
        </w:rPr>
        <w:t xml:space="preserve">Such consequences are well-supported by the existing evidence, are already starting to emerge in certain regions, and should be of paramount concern. But </w:t>
      </w:r>
      <w:r w:rsidRPr="004E4438">
        <w:rPr>
          <w:rFonts w:eastAsia="Calibri"/>
          <w:b/>
          <w:highlight w:val="darkGray"/>
          <w:u w:val="single"/>
        </w:rPr>
        <w:t>even</w:t>
      </w:r>
      <w:r w:rsidRPr="00125CDA">
        <w:rPr>
          <w:rFonts w:eastAsia="Calibri"/>
          <w:sz w:val="16"/>
        </w:rPr>
        <w:t xml:space="preserve"> these </w:t>
      </w:r>
      <w:r w:rsidRPr="00F75792">
        <w:rPr>
          <w:rFonts w:eastAsia="Calibri"/>
          <w:b/>
          <w:iCs/>
          <w:u w:val="single"/>
          <w:bdr w:val="single" w:sz="8" w:space="0" w:color="auto" w:frame="1"/>
        </w:rPr>
        <w:t xml:space="preserve">very </w:t>
      </w:r>
      <w:r w:rsidRPr="004E4438">
        <w:rPr>
          <w:rFonts w:eastAsia="Calibri"/>
          <w:b/>
          <w:iCs/>
          <w:highlight w:val="darkGray"/>
          <w:u w:val="single"/>
          <w:bdr w:val="single" w:sz="8" w:space="0" w:color="auto" w:frame="1"/>
        </w:rPr>
        <w:t>dire</w:t>
      </w:r>
      <w:r w:rsidRPr="004E4438">
        <w:rPr>
          <w:rFonts w:eastAsia="Calibri"/>
          <w:b/>
          <w:highlight w:val="darkGray"/>
          <w:u w:val="single"/>
        </w:rPr>
        <w:t xml:space="preserve"> outcomes </w:t>
      </w:r>
      <w:r w:rsidRPr="004E4438">
        <w:rPr>
          <w:rFonts w:eastAsia="Calibri"/>
          <w:b/>
          <w:iCs/>
          <w:highlight w:val="darkGray"/>
          <w:u w:val="single"/>
          <w:bdr w:val="single" w:sz="8" w:space="0" w:color="auto" w:frame="1"/>
        </w:rPr>
        <w:t>aren’t</w:t>
      </w:r>
      <w:r w:rsidRPr="00F75792">
        <w:rPr>
          <w:rFonts w:eastAsia="Calibri"/>
          <w:b/>
          <w:iCs/>
          <w:u w:val="single"/>
          <w:bdr w:val="single" w:sz="8" w:space="0" w:color="auto" w:frame="1"/>
        </w:rPr>
        <w:t xml:space="preserve"> equivalent</w:t>
      </w:r>
      <w:r w:rsidRPr="00F75792">
        <w:rPr>
          <w:rFonts w:eastAsia="Calibri"/>
          <w:b/>
          <w:u w:val="single"/>
        </w:rPr>
        <w:t xml:space="preserve"> to </w:t>
      </w:r>
      <w:r w:rsidRPr="004E4438">
        <w:rPr>
          <w:rFonts w:eastAsia="Calibri"/>
          <w:b/>
          <w:highlight w:val="darkGray"/>
          <w:u w:val="single"/>
        </w:rPr>
        <w:t>the “</w:t>
      </w:r>
      <w:r w:rsidRPr="004E4438">
        <w:rPr>
          <w:rFonts w:eastAsia="Calibri"/>
          <w:b/>
          <w:iCs/>
          <w:highlight w:val="darkGray"/>
          <w:u w:val="single"/>
          <w:bdr w:val="single" w:sz="8" w:space="0" w:color="auto" w:frame="1"/>
        </w:rPr>
        <w:t>end of</w:t>
      </w:r>
      <w:r w:rsidRPr="00F75792">
        <w:rPr>
          <w:rFonts w:eastAsia="Calibri"/>
          <w:b/>
          <w:iCs/>
          <w:u w:val="single"/>
          <w:bdr w:val="single" w:sz="8" w:space="0" w:color="auto" w:frame="1"/>
        </w:rPr>
        <w:t xml:space="preserve"> human </w:t>
      </w:r>
      <w:r w:rsidRPr="004E4438">
        <w:rPr>
          <w:rFonts w:eastAsia="Calibri"/>
          <w:b/>
          <w:iCs/>
          <w:highlight w:val="darkGray"/>
          <w:u w:val="single"/>
          <w:bdr w:val="single" w:sz="8" w:space="0" w:color="auto" w:frame="1"/>
        </w:rPr>
        <w:t>civilization</w:t>
      </w:r>
      <w:r w:rsidRPr="004E4438">
        <w:rPr>
          <w:rFonts w:eastAsia="Calibri"/>
          <w:b/>
          <w:highlight w:val="darkGray"/>
          <w:u w:val="single"/>
        </w:rPr>
        <w:t>,”</w:t>
      </w:r>
      <w:r w:rsidRPr="00125CDA">
        <w:rPr>
          <w:rFonts w:eastAsia="Calibri"/>
          <w:sz w:val="16"/>
        </w:rPr>
        <w:t xml:space="preserve"> as is claimed in the report.</w:t>
      </w:r>
    </w:p>
    <w:bookmarkEnd w:id="0"/>
    <w:p w14:paraId="629E83EC" w14:textId="14F6CBE6" w:rsidR="004A41C4" w:rsidRDefault="004A41C4" w:rsidP="004A41C4">
      <w:pPr>
        <w:pStyle w:val="Heading3"/>
        <w:rPr>
          <w:rFonts w:cs="Arial"/>
        </w:rPr>
      </w:pPr>
      <w:r>
        <w:rPr>
          <w:rFonts w:cs="Arial"/>
        </w:rPr>
        <w:lastRenderedPageBreak/>
        <w:t xml:space="preserve">A2: Warming – Adaptation </w:t>
      </w:r>
    </w:p>
    <w:p w14:paraId="7637CEDF" w14:textId="77777777" w:rsidR="004A41C4" w:rsidRPr="0085035D" w:rsidRDefault="004A41C4" w:rsidP="004A41C4">
      <w:pPr>
        <w:pStyle w:val="Heading4"/>
        <w:rPr>
          <w:rFonts w:cs="Calibri"/>
        </w:rPr>
      </w:pPr>
      <w:r w:rsidRPr="0085035D">
        <w:rPr>
          <w:rFonts w:cs="Calibri"/>
          <w:u w:val="single"/>
        </w:rPr>
        <w:t>Adaptation</w:t>
      </w:r>
      <w:r w:rsidRPr="0085035D">
        <w:rPr>
          <w:rFonts w:cs="Calibri"/>
        </w:rPr>
        <w:t xml:space="preserve"> is </w:t>
      </w:r>
      <w:r w:rsidRPr="0085035D">
        <w:rPr>
          <w:rFonts w:cs="Calibri"/>
          <w:u w:val="single"/>
        </w:rPr>
        <w:t>guaranteed</w:t>
      </w:r>
      <w:r w:rsidRPr="0085035D">
        <w:rPr>
          <w:rFonts w:cs="Calibri"/>
        </w:rPr>
        <w:t xml:space="preserve">, </w:t>
      </w:r>
      <w:r w:rsidRPr="0085035D">
        <w:rPr>
          <w:rFonts w:cs="Calibri"/>
          <w:u w:val="single"/>
        </w:rPr>
        <w:t>zeroing</w:t>
      </w:r>
      <w:r w:rsidRPr="0085035D">
        <w:rPr>
          <w:rFonts w:cs="Calibri"/>
        </w:rPr>
        <w:t xml:space="preserve"> the impact.</w:t>
      </w:r>
    </w:p>
    <w:p w14:paraId="56082E8E" w14:textId="77777777" w:rsidR="004A41C4" w:rsidRPr="00125CDA" w:rsidRDefault="004A41C4" w:rsidP="004A41C4">
      <w:r w:rsidRPr="00125CDA">
        <w:rPr>
          <w:rStyle w:val="Style13ptBold"/>
          <w:u w:val="single"/>
        </w:rPr>
        <w:t>Lomborg 21</w:t>
      </w:r>
      <w:r w:rsidRPr="00125CDA">
        <w:t xml:space="preserve"> – Dr. Bjorn, President of the Copenhagen Consensus Center, Former Director of the Danish Government's Environmental Assessment Institute, PhD in Political Science at the University of Copenhagen, M.A. in Political Science at the University of Aarhus, BA from the University of Georgia. “Climate Change Calls for Adaptation, Not Panic”, Wall Street Journal, </w:t>
      </w:r>
      <w:hyperlink r:id="rId12" w:history="1">
        <w:r w:rsidRPr="00125CDA">
          <w:rPr>
            <w:rStyle w:val="Hyperlink"/>
          </w:rPr>
          <w:t>https://www.wsj.com/articles/climate-change-adaptation-panic-exaggerating-disaster-11634760376</w:t>
        </w:r>
      </w:hyperlink>
      <w:r w:rsidRPr="00125CDA">
        <w:t>, 10-21-2021</w:t>
      </w:r>
    </w:p>
    <w:p w14:paraId="12EEED02" w14:textId="77777777" w:rsidR="004A41C4" w:rsidRPr="00125CDA" w:rsidRDefault="004A41C4" w:rsidP="004A41C4">
      <w:pPr>
        <w:rPr>
          <w:sz w:val="16"/>
        </w:rPr>
      </w:pPr>
      <w:r w:rsidRPr="0085035D">
        <w:rPr>
          <w:rStyle w:val="StyleUnderline"/>
        </w:rPr>
        <w:t xml:space="preserve">It’s easy </w:t>
      </w:r>
      <w:r w:rsidRPr="004E4438">
        <w:rPr>
          <w:rStyle w:val="StyleUnderline"/>
          <w:highlight w:val="darkGray"/>
        </w:rPr>
        <w:t xml:space="preserve">to construct </w:t>
      </w:r>
      <w:r w:rsidRPr="004E4438">
        <w:rPr>
          <w:rStyle w:val="Emphasis"/>
          <w:highlight w:val="darkGray"/>
        </w:rPr>
        <w:t>climate disasters</w:t>
      </w:r>
      <w:r w:rsidRPr="004E4438">
        <w:rPr>
          <w:rStyle w:val="StyleUnderline"/>
          <w:highlight w:val="darkGray"/>
        </w:rPr>
        <w:t>. You</w:t>
      </w:r>
      <w:r w:rsidRPr="0085035D">
        <w:rPr>
          <w:rStyle w:val="StyleUnderline"/>
        </w:rPr>
        <w:t xml:space="preserve"> just </w:t>
      </w:r>
      <w:r w:rsidRPr="004E4438">
        <w:rPr>
          <w:rStyle w:val="StyleUnderline"/>
          <w:highlight w:val="darkGray"/>
        </w:rPr>
        <w:t>find a</w:t>
      </w:r>
      <w:r w:rsidRPr="0085035D">
        <w:rPr>
          <w:rStyle w:val="StyleUnderline"/>
        </w:rPr>
        <w:t xml:space="preserve"> current, disconcerting </w:t>
      </w:r>
      <w:r w:rsidRPr="004E4438">
        <w:rPr>
          <w:rStyle w:val="StyleUnderline"/>
          <w:highlight w:val="darkGray"/>
        </w:rPr>
        <w:t xml:space="preserve">trend and </w:t>
      </w:r>
      <w:r w:rsidRPr="004E4438">
        <w:rPr>
          <w:rStyle w:val="Emphasis"/>
          <w:highlight w:val="darkGray"/>
        </w:rPr>
        <w:t>project it</w:t>
      </w:r>
      <w:r w:rsidRPr="0085035D">
        <w:rPr>
          <w:rStyle w:val="StyleUnderline"/>
        </w:rPr>
        <w:t xml:space="preserve"> into the future, while </w:t>
      </w:r>
      <w:r w:rsidRPr="004E4438">
        <w:rPr>
          <w:rStyle w:val="Emphasis"/>
          <w:highlight w:val="darkGray"/>
        </w:rPr>
        <w:t>ignoring</w:t>
      </w:r>
      <w:r w:rsidRPr="004E4438">
        <w:rPr>
          <w:rStyle w:val="StyleUnderline"/>
          <w:highlight w:val="darkGray"/>
        </w:rPr>
        <w:t xml:space="preserve"> everything</w:t>
      </w:r>
      <w:r w:rsidRPr="0085035D">
        <w:rPr>
          <w:rStyle w:val="StyleUnderline"/>
        </w:rPr>
        <w:t xml:space="preserve"> humanity could do </w:t>
      </w:r>
      <w:r w:rsidRPr="004E4438">
        <w:rPr>
          <w:rStyle w:val="StyleUnderline"/>
          <w:highlight w:val="darkGray"/>
        </w:rPr>
        <w:t xml:space="preserve">to </w:t>
      </w:r>
      <w:r w:rsidRPr="004E4438">
        <w:rPr>
          <w:rStyle w:val="Emphasis"/>
          <w:highlight w:val="darkGray"/>
        </w:rPr>
        <w:t>adapt</w:t>
      </w:r>
      <w:r w:rsidRPr="0085035D">
        <w:rPr>
          <w:rStyle w:val="StyleUnderline"/>
        </w:rPr>
        <w:t>. For instance</w:t>
      </w:r>
      <w:r w:rsidRPr="00125CDA">
        <w:rPr>
          <w:sz w:val="16"/>
        </w:rPr>
        <w:t xml:space="preserve">, one widely reported study found that </w:t>
      </w:r>
      <w:r w:rsidRPr="0085035D">
        <w:rPr>
          <w:rStyle w:val="Emphasis"/>
        </w:rPr>
        <w:t>heat waves</w:t>
      </w:r>
      <w:r w:rsidRPr="00125CDA">
        <w:rPr>
          <w:sz w:val="16"/>
        </w:rPr>
        <w:t xml:space="preserve"> could kill thousands more Americans by the end of the century if global warming continues apace—but only if you assume people won’t use more air conditioning. </w:t>
      </w:r>
      <w:r w:rsidRPr="0085035D">
        <w:rPr>
          <w:rStyle w:val="StyleUnderline"/>
        </w:rPr>
        <w:t xml:space="preserve">Yes, the </w:t>
      </w:r>
      <w:r w:rsidRPr="004E4438">
        <w:rPr>
          <w:rStyle w:val="StyleUnderline"/>
          <w:highlight w:val="darkGray"/>
        </w:rPr>
        <w:t>climate is</w:t>
      </w:r>
      <w:r w:rsidRPr="0085035D">
        <w:rPr>
          <w:rStyle w:val="StyleUnderline"/>
        </w:rPr>
        <w:t xml:space="preserve"> likely </w:t>
      </w:r>
      <w:r w:rsidRPr="004E4438">
        <w:rPr>
          <w:rStyle w:val="StyleUnderline"/>
          <w:highlight w:val="darkGray"/>
        </w:rPr>
        <w:t xml:space="preserve">to change, but </w:t>
      </w:r>
      <w:r w:rsidRPr="004E4438">
        <w:rPr>
          <w:rStyle w:val="Emphasis"/>
          <w:highlight w:val="darkGray"/>
        </w:rPr>
        <w:t>so is human</w:t>
      </w:r>
      <w:r w:rsidRPr="0085035D">
        <w:rPr>
          <w:rStyle w:val="Emphasis"/>
        </w:rPr>
        <w:t xml:space="preserve"> behavior</w:t>
      </w:r>
      <w:r w:rsidRPr="0085035D">
        <w:rPr>
          <w:rStyle w:val="StyleUnderline"/>
        </w:rPr>
        <w:t xml:space="preserve"> in </w:t>
      </w:r>
      <w:r w:rsidRPr="004E4438">
        <w:rPr>
          <w:rStyle w:val="Emphasis"/>
          <w:highlight w:val="darkGray"/>
        </w:rPr>
        <w:t>response</w:t>
      </w:r>
      <w:r w:rsidRPr="00125CDA">
        <w:rPr>
          <w:sz w:val="16"/>
        </w:rPr>
        <w:t>.</w:t>
      </w:r>
    </w:p>
    <w:p w14:paraId="73071D05" w14:textId="77777777" w:rsidR="004A41C4" w:rsidRPr="00125CDA" w:rsidRDefault="004A41C4" w:rsidP="004A41C4">
      <w:pPr>
        <w:rPr>
          <w:sz w:val="16"/>
        </w:rPr>
      </w:pPr>
      <w:r w:rsidRPr="0085035D">
        <w:rPr>
          <w:rStyle w:val="StyleUnderline"/>
        </w:rPr>
        <w:t xml:space="preserve">Adaptation doesn’t make the cost of global warming go away entirely, but it does </w:t>
      </w:r>
      <w:r w:rsidRPr="0085035D">
        <w:rPr>
          <w:rStyle w:val="Emphasis"/>
        </w:rPr>
        <w:t>reduce it dramatically</w:t>
      </w:r>
      <w:r w:rsidRPr="00125CDA">
        <w:rPr>
          <w:sz w:val="16"/>
        </w:rPr>
        <w:t xml:space="preserve">. Higher temperatures will shrink harvests if </w:t>
      </w:r>
      <w:r w:rsidRPr="0085035D">
        <w:rPr>
          <w:rStyle w:val="StyleUnderline"/>
        </w:rPr>
        <w:t>farmers</w:t>
      </w:r>
      <w:r w:rsidRPr="00125CDA">
        <w:rPr>
          <w:sz w:val="16"/>
        </w:rPr>
        <w:t xml:space="preserve"> keep growing the same crops, but </w:t>
      </w:r>
      <w:r w:rsidRPr="0085035D">
        <w:rPr>
          <w:rStyle w:val="StyleUnderline"/>
        </w:rPr>
        <w:t xml:space="preserve">they’re likely to </w:t>
      </w:r>
      <w:r w:rsidRPr="0085035D">
        <w:rPr>
          <w:rStyle w:val="Emphasis"/>
        </w:rPr>
        <w:t>adapt</w:t>
      </w:r>
      <w:r w:rsidRPr="0085035D">
        <w:rPr>
          <w:rStyle w:val="StyleUnderline"/>
        </w:rPr>
        <w:t xml:space="preserve"> by growing other varieties or different plants altogether</w:t>
      </w:r>
      <w:r w:rsidRPr="00125CDA">
        <w:rPr>
          <w:sz w:val="16"/>
        </w:rPr>
        <w:t xml:space="preserve">. Corn </w:t>
      </w:r>
      <w:r w:rsidRPr="0085035D">
        <w:rPr>
          <w:rStyle w:val="StyleUnderline"/>
        </w:rPr>
        <w:t>production</w:t>
      </w:r>
      <w:r w:rsidRPr="00125CDA">
        <w:rPr>
          <w:sz w:val="16"/>
        </w:rPr>
        <w:t xml:space="preserve"> in North America has </w:t>
      </w:r>
      <w:r w:rsidRPr="0085035D">
        <w:rPr>
          <w:rStyle w:val="Emphasis"/>
        </w:rPr>
        <w:t>shift</w:t>
      </w:r>
      <w:r w:rsidRPr="00125CDA">
        <w:rPr>
          <w:sz w:val="16"/>
        </w:rPr>
        <w:t xml:space="preserve">ed away from the Southeast toward the Upper Midwest, where farmers take advantage of longer growing seasons and less-frequent extreme heat. </w:t>
      </w:r>
      <w:r w:rsidRPr="004E4438">
        <w:rPr>
          <w:rStyle w:val="StyleUnderline"/>
          <w:highlight w:val="darkGray"/>
        </w:rPr>
        <w:t xml:space="preserve">When sea levels rise, governments build </w:t>
      </w:r>
      <w:r w:rsidRPr="004E4438">
        <w:rPr>
          <w:rStyle w:val="Emphasis"/>
          <w:highlight w:val="darkGray"/>
        </w:rPr>
        <w:t>defenses</w:t>
      </w:r>
      <w:r w:rsidRPr="0085035D">
        <w:rPr>
          <w:rStyle w:val="StyleUnderline"/>
        </w:rPr>
        <w:t>—like the levees, flood walls and drainage systems</w:t>
      </w:r>
      <w:r w:rsidRPr="00125CDA">
        <w:rPr>
          <w:sz w:val="16"/>
        </w:rPr>
        <w:t xml:space="preserve"> that protected New Orleans from much of Hurricane Ida’s ferocity this year.</w:t>
      </w:r>
    </w:p>
    <w:p w14:paraId="72F14AF7" w14:textId="77777777" w:rsidR="004A41C4" w:rsidRPr="00125CDA" w:rsidRDefault="004A41C4" w:rsidP="004A41C4">
      <w:pPr>
        <w:rPr>
          <w:sz w:val="16"/>
        </w:rPr>
      </w:pPr>
      <w:r w:rsidRPr="0085035D">
        <w:rPr>
          <w:rStyle w:val="StyleUnderline"/>
        </w:rPr>
        <w:t>Nonetheless, many</w:t>
      </w:r>
      <w:r w:rsidRPr="00125CDA">
        <w:rPr>
          <w:sz w:val="16"/>
        </w:rPr>
        <w:t xml:space="preserve"> in the media </w:t>
      </w:r>
      <w:r w:rsidRPr="0085035D">
        <w:rPr>
          <w:rStyle w:val="StyleUnderline"/>
        </w:rPr>
        <w:t xml:space="preserve">push </w:t>
      </w:r>
      <w:r w:rsidRPr="0085035D">
        <w:rPr>
          <w:rStyle w:val="Emphasis"/>
        </w:rPr>
        <w:t>unrealistic projections</w:t>
      </w:r>
      <w:r w:rsidRPr="0085035D">
        <w:rPr>
          <w:rStyle w:val="StyleUnderline"/>
        </w:rPr>
        <w:t xml:space="preserve"> of climate catastrophes, while </w:t>
      </w:r>
      <w:r w:rsidRPr="0085035D">
        <w:rPr>
          <w:rStyle w:val="Emphasis"/>
        </w:rPr>
        <w:t>ignoring</w:t>
      </w:r>
      <w:r w:rsidRPr="0085035D">
        <w:rPr>
          <w:rStyle w:val="StyleUnderline"/>
        </w:rPr>
        <w:t xml:space="preserve"> adaptation. A new study documents how the </w:t>
      </w:r>
      <w:r w:rsidRPr="0085035D">
        <w:rPr>
          <w:rStyle w:val="Emphasis"/>
        </w:rPr>
        <w:t xml:space="preserve">biggest </w:t>
      </w:r>
      <w:r w:rsidRPr="004E4438">
        <w:rPr>
          <w:rStyle w:val="Emphasis"/>
          <w:highlight w:val="darkGray"/>
        </w:rPr>
        <w:t>bias</w:t>
      </w:r>
      <w:r w:rsidRPr="004E4438">
        <w:rPr>
          <w:rStyle w:val="StyleUnderline"/>
          <w:highlight w:val="darkGray"/>
        </w:rPr>
        <w:t xml:space="preserve"> in studies</w:t>
      </w:r>
      <w:r w:rsidRPr="0085035D">
        <w:rPr>
          <w:rStyle w:val="StyleUnderline"/>
        </w:rPr>
        <w:t xml:space="preserve"> on the rise of sea levels </w:t>
      </w:r>
      <w:r w:rsidRPr="004E4438">
        <w:rPr>
          <w:rStyle w:val="StyleUnderline"/>
          <w:highlight w:val="darkGray"/>
        </w:rPr>
        <w:t>is</w:t>
      </w:r>
      <w:r w:rsidRPr="0085035D">
        <w:rPr>
          <w:rStyle w:val="StyleUnderline"/>
        </w:rPr>
        <w:t xml:space="preserve"> their </w:t>
      </w:r>
      <w:r w:rsidRPr="004E4438">
        <w:rPr>
          <w:rStyle w:val="StyleUnderline"/>
          <w:highlight w:val="darkGray"/>
        </w:rPr>
        <w:t>tendency to ignore</w:t>
      </w:r>
      <w:r w:rsidRPr="0085035D">
        <w:rPr>
          <w:rStyle w:val="StyleUnderline"/>
        </w:rPr>
        <w:t xml:space="preserve"> human </w:t>
      </w:r>
      <w:r w:rsidRPr="004E4438">
        <w:rPr>
          <w:rStyle w:val="StyleUnderline"/>
          <w:highlight w:val="darkGray"/>
        </w:rPr>
        <w:t xml:space="preserve">adaptation, </w:t>
      </w:r>
      <w:r w:rsidRPr="004E4438">
        <w:rPr>
          <w:rStyle w:val="Emphasis"/>
          <w:highlight w:val="darkGray"/>
        </w:rPr>
        <w:t>exaggerating</w:t>
      </w:r>
      <w:r w:rsidRPr="0085035D">
        <w:rPr>
          <w:rStyle w:val="StyleUnderline"/>
        </w:rPr>
        <w:t xml:space="preserve"> flood </w:t>
      </w:r>
      <w:r w:rsidRPr="004E4438">
        <w:rPr>
          <w:rStyle w:val="StyleUnderline"/>
          <w:highlight w:val="darkGray"/>
        </w:rPr>
        <w:t>risks</w:t>
      </w:r>
      <w:r w:rsidRPr="00125CDA">
        <w:rPr>
          <w:sz w:val="16"/>
        </w:rPr>
        <w:t xml:space="preserve"> in 2100 </w:t>
      </w:r>
      <w:r w:rsidRPr="0085035D">
        <w:rPr>
          <w:rStyle w:val="StyleUnderline"/>
        </w:rPr>
        <w:t xml:space="preserve">by as much as </w:t>
      </w:r>
      <w:r w:rsidRPr="004E4438">
        <w:rPr>
          <w:rStyle w:val="Emphasis"/>
          <w:highlight w:val="darkGray"/>
        </w:rPr>
        <w:t>1,300 times</w:t>
      </w:r>
      <w:r w:rsidRPr="00125CDA">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85035D">
        <w:rPr>
          <w:rStyle w:val="StyleUnderline"/>
        </w:rPr>
        <w:t>studies</w:t>
      </w:r>
      <w:r w:rsidRPr="00125CDA">
        <w:rPr>
          <w:sz w:val="16"/>
        </w:rPr>
        <w:t xml:space="preserve"> that </w:t>
      </w:r>
      <w:r w:rsidRPr="0085035D">
        <w:rPr>
          <w:rStyle w:val="Emphasis"/>
        </w:rPr>
        <w:t>implausibly</w:t>
      </w:r>
      <w:r w:rsidRPr="0085035D">
        <w:rPr>
          <w:rStyle w:val="StyleUnderline"/>
        </w:rPr>
        <w:t xml:space="preserve"> assume no society</w:t>
      </w:r>
      <w:r w:rsidRPr="00125CDA">
        <w:rPr>
          <w:sz w:val="16"/>
        </w:rPr>
        <w:t xml:space="preserve"> across the world </w:t>
      </w:r>
      <w:r w:rsidRPr="0085035D">
        <w:rPr>
          <w:rStyle w:val="StyleUnderline"/>
        </w:rPr>
        <w:t>will make</w:t>
      </w:r>
      <w:r w:rsidRPr="00125CDA">
        <w:rPr>
          <w:sz w:val="16"/>
        </w:rPr>
        <w:t xml:space="preserve"> any </w:t>
      </w:r>
      <w:r w:rsidRPr="0085035D">
        <w:rPr>
          <w:rStyle w:val="StyleUnderline"/>
        </w:rPr>
        <w:t>adaptation</w:t>
      </w:r>
      <w:r w:rsidRPr="00125CDA">
        <w:rPr>
          <w:sz w:val="16"/>
        </w:rPr>
        <w:t xml:space="preserve"> whatever for the rest of the century. </w:t>
      </w:r>
      <w:r w:rsidRPr="0085035D">
        <w:rPr>
          <w:rStyle w:val="StyleUnderline"/>
        </w:rPr>
        <w:t xml:space="preserve">This isn’t </w:t>
      </w:r>
      <w:r w:rsidRPr="0085035D">
        <w:rPr>
          <w:rStyle w:val="Emphasis"/>
        </w:rPr>
        <w:t>reporting</w:t>
      </w:r>
      <w:r w:rsidRPr="0085035D">
        <w:rPr>
          <w:rStyle w:val="StyleUnderline"/>
        </w:rPr>
        <w:t xml:space="preserve"> but </w:t>
      </w:r>
      <w:r w:rsidRPr="0085035D">
        <w:rPr>
          <w:rStyle w:val="Emphasis"/>
        </w:rPr>
        <w:t>scaremongering</w:t>
      </w:r>
      <w:r w:rsidRPr="00125CDA">
        <w:rPr>
          <w:sz w:val="16"/>
        </w:rPr>
        <w:t>.</w:t>
      </w:r>
    </w:p>
    <w:p w14:paraId="2DD5D334" w14:textId="77777777" w:rsidR="004A41C4" w:rsidRPr="00125CDA" w:rsidRDefault="004A41C4" w:rsidP="004A41C4">
      <w:pPr>
        <w:rPr>
          <w:sz w:val="16"/>
        </w:rPr>
      </w:pPr>
      <w:r w:rsidRPr="00125CDA">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4E4438">
        <w:rPr>
          <w:rStyle w:val="StyleUnderline"/>
          <w:highlight w:val="darkGray"/>
        </w:rPr>
        <w:t xml:space="preserve">in </w:t>
      </w:r>
      <w:r w:rsidRPr="004E4438">
        <w:rPr>
          <w:rStyle w:val="Emphasis"/>
          <w:highlight w:val="darkGray"/>
        </w:rPr>
        <w:t>reality</w:t>
      </w:r>
      <w:r w:rsidRPr="0085035D">
        <w:rPr>
          <w:rStyle w:val="StyleUnderline"/>
        </w:rPr>
        <w:t xml:space="preserve">, societies are </w:t>
      </w:r>
      <w:r w:rsidRPr="0085035D">
        <w:rPr>
          <w:rStyle w:val="Emphasis"/>
        </w:rPr>
        <w:t>likely</w:t>
      </w:r>
      <w:r w:rsidRPr="0085035D">
        <w:rPr>
          <w:rStyle w:val="StyleUnderline"/>
        </w:rPr>
        <w:t xml:space="preserve"> to adapt</w:t>
      </w:r>
      <w:r w:rsidRPr="00125CDA">
        <w:rPr>
          <w:sz w:val="16"/>
        </w:rPr>
        <w:t>.”</w:t>
      </w:r>
    </w:p>
    <w:p w14:paraId="7F1433E6" w14:textId="77777777" w:rsidR="004A41C4" w:rsidRPr="00125CDA" w:rsidRDefault="004A41C4" w:rsidP="004A41C4">
      <w:pPr>
        <w:rPr>
          <w:sz w:val="16"/>
        </w:rPr>
      </w:pPr>
      <w:r w:rsidRPr="00125CDA">
        <w:rPr>
          <w:sz w:val="16"/>
        </w:rPr>
        <w:t xml:space="preserve">By raising the height of dikes, the study shows that </w:t>
      </w:r>
      <w:r w:rsidRPr="004E4438">
        <w:rPr>
          <w:rStyle w:val="Emphasis"/>
          <w:szCs w:val="26"/>
          <w:highlight w:val="darkGray"/>
        </w:rPr>
        <w:t>humanity can negate</w:t>
      </w:r>
      <w:r w:rsidRPr="0085035D">
        <w:rPr>
          <w:rStyle w:val="Emphasis"/>
          <w:szCs w:val="26"/>
        </w:rPr>
        <w:t xml:space="preserve"> almost </w:t>
      </w:r>
      <w:r w:rsidRPr="004E4438">
        <w:rPr>
          <w:rStyle w:val="Emphasis"/>
          <w:szCs w:val="26"/>
          <w:highlight w:val="darkGray"/>
        </w:rPr>
        <w:t>all</w:t>
      </w:r>
      <w:r w:rsidRPr="0085035D">
        <w:rPr>
          <w:rStyle w:val="Emphasis"/>
          <w:szCs w:val="26"/>
        </w:rPr>
        <w:t xml:space="preserve"> that terrible projected </w:t>
      </w:r>
      <w:r w:rsidRPr="004E4438">
        <w:rPr>
          <w:rStyle w:val="Emphasis"/>
          <w:szCs w:val="26"/>
          <w:highlight w:val="darkGray"/>
        </w:rPr>
        <w:t>damage</w:t>
      </w:r>
      <w:r w:rsidRPr="00125CDA">
        <w:rPr>
          <w:sz w:val="16"/>
          <w:szCs w:val="26"/>
        </w:rPr>
        <w:t xml:space="preserve"> </w:t>
      </w:r>
      <w:r w:rsidRPr="00125CDA">
        <w:rPr>
          <w:sz w:val="16"/>
        </w:rPr>
        <w:t>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4517FFBB" w14:textId="77777777" w:rsidR="004A41C4" w:rsidRPr="00125CDA" w:rsidRDefault="004A41C4" w:rsidP="004A41C4">
      <w:pPr>
        <w:rPr>
          <w:sz w:val="16"/>
        </w:rPr>
      </w:pPr>
      <w:r w:rsidRPr="00125CDA">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44BA8878" w14:textId="77777777" w:rsidR="004A41C4" w:rsidRPr="00125CDA" w:rsidRDefault="004A41C4" w:rsidP="004A41C4">
      <w:pPr>
        <w:rPr>
          <w:sz w:val="16"/>
        </w:rPr>
      </w:pPr>
      <w:r w:rsidRPr="00125CDA">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43122DC6" w14:textId="77777777" w:rsidR="004A41C4" w:rsidRPr="00125CDA" w:rsidRDefault="004A41C4" w:rsidP="004A41C4">
      <w:pPr>
        <w:rPr>
          <w:sz w:val="16"/>
        </w:rPr>
      </w:pPr>
      <w:r w:rsidRPr="00125CDA">
        <w:rPr>
          <w:sz w:val="16"/>
        </w:rPr>
        <w:t xml:space="preserve">You don’t have to portend doom to take climate change seriously. </w:t>
      </w:r>
      <w:r w:rsidRPr="004E4438">
        <w:rPr>
          <w:rStyle w:val="StyleUnderline"/>
          <w:highlight w:val="darkGray"/>
        </w:rPr>
        <w:t>Ignoring</w:t>
      </w:r>
      <w:r w:rsidRPr="0085035D">
        <w:rPr>
          <w:rStyle w:val="StyleUnderline"/>
        </w:rPr>
        <w:t xml:space="preserve"> the benefits of </w:t>
      </w:r>
      <w:r w:rsidRPr="004E4438">
        <w:rPr>
          <w:rStyle w:val="StyleUnderline"/>
          <w:highlight w:val="darkGray"/>
        </w:rPr>
        <w:t>adaptation</w:t>
      </w:r>
      <w:r w:rsidRPr="0085035D">
        <w:rPr>
          <w:rStyle w:val="StyleUnderline"/>
        </w:rPr>
        <w:t xml:space="preserve"> may make for better headlines, but it </w:t>
      </w:r>
      <w:r w:rsidRPr="004E4438">
        <w:rPr>
          <w:rStyle w:val="Emphasis"/>
          <w:highlight w:val="darkGray"/>
        </w:rPr>
        <w:t>badly misinforms</w:t>
      </w:r>
      <w:r w:rsidRPr="0085035D">
        <w:rPr>
          <w:rStyle w:val="StyleUnderline"/>
        </w:rPr>
        <w:t xml:space="preserve"> readers</w:t>
      </w:r>
      <w:r w:rsidRPr="00125CDA">
        <w:rPr>
          <w:sz w:val="16"/>
        </w:rPr>
        <w:t>.</w:t>
      </w:r>
    </w:p>
    <w:p w14:paraId="2B72D807" w14:textId="77777777" w:rsidR="004A41C4" w:rsidRPr="004E598F" w:rsidRDefault="004A41C4" w:rsidP="004A41C4">
      <w:pPr>
        <w:pStyle w:val="Heading4"/>
        <w:rPr>
          <w:rFonts w:cs="Calibri"/>
        </w:rPr>
      </w:pPr>
      <w:r>
        <w:rPr>
          <w:rFonts w:cs="Calibri"/>
        </w:rPr>
        <w:lastRenderedPageBreak/>
        <w:t xml:space="preserve">Current </w:t>
      </w:r>
      <w:r w:rsidRPr="004E598F">
        <w:rPr>
          <w:rFonts w:cs="Calibri"/>
          <w:u w:val="single"/>
        </w:rPr>
        <w:t>exponential</w:t>
      </w:r>
      <w:r>
        <w:rPr>
          <w:rFonts w:cs="Calibri"/>
        </w:rPr>
        <w:t xml:space="preserve"> growth is </w:t>
      </w:r>
      <w:r>
        <w:rPr>
          <w:rFonts w:cs="Calibri"/>
          <w:u w:val="single"/>
        </w:rPr>
        <w:t>sufficient</w:t>
      </w:r>
      <w:r>
        <w:rPr>
          <w:rFonts w:cs="Calibri"/>
        </w:rPr>
        <w:t xml:space="preserve"> to solve warming. </w:t>
      </w:r>
    </w:p>
    <w:p w14:paraId="6FD648E0" w14:textId="77777777" w:rsidR="004A41C4" w:rsidRPr="00125CDA" w:rsidRDefault="004A41C4" w:rsidP="004A41C4">
      <w:r w:rsidRPr="00125CDA">
        <w:rPr>
          <w:rStyle w:val="Style13ptBold"/>
          <w:u w:val="single"/>
        </w:rPr>
        <w:t>Jaeger 21</w:t>
      </w:r>
      <w:r w:rsidRPr="00125CDA">
        <w:t xml:space="preserve"> – Joel, Research Associate in the Climate Program. “Explaining the Exponential Growth of Renewable Energy”, World Resources Institute, </w:t>
      </w:r>
      <w:hyperlink r:id="rId13" w:history="1">
        <w:r w:rsidRPr="00125CDA">
          <w:rPr>
            <w:rStyle w:val="Hyperlink"/>
          </w:rPr>
          <w:t>https://www.wri.org/insights/growth-renewable-energy-sector-explained</w:t>
        </w:r>
      </w:hyperlink>
      <w:r w:rsidRPr="00125CDA">
        <w:t>, 09-20-2021</w:t>
      </w:r>
    </w:p>
    <w:p w14:paraId="0AB6AC65" w14:textId="77777777" w:rsidR="004A41C4" w:rsidRPr="00125CDA" w:rsidRDefault="004A41C4" w:rsidP="004A41C4">
      <w:pPr>
        <w:rPr>
          <w:sz w:val="16"/>
        </w:rPr>
      </w:pPr>
      <w:r w:rsidRPr="00125CDA">
        <w:rPr>
          <w:sz w:val="16"/>
        </w:rPr>
        <w:t xml:space="preserve">The </w:t>
      </w:r>
      <w:r w:rsidRPr="004E598F">
        <w:rPr>
          <w:rStyle w:val="Emphasis"/>
        </w:rPr>
        <w:t xml:space="preserve">rapid </w:t>
      </w:r>
      <w:r w:rsidRPr="004E4438">
        <w:rPr>
          <w:rStyle w:val="Emphasis"/>
          <w:highlight w:val="darkGray"/>
        </w:rPr>
        <w:t>growth</w:t>
      </w:r>
      <w:r w:rsidRPr="004E4438">
        <w:rPr>
          <w:rStyle w:val="StyleUnderline"/>
          <w:highlight w:val="darkGray"/>
        </w:rPr>
        <w:t xml:space="preserve"> of solar and wind</w:t>
      </w:r>
      <w:r w:rsidRPr="004E598F">
        <w:rPr>
          <w:rStyle w:val="StyleUnderline"/>
        </w:rPr>
        <w:t xml:space="preserve"> power</w:t>
      </w:r>
      <w:r w:rsidRPr="00125CDA">
        <w:rPr>
          <w:sz w:val="16"/>
        </w:rPr>
        <w:t xml:space="preserve"> in recent years </w:t>
      </w:r>
      <w:r w:rsidRPr="004E598F">
        <w:rPr>
          <w:rStyle w:val="StyleUnderline"/>
        </w:rPr>
        <w:t xml:space="preserve">has </w:t>
      </w:r>
      <w:r w:rsidRPr="004E4438">
        <w:rPr>
          <w:rStyle w:val="Emphasis"/>
          <w:highlight w:val="darkGray"/>
        </w:rPr>
        <w:t>breathed hope</w:t>
      </w:r>
      <w:r w:rsidRPr="004E4438">
        <w:rPr>
          <w:rStyle w:val="StyleUnderline"/>
          <w:highlight w:val="darkGray"/>
        </w:rPr>
        <w:t xml:space="preserve"> into</w:t>
      </w:r>
      <w:r w:rsidRPr="004E598F">
        <w:rPr>
          <w:rStyle w:val="StyleUnderline"/>
        </w:rPr>
        <w:t xml:space="preserve"> global </w:t>
      </w:r>
      <w:r w:rsidRPr="004E4438">
        <w:rPr>
          <w:rStyle w:val="StyleUnderline"/>
          <w:highlight w:val="darkGray"/>
        </w:rPr>
        <w:t>efforts to</w:t>
      </w:r>
      <w:r w:rsidRPr="004E598F">
        <w:rPr>
          <w:rStyle w:val="StyleUnderline"/>
        </w:rPr>
        <w:t xml:space="preserve"> reduce greenhouse gas emissions and </w:t>
      </w:r>
      <w:r w:rsidRPr="004E4438">
        <w:rPr>
          <w:rStyle w:val="Emphasis"/>
          <w:highlight w:val="darkGray"/>
        </w:rPr>
        <w:t>limit</w:t>
      </w:r>
      <w:r w:rsidRPr="00125CDA">
        <w:rPr>
          <w:sz w:val="16"/>
        </w:rPr>
        <w:t xml:space="preserve"> the most dangerous effects of </w:t>
      </w:r>
      <w:r w:rsidRPr="004E4438">
        <w:rPr>
          <w:rStyle w:val="StyleUnderline"/>
          <w:highlight w:val="darkGray"/>
        </w:rPr>
        <w:t>climate change</w:t>
      </w:r>
      <w:r w:rsidRPr="00125CDA">
        <w:rPr>
          <w:sz w:val="16"/>
        </w:rPr>
        <w:t>.</w:t>
      </w:r>
    </w:p>
    <w:p w14:paraId="1D004B47" w14:textId="77777777" w:rsidR="004A41C4" w:rsidRPr="00125CDA" w:rsidRDefault="004A41C4" w:rsidP="004A41C4">
      <w:pPr>
        <w:rPr>
          <w:sz w:val="16"/>
        </w:rPr>
      </w:pPr>
      <w:r w:rsidRPr="004E598F">
        <w:rPr>
          <w:rStyle w:val="StyleUnderline"/>
        </w:rPr>
        <w:t>In 2010, solar and wind</w:t>
      </w:r>
      <w:r w:rsidRPr="00125CDA">
        <w:rPr>
          <w:sz w:val="16"/>
        </w:rPr>
        <w:t xml:space="preserve"> combined </w:t>
      </w:r>
      <w:r w:rsidRPr="004E598F">
        <w:rPr>
          <w:rStyle w:val="StyleUnderline"/>
        </w:rPr>
        <w:t>made up only 1.7% of</w:t>
      </w:r>
      <w:r w:rsidRPr="00125CDA">
        <w:rPr>
          <w:sz w:val="16"/>
        </w:rPr>
        <w:t xml:space="preserve"> global electricity </w:t>
      </w:r>
      <w:r w:rsidRPr="004E598F">
        <w:rPr>
          <w:rStyle w:val="StyleUnderline"/>
        </w:rPr>
        <w:t xml:space="preserve">generation. By last year, it had climbed to </w:t>
      </w:r>
      <w:r w:rsidRPr="004E598F">
        <w:rPr>
          <w:rStyle w:val="Emphasis"/>
        </w:rPr>
        <w:t>8.7%</w:t>
      </w:r>
      <w:r w:rsidRPr="00125CDA">
        <w:rPr>
          <w:sz w:val="16"/>
        </w:rPr>
        <w:t xml:space="preserve"> — </w:t>
      </w:r>
      <w:r w:rsidRPr="004E598F">
        <w:rPr>
          <w:rStyle w:val="Emphasis"/>
        </w:rPr>
        <w:t>far higher</w:t>
      </w:r>
      <w:r w:rsidRPr="004E598F">
        <w:rPr>
          <w:rStyle w:val="StyleUnderline"/>
        </w:rPr>
        <w:t xml:space="preserve"> than what had</w:t>
      </w:r>
      <w:r w:rsidRPr="00125CDA">
        <w:rPr>
          <w:sz w:val="16"/>
        </w:rPr>
        <w:t xml:space="preserve"> previously </w:t>
      </w:r>
      <w:r w:rsidRPr="004E598F">
        <w:rPr>
          <w:rStyle w:val="StyleUnderline"/>
        </w:rPr>
        <w:t xml:space="preserve">been </w:t>
      </w:r>
      <w:r w:rsidRPr="004E598F">
        <w:rPr>
          <w:rStyle w:val="Emphasis"/>
        </w:rPr>
        <w:t>predicted</w:t>
      </w:r>
      <w:r w:rsidRPr="00125CDA">
        <w:rPr>
          <w:sz w:val="16"/>
        </w:rPr>
        <w:t xml:space="preserve"> by mainstream energy models. For example, in 2012 the International Energy Agency expected that global solar energy generation would reach 550 terrawatt-hours in 2030, but that number was exceeded by 2018. These </w:t>
      </w:r>
      <w:r w:rsidRPr="004E4438">
        <w:rPr>
          <w:rStyle w:val="StyleUnderline"/>
          <w:highlight w:val="darkGray"/>
        </w:rPr>
        <w:t>models</w:t>
      </w:r>
      <w:r w:rsidRPr="00125CDA">
        <w:rPr>
          <w:sz w:val="16"/>
        </w:rPr>
        <w:t xml:space="preserve"> often </w:t>
      </w:r>
      <w:r w:rsidRPr="004E4438">
        <w:rPr>
          <w:rStyle w:val="Emphasis"/>
          <w:highlight w:val="darkGray"/>
        </w:rPr>
        <w:t>assume</w:t>
      </w:r>
      <w:r w:rsidRPr="004E598F">
        <w:rPr>
          <w:rStyle w:val="StyleUnderline"/>
        </w:rPr>
        <w:t xml:space="preserve"> that the </w:t>
      </w:r>
      <w:r w:rsidRPr="004E4438">
        <w:rPr>
          <w:rStyle w:val="StyleUnderline"/>
          <w:highlight w:val="darkGray"/>
        </w:rPr>
        <w:t>growth</w:t>
      </w:r>
      <w:r w:rsidRPr="004E598F">
        <w:rPr>
          <w:rStyle w:val="StyleUnderline"/>
        </w:rPr>
        <w:t xml:space="preserve"> of solar and wind </w:t>
      </w:r>
      <w:r w:rsidRPr="004E4438">
        <w:rPr>
          <w:rStyle w:val="StyleUnderline"/>
          <w:highlight w:val="darkGray"/>
        </w:rPr>
        <w:t>will be linear</w:t>
      </w:r>
      <w:r w:rsidRPr="004E598F">
        <w:rPr>
          <w:rStyle w:val="StyleUnderline"/>
        </w:rPr>
        <w:t xml:space="preserve">, but </w:t>
      </w:r>
      <w:r w:rsidRPr="004E4438">
        <w:rPr>
          <w:rStyle w:val="Emphasis"/>
          <w:highlight w:val="darkGray"/>
        </w:rPr>
        <w:t>in reality</w:t>
      </w:r>
      <w:r w:rsidRPr="004E598F">
        <w:rPr>
          <w:rStyle w:val="StyleUnderline"/>
        </w:rPr>
        <w:t xml:space="preserve"> the </w:t>
      </w:r>
      <w:r w:rsidRPr="004E4438">
        <w:rPr>
          <w:rStyle w:val="StyleUnderline"/>
          <w:highlight w:val="darkGray"/>
        </w:rPr>
        <w:t xml:space="preserve">growth has been </w:t>
      </w:r>
      <w:r w:rsidRPr="004E4438">
        <w:rPr>
          <w:rStyle w:val="Emphasis"/>
          <w:highlight w:val="darkGray"/>
        </w:rPr>
        <w:t>exponential</w:t>
      </w:r>
      <w:r w:rsidRPr="00125CDA">
        <w:rPr>
          <w:sz w:val="16"/>
        </w:rPr>
        <w:t>.</w:t>
      </w:r>
    </w:p>
    <w:p w14:paraId="2F549931" w14:textId="77777777" w:rsidR="004A41C4" w:rsidRPr="00125CDA" w:rsidRDefault="004A41C4" w:rsidP="004A41C4">
      <w:pPr>
        <w:rPr>
          <w:sz w:val="16"/>
        </w:rPr>
      </w:pPr>
      <w:r w:rsidRPr="00125CDA">
        <w:rPr>
          <w:sz w:val="16"/>
        </w:rPr>
        <w:t xml:space="preserve">Understanding the </w:t>
      </w:r>
      <w:r w:rsidRPr="004E598F">
        <w:rPr>
          <w:rStyle w:val="Emphasis"/>
        </w:rPr>
        <w:t xml:space="preserve">exponential </w:t>
      </w:r>
      <w:r w:rsidRPr="004E4438">
        <w:rPr>
          <w:rStyle w:val="Emphasis"/>
          <w:highlight w:val="darkGray"/>
        </w:rPr>
        <w:t>growth</w:t>
      </w:r>
      <w:r w:rsidRPr="00125CDA">
        <w:rPr>
          <w:sz w:val="16"/>
        </w:rPr>
        <w:t xml:space="preserve"> of renewable energy in the past </w:t>
      </w:r>
      <w:r w:rsidRPr="004E4438">
        <w:rPr>
          <w:rStyle w:val="StyleUnderline"/>
          <w:highlight w:val="darkGray"/>
        </w:rPr>
        <w:t>gives us reason to be</w:t>
      </w:r>
      <w:r w:rsidRPr="00125CDA">
        <w:rPr>
          <w:sz w:val="16"/>
        </w:rPr>
        <w:t xml:space="preserve"> more </w:t>
      </w:r>
      <w:r w:rsidRPr="004E4438">
        <w:rPr>
          <w:rStyle w:val="Emphasis"/>
          <w:highlight w:val="darkGray"/>
        </w:rPr>
        <w:t>optimistic</w:t>
      </w:r>
      <w:r w:rsidRPr="004E4438">
        <w:rPr>
          <w:rStyle w:val="StyleUnderline"/>
          <w:highlight w:val="darkGray"/>
        </w:rPr>
        <w:t xml:space="preserve"> about</w:t>
      </w:r>
      <w:r w:rsidRPr="00125CDA">
        <w:rPr>
          <w:sz w:val="16"/>
        </w:rPr>
        <w:t xml:space="preserve"> how fast it can </w:t>
      </w:r>
      <w:r w:rsidRPr="004E598F">
        <w:rPr>
          <w:rStyle w:val="StyleUnderline"/>
        </w:rPr>
        <w:t xml:space="preserve">ramp up to meet </w:t>
      </w:r>
      <w:r w:rsidRPr="004E4438">
        <w:rPr>
          <w:rStyle w:val="Emphasis"/>
          <w:highlight w:val="darkGray"/>
        </w:rPr>
        <w:t>climate goal</w:t>
      </w:r>
      <w:r w:rsidRPr="004E598F">
        <w:rPr>
          <w:rStyle w:val="Emphasis"/>
        </w:rPr>
        <w:t>s</w:t>
      </w:r>
      <w:r w:rsidRPr="00125CDA">
        <w:rPr>
          <w:sz w:val="16"/>
        </w:rPr>
        <w:t xml:space="preserve"> in the future. This article explains the reasons behind solar and wind’s growth, how much progress has already been made, and what’s needed to go even further.</w:t>
      </w:r>
    </w:p>
    <w:p w14:paraId="5B85C1B1" w14:textId="7886A6FD" w:rsidR="004A41C4" w:rsidRPr="003F1ED2" w:rsidRDefault="004A41C4" w:rsidP="004A41C4">
      <w:pPr>
        <w:pStyle w:val="Heading3"/>
        <w:rPr>
          <w:rFonts w:eastAsia="Times New Roman" w:cs="Arial"/>
        </w:rPr>
      </w:pPr>
      <w:r>
        <w:rPr>
          <w:rFonts w:eastAsia="Times New Roman" w:cs="Arial"/>
        </w:rPr>
        <w:lastRenderedPageBreak/>
        <w:t xml:space="preserve">A2: Warming – </w:t>
      </w:r>
      <w:r w:rsidR="00E079BE">
        <w:rPr>
          <w:rFonts w:eastAsia="Times New Roman" w:cs="Arial"/>
        </w:rPr>
        <w:t xml:space="preserve">Its </w:t>
      </w:r>
      <w:r>
        <w:rPr>
          <w:rFonts w:eastAsia="Times New Roman" w:cs="Arial"/>
        </w:rPr>
        <w:t>Inev</w:t>
      </w:r>
      <w:r w:rsidR="00E079BE">
        <w:rPr>
          <w:rFonts w:eastAsia="Times New Roman" w:cs="Arial"/>
        </w:rPr>
        <w:t>itable</w:t>
      </w:r>
      <w:r>
        <w:rPr>
          <w:rFonts w:eastAsia="Times New Roman" w:cs="Arial"/>
        </w:rPr>
        <w:t xml:space="preserve"> </w:t>
      </w:r>
    </w:p>
    <w:p w14:paraId="4607FB0A" w14:textId="77777777" w:rsidR="00E079BE" w:rsidRPr="003F1ED2" w:rsidRDefault="00E079BE" w:rsidP="00E079BE">
      <w:pPr>
        <w:keepNext/>
        <w:keepLines/>
        <w:spacing w:before="200"/>
        <w:outlineLvl w:val="3"/>
        <w:rPr>
          <w:rFonts w:eastAsia="Times New Roman"/>
          <w:b/>
          <w:iCs/>
          <w:sz w:val="24"/>
          <w:szCs w:val="20"/>
        </w:rPr>
      </w:pPr>
      <w:r w:rsidRPr="003F1ED2">
        <w:rPr>
          <w:rFonts w:eastAsia="Times New Roman"/>
          <w:b/>
          <w:iCs/>
          <w:sz w:val="24"/>
          <w:szCs w:val="20"/>
        </w:rPr>
        <w:t xml:space="preserve">Even if everyone stopped all emissions today it wouldn’t solve warming </w:t>
      </w:r>
    </w:p>
    <w:p w14:paraId="3B367B83" w14:textId="77777777" w:rsidR="00E079BE" w:rsidRPr="00125CDA" w:rsidRDefault="00E079BE" w:rsidP="00E079BE">
      <w:pPr>
        <w:rPr>
          <w:rFonts w:eastAsia="Calibri"/>
          <w:szCs w:val="20"/>
        </w:rPr>
      </w:pPr>
      <w:r w:rsidRPr="00125CDA">
        <w:rPr>
          <w:rStyle w:val="Style13ptBold"/>
          <w:szCs w:val="20"/>
          <w:u w:val="single"/>
        </w:rPr>
        <w:t>Cascio 19</w:t>
      </w:r>
      <w:r w:rsidRPr="00125CDA">
        <w:rPr>
          <w:rFonts w:eastAsia="Calibri"/>
          <w:szCs w:val="20"/>
        </w:rPr>
        <w:t xml:space="preserve"> – Jamais, a professional futurist who has been exploring the intersection of environmental, technological, and cultural change for 25 years. Selected by Foreign Policy magazine as one of their Top 100 Global Thinkers in 2009, Cascio specializes in plausible scenarios of the future. He is a Distinguished Fellow at the Institute for the Future, where he works on a wide array of projects. Cascio’s written work has appeared in both academic and popular journals and collections. “The apocalypse: It’s not the end of the world”, Bulletin of the Atomic Scientists, Vol. 75, No. 6, pg. 269-272, </w:t>
      </w:r>
      <w:hyperlink r:id="rId14" w:history="1">
        <w:r w:rsidRPr="00125CDA">
          <w:rPr>
            <w:rStyle w:val="Hyperlink"/>
            <w:rFonts w:eastAsia="Calibri"/>
            <w:szCs w:val="20"/>
          </w:rPr>
          <w:t>https://www.tandfonline.com/doi/abs/10.1080/00963402.2019.1680047?journalCode=rbul20</w:t>
        </w:r>
      </w:hyperlink>
      <w:r w:rsidRPr="00125CDA">
        <w:rPr>
          <w:rFonts w:eastAsia="Calibri"/>
          <w:szCs w:val="20"/>
        </w:rPr>
        <w:t xml:space="preserve">, 10-28-2019 </w:t>
      </w:r>
    </w:p>
    <w:p w14:paraId="5A569110" w14:textId="401879CB" w:rsidR="00E079BE" w:rsidRPr="00E079BE" w:rsidRDefault="00E079BE" w:rsidP="00E079BE">
      <w:pPr>
        <w:rPr>
          <w:rFonts w:eastAsia="Calibri"/>
          <w:sz w:val="16"/>
          <w:szCs w:val="20"/>
        </w:rPr>
      </w:pPr>
      <w:r w:rsidRPr="004E4438">
        <w:rPr>
          <w:rFonts w:eastAsia="Calibri"/>
          <w:b/>
          <w:sz w:val="20"/>
          <w:szCs w:val="20"/>
          <w:highlight w:val="darkGray"/>
          <w:u w:val="single"/>
        </w:rPr>
        <w:t>There’s a</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25- to </w:t>
      </w:r>
      <w:r w:rsidRPr="004E4438">
        <w:rPr>
          <w:rFonts w:eastAsia="Calibri"/>
          <w:b/>
          <w:iCs/>
          <w:sz w:val="20"/>
          <w:szCs w:val="20"/>
          <w:highlight w:val="darkGray"/>
          <w:u w:val="single"/>
          <w:bdr w:val="single" w:sz="8" w:space="0" w:color="auto"/>
        </w:rPr>
        <w:t>50-year lag</w:t>
      </w:r>
      <w:r w:rsidRPr="004E4438">
        <w:rPr>
          <w:rFonts w:eastAsia="Calibri"/>
          <w:b/>
          <w:sz w:val="20"/>
          <w:szCs w:val="20"/>
          <w:highlight w:val="darkGray"/>
          <w:u w:val="single"/>
        </w:rPr>
        <w:t xml:space="preserve"> between</w:t>
      </w:r>
      <w:r w:rsidRPr="003F1ED2">
        <w:rPr>
          <w:rFonts w:eastAsia="Calibri"/>
          <w:b/>
          <w:sz w:val="20"/>
          <w:szCs w:val="20"/>
          <w:u w:val="single"/>
        </w:rPr>
        <w:t xml:space="preserve"> the </w:t>
      </w:r>
      <w:r w:rsidRPr="004E4438">
        <w:rPr>
          <w:rFonts w:eastAsia="Calibri"/>
          <w:b/>
          <w:sz w:val="20"/>
          <w:szCs w:val="20"/>
          <w:highlight w:val="darkGray"/>
          <w:u w:val="single"/>
        </w:rPr>
        <w:t>emission of</w:t>
      </w:r>
      <w:r w:rsidRPr="003F1ED2">
        <w:rPr>
          <w:rFonts w:eastAsia="Calibri"/>
          <w:b/>
          <w:sz w:val="20"/>
          <w:szCs w:val="20"/>
          <w:u w:val="single"/>
        </w:rPr>
        <w:t xml:space="preserve"> atmospheric </w:t>
      </w:r>
      <w:r w:rsidRPr="004E4438">
        <w:rPr>
          <w:rFonts w:eastAsia="Calibri"/>
          <w:b/>
          <w:sz w:val="20"/>
          <w:szCs w:val="20"/>
          <w:highlight w:val="darkGray"/>
          <w:u w:val="single"/>
        </w:rPr>
        <w:t>carbon and its</w:t>
      </w:r>
      <w:r w:rsidRPr="003F1ED2">
        <w:rPr>
          <w:rFonts w:eastAsia="Calibri"/>
          <w:b/>
          <w:sz w:val="20"/>
          <w:szCs w:val="20"/>
          <w:u w:val="single"/>
        </w:rPr>
        <w:t xml:space="preserve"> persistent </w:t>
      </w:r>
      <w:r w:rsidRPr="004E4438">
        <w:rPr>
          <w:rFonts w:eastAsia="Calibri"/>
          <w:b/>
          <w:sz w:val="20"/>
          <w:szCs w:val="20"/>
          <w:highlight w:val="darkGray"/>
          <w:u w:val="single"/>
        </w:rPr>
        <w:t>impact on temperature</w:t>
      </w:r>
      <w:r w:rsidRPr="00125CDA">
        <w:rPr>
          <w:rFonts w:eastAsia="Calibri"/>
          <w:sz w:val="16"/>
          <w:szCs w:val="20"/>
        </w:rPr>
        <w:t xml:space="preserve">. This means </w:t>
      </w:r>
      <w:r w:rsidRPr="003F1ED2">
        <w:rPr>
          <w:rFonts w:eastAsia="Calibri"/>
          <w:b/>
          <w:sz w:val="20"/>
          <w:szCs w:val="20"/>
          <w:u w:val="single"/>
        </w:rPr>
        <w:t xml:space="preserve">the </w:t>
      </w:r>
      <w:r w:rsidRPr="004E4438">
        <w:rPr>
          <w:rFonts w:eastAsia="Calibri"/>
          <w:b/>
          <w:sz w:val="20"/>
          <w:szCs w:val="20"/>
          <w:highlight w:val="darkGray"/>
          <w:u w:val="single"/>
        </w:rPr>
        <w:t>environmental disruption</w:t>
      </w:r>
      <w:r w:rsidRPr="003F1ED2">
        <w:rPr>
          <w:rFonts w:eastAsia="Calibri"/>
          <w:b/>
          <w:sz w:val="20"/>
          <w:szCs w:val="20"/>
          <w:u w:val="single"/>
        </w:rPr>
        <w:t xml:space="preserve"> attributable to global warming </w:t>
      </w:r>
      <w:r w:rsidRPr="004E4438">
        <w:rPr>
          <w:rFonts w:eastAsia="Calibri"/>
          <w:b/>
          <w:sz w:val="20"/>
          <w:szCs w:val="20"/>
          <w:highlight w:val="darkGray"/>
          <w:u w:val="single"/>
        </w:rPr>
        <w:t>we’re seeing now is the result of</w:t>
      </w:r>
      <w:r w:rsidRPr="003F1ED2">
        <w:rPr>
          <w:rFonts w:eastAsia="Calibri"/>
          <w:b/>
          <w:sz w:val="20"/>
          <w:szCs w:val="20"/>
          <w:u w:val="single"/>
        </w:rPr>
        <w:t xml:space="preserve"> carbon </w:t>
      </w:r>
      <w:r w:rsidRPr="004E4438">
        <w:rPr>
          <w:rFonts w:eastAsia="Calibri"/>
          <w:b/>
          <w:sz w:val="20"/>
          <w:szCs w:val="20"/>
          <w:highlight w:val="darkGray"/>
          <w:u w:val="single"/>
        </w:rPr>
        <w:t>emissions up</w:t>
      </w:r>
      <w:r w:rsidRPr="003F1ED2">
        <w:rPr>
          <w:rFonts w:eastAsia="Calibri"/>
          <w:b/>
          <w:sz w:val="20"/>
          <w:szCs w:val="20"/>
          <w:u w:val="single"/>
        </w:rPr>
        <w:t xml:space="preserve"> </w:t>
      </w:r>
      <w:r w:rsidRPr="004E4438">
        <w:rPr>
          <w:rFonts w:eastAsia="Calibri"/>
          <w:b/>
          <w:sz w:val="20"/>
          <w:szCs w:val="20"/>
          <w:highlight w:val="darkGray"/>
          <w:u w:val="single"/>
        </w:rPr>
        <w:t>through the</w:t>
      </w:r>
      <w:r w:rsidRPr="003F1ED2">
        <w:rPr>
          <w:rFonts w:eastAsia="Calibri"/>
          <w:b/>
          <w:sz w:val="20"/>
          <w:szCs w:val="20"/>
          <w:u w:val="single"/>
        </w:rPr>
        <w:t xml:space="preserve"> 19</w:t>
      </w:r>
      <w:r w:rsidRPr="004E4438">
        <w:rPr>
          <w:rFonts w:eastAsia="Calibri"/>
          <w:b/>
          <w:sz w:val="20"/>
          <w:szCs w:val="20"/>
          <w:highlight w:val="darkGray"/>
          <w:u w:val="single"/>
        </w:rPr>
        <w:t>80s</w:t>
      </w:r>
      <w:r w:rsidRPr="00125CDA">
        <w:rPr>
          <w:rFonts w:eastAsia="Calibri"/>
          <w:sz w:val="16"/>
          <w:szCs w:val="20"/>
        </w:rPr>
        <w:t xml:space="preserve">. It also means </w:t>
      </w:r>
      <w:r w:rsidRPr="004E4438">
        <w:rPr>
          <w:rFonts w:eastAsia="Calibri"/>
          <w:b/>
          <w:iCs/>
          <w:sz w:val="28"/>
          <w:szCs w:val="28"/>
          <w:highlight w:val="darkGray"/>
          <w:u w:val="single"/>
          <w:bdr w:val="single" w:sz="8" w:space="0" w:color="auto"/>
        </w:rPr>
        <w:t>we could cut off all carbon emissions today, globally, and still</w:t>
      </w:r>
      <w:r w:rsidRPr="003F1ED2">
        <w:rPr>
          <w:rFonts w:eastAsia="Calibri"/>
          <w:b/>
          <w:iCs/>
          <w:sz w:val="28"/>
          <w:szCs w:val="28"/>
          <w:u w:val="single"/>
          <w:bdr w:val="single" w:sz="8" w:space="0" w:color="auto"/>
        </w:rPr>
        <w:t xml:space="preserve"> </w:t>
      </w:r>
      <w:r w:rsidRPr="004E4438">
        <w:rPr>
          <w:rFonts w:eastAsia="Calibri"/>
          <w:b/>
          <w:iCs/>
          <w:sz w:val="28"/>
          <w:szCs w:val="28"/>
          <w:highlight w:val="darkGray"/>
          <w:u w:val="single"/>
          <w:bdr w:val="single" w:sz="8" w:space="0" w:color="auto"/>
        </w:rPr>
        <w:t>see another generation of warming</w:t>
      </w:r>
      <w:r w:rsidRPr="00125CDA">
        <w:rPr>
          <w:rFonts w:eastAsia="Calibri"/>
          <w:sz w:val="16"/>
          <w:szCs w:val="20"/>
        </w:rPr>
        <w:t xml:space="preserve">. Beyond the environmental, economic, and human consequences, imagine the political impact of taking bold action that </w:t>
      </w:r>
      <w:r w:rsidRPr="004E4438">
        <w:rPr>
          <w:rFonts w:eastAsia="Calibri"/>
          <w:b/>
          <w:sz w:val="20"/>
          <w:szCs w:val="20"/>
          <w:highlight w:val="darkGray"/>
          <w:u w:val="single"/>
        </w:rPr>
        <w:t xml:space="preserve">produces </w:t>
      </w:r>
      <w:r w:rsidRPr="004E4438">
        <w:rPr>
          <w:rFonts w:eastAsia="Calibri"/>
          <w:b/>
          <w:iCs/>
          <w:sz w:val="20"/>
          <w:szCs w:val="20"/>
          <w:highlight w:val="darkGray"/>
          <w:u w:val="single"/>
          <w:bdr w:val="single" w:sz="8" w:space="0" w:color="auto"/>
        </w:rPr>
        <w:t>no</w:t>
      </w:r>
      <w:r w:rsidRPr="003F1ED2">
        <w:rPr>
          <w:rFonts w:eastAsia="Calibri"/>
          <w:b/>
          <w:iCs/>
          <w:sz w:val="20"/>
          <w:szCs w:val="20"/>
          <w:u w:val="single"/>
          <w:bdr w:val="single" w:sz="8" w:space="0" w:color="auto"/>
        </w:rPr>
        <w:t xml:space="preserve"> observable </w:t>
      </w:r>
      <w:r w:rsidRPr="004E4438">
        <w:rPr>
          <w:rFonts w:eastAsia="Calibri"/>
          <w:b/>
          <w:iCs/>
          <w:sz w:val="20"/>
          <w:szCs w:val="20"/>
          <w:highlight w:val="darkGray"/>
          <w:u w:val="single"/>
          <w:bdr w:val="single" w:sz="8" w:space="0" w:color="auto"/>
        </w:rPr>
        <w:t>benefits for 20 years, or even longer</w:t>
      </w:r>
      <w:r w:rsidRPr="00125CDA">
        <w:rPr>
          <w:rFonts w:eastAsia="Calibri"/>
          <w:sz w:val="16"/>
          <w:szCs w:val="20"/>
        </w:rPr>
        <w:t>.</w:t>
      </w:r>
    </w:p>
    <w:p w14:paraId="35649BC9" w14:textId="6DF7E69A" w:rsidR="004A41C4" w:rsidRPr="003F1ED2" w:rsidRDefault="004A41C4" w:rsidP="004A41C4">
      <w:pPr>
        <w:keepNext/>
        <w:keepLines/>
        <w:spacing w:before="200"/>
        <w:outlineLvl w:val="3"/>
        <w:rPr>
          <w:rFonts w:eastAsiaTheme="majorEastAsia"/>
          <w:b/>
          <w:iCs/>
          <w:sz w:val="24"/>
          <w:szCs w:val="20"/>
        </w:rPr>
      </w:pPr>
      <w:r w:rsidRPr="003F1ED2">
        <w:rPr>
          <w:rFonts w:eastAsiaTheme="majorEastAsia"/>
          <w:b/>
          <w:iCs/>
          <w:sz w:val="24"/>
          <w:szCs w:val="20"/>
        </w:rPr>
        <w:t>Climate change is inevitable</w:t>
      </w:r>
    </w:p>
    <w:p w14:paraId="6FB94ADA" w14:textId="77777777" w:rsidR="004A41C4" w:rsidRPr="00125CDA" w:rsidRDefault="004A41C4" w:rsidP="004A41C4">
      <w:pPr>
        <w:rPr>
          <w:szCs w:val="20"/>
        </w:rPr>
      </w:pPr>
      <w:r w:rsidRPr="00125CDA">
        <w:rPr>
          <w:szCs w:val="20"/>
        </w:rPr>
        <w:t xml:space="preserve">Zing </w:t>
      </w:r>
      <w:r w:rsidRPr="003F1ED2">
        <w:rPr>
          <w:b/>
          <w:bCs/>
          <w:sz w:val="24"/>
          <w:szCs w:val="20"/>
          <w:u w:val="single"/>
        </w:rPr>
        <w:t>Tsjeng, 19</w:t>
      </w:r>
      <w:r w:rsidRPr="00125CDA">
        <w:rPr>
          <w:szCs w:val="20"/>
        </w:rPr>
        <w:t>, 2-27-2019, executive editor and the author of the Forgotten Women book series, "The Climate Change Paper So Depressing It's Sending People to Therapy", [https://www.vice.com/en_us/article/vbwpdb/the-climate-change-paper-so-depressing-its-sending-people-to-therapy], AVD</w:t>
      </w:r>
    </w:p>
    <w:p w14:paraId="32798F6C" w14:textId="77777777" w:rsidR="004A41C4" w:rsidRPr="00125CDA" w:rsidRDefault="004A41C4" w:rsidP="004A41C4">
      <w:pPr>
        <w:rPr>
          <w:sz w:val="16"/>
          <w:szCs w:val="20"/>
        </w:rPr>
      </w:pPr>
      <w:r w:rsidRPr="00125CDA">
        <w:rPr>
          <w:sz w:val="16"/>
          <w:szCs w:val="20"/>
        </w:rPr>
        <w:t>"Deep Adaptation" is quite unlike any other academic paper. There's the language ("we are about to play Russian Roulette with the entire human race with already two bullets loaded"). There's the flashes of dark humor ("I was only partly joking earlier when I questioned why I was even writing this paper"). But most of all</w:t>
      </w:r>
      <w:r w:rsidRPr="003F1ED2">
        <w:rPr>
          <w:b/>
          <w:sz w:val="20"/>
          <w:szCs w:val="20"/>
          <w:u w:val="single"/>
        </w:rPr>
        <w:t>, there's the stark conclusions that it draws about the future</w:t>
      </w:r>
      <w:r w:rsidRPr="00125CDA">
        <w:rPr>
          <w:sz w:val="16"/>
          <w:szCs w:val="20"/>
        </w:rPr>
        <w:t xml:space="preserve">. Chiefly, </w:t>
      </w:r>
      <w:r w:rsidRPr="003F1ED2">
        <w:rPr>
          <w:b/>
          <w:sz w:val="20"/>
          <w:szCs w:val="20"/>
          <w:u w:val="single"/>
        </w:rPr>
        <w:t xml:space="preserve">that </w:t>
      </w:r>
      <w:r w:rsidRPr="004E4438">
        <w:rPr>
          <w:b/>
          <w:sz w:val="20"/>
          <w:szCs w:val="20"/>
          <w:highlight w:val="darkGray"/>
          <w:u w:val="single"/>
        </w:rPr>
        <w:t>it's too late to stop climate change from devastating our world—and that "climate-induced societal collapse is now inevitable in the near term</w:t>
      </w:r>
      <w:r w:rsidRPr="003F1ED2">
        <w:rPr>
          <w:b/>
          <w:sz w:val="20"/>
          <w:szCs w:val="20"/>
          <w:u w:val="single"/>
        </w:rPr>
        <w:t xml:space="preserve">." </w:t>
      </w:r>
      <w:r w:rsidRPr="00125CDA">
        <w:rPr>
          <w:sz w:val="16"/>
          <w:szCs w:val="20"/>
        </w:rPr>
        <w:t>How near? About a decade. Professor Jem Bendell, a sustainability academic at the University of Cumbria, wrote the paper after taking a sabbatical at the end of 2017 to review and understand the latest climate science "properly—not sitting on the fence anymore," as he puts it on the phone to me. What he found terrified him. "</w:t>
      </w:r>
      <w:r w:rsidRPr="003F1ED2">
        <w:rPr>
          <w:b/>
          <w:sz w:val="20"/>
          <w:szCs w:val="20"/>
          <w:u w:val="single"/>
        </w:rPr>
        <w:t>The evidence before us suggests that we are set for disruptive and uncontrollable levels of climate change, bringing starvation, destruction, migration, disease, and war</w:t>
      </w:r>
      <w:r w:rsidRPr="00125CDA">
        <w:rPr>
          <w:sz w:val="16"/>
          <w:szCs w:val="20"/>
        </w:rPr>
        <w:t>," he writes in the paper. "Our norms of behavior—that we call our 'civilization'—may also degrade." "</w:t>
      </w:r>
      <w:r w:rsidRPr="004E4438">
        <w:rPr>
          <w:b/>
          <w:sz w:val="20"/>
          <w:szCs w:val="20"/>
          <w:highlight w:val="darkGray"/>
          <w:u w:val="single"/>
        </w:rPr>
        <w:t>It is time</w:t>
      </w:r>
      <w:r w:rsidRPr="003F1ED2">
        <w:rPr>
          <w:b/>
          <w:sz w:val="20"/>
          <w:szCs w:val="20"/>
          <w:u w:val="single"/>
        </w:rPr>
        <w:t>," he adds, "</w:t>
      </w:r>
      <w:r w:rsidRPr="004E4438">
        <w:rPr>
          <w:b/>
          <w:sz w:val="20"/>
          <w:szCs w:val="20"/>
          <w:highlight w:val="darkGray"/>
          <w:u w:val="single"/>
        </w:rPr>
        <w:t>we consider</w:t>
      </w:r>
      <w:r w:rsidRPr="003F1ED2">
        <w:rPr>
          <w:b/>
          <w:sz w:val="20"/>
          <w:szCs w:val="20"/>
          <w:u w:val="single"/>
        </w:rPr>
        <w:t xml:space="preserve"> the implications of </w:t>
      </w:r>
      <w:r w:rsidRPr="004E4438">
        <w:rPr>
          <w:b/>
          <w:sz w:val="20"/>
          <w:szCs w:val="20"/>
          <w:highlight w:val="darkGray"/>
          <w:u w:val="single"/>
        </w:rPr>
        <w:t>it</w:t>
      </w:r>
      <w:r w:rsidRPr="003F1ED2">
        <w:rPr>
          <w:b/>
          <w:sz w:val="20"/>
          <w:szCs w:val="20"/>
          <w:u w:val="single"/>
        </w:rPr>
        <w:t xml:space="preserve"> being </w:t>
      </w:r>
      <w:r w:rsidRPr="004E4438">
        <w:rPr>
          <w:b/>
          <w:sz w:val="20"/>
          <w:szCs w:val="20"/>
          <w:highlight w:val="darkGray"/>
          <w:u w:val="single"/>
        </w:rPr>
        <w:t>too late to avert a global environmental catastrophe</w:t>
      </w:r>
      <w:r w:rsidRPr="003F1ED2">
        <w:rPr>
          <w:b/>
          <w:sz w:val="20"/>
          <w:szCs w:val="20"/>
          <w:u w:val="single"/>
        </w:rPr>
        <w:t xml:space="preserve"> in the lifetimes of people alive today</w:t>
      </w:r>
      <w:r w:rsidRPr="00125CDA">
        <w:rPr>
          <w:sz w:val="16"/>
          <w:szCs w:val="20"/>
        </w:rPr>
        <w:t xml:space="preserve">." Even a schmuck like me is familiar with some of the evidence Bendell sets out to prove his point. </w:t>
      </w:r>
      <w:r w:rsidRPr="003F1ED2">
        <w:rPr>
          <w:b/>
          <w:sz w:val="20"/>
          <w:szCs w:val="20"/>
          <w:u w:val="single"/>
        </w:rPr>
        <w:t xml:space="preserve">You only needed to step outside during the record-breaking heatwave last year to acknowledge that 17 of the 18 hottest years on the planet have occurred since 2000. </w:t>
      </w:r>
      <w:r w:rsidRPr="004E4438">
        <w:rPr>
          <w:b/>
          <w:sz w:val="20"/>
          <w:szCs w:val="20"/>
          <w:highlight w:val="darkGray"/>
          <w:u w:val="single"/>
        </w:rPr>
        <w:t>Scientists</w:t>
      </w:r>
      <w:r w:rsidRPr="003F1ED2">
        <w:rPr>
          <w:b/>
          <w:sz w:val="20"/>
          <w:szCs w:val="20"/>
          <w:u w:val="single"/>
        </w:rPr>
        <w:t xml:space="preserve"> already </w:t>
      </w:r>
      <w:r w:rsidRPr="004E4438">
        <w:rPr>
          <w:b/>
          <w:sz w:val="20"/>
          <w:szCs w:val="20"/>
          <w:highlight w:val="darkGray"/>
          <w:u w:val="single"/>
        </w:rPr>
        <w:t>believe</w:t>
      </w:r>
      <w:r w:rsidRPr="003F1ED2">
        <w:rPr>
          <w:b/>
          <w:sz w:val="20"/>
          <w:szCs w:val="20"/>
          <w:u w:val="single"/>
        </w:rPr>
        <w:t xml:space="preserve"> </w:t>
      </w:r>
      <w:r w:rsidRPr="004E4438">
        <w:rPr>
          <w:b/>
          <w:sz w:val="20"/>
          <w:szCs w:val="20"/>
          <w:highlight w:val="darkGray"/>
          <w:u w:val="single"/>
        </w:rPr>
        <w:t>we</w:t>
      </w:r>
      <w:r w:rsidRPr="003F1ED2">
        <w:rPr>
          <w:b/>
          <w:sz w:val="20"/>
          <w:szCs w:val="20"/>
          <w:u w:val="single"/>
        </w:rPr>
        <w:t xml:space="preserve"> </w:t>
      </w:r>
      <w:r w:rsidRPr="004E4438">
        <w:rPr>
          <w:b/>
          <w:sz w:val="20"/>
          <w:szCs w:val="20"/>
          <w:highlight w:val="darkGray"/>
          <w:u w:val="single"/>
        </w:rPr>
        <w:t>are</w:t>
      </w:r>
      <w:r w:rsidRPr="003F1ED2">
        <w:rPr>
          <w:b/>
          <w:sz w:val="20"/>
          <w:szCs w:val="20"/>
          <w:u w:val="single"/>
        </w:rPr>
        <w:t xml:space="preserve"> soon </w:t>
      </w:r>
      <w:r w:rsidRPr="004E4438">
        <w:rPr>
          <w:b/>
          <w:sz w:val="20"/>
          <w:szCs w:val="20"/>
          <w:highlight w:val="darkGray"/>
          <w:u w:val="single"/>
        </w:rPr>
        <w:t xml:space="preserve">on course for an </w:t>
      </w:r>
      <w:r w:rsidRPr="004E4438">
        <w:rPr>
          <w:b/>
          <w:iCs/>
          <w:sz w:val="20"/>
          <w:szCs w:val="20"/>
          <w:highlight w:val="darkGray"/>
          <w:u w:val="single"/>
          <w:bdr w:val="single" w:sz="8" w:space="0" w:color="auto"/>
        </w:rPr>
        <w:t>ice-free Arctic</w:t>
      </w:r>
      <w:r w:rsidRPr="003F1ED2">
        <w:rPr>
          <w:b/>
          <w:sz w:val="20"/>
          <w:szCs w:val="20"/>
          <w:u w:val="single"/>
        </w:rPr>
        <w:t xml:space="preserve">, </w:t>
      </w:r>
      <w:r w:rsidRPr="004E4438">
        <w:rPr>
          <w:b/>
          <w:sz w:val="20"/>
          <w:szCs w:val="20"/>
          <w:highlight w:val="darkGray"/>
          <w:u w:val="single"/>
        </w:rPr>
        <w:t xml:space="preserve">which will </w:t>
      </w:r>
      <w:r w:rsidRPr="003F1ED2">
        <w:rPr>
          <w:b/>
          <w:sz w:val="20"/>
          <w:szCs w:val="20"/>
          <w:u w:val="single"/>
        </w:rPr>
        <w:t xml:space="preserve">only </w:t>
      </w:r>
      <w:r w:rsidRPr="004E4438">
        <w:rPr>
          <w:b/>
          <w:sz w:val="20"/>
          <w:szCs w:val="20"/>
          <w:highlight w:val="darkGray"/>
          <w:u w:val="single"/>
        </w:rPr>
        <w:t>accelerate global warming</w:t>
      </w:r>
      <w:r w:rsidRPr="004E4438">
        <w:rPr>
          <w:sz w:val="16"/>
          <w:szCs w:val="20"/>
          <w:highlight w:val="darkGray"/>
        </w:rPr>
        <w:t>.</w:t>
      </w:r>
      <w:r w:rsidRPr="00125CDA">
        <w:rPr>
          <w:sz w:val="16"/>
          <w:szCs w:val="20"/>
        </w:rPr>
        <w:t xml:space="preserve"> </w:t>
      </w:r>
      <w:r w:rsidRPr="003F1ED2">
        <w:rPr>
          <w:b/>
          <w:sz w:val="20"/>
          <w:szCs w:val="20"/>
          <w:u w:val="single"/>
        </w:rPr>
        <w:t xml:space="preserve">Back in 2017, even Fox News reported </w:t>
      </w:r>
      <w:r w:rsidRPr="004E4438">
        <w:rPr>
          <w:b/>
          <w:sz w:val="20"/>
          <w:szCs w:val="20"/>
          <w:highlight w:val="darkGray"/>
          <w:u w:val="single"/>
        </w:rPr>
        <w:t>scientists' warn</w:t>
      </w:r>
      <w:r w:rsidRPr="003F1ED2">
        <w:rPr>
          <w:b/>
          <w:sz w:val="20"/>
          <w:szCs w:val="20"/>
          <w:u w:val="single"/>
        </w:rPr>
        <w:t xml:space="preserve">ings that </w:t>
      </w:r>
      <w:r w:rsidRPr="004E4438">
        <w:rPr>
          <w:b/>
          <w:sz w:val="20"/>
          <w:szCs w:val="20"/>
          <w:highlight w:val="darkGray"/>
          <w:u w:val="single"/>
        </w:rPr>
        <w:t>the Earth's sixth mass extinction was underway</w:t>
      </w:r>
      <w:r w:rsidRPr="003F1ED2">
        <w:rPr>
          <w:b/>
          <w:sz w:val="20"/>
          <w:szCs w:val="20"/>
          <w:u w:val="single"/>
        </w:rPr>
        <w:t xml:space="preserve">. </w:t>
      </w:r>
      <w:r w:rsidRPr="00125CDA">
        <w:rPr>
          <w:sz w:val="16"/>
          <w:szCs w:val="20"/>
        </w:rPr>
        <w:t xml:space="preserve">Erik Buitenhuis, a senior researcher at the Tyndall Centre for Climate Change Research, tells me that Bendell's conclusions may sound extreme, but he agrees with the report's overall assessment. "I think societal collapse is indeed inevitable," he says, though adds that "the process is likely to take decades to centuries." </w:t>
      </w:r>
      <w:r w:rsidRPr="003F1ED2">
        <w:rPr>
          <w:b/>
          <w:sz w:val="20"/>
          <w:szCs w:val="20"/>
          <w:u w:val="single"/>
        </w:rPr>
        <w:t xml:space="preserve">The important thing, Buitenhuis says, is to realize that the negative effects of climate change have already been with us for some time: "Further gradual deterioration looks much more likely to me than a disaster within the next ten years that will be big enough that, after that, everybody will agree the status quo is doomed." </w:t>
      </w:r>
      <w:r w:rsidRPr="00125CDA">
        <w:rPr>
          <w:sz w:val="16"/>
          <w:szCs w:val="20"/>
        </w:rPr>
        <w:t>"Jem's paper is in the main well-</w:t>
      </w:r>
      <w:r w:rsidRPr="00125CDA">
        <w:rPr>
          <w:sz w:val="16"/>
          <w:szCs w:val="20"/>
        </w:rPr>
        <w:lastRenderedPageBreak/>
        <w:t>researched and supported by relatively mainstream climate science," says Professor Rupert Read, chair of the Green House think-tank and a philosophy academic at the University of East Anglia. "That's why I'm with him on the fundamentals. And more and more people are." Read's key disagreement with Bendell is his belief that we still have time to snatch victory from the jaws of defeat, saying, "</w:t>
      </w:r>
      <w:r w:rsidRPr="003F1ED2">
        <w:rPr>
          <w:b/>
          <w:sz w:val="20"/>
          <w:szCs w:val="20"/>
          <w:u w:val="single"/>
        </w:rPr>
        <w:t xml:space="preserve">I think it's hubris to think that we know the future." But that doesn't mean Bendell's premise is wrong: "The way I see it, </w:t>
      </w:r>
      <w:r w:rsidRPr="004E4438">
        <w:rPr>
          <w:b/>
          <w:sz w:val="20"/>
          <w:szCs w:val="20"/>
          <w:highlight w:val="darkGray"/>
          <w:u w:val="single"/>
        </w:rPr>
        <w:t>deep adaptation is</w:t>
      </w:r>
      <w:r w:rsidRPr="003F1ED2">
        <w:rPr>
          <w:b/>
          <w:sz w:val="20"/>
          <w:szCs w:val="20"/>
          <w:u w:val="single"/>
        </w:rPr>
        <w:t xml:space="preserve"> insurance </w:t>
      </w:r>
      <w:r w:rsidRPr="004E4438">
        <w:rPr>
          <w:b/>
          <w:iCs/>
          <w:sz w:val="20"/>
          <w:szCs w:val="20"/>
          <w:highlight w:val="darkGray"/>
          <w:u w:val="single"/>
          <w:bdr w:val="single" w:sz="8" w:space="0" w:color="auto"/>
        </w:rPr>
        <w:t>against the possibility</w:t>
      </w:r>
      <w:r w:rsidRPr="003F1ED2">
        <w:rPr>
          <w:b/>
          <w:sz w:val="20"/>
          <w:szCs w:val="20"/>
          <w:u w:val="single"/>
        </w:rPr>
        <w:t>—or rather, the probability—</w:t>
      </w:r>
      <w:r w:rsidRPr="004E4438">
        <w:rPr>
          <w:b/>
          <w:sz w:val="20"/>
          <w:szCs w:val="20"/>
          <w:highlight w:val="darkGray"/>
          <w:u w:val="single"/>
        </w:rPr>
        <w:t>of</w:t>
      </w:r>
      <w:r w:rsidRPr="003F1ED2">
        <w:rPr>
          <w:b/>
          <w:sz w:val="20"/>
          <w:szCs w:val="20"/>
          <w:u w:val="single"/>
        </w:rPr>
        <w:t xml:space="preserve"> some kind of </w:t>
      </w:r>
      <w:r w:rsidRPr="004E4438">
        <w:rPr>
          <w:b/>
          <w:sz w:val="20"/>
          <w:szCs w:val="20"/>
          <w:highlight w:val="darkGray"/>
          <w:u w:val="single"/>
        </w:rPr>
        <w:t>collapse</w:t>
      </w:r>
      <w:r w:rsidRPr="00125CDA">
        <w:rPr>
          <w:sz w:val="16"/>
          <w:szCs w:val="20"/>
        </w:rPr>
        <w:t xml:space="preserve">," says Read. "'Deep Adaptation' is saying, 'What do we need to do if collapse is something we need to realistically plan for?'" </w:t>
      </w:r>
      <w:r w:rsidRPr="003F1ED2">
        <w:rPr>
          <w:b/>
          <w:sz w:val="20"/>
          <w:szCs w:val="20"/>
          <w:u w:val="single"/>
        </w:rPr>
        <w:t>When I speak to Bendell, he tells me he thinks of "Deep Adaptation" as more of an ethical and philosophical framework, rather than a prophecy about the future of the planet</w:t>
      </w:r>
      <w:r w:rsidRPr="00125CDA">
        <w:rPr>
          <w:sz w:val="16"/>
          <w:szCs w:val="20"/>
        </w:rPr>
        <w:t xml:space="preserve">. "The longer we refuse to talk about climate change as already here and screwing with our way of life—because we don't want to think like that because it's too frightening or will somehow demotivate people—the less time we have to reduce harm," he says with deliberation. What does he mean by harm? "Starvation is the first one," he answers, pointing to lowering harvests of grain in Europe in 2018 due to drought that saw the EU reap 6 million tons less wheat. "In the scientific community at the moment, the appropriate thing is to say that 2018 was an anomaly. However, if you look at what's been happening over the last few years, it isn't an anomaly. There's a possibility that 2018 is the new best case scenario." </w:t>
      </w:r>
      <w:r w:rsidRPr="003F1ED2">
        <w:rPr>
          <w:b/>
          <w:sz w:val="20"/>
          <w:szCs w:val="20"/>
          <w:u w:val="single"/>
        </w:rPr>
        <w:t xml:space="preserve">That means, in Bendell's view, that governments need to start planning emergency responses to climate change, including growing and stockpiling food. </w:t>
      </w:r>
      <w:r w:rsidRPr="00125CDA">
        <w:rPr>
          <w:sz w:val="16"/>
          <w:szCs w:val="20"/>
        </w:rPr>
        <w:t xml:space="preserve">He minces his words even less in his paper: "When I say starvation, destruction, migration, disease, and war, I mean in your own life. With the power down, soon you won't have water coming out of your tap. </w:t>
      </w:r>
      <w:r w:rsidRPr="003F1ED2">
        <w:rPr>
          <w:b/>
          <w:sz w:val="20"/>
          <w:szCs w:val="20"/>
          <w:u w:val="single"/>
        </w:rPr>
        <w:t xml:space="preserve">You will depend on your neighbors for food and some warmth. You will become malnourished. You won't know whether to stay or go. You will fear being violently killed before starving to death." </w:t>
      </w:r>
      <w:r w:rsidRPr="00125CDA">
        <w:rPr>
          <w:sz w:val="16"/>
          <w:szCs w:val="20"/>
        </w:rPr>
        <w:t xml:space="preserve">Should people start building bunkers and buying bulletproof vests? "There's no way of getting through this unless we try together," he says. "We need to help people stay fed and watered where they live already to reduce disruption and reduce civil unrest as much as we can." Of the Silicon Valley financiers prepping for the apocalypse in New Zealand, he says: "Once money doesn't matter anymore and the armed guards are trying to feed their starving children, what do you think they'll do? The billionaires doing that are just deluded." </w:t>
      </w:r>
      <w:r w:rsidRPr="003F1ED2">
        <w:rPr>
          <w:b/>
          <w:sz w:val="20"/>
          <w:szCs w:val="20"/>
          <w:u w:val="single"/>
        </w:rPr>
        <w:t xml:space="preserve">Bendell wasn't always this gloomy about the state of the world. He once worked for WWF, one of the biggest environmental charities in the world, and in 2012 founded the Institute for Leadership and Sustainability (IFLAS) at the University of Cumbria. </w:t>
      </w:r>
      <w:r w:rsidRPr="004E4438">
        <w:rPr>
          <w:b/>
          <w:sz w:val="20"/>
          <w:szCs w:val="20"/>
          <w:highlight w:val="darkGray"/>
          <w:u w:val="single"/>
        </w:rPr>
        <w:t>The World Economic Forum</w:t>
      </w:r>
      <w:r w:rsidRPr="003F1ED2">
        <w:rPr>
          <w:b/>
          <w:sz w:val="20"/>
          <w:szCs w:val="20"/>
          <w:u w:val="single"/>
        </w:rPr>
        <w:t xml:space="preserve"> named him a Young Global Leader for his work. So how did he </w:t>
      </w:r>
      <w:r w:rsidRPr="004E4438">
        <w:rPr>
          <w:b/>
          <w:sz w:val="20"/>
          <w:szCs w:val="20"/>
          <w:highlight w:val="darkGray"/>
          <w:u w:val="single"/>
        </w:rPr>
        <w:t>end up writing</w:t>
      </w:r>
      <w:r w:rsidRPr="003F1ED2">
        <w:rPr>
          <w:b/>
          <w:sz w:val="20"/>
          <w:szCs w:val="20"/>
          <w:u w:val="single"/>
        </w:rPr>
        <w:t xml:space="preserve"> a paper that determined </w:t>
      </w:r>
      <w:r w:rsidRPr="004E4438">
        <w:rPr>
          <w:b/>
          <w:sz w:val="20"/>
          <w:szCs w:val="20"/>
          <w:highlight w:val="darkGray"/>
          <w:u w:val="single"/>
        </w:rPr>
        <w:t>that civilization</w:t>
      </w:r>
      <w:r w:rsidRPr="003F1ED2">
        <w:rPr>
          <w:b/>
          <w:sz w:val="20"/>
          <w:szCs w:val="20"/>
          <w:u w:val="single"/>
        </w:rPr>
        <w:t>—and environmental sustainability as we currently understand it—</w:t>
      </w:r>
      <w:r w:rsidRPr="004E4438">
        <w:rPr>
          <w:b/>
          <w:sz w:val="20"/>
          <w:szCs w:val="20"/>
          <w:highlight w:val="darkGray"/>
          <w:u w:val="single"/>
        </w:rPr>
        <w:t>is doomed</w:t>
      </w:r>
      <w:r w:rsidRPr="00125CDA">
        <w:rPr>
          <w:b/>
          <w:sz w:val="16"/>
          <w:szCs w:val="8"/>
        </w:rPr>
        <w:t xml:space="preserve">? </w:t>
      </w:r>
      <w:r w:rsidRPr="00125CDA">
        <w:rPr>
          <w:sz w:val="16"/>
          <w:szCs w:val="20"/>
        </w:rPr>
        <w:t>"Since the age of 15, I've been an environmentalist," he tells me. "I've given my life professionally and personally. I'm a workaholic, and it was all about sustainability." Once he sat down with the data, however, he realized that his field was quickly becoming irrelevant in the face of oncoming climate catastrophe. "It would mean not getting super excited about the expansion of your recycling program in a major multinational," he says. "It's a completely different paradigm of what we should be looking at." What he didn’t expect was for the paper to take off online. "It was aimed at those people in my professional community and why we're in denial," he says. "When I put it out there, I didn’t expect 15-year-olds in schools in Indonesia to be reading it with their teachers." He says that "Deep Adaptation" has been downloaded over 110,000 times since it was released by IFLAS as an occasional paper</w:t>
      </w:r>
      <w:r w:rsidRPr="003F1ED2">
        <w:rPr>
          <w:b/>
          <w:sz w:val="20"/>
          <w:szCs w:val="20"/>
          <w:u w:val="single"/>
        </w:rPr>
        <w:t xml:space="preserve">. "Someone in the alternative economics and bitcoin crowd told me, 'Oh, everyone's talking about deep adaptation in London at all the dinner parties,'" he laughs. </w:t>
      </w:r>
      <w:r w:rsidRPr="00125CDA">
        <w:rPr>
          <w:sz w:val="16"/>
          <w:szCs w:val="20"/>
        </w:rPr>
        <w:t xml:space="preserve">Researchers from the Institute for Public Policy Research (IPPR), an established progressive think-tank, consulted Bendell's paper in the process of writing its new report, "This is a crisis: Facing up to the age of environmental breakdown." Laurie Laybourn-Langton, its lead author, told me via email: "I appreciated the frankness of the report in facing up to issues that so many in research and policy communities seem unwilling to. We don't subscribe to the view that social collapse is inevitable, however." He explains: </w:t>
      </w:r>
      <w:r w:rsidRPr="003F1ED2">
        <w:rPr>
          <w:b/>
          <w:sz w:val="20"/>
          <w:szCs w:val="20"/>
          <w:u w:val="single"/>
        </w:rPr>
        <w:t xml:space="preserve">"This is partly because it's so hard to predict the outcomes of the complex and uncertain process of environmental shocks interacting with social and economic systems. We simply don't know. That said, they shouldn’t be disregarded as a potential outcome, and so we are calling for greater levels of preparedness to these shocks." </w:t>
      </w:r>
      <w:r w:rsidRPr="00125CDA">
        <w:rPr>
          <w:sz w:val="16"/>
          <w:szCs w:val="20"/>
        </w:rPr>
        <w:t>Not everyone was so taken with the paper. Bendell submitted it to a well-respected academic journal for publication, with little success. Sustainability Accounting, Management and Policy Journal (SAMPJ) told me that the paper was in need of "major revisions" before it would be ready for publication. Bendell ended up publishing it through IFLAS and his blog. "The academic process is such that I took that as an effective rejection," he explains, saying that the reviewers wanted him to fundamentally alter his conclusions. "I couldn't completely rewrite the paper to say that I don't think collapse is inevitable. It was asking for a different paper." Emerald, the scholarly publisher that owns SAMPJ, says it takes issue with how Bendell frames its reception of its paper on his blog: "</w:t>
      </w:r>
      <w:r w:rsidRPr="003F1ED2">
        <w:rPr>
          <w:b/>
          <w:sz w:val="20"/>
          <w:szCs w:val="20"/>
          <w:u w:val="single"/>
        </w:rPr>
        <w:t>the study on collapse they thought you should not read—yet." A spokesperson told me: "The decision was arrived at based on the merit of the submitted article and the double blind peer review process integral to academia and the advancement of knowledge</w:t>
      </w:r>
      <w:r w:rsidRPr="00125CDA">
        <w:rPr>
          <w:sz w:val="16"/>
          <w:szCs w:val="20"/>
        </w:rPr>
        <w:t xml:space="preserve">. SAMPJ, and [editor Carol Adams] are proud members of the Committee on Publication Ethics (COPE) and adhere to the highest ethical standards in publishing. We see no evidence that the decision of Major Revision was politically motivated. "Emerald requested the author correct their blog post to reflect the facts. This request was unfortunately ignored. The post continues to imply the paper was rejected because it was deemed too controversial. The paper was not rejected, and was given a Major Revision due to the rigorous standards of the scholarly output of the journal." Bendell says he did reply to Emerald's request to amend his blog post—but only if they would consider telling him the decisions of those who reviewed his paper. (Under the double blind peer review, reviewers' decisions are anonymous.) "That title can be read in a number of ways," he says. "It is a </w:t>
      </w:r>
      <w:r w:rsidRPr="00125CDA">
        <w:rPr>
          <w:sz w:val="16"/>
          <w:szCs w:val="20"/>
        </w:rPr>
        <w:lastRenderedPageBreak/>
        <w:t>paper that the reviewers didn't want you to read. They didn't want it published." Climate gloom and doom is nothing new—doomsday preppers have been stockpiling their freeze-dried food rations for decades now. But Bendell's paper appears to have hit a unique nerve, especially given that the average scientific paper is estimated to be read by only three or so people. Rupert Read tells me that he was sent it simultaneously by three other academics when it was published. But it hasn’t trended on Twitter</w:t>
      </w:r>
      <w:r w:rsidRPr="003F1ED2">
        <w:rPr>
          <w:b/>
          <w:sz w:val="20"/>
          <w:szCs w:val="20"/>
          <w:u w:val="single"/>
        </w:rPr>
        <w:t>. It hasn't been pushed by a celebrity. It was briefly mentioned in a Bloomberg Businessweek article, but that's it. "Deep Adaptation" is that unique social phenomenon: an academic paper that has gone viral through word of mouth. Nathan Savelli, a 31-year-old high school life coach from Hamilton, Canada, was recommended the paper by a local environmental activist. Reading it sent him spiraling into depression. "I guess in some ways it felt like I was diagnosed with a terminal illness," he tells me. "If I'm being honest, it was a mix of heartbreaking sadness and extreme anger</w:t>
      </w:r>
      <w:r w:rsidRPr="00125CDA">
        <w:rPr>
          <w:sz w:val="16"/>
          <w:szCs w:val="20"/>
        </w:rPr>
        <w:t xml:space="preserve">." Savelli felt so low that he sought help from a climate grief support group organized by 350.org, the global grassroots climate movement. "I had attended counseling in the past for other issues, but never a group session, and thought it might be something helpful for me," he tells me. Did it help? "I'm not sure I'd say it alleviated my grief, but it was definitely comforting to be around people who understood what I was feeling." And therein lies the problem with "Deep Adaptation:" if you accept that the paper is entirely correct in its prediction of collapse, how do you move on with your life? How do you even get out of bed in the morning? "I'm aware of what difficult emotions it triggers," Bendell acknowledges. "I do believe that if you’ve come across this [paper], then absolutely some grief and despair is very natural. Why isn't that OK? We all die in the end. Life is about impermanence." On his blog, he lists several sources for psychological support, including several groups on Facebook and LinkedIn that discuss collapse and offer help to those struggling to come to terms with the conclusions of his paper. But, Bendell adds, reading the paper has been "transformative" for some. "People find a new boldness about living life on their own terms—actually connecting to their heart's desire. How do they wish to live, and why don't they live that way now rather than postponing it?" In one case, it even helped prompt one high-ranking academic to quit her job and the city. </w:t>
      </w:r>
      <w:r w:rsidRPr="003F1ED2">
        <w:rPr>
          <w:b/>
          <w:sz w:val="20"/>
          <w:szCs w:val="20"/>
          <w:u w:val="single"/>
        </w:rPr>
        <w:t xml:space="preserve">In December of 2017, Dr. Alison Green left her post as the pro vice-chancellor of Arden University. She had read </w:t>
      </w:r>
      <w:r w:rsidRPr="004E4438">
        <w:rPr>
          <w:b/>
          <w:sz w:val="20"/>
          <w:szCs w:val="20"/>
          <w:highlight w:val="darkGray"/>
          <w:u w:val="single"/>
        </w:rPr>
        <w:t xml:space="preserve">the </w:t>
      </w:r>
      <w:r w:rsidRPr="004E4438">
        <w:rPr>
          <w:b/>
          <w:iCs/>
          <w:sz w:val="20"/>
          <w:szCs w:val="20"/>
          <w:highlight w:val="darkGray"/>
          <w:u w:val="single"/>
          <w:bdr w:val="single" w:sz="8" w:space="0" w:color="auto"/>
        </w:rPr>
        <w:t>IPCC report warn</w:t>
      </w:r>
      <w:r w:rsidRPr="00125CDA">
        <w:rPr>
          <w:b/>
          <w:sz w:val="16"/>
          <w:szCs w:val="10"/>
        </w:rPr>
        <w:t xml:space="preserve">ing </w:t>
      </w:r>
      <w:r w:rsidRPr="004E4438">
        <w:rPr>
          <w:b/>
          <w:sz w:val="20"/>
          <w:szCs w:val="20"/>
          <w:highlight w:val="darkGray"/>
          <w:u w:val="single"/>
        </w:rPr>
        <w:t xml:space="preserve">that the world is </w:t>
      </w:r>
      <w:r w:rsidRPr="004E4438">
        <w:rPr>
          <w:b/>
          <w:iCs/>
          <w:sz w:val="20"/>
          <w:szCs w:val="20"/>
          <w:highlight w:val="darkGray"/>
          <w:u w:val="single"/>
          <w:bdr w:val="single" w:sz="8" w:space="0" w:color="auto"/>
        </w:rPr>
        <w:t>nowhere near</w:t>
      </w:r>
      <w:r w:rsidRPr="004E4438">
        <w:rPr>
          <w:b/>
          <w:sz w:val="20"/>
          <w:szCs w:val="20"/>
          <w:highlight w:val="darkGray"/>
          <w:u w:val="single"/>
        </w:rPr>
        <w:t xml:space="preserve"> averting global temperature increases</w:t>
      </w:r>
      <w:r w:rsidRPr="00125CDA">
        <w:rPr>
          <w:sz w:val="16"/>
          <w:szCs w:val="20"/>
        </w:rPr>
        <w:t>, as well as the 1,656-page National Climate Assessment on how climate change is now dramatically affecting our lives—and then she read Bendell's paper.</w:t>
      </w:r>
    </w:p>
    <w:p w14:paraId="7C7FF062" w14:textId="77777777" w:rsidR="004A41C4" w:rsidRPr="003F1ED2" w:rsidRDefault="004A41C4" w:rsidP="004A41C4">
      <w:pPr>
        <w:keepNext/>
        <w:keepLines/>
        <w:spacing w:before="200"/>
        <w:outlineLvl w:val="3"/>
        <w:rPr>
          <w:rFonts w:eastAsiaTheme="majorEastAsia"/>
          <w:b/>
          <w:iCs/>
          <w:sz w:val="24"/>
          <w:szCs w:val="20"/>
        </w:rPr>
      </w:pPr>
      <w:bookmarkStart w:id="1" w:name="_Hlk13001878"/>
      <w:r w:rsidRPr="003F1ED2">
        <w:rPr>
          <w:rFonts w:eastAsiaTheme="majorEastAsia"/>
          <w:b/>
          <w:iCs/>
          <w:sz w:val="24"/>
          <w:szCs w:val="20"/>
        </w:rPr>
        <w:t>Preventing the 1.5 threshold is impossible</w:t>
      </w:r>
    </w:p>
    <w:p w14:paraId="5335CAC0" w14:textId="77777777" w:rsidR="004A41C4" w:rsidRPr="00125CDA" w:rsidRDefault="004A41C4" w:rsidP="004A41C4">
      <w:pPr>
        <w:rPr>
          <w:szCs w:val="20"/>
        </w:rPr>
      </w:pPr>
      <w:r w:rsidRPr="00125CDA">
        <w:rPr>
          <w:szCs w:val="20"/>
        </w:rPr>
        <w:t xml:space="preserve">Thomas </w:t>
      </w:r>
      <w:r w:rsidRPr="003F1ED2">
        <w:rPr>
          <w:b/>
          <w:bCs/>
          <w:sz w:val="24"/>
          <w:szCs w:val="20"/>
          <w:u w:val="single"/>
        </w:rPr>
        <w:t>Hornigold, 19</w:t>
      </w:r>
      <w:r w:rsidRPr="00125CDA">
        <w:rPr>
          <w:szCs w:val="20"/>
        </w:rPr>
        <w:t>, 5-22-2019, "How Realistic Are the Global Climate Change Targets? New Research Weighs In", [https://singularityhub.com/2019/05/22/how-realistic-are-the-global-climate-change-targets-new-research-weighs-in/], AVD</w:t>
      </w:r>
    </w:p>
    <w:p w14:paraId="51AFF7FF" w14:textId="77777777" w:rsidR="004A41C4" w:rsidRPr="00125CDA" w:rsidRDefault="004A41C4" w:rsidP="004A41C4">
      <w:pPr>
        <w:rPr>
          <w:sz w:val="16"/>
          <w:szCs w:val="20"/>
        </w:rPr>
      </w:pPr>
      <w:r w:rsidRPr="00125CDA">
        <w:rPr>
          <w:sz w:val="16"/>
          <w:szCs w:val="20"/>
        </w:rPr>
        <w:t xml:space="preserve">In 1896, Swedish scientist Svante Arrhenius pointed out that “the development of human industry” could introduce carbon dioxide to the atmosphere, trapping infrared radiation and warming the climate. It took until 2015, when CO2 concentration had increased from 295ppm to 400ppm since Arrhenius’ time, for the Paris Agreement to set a target for the upper limit of warming that would be allowed: two degrees centigrade, with an aspirational target of 1.5 degrees centigrade. This level of warming, once considered the threshold for “dangerous climate change,” is now our goal. Even getting there won’t be easy. A recent paper from Nature, in arguing that the 1.5C target is not yet impossible, demonstrated just how challenging it will be to hit that target. 1.5C Is (Probably) Possible, But Only Just </w:t>
      </w:r>
      <w:r w:rsidRPr="004E4438">
        <w:rPr>
          <w:b/>
          <w:sz w:val="20"/>
          <w:szCs w:val="20"/>
          <w:highlight w:val="darkGray"/>
          <w:u w:val="single"/>
        </w:rPr>
        <w:t>Imagine</w:t>
      </w:r>
      <w:r w:rsidRPr="003F1ED2">
        <w:rPr>
          <w:b/>
          <w:sz w:val="20"/>
          <w:szCs w:val="20"/>
          <w:u w:val="single"/>
        </w:rPr>
        <w:t xml:space="preserve"> that, starting in 2019, </w:t>
      </w:r>
      <w:r w:rsidRPr="004E4438">
        <w:rPr>
          <w:b/>
          <w:iCs/>
          <w:sz w:val="20"/>
          <w:szCs w:val="20"/>
          <w:highlight w:val="darkGray"/>
          <w:u w:val="single"/>
          <w:bdr w:val="single" w:sz="8" w:space="0" w:color="auto"/>
        </w:rPr>
        <w:t>all carbon-emitting</w:t>
      </w:r>
      <w:r w:rsidRPr="004E4438">
        <w:rPr>
          <w:b/>
          <w:sz w:val="20"/>
          <w:szCs w:val="20"/>
          <w:highlight w:val="darkGray"/>
          <w:u w:val="single"/>
        </w:rPr>
        <w:t xml:space="preserve"> infrastructure is phased out</w:t>
      </w:r>
      <w:r w:rsidRPr="003F1ED2">
        <w:rPr>
          <w:b/>
          <w:sz w:val="20"/>
          <w:szCs w:val="20"/>
          <w:u w:val="single"/>
        </w:rPr>
        <w:t xml:space="preserve"> at the end of its lifetime. </w:t>
      </w:r>
      <w:r w:rsidRPr="004E4438">
        <w:rPr>
          <w:b/>
          <w:sz w:val="20"/>
          <w:szCs w:val="20"/>
          <w:highlight w:val="darkGray"/>
          <w:u w:val="single"/>
        </w:rPr>
        <w:t>Any power plant</w:t>
      </w:r>
      <w:r w:rsidRPr="003F1ED2">
        <w:rPr>
          <w:b/>
          <w:sz w:val="20"/>
          <w:szCs w:val="20"/>
          <w:u w:val="single"/>
        </w:rPr>
        <w:t xml:space="preserve"> that closes down, any </w:t>
      </w:r>
      <w:r w:rsidRPr="004E4438">
        <w:rPr>
          <w:b/>
          <w:sz w:val="20"/>
          <w:szCs w:val="20"/>
          <w:highlight w:val="darkGray"/>
          <w:u w:val="single"/>
        </w:rPr>
        <w:t>car</w:t>
      </w:r>
      <w:r w:rsidRPr="003F1ED2">
        <w:rPr>
          <w:b/>
          <w:sz w:val="20"/>
          <w:szCs w:val="20"/>
          <w:u w:val="single"/>
        </w:rPr>
        <w:t xml:space="preserve"> that breaks down or is sold, any </w:t>
      </w:r>
      <w:r w:rsidRPr="004E4438">
        <w:rPr>
          <w:b/>
          <w:sz w:val="20"/>
          <w:szCs w:val="20"/>
          <w:highlight w:val="darkGray"/>
          <w:u w:val="single"/>
        </w:rPr>
        <w:t>plane</w:t>
      </w:r>
      <w:r w:rsidRPr="003F1ED2">
        <w:rPr>
          <w:b/>
          <w:sz w:val="20"/>
          <w:szCs w:val="20"/>
          <w:u w:val="single"/>
        </w:rPr>
        <w:t xml:space="preserve">, </w:t>
      </w:r>
      <w:r w:rsidRPr="004E4438">
        <w:rPr>
          <w:b/>
          <w:sz w:val="20"/>
          <w:szCs w:val="20"/>
          <w:highlight w:val="darkGray"/>
          <w:u w:val="single"/>
        </w:rPr>
        <w:t>or</w:t>
      </w:r>
      <w:r w:rsidRPr="003F1ED2">
        <w:rPr>
          <w:b/>
          <w:sz w:val="20"/>
          <w:szCs w:val="20"/>
          <w:u w:val="single"/>
        </w:rPr>
        <w:t xml:space="preserve"> any </w:t>
      </w:r>
      <w:r w:rsidRPr="004E4438">
        <w:rPr>
          <w:b/>
          <w:sz w:val="20"/>
          <w:szCs w:val="20"/>
          <w:highlight w:val="darkGray"/>
          <w:u w:val="single"/>
        </w:rPr>
        <w:t>ship is</w:t>
      </w:r>
      <w:r w:rsidRPr="003F1ED2">
        <w:rPr>
          <w:b/>
          <w:sz w:val="20"/>
          <w:szCs w:val="20"/>
          <w:u w:val="single"/>
        </w:rPr>
        <w:t xml:space="preserve"> either </w:t>
      </w:r>
      <w:r w:rsidRPr="004E4438">
        <w:rPr>
          <w:b/>
          <w:sz w:val="20"/>
          <w:szCs w:val="20"/>
          <w:highlight w:val="darkGray"/>
          <w:u w:val="single"/>
        </w:rPr>
        <w:t>replaced by a zero-emitting alternative</w:t>
      </w:r>
      <w:r w:rsidRPr="003F1ED2">
        <w:rPr>
          <w:b/>
          <w:sz w:val="20"/>
          <w:szCs w:val="20"/>
          <w:u w:val="single"/>
        </w:rPr>
        <w:t xml:space="preserve">, or not replaced at all. </w:t>
      </w:r>
      <w:r w:rsidRPr="004E4438">
        <w:rPr>
          <w:b/>
          <w:sz w:val="20"/>
          <w:szCs w:val="20"/>
          <w:highlight w:val="darkGray"/>
          <w:u w:val="single"/>
        </w:rPr>
        <w:t>Deforestation is stopped instantly</w:t>
      </w:r>
      <w:r w:rsidRPr="00125CDA">
        <w:rPr>
          <w:sz w:val="16"/>
          <w:szCs w:val="20"/>
        </w:rPr>
        <w:t xml:space="preserve"> (in reality, it’s still accelerating). </w:t>
      </w:r>
      <w:r w:rsidRPr="003F1ED2">
        <w:rPr>
          <w:b/>
          <w:sz w:val="20"/>
          <w:szCs w:val="20"/>
          <w:u w:val="single"/>
        </w:rPr>
        <w:t xml:space="preserve">Any industry that currently emits carbon dioxide finds green alternatives </w:t>
      </w:r>
      <w:r w:rsidRPr="00125CDA">
        <w:rPr>
          <w:sz w:val="16"/>
          <w:szCs w:val="20"/>
        </w:rPr>
        <w:t xml:space="preserve">or buries its emissions over the next few decades. Perhaps most dramatically, within a few years years all those methane-emitting livestock (cows and sheep) are either slaughtered, or their emissions are offset somehow. </w:t>
      </w:r>
      <w:r w:rsidRPr="004E4438">
        <w:rPr>
          <w:b/>
          <w:sz w:val="20"/>
          <w:szCs w:val="20"/>
          <w:highlight w:val="darkGray"/>
          <w:u w:val="single"/>
        </w:rPr>
        <w:t xml:space="preserve">If </w:t>
      </w:r>
      <w:r w:rsidRPr="003F1ED2">
        <w:rPr>
          <w:b/>
          <w:sz w:val="20"/>
          <w:szCs w:val="20"/>
          <w:u w:val="single"/>
        </w:rPr>
        <w:t xml:space="preserve">all of </w:t>
      </w:r>
      <w:r w:rsidRPr="004E4438">
        <w:rPr>
          <w:b/>
          <w:sz w:val="20"/>
          <w:szCs w:val="20"/>
          <w:highlight w:val="darkGray"/>
          <w:u w:val="single"/>
        </w:rPr>
        <w:t>this is done, everywhere</w:t>
      </w:r>
      <w:r w:rsidRPr="00125CDA">
        <w:rPr>
          <w:sz w:val="16"/>
          <w:szCs w:val="20"/>
        </w:rPr>
        <w:t xml:space="preserve">—and it would represent the most radical industrial transformation the world had ever seen—the paper argues </w:t>
      </w:r>
      <w:r w:rsidRPr="004E4438">
        <w:rPr>
          <w:b/>
          <w:sz w:val="20"/>
          <w:szCs w:val="20"/>
          <w:highlight w:val="darkGray"/>
          <w:u w:val="single"/>
        </w:rPr>
        <w:t xml:space="preserve">we </w:t>
      </w:r>
      <w:r w:rsidRPr="003F1ED2">
        <w:rPr>
          <w:b/>
          <w:sz w:val="20"/>
          <w:szCs w:val="20"/>
          <w:u w:val="single"/>
        </w:rPr>
        <w:t xml:space="preserve">would </w:t>
      </w:r>
      <w:r w:rsidRPr="004E4438">
        <w:rPr>
          <w:b/>
          <w:sz w:val="20"/>
          <w:szCs w:val="20"/>
          <w:highlight w:val="darkGray"/>
          <w:u w:val="single"/>
        </w:rPr>
        <w:t>have a 64 percent chance of hitting the 1.5C target.</w:t>
      </w:r>
      <w:r w:rsidRPr="003F1ED2">
        <w:rPr>
          <w:b/>
          <w:sz w:val="20"/>
          <w:szCs w:val="20"/>
          <w:u w:val="single"/>
        </w:rPr>
        <w:t xml:space="preserve"> </w:t>
      </w:r>
      <w:r w:rsidRPr="00125CDA">
        <w:rPr>
          <w:sz w:val="16"/>
          <w:szCs w:val="20"/>
        </w:rPr>
        <w:t xml:space="preserve">Carbon Law: Exponential Reductions </w:t>
      </w:r>
      <w:r w:rsidRPr="004E4438">
        <w:rPr>
          <w:b/>
          <w:iCs/>
          <w:sz w:val="20"/>
          <w:szCs w:val="20"/>
          <w:highlight w:val="darkGray"/>
          <w:u w:val="single"/>
          <w:bdr w:val="single" w:sz="8" w:space="0" w:color="auto"/>
        </w:rPr>
        <w:t xml:space="preserve">This plan is not </w:t>
      </w:r>
      <w:r w:rsidRPr="003F1ED2">
        <w:rPr>
          <w:b/>
          <w:iCs/>
          <w:sz w:val="20"/>
          <w:szCs w:val="20"/>
          <w:u w:val="single"/>
          <w:bdr w:val="single" w:sz="8" w:space="0" w:color="auto"/>
        </w:rPr>
        <w:t xml:space="preserve">a </w:t>
      </w:r>
      <w:r w:rsidRPr="004E4438">
        <w:rPr>
          <w:b/>
          <w:iCs/>
          <w:sz w:val="20"/>
          <w:szCs w:val="20"/>
          <w:highlight w:val="darkGray"/>
          <w:u w:val="single"/>
          <w:bdr w:val="single" w:sz="8" w:space="0" w:color="auto"/>
        </w:rPr>
        <w:t>realistic</w:t>
      </w:r>
      <w:r w:rsidRPr="003F1ED2">
        <w:rPr>
          <w:b/>
          <w:sz w:val="20"/>
          <w:szCs w:val="20"/>
          <w:u w:val="single"/>
        </w:rPr>
        <w:t xml:space="preserve"> attempt to hit 1.5C</w:t>
      </w:r>
      <w:r w:rsidRPr="00125CDA">
        <w:rPr>
          <w:sz w:val="16"/>
          <w:szCs w:val="20"/>
        </w:rPr>
        <w:t xml:space="preserve">; it’s just a demonstration that this is still physically possible. Most of the more realistic plans are based on Integrated Assessment Models, which take into account both climate and economic changes. They also tend to lean more heavily on negative emissions, which would essentially entail creating an industry similar in size to the fossil fuel industry just to clean up its waste. Some researchers have suggested a “carbon law”: halving emissions every decade, leading to an exponential decline in emissions and carbon neutrality by 2050 as carbon capture is ramped up. Carbon emissions would have to fall by six to seven percent. The record is 1.4 percent decline, set in 2009, mostly due to the financial crisis. Last year, emissions increased by 2.7 percent. The IPCC’s 1.5C report, which has helped to trigger the recent and inspiring wave of climate activism, demonstrated that every fraction of a degree makes issues worse: extreme weather events become more frequent, agriculture becomes more difficult, and the risk of triggering harmful climate feedback becomes more and more likely. The closer we can get to these targets, the better. Fair Share? </w:t>
      </w:r>
      <w:r w:rsidRPr="003F1ED2">
        <w:rPr>
          <w:b/>
          <w:sz w:val="20"/>
          <w:szCs w:val="20"/>
          <w:u w:val="single"/>
        </w:rPr>
        <w:t>Behind these ambitious global goals</w:t>
      </w:r>
      <w:r w:rsidRPr="00125CDA">
        <w:rPr>
          <w:sz w:val="16"/>
          <w:szCs w:val="20"/>
        </w:rPr>
        <w:t xml:space="preserve">, the situation for individual countries can be even harder. That’s the message from a new study published in Earth’s Future. </w:t>
      </w:r>
      <w:r w:rsidRPr="003F1ED2">
        <w:rPr>
          <w:b/>
          <w:sz w:val="20"/>
          <w:szCs w:val="20"/>
          <w:u w:val="single"/>
        </w:rPr>
        <w:t xml:space="preserve">The authors imagined that China, the EU28, and the United States all adopted the Carbon Law as national policy, slashing carbon emissions in half each decade and reaching carbon neutrality. Even if this is done, </w:t>
      </w:r>
      <w:r w:rsidRPr="004E4438">
        <w:rPr>
          <w:b/>
          <w:sz w:val="20"/>
          <w:szCs w:val="20"/>
          <w:highlight w:val="darkGray"/>
          <w:u w:val="single"/>
        </w:rPr>
        <w:t xml:space="preserve">the rest of the world must cut its carbon emissions to </w:t>
      </w:r>
      <w:r w:rsidRPr="004E4438">
        <w:rPr>
          <w:b/>
          <w:iCs/>
          <w:sz w:val="20"/>
          <w:szCs w:val="20"/>
          <w:highlight w:val="darkGray"/>
          <w:u w:val="single"/>
          <w:bdr w:val="single" w:sz="8" w:space="0" w:color="auto"/>
        </w:rPr>
        <w:t>zero</w:t>
      </w:r>
      <w:r w:rsidRPr="004E4438">
        <w:rPr>
          <w:b/>
          <w:sz w:val="20"/>
          <w:szCs w:val="20"/>
          <w:highlight w:val="darkGray"/>
          <w:u w:val="single"/>
        </w:rPr>
        <w:t xml:space="preserve"> by 2020</w:t>
      </w:r>
      <w:r w:rsidRPr="00125CDA">
        <w:rPr>
          <w:sz w:val="16"/>
          <w:szCs w:val="20"/>
        </w:rPr>
        <w:t xml:space="preserve"> (assuming no major negative emissions are deployed), or 2030 if negative emissions are permitted, </w:t>
      </w:r>
      <w:r w:rsidRPr="004E4438">
        <w:rPr>
          <w:b/>
          <w:sz w:val="20"/>
          <w:szCs w:val="20"/>
          <w:highlight w:val="darkGray"/>
          <w:u w:val="single"/>
        </w:rPr>
        <w:t xml:space="preserve">to hit the </w:t>
      </w:r>
      <w:r w:rsidRPr="003F1ED2">
        <w:rPr>
          <w:b/>
          <w:sz w:val="20"/>
          <w:szCs w:val="20"/>
          <w:u w:val="single"/>
        </w:rPr>
        <w:t xml:space="preserve">Paris Agreement </w:t>
      </w:r>
      <w:r w:rsidRPr="004E4438">
        <w:rPr>
          <w:b/>
          <w:sz w:val="20"/>
          <w:szCs w:val="20"/>
          <w:highlight w:val="darkGray"/>
          <w:u w:val="single"/>
        </w:rPr>
        <w:t>target of 2C.</w:t>
      </w:r>
      <w:r w:rsidRPr="003F1ED2">
        <w:rPr>
          <w:b/>
          <w:sz w:val="20"/>
          <w:szCs w:val="20"/>
          <w:u w:val="single"/>
        </w:rPr>
        <w:t xml:space="preserve"> </w:t>
      </w:r>
      <w:r w:rsidRPr="00125CDA">
        <w:rPr>
          <w:sz w:val="16"/>
          <w:szCs w:val="20"/>
        </w:rPr>
        <w:t xml:space="preserve">Given that many of these countries, like </w:t>
      </w:r>
      <w:r w:rsidRPr="004E4438">
        <w:rPr>
          <w:b/>
          <w:sz w:val="20"/>
          <w:szCs w:val="20"/>
          <w:highlight w:val="darkGray"/>
          <w:u w:val="single"/>
        </w:rPr>
        <w:t>India and Brazil, are developing</w:t>
      </w:r>
      <w:r w:rsidRPr="003F1ED2">
        <w:rPr>
          <w:b/>
          <w:sz w:val="20"/>
          <w:szCs w:val="20"/>
          <w:u w:val="single"/>
        </w:rPr>
        <w:t xml:space="preserve"> economically </w:t>
      </w:r>
      <w:r w:rsidRPr="004E4438">
        <w:rPr>
          <w:b/>
          <w:sz w:val="20"/>
          <w:szCs w:val="20"/>
          <w:highlight w:val="darkGray"/>
          <w:u w:val="single"/>
        </w:rPr>
        <w:t xml:space="preserve">and </w:t>
      </w:r>
      <w:r w:rsidRPr="003F1ED2">
        <w:rPr>
          <w:b/>
          <w:sz w:val="20"/>
          <w:szCs w:val="20"/>
          <w:u w:val="single"/>
        </w:rPr>
        <w:t xml:space="preserve">are likely to </w:t>
      </w:r>
      <w:r w:rsidRPr="004E4438">
        <w:rPr>
          <w:b/>
          <w:sz w:val="20"/>
          <w:szCs w:val="20"/>
          <w:highlight w:val="darkGray"/>
          <w:u w:val="single"/>
        </w:rPr>
        <w:t xml:space="preserve">have </w:t>
      </w:r>
      <w:r w:rsidRPr="004E4438">
        <w:rPr>
          <w:b/>
          <w:iCs/>
          <w:sz w:val="20"/>
          <w:szCs w:val="20"/>
          <w:highlight w:val="darkGray"/>
          <w:u w:val="single"/>
          <w:bdr w:val="single" w:sz="8" w:space="0" w:color="auto"/>
        </w:rPr>
        <w:t>higher energy demand</w:t>
      </w:r>
      <w:r w:rsidRPr="003F1ED2">
        <w:rPr>
          <w:b/>
          <w:sz w:val="20"/>
          <w:szCs w:val="20"/>
          <w:u w:val="single"/>
        </w:rPr>
        <w:t xml:space="preserve"> in the future, </w:t>
      </w:r>
      <w:r w:rsidRPr="004E4438">
        <w:rPr>
          <w:b/>
          <w:sz w:val="20"/>
          <w:szCs w:val="20"/>
          <w:highlight w:val="darkGray"/>
          <w:u w:val="single"/>
        </w:rPr>
        <w:t xml:space="preserve">this leaves </w:t>
      </w:r>
      <w:r w:rsidRPr="003F1ED2">
        <w:rPr>
          <w:b/>
          <w:sz w:val="20"/>
          <w:szCs w:val="20"/>
          <w:u w:val="single"/>
        </w:rPr>
        <w:t xml:space="preserve">them </w:t>
      </w:r>
      <w:r w:rsidRPr="004E4438">
        <w:rPr>
          <w:b/>
          <w:sz w:val="20"/>
          <w:szCs w:val="20"/>
          <w:highlight w:val="darkGray"/>
          <w:u w:val="single"/>
        </w:rPr>
        <w:t xml:space="preserve">barely any room for </w:t>
      </w:r>
      <w:r w:rsidRPr="003F1ED2">
        <w:rPr>
          <w:b/>
          <w:sz w:val="20"/>
          <w:szCs w:val="20"/>
          <w:u w:val="single"/>
        </w:rPr>
        <w:t xml:space="preserve">that </w:t>
      </w:r>
      <w:r w:rsidRPr="004E4438">
        <w:rPr>
          <w:b/>
          <w:sz w:val="20"/>
          <w:szCs w:val="20"/>
          <w:highlight w:val="darkGray"/>
          <w:u w:val="single"/>
        </w:rPr>
        <w:t>growth</w:t>
      </w:r>
      <w:r w:rsidRPr="003F1ED2">
        <w:rPr>
          <w:b/>
          <w:sz w:val="20"/>
          <w:szCs w:val="20"/>
          <w:u w:val="single"/>
        </w:rPr>
        <w:t xml:space="preserve">, unless it is all green growth. </w:t>
      </w:r>
      <w:r w:rsidRPr="00125CDA">
        <w:rPr>
          <w:sz w:val="16"/>
          <w:szCs w:val="20"/>
        </w:rPr>
        <w:t xml:space="preserve">The paper also notes that </w:t>
      </w:r>
      <w:r w:rsidRPr="003F1ED2">
        <w:rPr>
          <w:b/>
          <w:sz w:val="20"/>
          <w:szCs w:val="20"/>
          <w:u w:val="single"/>
        </w:rPr>
        <w:t>while renewables are getting cheaper than their fossil fuel alternatives and exciting technological breakthroughs are around the corner</w:t>
      </w:r>
      <w:r w:rsidRPr="00125CDA">
        <w:rPr>
          <w:sz w:val="16"/>
          <w:szCs w:val="20"/>
        </w:rPr>
        <w:t xml:space="preserve">, deployment hasn’t moved the needle much. If you look at all the energy humans produce—including the large amounts that are wasted when fossil fuels are burned, converted into waste heat—then </w:t>
      </w:r>
      <w:r w:rsidRPr="003F1ED2">
        <w:rPr>
          <w:b/>
          <w:sz w:val="20"/>
          <w:szCs w:val="20"/>
          <w:u w:val="single"/>
        </w:rPr>
        <w:t>the renewable revolution</w:t>
      </w:r>
      <w:r w:rsidRPr="00125CDA">
        <w:rPr>
          <w:sz w:val="16"/>
          <w:szCs w:val="20"/>
        </w:rPr>
        <w:t xml:space="preserve"> from 2000-2016 means renewables </w:t>
      </w:r>
      <w:r w:rsidRPr="003F1ED2">
        <w:rPr>
          <w:b/>
          <w:sz w:val="20"/>
          <w:szCs w:val="20"/>
          <w:u w:val="single"/>
        </w:rPr>
        <w:t xml:space="preserve">account for just 2.6 percent of total energy. </w:t>
      </w:r>
      <w:r w:rsidRPr="00125CDA">
        <w:rPr>
          <w:sz w:val="16"/>
          <w:szCs w:val="20"/>
        </w:rPr>
        <w:t xml:space="preserve">The Paris Agreement is intended to operate by a “ratchet” mechanism. Rather than imposing top-down emissions targets for each country, countries are instead free to make their own pledges and decide their own levels of ambition. The aim is that, as mitigation efforts continue, countries will contribute more and more ambitious pledges to do their own part. This avoids the thorny issues of imposing rules on countries (with, presumably, fines or sanctions if they fail to meet their targets) and how to divide up the world’s remaining carbon budget. Previous </w:t>
      </w:r>
      <w:r w:rsidRPr="004E4438">
        <w:rPr>
          <w:b/>
          <w:sz w:val="20"/>
          <w:szCs w:val="20"/>
          <w:highlight w:val="darkGray"/>
          <w:u w:val="single"/>
        </w:rPr>
        <w:t xml:space="preserve">attempts at global climate agreements </w:t>
      </w:r>
      <w:r w:rsidRPr="004E4438">
        <w:rPr>
          <w:b/>
          <w:iCs/>
          <w:sz w:val="20"/>
          <w:szCs w:val="20"/>
          <w:highlight w:val="darkGray"/>
          <w:u w:val="single"/>
          <w:bdr w:val="single" w:sz="8" w:space="0" w:color="auto"/>
        </w:rPr>
        <w:t>fell apart</w:t>
      </w:r>
      <w:r w:rsidRPr="003F1ED2">
        <w:rPr>
          <w:b/>
          <w:sz w:val="20"/>
          <w:szCs w:val="20"/>
          <w:u w:val="single"/>
        </w:rPr>
        <w:t xml:space="preserve"> over precisely these issues</w:t>
      </w:r>
      <w:r w:rsidRPr="00125CDA">
        <w:rPr>
          <w:sz w:val="16"/>
          <w:szCs w:val="20"/>
        </w:rPr>
        <w:t xml:space="preserve">. Issues of global equity in climate change are stark. </w:t>
      </w:r>
      <w:r w:rsidRPr="003F1ED2">
        <w:rPr>
          <w:b/>
          <w:sz w:val="20"/>
          <w:szCs w:val="20"/>
          <w:u w:val="single"/>
        </w:rPr>
        <w:t xml:space="preserve">After all, </w:t>
      </w:r>
      <w:r w:rsidRPr="004E4438">
        <w:rPr>
          <w:b/>
          <w:iCs/>
          <w:sz w:val="20"/>
          <w:szCs w:val="20"/>
          <w:highlight w:val="darkGray"/>
          <w:u w:val="single"/>
          <w:bdr w:val="single" w:sz="8" w:space="0" w:color="auto"/>
        </w:rPr>
        <w:t>rich nations have profited</w:t>
      </w:r>
      <w:r w:rsidRPr="004E4438">
        <w:rPr>
          <w:b/>
          <w:sz w:val="20"/>
          <w:szCs w:val="20"/>
          <w:highlight w:val="darkGray"/>
          <w:u w:val="single"/>
        </w:rPr>
        <w:t xml:space="preserve"> the most from burning fossil fuels</w:t>
      </w:r>
      <w:r w:rsidRPr="003F1ED2">
        <w:rPr>
          <w:b/>
          <w:sz w:val="20"/>
          <w:szCs w:val="20"/>
          <w:u w:val="single"/>
        </w:rPr>
        <w:t>, contributed most to the problem, and in most cases still have the highest emissions in the world</w:t>
      </w:r>
      <w:r w:rsidRPr="00125CDA">
        <w:rPr>
          <w:sz w:val="16"/>
          <w:szCs w:val="20"/>
        </w:rPr>
        <w:t>. At the same time, the impacts and damages are disproportionately felt by poorer nations. Rich nations are also in more of a position to act. Yet when you look at the Paris Agreement goals set so far, divided up with some notion of fairness, it is arguably only developing countries that are pulling their weight.</w:t>
      </w:r>
    </w:p>
    <w:bookmarkEnd w:id="1"/>
    <w:p w14:paraId="42E2A4A8" w14:textId="77777777" w:rsidR="00E079BE" w:rsidRDefault="00E079BE" w:rsidP="00E079BE">
      <w:pPr>
        <w:pStyle w:val="Heading3"/>
        <w:rPr>
          <w:rFonts w:eastAsia="MS Gothic"/>
        </w:rPr>
      </w:pPr>
      <w:r>
        <w:rPr>
          <w:rFonts w:eastAsia="MS Gothic"/>
        </w:rPr>
        <w:t>Renewables Fail</w:t>
      </w:r>
    </w:p>
    <w:p w14:paraId="0BD39E78" w14:textId="77777777" w:rsidR="00E079BE" w:rsidRPr="00F75792" w:rsidRDefault="00E079BE" w:rsidP="00E079BE">
      <w:pPr>
        <w:pStyle w:val="Heading4"/>
        <w:rPr>
          <w:rFonts w:eastAsia="MS Gothic"/>
        </w:rPr>
      </w:pPr>
      <w:r w:rsidRPr="00F75792">
        <w:rPr>
          <w:rFonts w:eastAsia="MS Gothic"/>
        </w:rPr>
        <w:t xml:space="preserve">Green tech </w:t>
      </w:r>
      <w:r w:rsidRPr="00085E1F">
        <w:rPr>
          <w:rFonts w:eastAsia="MS Gothic"/>
          <w:u w:val="single"/>
        </w:rPr>
        <w:t>can’t solve</w:t>
      </w:r>
      <w:r w:rsidRPr="00F75792">
        <w:rPr>
          <w:rFonts w:eastAsia="MS Gothic"/>
        </w:rPr>
        <w:t xml:space="preserve"> warming</w:t>
      </w:r>
    </w:p>
    <w:p w14:paraId="5073287A" w14:textId="77777777" w:rsidR="00E079BE" w:rsidRPr="00125CDA" w:rsidRDefault="00E079BE" w:rsidP="00E079BE">
      <w:pPr>
        <w:rPr>
          <w:rFonts w:eastAsia="Cambria"/>
        </w:rPr>
      </w:pPr>
      <w:r w:rsidRPr="00125CDA">
        <w:rPr>
          <w:rStyle w:val="Style13ptBold"/>
          <w:u w:val="single"/>
        </w:rPr>
        <w:t>Gunderson et al. 17</w:t>
      </w:r>
      <w:r w:rsidRPr="00125CDA">
        <w:rPr>
          <w:rFonts w:eastAsia="Cambria"/>
          <w:shd w:val="clear" w:color="auto" w:fill="FFFFFF"/>
        </w:rPr>
        <w:t xml:space="preserve"> – Ryan, Sociology at Miami. Diana Stuart, PhD Environmental Studies and Earth Science at Northern Arizona. Brian Petersen, PhD Environmental Studies, Sustainable Communities at Northern Arizona. “Ideological obstacles to effective climate policy: The greening of markets, technology, and growth”, Capital and Class, Vol. 42, No. 1, pg. 133-160, </w:t>
      </w:r>
      <w:hyperlink r:id="rId15" w:history="1">
        <w:r w:rsidRPr="00125CDA">
          <w:rPr>
            <w:rStyle w:val="Hyperlink"/>
            <w:rFonts w:eastAsia="Cambria"/>
            <w:shd w:val="clear" w:color="auto" w:fill="FFFFFF"/>
          </w:rPr>
          <w:t>https://journals.sagepub.com/doi/abs/10.1177/0309816817692127</w:t>
        </w:r>
      </w:hyperlink>
      <w:r w:rsidRPr="00125CDA">
        <w:rPr>
          <w:rFonts w:eastAsia="Cambria"/>
          <w:shd w:val="clear" w:color="auto" w:fill="FFFFFF"/>
        </w:rPr>
        <w:t>, 02-16-2017</w:t>
      </w:r>
    </w:p>
    <w:p w14:paraId="6CE4A3B7" w14:textId="77777777" w:rsidR="00E079BE" w:rsidRPr="00125CDA" w:rsidRDefault="00E079BE" w:rsidP="00E079BE">
      <w:pPr>
        <w:rPr>
          <w:rFonts w:eastAsia="Cambria"/>
          <w:sz w:val="16"/>
          <w:shd w:val="clear" w:color="auto" w:fill="FFFFFF"/>
        </w:rPr>
      </w:pPr>
      <w:r w:rsidRPr="00125CDA">
        <w:rPr>
          <w:rFonts w:eastAsia="Cambria"/>
          <w:sz w:val="16"/>
        </w:rPr>
        <w:t>Techno-optimists point to alternative energy, energy efficiency, and/or geoengineering as potential</w:t>
      </w:r>
      <w:r w:rsidRPr="00125CDA">
        <w:rPr>
          <w:rFonts w:eastAsia="Cambria"/>
          <w:sz w:val="16"/>
          <w:shd w:val="clear" w:color="auto" w:fill="FFFFFF"/>
        </w:rPr>
        <w:t xml:space="preserve"> advancements that could help ameliorate the negative consequences posed by climate change. </w:t>
      </w:r>
      <w:r w:rsidRPr="00F75792">
        <w:rPr>
          <w:rFonts w:eastAsia="Cambria"/>
          <w:u w:val="single"/>
        </w:rPr>
        <w:t xml:space="preserve">Although </w:t>
      </w:r>
      <w:r w:rsidRPr="004E4438">
        <w:rPr>
          <w:rFonts w:eastAsia="Cambria"/>
          <w:highlight w:val="darkGray"/>
          <w:u w:val="single"/>
        </w:rPr>
        <w:t>tech</w:t>
      </w:r>
      <w:r w:rsidRPr="00125CDA">
        <w:rPr>
          <w:rFonts w:eastAsia="Cambria"/>
          <w:sz w:val="16"/>
          <w:shd w:val="clear" w:color="auto" w:fill="FFFFFF"/>
        </w:rPr>
        <w:t xml:space="preserve">nological </w:t>
      </w:r>
      <w:r w:rsidRPr="00F75792">
        <w:rPr>
          <w:rFonts w:eastAsia="Cambria"/>
          <w:u w:val="single"/>
        </w:rPr>
        <w:t xml:space="preserve">advances </w:t>
      </w:r>
      <w:r w:rsidRPr="004E4438">
        <w:rPr>
          <w:rFonts w:eastAsia="Cambria"/>
          <w:b/>
          <w:iCs/>
          <w:highlight w:val="darkGray"/>
          <w:u w:val="single"/>
          <w:bdr w:val="single" w:sz="8" w:space="0" w:color="auto" w:frame="1"/>
        </w:rPr>
        <w:t>theoretically</w:t>
      </w:r>
      <w:r w:rsidRPr="004E4438">
        <w:rPr>
          <w:rFonts w:eastAsia="Cambria"/>
          <w:highlight w:val="darkGray"/>
          <w:u w:val="single"/>
        </w:rPr>
        <w:t xml:space="preserve"> hold</w:t>
      </w:r>
      <w:r w:rsidRPr="00F75792">
        <w:rPr>
          <w:rFonts w:eastAsia="Cambria"/>
          <w:u w:val="single"/>
        </w:rPr>
        <w:t xml:space="preserve"> the </w:t>
      </w:r>
      <w:r w:rsidRPr="004E4438">
        <w:rPr>
          <w:rFonts w:eastAsia="Cambria"/>
          <w:highlight w:val="darkGray"/>
          <w:u w:val="single"/>
        </w:rPr>
        <w:t>potential</w:t>
      </w:r>
      <w:r w:rsidRPr="00125CDA">
        <w:rPr>
          <w:rFonts w:eastAsia="Cambria"/>
          <w:sz w:val="16"/>
          <w:shd w:val="clear" w:color="auto" w:fill="FFFFFF"/>
        </w:rPr>
        <w:t xml:space="preserve"> to address the challenges posed by climate change, </w:t>
      </w:r>
      <w:r w:rsidRPr="00F75792">
        <w:rPr>
          <w:rFonts w:eastAsia="Cambria"/>
          <w:u w:val="single"/>
        </w:rPr>
        <w:t xml:space="preserve">these </w:t>
      </w:r>
      <w:r w:rsidRPr="004E4438">
        <w:rPr>
          <w:rFonts w:eastAsia="Cambria"/>
          <w:highlight w:val="darkGray"/>
          <w:u w:val="single"/>
        </w:rPr>
        <w:t xml:space="preserve">approaches have </w:t>
      </w:r>
      <w:r w:rsidRPr="004E4438">
        <w:rPr>
          <w:rFonts w:eastAsia="Cambria"/>
          <w:b/>
          <w:iCs/>
          <w:highlight w:val="darkGray"/>
          <w:u w:val="single"/>
          <w:bdr w:val="single" w:sz="8" w:space="0" w:color="auto" w:frame="1"/>
        </w:rPr>
        <w:t>limited viability</w:t>
      </w:r>
      <w:r w:rsidRPr="00F75792">
        <w:rPr>
          <w:rFonts w:eastAsia="Cambria"/>
          <w:b/>
          <w:iCs/>
          <w:u w:val="single"/>
          <w:bdr w:val="single" w:sz="8" w:space="0" w:color="auto" w:frame="1"/>
        </w:rPr>
        <w:t xml:space="preserve"> in contemporary societies.</w:t>
      </w:r>
      <w:r w:rsidRPr="00F75792">
        <w:rPr>
          <w:rFonts w:eastAsia="Cambria"/>
          <w:u w:val="single"/>
        </w:rPr>
        <w:t xml:space="preserve"> </w:t>
      </w:r>
      <w:r w:rsidRPr="00125CDA">
        <w:rPr>
          <w:rFonts w:eastAsia="Cambria"/>
          <w:sz w:val="16"/>
          <w:shd w:val="clear" w:color="auto" w:fill="FFFFFF"/>
        </w:rPr>
        <w:t xml:space="preserve">By producing energy without fossil fuels, </w:t>
      </w:r>
      <w:r w:rsidRPr="00F75792">
        <w:rPr>
          <w:rFonts w:eastAsia="Cambria"/>
          <w:u w:val="single"/>
        </w:rPr>
        <w:t>alternative energy appears</w:t>
      </w:r>
      <w:r w:rsidRPr="00125CDA">
        <w:rPr>
          <w:rFonts w:eastAsia="Cambria"/>
          <w:sz w:val="16"/>
          <w:shd w:val="clear" w:color="auto" w:fill="FFFFFF"/>
        </w:rPr>
        <w:t xml:space="preserve"> as the most</w:t>
      </w:r>
      <w:r w:rsidRPr="00F75792">
        <w:rPr>
          <w:rFonts w:eastAsia="Cambria"/>
          <w:u w:val="single"/>
        </w:rPr>
        <w:t xml:space="preserve"> obvious</w:t>
      </w:r>
      <w:r w:rsidRPr="00125CDA">
        <w:rPr>
          <w:rFonts w:eastAsia="Cambria"/>
          <w:sz w:val="16"/>
          <w:shd w:val="clear" w:color="auto" w:fill="FFFFFF"/>
        </w:rPr>
        <w:t xml:space="preserve"> means by which to reduce GHG emissions globally. </w:t>
      </w:r>
      <w:r w:rsidRPr="00F75792">
        <w:rPr>
          <w:rFonts w:eastAsia="Cambria"/>
          <w:u w:val="single"/>
        </w:rPr>
        <w:t>However,</w:t>
      </w:r>
      <w:r w:rsidRPr="00125CDA">
        <w:rPr>
          <w:rFonts w:eastAsia="Cambria"/>
          <w:sz w:val="16"/>
          <w:shd w:val="clear" w:color="auto" w:fill="FFFFFF"/>
        </w:rPr>
        <w:t xml:space="preserve"> alternative energy sources such as </w:t>
      </w:r>
      <w:r w:rsidRPr="00F75792">
        <w:rPr>
          <w:rFonts w:eastAsia="Cambria"/>
          <w:u w:val="single"/>
        </w:rPr>
        <w:t xml:space="preserve">wind </w:t>
      </w:r>
      <w:r w:rsidRPr="004E4438">
        <w:rPr>
          <w:rFonts w:eastAsia="Cambria"/>
          <w:highlight w:val="darkGray"/>
          <w:u w:val="single"/>
        </w:rPr>
        <w:t>and solar do not</w:t>
      </w:r>
      <w:r w:rsidRPr="004E4438">
        <w:rPr>
          <w:rFonts w:eastAsia="Cambria"/>
          <w:sz w:val="16"/>
          <w:highlight w:val="darkGray"/>
          <w:shd w:val="clear" w:color="auto" w:fill="FFFFFF"/>
        </w:rPr>
        <w:t xml:space="preserve"> </w:t>
      </w:r>
      <w:r w:rsidRPr="004E4438">
        <w:rPr>
          <w:rFonts w:eastAsia="Cambria"/>
          <w:b/>
          <w:iCs/>
          <w:highlight w:val="darkGray"/>
          <w:u w:val="single"/>
          <w:bdr w:val="single" w:sz="8" w:space="0" w:color="auto" w:frame="1"/>
        </w:rPr>
        <w:t>necessarily lead</w:t>
      </w:r>
      <w:r w:rsidRPr="004E4438">
        <w:rPr>
          <w:rFonts w:eastAsia="Cambria"/>
          <w:sz w:val="16"/>
          <w:highlight w:val="darkGray"/>
          <w:shd w:val="clear" w:color="auto" w:fill="FFFFFF"/>
        </w:rPr>
        <w:t xml:space="preserve"> </w:t>
      </w:r>
      <w:r w:rsidRPr="004E4438">
        <w:rPr>
          <w:rFonts w:eastAsia="Cambria"/>
          <w:highlight w:val="darkGray"/>
          <w:u w:val="single"/>
        </w:rPr>
        <w:t xml:space="preserve">to diminished </w:t>
      </w:r>
      <w:r w:rsidRPr="00F75792">
        <w:rPr>
          <w:rFonts w:eastAsia="Cambria"/>
          <w:u w:val="single"/>
        </w:rPr>
        <w:t>fossil fuel</w:t>
      </w:r>
      <w:r w:rsidRPr="00125CDA">
        <w:rPr>
          <w:rFonts w:eastAsia="Cambria"/>
          <w:sz w:val="16"/>
          <w:shd w:val="clear" w:color="auto" w:fill="FFFFFF"/>
        </w:rPr>
        <w:t xml:space="preserve"> derived </w:t>
      </w:r>
      <w:r w:rsidRPr="004E4438">
        <w:rPr>
          <w:rFonts w:eastAsia="Cambria"/>
          <w:highlight w:val="darkGray"/>
          <w:u w:val="single"/>
        </w:rPr>
        <w:t>emissions</w:t>
      </w:r>
      <w:r w:rsidRPr="00125CDA">
        <w:rPr>
          <w:rFonts w:eastAsia="Cambria"/>
          <w:sz w:val="16"/>
          <w:shd w:val="clear" w:color="auto" w:fill="FFFFFF"/>
        </w:rPr>
        <w:t xml:space="preserve">, at least </w:t>
      </w:r>
      <w:r w:rsidRPr="004E4438">
        <w:rPr>
          <w:rFonts w:eastAsia="Cambria"/>
          <w:highlight w:val="darkGray"/>
          <w:u w:val="single"/>
        </w:rPr>
        <w:t>at</w:t>
      </w:r>
      <w:r w:rsidRPr="00125CDA">
        <w:rPr>
          <w:rFonts w:eastAsia="Cambria"/>
          <w:sz w:val="16"/>
          <w:shd w:val="clear" w:color="auto" w:fill="FFFFFF"/>
        </w:rPr>
        <w:t xml:space="preserve"> the </w:t>
      </w:r>
      <w:r w:rsidRPr="004E4438">
        <w:rPr>
          <w:rFonts w:eastAsia="Cambria"/>
          <w:highlight w:val="darkGray"/>
          <w:u w:val="single"/>
        </w:rPr>
        <w:t>levels needed</w:t>
      </w:r>
      <w:r w:rsidRPr="00125CDA">
        <w:rPr>
          <w:rFonts w:eastAsia="Cambria"/>
          <w:sz w:val="16"/>
          <w:shd w:val="clear" w:color="auto" w:fill="FFFFFF"/>
        </w:rPr>
        <w:t xml:space="preserve"> to effectively address climate change. York (2012) shows that although </w:t>
      </w:r>
      <w:r w:rsidRPr="00F75792">
        <w:rPr>
          <w:rFonts w:eastAsia="Cambria"/>
          <w:u w:val="single"/>
        </w:rPr>
        <w:t>alternative energy</w:t>
      </w:r>
      <w:r w:rsidRPr="00125CDA">
        <w:rPr>
          <w:rFonts w:eastAsia="Cambria"/>
          <w:sz w:val="16"/>
          <w:shd w:val="clear" w:color="auto" w:fill="FFFFFF"/>
        </w:rPr>
        <w:t xml:space="preserve"> production has increased, it </w:t>
      </w:r>
      <w:r w:rsidRPr="00F75792">
        <w:rPr>
          <w:rFonts w:eastAsia="Cambria"/>
          <w:u w:val="single"/>
        </w:rPr>
        <w:t>has not</w:t>
      </w:r>
      <w:r w:rsidRPr="00125CDA">
        <w:rPr>
          <w:rFonts w:eastAsia="Cambria"/>
          <w:sz w:val="16"/>
          <w:shd w:val="clear" w:color="auto" w:fill="FFFFFF"/>
        </w:rPr>
        <w:t xml:space="preserve"> proportionally </w:t>
      </w:r>
      <w:r w:rsidRPr="00F75792">
        <w:rPr>
          <w:rFonts w:eastAsia="Cambria"/>
          <w:u w:val="single"/>
        </w:rPr>
        <w:t>displaced fossil fuel emissions</w:t>
      </w:r>
      <w:r w:rsidRPr="00125CDA">
        <w:rPr>
          <w:rFonts w:eastAsia="Cambria"/>
          <w:sz w:val="16"/>
          <w:shd w:val="clear" w:color="auto" w:fill="FFFFFF"/>
        </w:rPr>
        <w:t xml:space="preserve"> from energy production. In contrast, on average </w:t>
      </w:r>
      <w:r w:rsidRPr="004E4438">
        <w:rPr>
          <w:rFonts w:eastAsia="Cambria"/>
          <w:highlight w:val="darkGray"/>
          <w:u w:val="single"/>
        </w:rPr>
        <w:t>one unit of alternative energy</w:t>
      </w:r>
      <w:r w:rsidRPr="00F75792">
        <w:rPr>
          <w:rFonts w:eastAsia="Cambria"/>
          <w:u w:val="single"/>
        </w:rPr>
        <w:t xml:space="preserve"> </w:t>
      </w:r>
      <w:r w:rsidRPr="00125CDA">
        <w:rPr>
          <w:rFonts w:eastAsia="Cambria"/>
          <w:sz w:val="16"/>
          <w:shd w:val="clear" w:color="auto" w:fill="FFFFFF"/>
        </w:rPr>
        <w:t xml:space="preserve">production </w:t>
      </w:r>
      <w:r w:rsidRPr="004E4438">
        <w:rPr>
          <w:rFonts w:eastAsia="Cambria"/>
          <w:highlight w:val="darkGray"/>
          <w:u w:val="single"/>
        </w:rPr>
        <w:t xml:space="preserve">displaced </w:t>
      </w:r>
      <w:r w:rsidRPr="00F75792">
        <w:rPr>
          <w:rFonts w:eastAsia="Cambria"/>
          <w:u w:val="single"/>
        </w:rPr>
        <w:t>only one-quarter</w:t>
      </w:r>
      <w:r w:rsidRPr="00125CDA">
        <w:rPr>
          <w:rFonts w:eastAsia="Cambria"/>
          <w:sz w:val="16"/>
          <w:shd w:val="clear" w:color="auto" w:fill="FFFFFF"/>
        </w:rPr>
        <w:t xml:space="preserve"> of a </w:t>
      </w:r>
      <w:r w:rsidRPr="00F75792">
        <w:rPr>
          <w:rFonts w:eastAsia="Cambria"/>
          <w:u w:val="single"/>
        </w:rPr>
        <w:t>unit of fossil fuel</w:t>
      </w:r>
      <w:r w:rsidRPr="00125CDA">
        <w:rPr>
          <w:rFonts w:eastAsia="Cambria"/>
          <w:sz w:val="16"/>
          <w:shd w:val="clear" w:color="auto" w:fill="FFFFFF"/>
        </w:rPr>
        <w:t xml:space="preserve"> produced </w:t>
      </w:r>
      <w:r w:rsidRPr="00F75792">
        <w:rPr>
          <w:rFonts w:eastAsia="Cambria"/>
          <w:u w:val="single"/>
        </w:rPr>
        <w:t>energy and</w:t>
      </w:r>
      <w:r w:rsidRPr="00125CDA">
        <w:rPr>
          <w:rFonts w:eastAsia="Cambria"/>
          <w:sz w:val="16"/>
          <w:shd w:val="clear" w:color="auto" w:fill="FFFFFF"/>
        </w:rPr>
        <w:t xml:space="preserve"> only </w:t>
      </w:r>
      <w:r w:rsidRPr="004E4438">
        <w:rPr>
          <w:rFonts w:eastAsia="Cambria"/>
          <w:highlight w:val="darkGray"/>
          <w:u w:val="single"/>
        </w:rPr>
        <w:t>one-tenth</w:t>
      </w:r>
      <w:r w:rsidRPr="00125CDA">
        <w:rPr>
          <w:rFonts w:eastAsia="Cambria"/>
          <w:sz w:val="16"/>
          <w:shd w:val="clear" w:color="auto" w:fill="FFFFFF"/>
        </w:rPr>
        <w:t xml:space="preserve"> of </w:t>
      </w:r>
      <w:r w:rsidRPr="00F75792">
        <w:rPr>
          <w:rFonts w:eastAsia="Cambria"/>
          <w:u w:val="single"/>
        </w:rPr>
        <w:t xml:space="preserve">a unit </w:t>
      </w:r>
      <w:r w:rsidRPr="004E4438">
        <w:rPr>
          <w:rFonts w:eastAsia="Cambria"/>
          <w:highlight w:val="darkGray"/>
          <w:u w:val="single"/>
        </w:rPr>
        <w:t>of</w:t>
      </w:r>
      <w:r w:rsidRPr="00F75792">
        <w:rPr>
          <w:rFonts w:eastAsia="Cambria"/>
          <w:u w:val="single"/>
        </w:rPr>
        <w:t xml:space="preserve"> fossil </w:t>
      </w:r>
      <w:r w:rsidRPr="004E4438">
        <w:rPr>
          <w:rFonts w:eastAsia="Cambria"/>
          <w:highlight w:val="darkGray"/>
          <w:u w:val="single"/>
        </w:rPr>
        <w:t>fuel generated electricity</w:t>
      </w:r>
      <w:r w:rsidRPr="00125CDA">
        <w:rPr>
          <w:rFonts w:eastAsia="Cambria"/>
          <w:sz w:val="16"/>
          <w:shd w:val="clear" w:color="auto" w:fill="FFFFFF"/>
        </w:rPr>
        <w:t xml:space="preserve">. This does not bode well given energy demand projections. The US Energy Information Administration projects a 48% increase in global energy consumption by 2040 and that despite significant investment in renewable energy fossil fuels will supply greater than 75% of total energy (Showstack 2016). </w:t>
      </w:r>
      <w:r w:rsidRPr="004E4438">
        <w:rPr>
          <w:rFonts w:eastAsia="Cambria"/>
          <w:highlight w:val="darkGray"/>
          <w:u w:val="single"/>
        </w:rPr>
        <w:t>As</w:t>
      </w:r>
      <w:r w:rsidRPr="00125CDA">
        <w:rPr>
          <w:rFonts w:eastAsia="Cambria"/>
          <w:sz w:val="16"/>
          <w:shd w:val="clear" w:color="auto" w:fill="FFFFFF"/>
        </w:rPr>
        <w:t xml:space="preserve"> energy </w:t>
      </w:r>
      <w:r w:rsidRPr="004E4438">
        <w:rPr>
          <w:rFonts w:eastAsia="Cambria"/>
          <w:highlight w:val="darkGray"/>
          <w:u w:val="single"/>
        </w:rPr>
        <w:t>demand increases</w:t>
      </w:r>
      <w:r w:rsidRPr="00125CDA">
        <w:rPr>
          <w:rFonts w:eastAsia="Cambria"/>
          <w:sz w:val="16"/>
          <w:shd w:val="clear" w:color="auto" w:fill="FFFFFF"/>
        </w:rPr>
        <w:t xml:space="preserve">, especially for electricity, </w:t>
      </w:r>
      <w:r w:rsidRPr="004E4438">
        <w:rPr>
          <w:rFonts w:eastAsia="Cambria"/>
          <w:highlight w:val="darkGray"/>
          <w:u w:val="single"/>
        </w:rPr>
        <w:t>renewable</w:t>
      </w:r>
      <w:r w:rsidRPr="00125CDA">
        <w:rPr>
          <w:rFonts w:eastAsia="Cambria"/>
          <w:sz w:val="16"/>
          <w:shd w:val="clear" w:color="auto" w:fill="FFFFFF"/>
        </w:rPr>
        <w:t xml:space="preserve"> energy </w:t>
      </w:r>
      <w:r w:rsidRPr="004E4438">
        <w:rPr>
          <w:rFonts w:eastAsia="Cambria"/>
          <w:highlight w:val="darkGray"/>
          <w:u w:val="single"/>
        </w:rPr>
        <w:t>production would have to grow</w:t>
      </w:r>
      <w:r w:rsidRPr="00F75792">
        <w:rPr>
          <w:rFonts w:eastAsia="Cambria"/>
          <w:u w:val="single"/>
        </w:rPr>
        <w:t xml:space="preserve"> at a rate </w:t>
      </w:r>
      <w:r w:rsidRPr="004E4438">
        <w:rPr>
          <w:rFonts w:eastAsia="Cambria"/>
          <w:highlight w:val="darkGray"/>
          <w:u w:val="single"/>
        </w:rPr>
        <w:t>faster than any energy</w:t>
      </w:r>
      <w:r w:rsidRPr="00125CDA">
        <w:rPr>
          <w:rFonts w:eastAsia="Cambria"/>
          <w:sz w:val="16"/>
          <w:shd w:val="clear" w:color="auto" w:fill="FFFFFF"/>
        </w:rPr>
        <w:t xml:space="preserve"> technology </w:t>
      </w:r>
      <w:r w:rsidRPr="004E4438">
        <w:rPr>
          <w:rFonts w:eastAsia="Cambria"/>
          <w:highlight w:val="darkGray"/>
          <w:u w:val="single"/>
        </w:rPr>
        <w:t>in history</w:t>
      </w:r>
      <w:r w:rsidRPr="00125CDA">
        <w:rPr>
          <w:rFonts w:eastAsia="Cambria"/>
          <w:sz w:val="16"/>
          <w:shd w:val="clear" w:color="auto" w:fill="FFFFFF"/>
        </w:rPr>
        <w:t xml:space="preserve"> to meet climate stabilization goals (Hook et al. 2012). </w:t>
      </w:r>
    </w:p>
    <w:p w14:paraId="1A6983B1" w14:textId="77777777" w:rsidR="00E079BE" w:rsidRPr="00125CDA" w:rsidRDefault="00E079BE" w:rsidP="00E079BE">
      <w:pPr>
        <w:rPr>
          <w:rFonts w:eastAsia="Cambria"/>
          <w:sz w:val="16"/>
        </w:rPr>
      </w:pPr>
      <w:r w:rsidRPr="00F75792">
        <w:rPr>
          <w:rFonts w:eastAsia="Cambria"/>
          <w:u w:val="single"/>
        </w:rPr>
        <w:t>An additional problem relates to</w:t>
      </w:r>
      <w:r w:rsidRPr="00125CDA">
        <w:rPr>
          <w:rFonts w:eastAsia="Cambria"/>
          <w:sz w:val="16"/>
          <w:shd w:val="clear" w:color="auto" w:fill="FFFFFF"/>
        </w:rPr>
        <w:t xml:space="preserve"> </w:t>
      </w:r>
      <w:r w:rsidRPr="00F75792">
        <w:rPr>
          <w:rFonts w:eastAsia="Cambria"/>
          <w:u w:val="single"/>
        </w:rPr>
        <w:t>efficiency and energy use</w:t>
      </w:r>
      <w:r w:rsidRPr="00125CDA">
        <w:rPr>
          <w:rFonts w:eastAsia="Cambria"/>
          <w:sz w:val="16"/>
          <w:shd w:val="clear" w:color="auto" w:fill="FFFFFF"/>
        </w:rPr>
        <w:t xml:space="preserve">. </w:t>
      </w:r>
      <w:r w:rsidRPr="00F75792">
        <w:rPr>
          <w:rFonts w:eastAsia="Cambria"/>
          <w:u w:val="single"/>
        </w:rPr>
        <w:t>As</w:t>
      </w:r>
      <w:r w:rsidRPr="00125CDA">
        <w:rPr>
          <w:rFonts w:eastAsia="Cambria"/>
          <w:sz w:val="16"/>
          <w:shd w:val="clear" w:color="auto" w:fill="FFFFFF"/>
        </w:rPr>
        <w:t xml:space="preserve"> William Stanley </w:t>
      </w:r>
      <w:r w:rsidRPr="004E4438">
        <w:rPr>
          <w:rFonts w:eastAsia="Cambria"/>
          <w:highlight w:val="darkGray"/>
          <w:u w:val="single"/>
        </w:rPr>
        <w:t>Jevons identified</w:t>
      </w:r>
      <w:r w:rsidRPr="00125CDA">
        <w:rPr>
          <w:rFonts w:eastAsia="Cambria"/>
          <w:sz w:val="16"/>
          <w:shd w:val="clear" w:color="auto" w:fill="FFFFFF"/>
        </w:rPr>
        <w:t xml:space="preserve"> in the 1860s, increased </w:t>
      </w:r>
      <w:r w:rsidRPr="004E4438">
        <w:rPr>
          <w:rFonts w:eastAsia="Cambria"/>
          <w:highlight w:val="darkGray"/>
          <w:u w:val="single"/>
        </w:rPr>
        <w:t>efficiency</w:t>
      </w:r>
      <w:r w:rsidRPr="00125CDA">
        <w:rPr>
          <w:rFonts w:eastAsia="Cambria"/>
          <w:sz w:val="16"/>
          <w:shd w:val="clear" w:color="auto" w:fill="FFFFFF"/>
        </w:rPr>
        <w:t xml:space="preserve"> (coal-powered steam engines in this case) </w:t>
      </w:r>
      <w:r w:rsidRPr="004E4438">
        <w:rPr>
          <w:rFonts w:eastAsia="Cambria"/>
          <w:b/>
          <w:iCs/>
          <w:highlight w:val="darkGray"/>
          <w:u w:val="single"/>
          <w:bdr w:val="single" w:sz="8" w:space="0" w:color="auto" w:frame="1"/>
        </w:rPr>
        <w:t>can lead to an increase in total consumption.</w:t>
      </w:r>
      <w:r w:rsidRPr="00F75792">
        <w:rPr>
          <w:rFonts w:eastAsia="Cambria"/>
          <w:b/>
          <w:iCs/>
          <w:u w:val="single"/>
          <w:bdr w:val="single" w:sz="8" w:space="0" w:color="auto" w:frame="1"/>
        </w:rPr>
        <w:t xml:space="preserve"> </w:t>
      </w:r>
      <w:r w:rsidRPr="00125CDA">
        <w:rPr>
          <w:rFonts w:eastAsia="Cambria"/>
          <w:sz w:val="16"/>
          <w:shd w:val="clear" w:color="auto" w:fill="FFFFFF"/>
        </w:rPr>
        <w:t xml:space="preserve">This counter-intuitive outcome has come to be known as Jevons paradox. A rebound effect refers to situations in which energy efficiency gains are lost due to increased resource use due to those gains (Santarius 2012). There are different levels of rebound effects. Rebound effects above 100% are termed ‘backfire effects’ or ‘backfires’, which means total resource use is higher after the improved efficiency was implemented due to improvements in efficiency. Although the exact mechanisms that lead to this outcome remain unclear (Santarius 2012; Sorrel 2007; York &amp; McGee 2016), </w:t>
      </w:r>
      <w:r w:rsidRPr="00F75792">
        <w:rPr>
          <w:rFonts w:eastAsia="Cambria"/>
          <w:b/>
          <w:iCs/>
          <w:u w:val="single"/>
          <w:bdr w:val="single" w:sz="8" w:space="0" w:color="auto" w:frame="1"/>
        </w:rPr>
        <w:t xml:space="preserve">many </w:t>
      </w:r>
      <w:r w:rsidRPr="004E4438">
        <w:rPr>
          <w:rFonts w:eastAsia="Cambria"/>
          <w:b/>
          <w:iCs/>
          <w:highlight w:val="darkGray"/>
          <w:u w:val="single"/>
          <w:bdr w:val="single" w:sz="8" w:space="0" w:color="auto" w:frame="1"/>
        </w:rPr>
        <w:t>empirical examples confirm the</w:t>
      </w:r>
      <w:r w:rsidRPr="00F75792">
        <w:rPr>
          <w:rFonts w:eastAsia="Cambria"/>
          <w:b/>
          <w:iCs/>
          <w:u w:val="single"/>
          <w:bdr w:val="single" w:sz="8" w:space="0" w:color="auto" w:frame="1"/>
        </w:rPr>
        <w:t xml:space="preserve"> overall </w:t>
      </w:r>
      <w:r w:rsidRPr="004E4438">
        <w:rPr>
          <w:rFonts w:eastAsia="Cambria"/>
          <w:b/>
          <w:iCs/>
          <w:highlight w:val="darkGray"/>
          <w:u w:val="single"/>
          <w:bdr w:val="single" w:sz="8" w:space="0" w:color="auto" w:frame="1"/>
        </w:rPr>
        <w:t>trend</w:t>
      </w:r>
      <w:r w:rsidRPr="00F75792">
        <w:rPr>
          <w:rFonts w:eastAsia="Cambria"/>
          <w:b/>
          <w:iCs/>
          <w:u w:val="single"/>
          <w:bdr w:val="single" w:sz="8" w:space="0" w:color="auto" w:frame="1"/>
        </w:rPr>
        <w:t>.</w:t>
      </w:r>
      <w:r w:rsidRPr="00125CDA">
        <w:rPr>
          <w:rFonts w:eastAsia="Cambria"/>
          <w:sz w:val="16"/>
          <w:shd w:val="clear" w:color="auto" w:fill="FFFFFF"/>
        </w:rPr>
        <w:t xml:space="preserve"> These include the findings that countries with high levels of efficiency tend to have higher rates of carbon dioxide emissions, electricity consumption, and energy use (York &amp; McGee 2016; for reviews, see Alcott 2005; Polimini et al. 2008; Santarius 2012). </w:t>
      </w:r>
      <w:r w:rsidRPr="00F75792">
        <w:rPr>
          <w:rFonts w:eastAsia="Cambria"/>
          <w:u w:val="single"/>
        </w:rPr>
        <w:t>These</w:t>
      </w:r>
      <w:r w:rsidRPr="00125CDA">
        <w:rPr>
          <w:rFonts w:eastAsia="Cambria"/>
          <w:sz w:val="16"/>
          <w:shd w:val="clear" w:color="auto" w:fill="FFFFFF"/>
        </w:rPr>
        <w:t xml:space="preserve"> findings </w:t>
      </w:r>
      <w:r w:rsidRPr="00F75792">
        <w:rPr>
          <w:rFonts w:eastAsia="Cambria"/>
          <w:u w:val="single"/>
        </w:rPr>
        <w:t>undermine</w:t>
      </w:r>
      <w:r w:rsidRPr="00125CDA">
        <w:rPr>
          <w:rFonts w:eastAsia="Cambria"/>
          <w:sz w:val="16"/>
          <w:shd w:val="clear" w:color="auto" w:fill="FFFFFF"/>
        </w:rPr>
        <w:t xml:space="preserve"> the </w:t>
      </w:r>
      <w:r w:rsidRPr="00125CDA">
        <w:rPr>
          <w:rFonts w:eastAsia="Cambria"/>
          <w:sz w:val="16"/>
        </w:rPr>
        <w:t xml:space="preserve">claims made by techno-optimists that greening technology alone can stabilize the global climate. </w:t>
      </w:r>
    </w:p>
    <w:p w14:paraId="5CEDD977" w14:textId="77777777" w:rsidR="00E079BE" w:rsidRDefault="00E079BE" w:rsidP="00E079BE">
      <w:pPr>
        <w:pStyle w:val="Heading4"/>
      </w:pPr>
      <w:r>
        <w:t>Not possible to transition our energy supply to 100% renewable and it would collapse the grid.</w:t>
      </w:r>
    </w:p>
    <w:p w14:paraId="2BBCA4F7" w14:textId="77777777" w:rsidR="00E079BE" w:rsidRPr="00125CDA" w:rsidRDefault="00E079BE" w:rsidP="00E079BE">
      <w:r w:rsidRPr="00125CDA">
        <w:t xml:space="preserve">Myron </w:t>
      </w:r>
      <w:r w:rsidRPr="00125CDA">
        <w:rPr>
          <w:rStyle w:val="Style13ptBold"/>
          <w:u w:val="single"/>
        </w:rPr>
        <w:t>Ebell</w:t>
      </w:r>
      <w:r w:rsidRPr="00125CDA">
        <w:t xml:space="preserve"> • 02/14/</w:t>
      </w:r>
      <w:r w:rsidRPr="00125CDA">
        <w:rPr>
          <w:rStyle w:val="Style13ptBold"/>
          <w:u w:val="single"/>
        </w:rPr>
        <w:t>2019</w:t>
      </w:r>
      <w:r w:rsidRPr="00125CDA">
        <w:t xml:space="preserve"> CON: Green New Deal Will be All Pain and No Gain THE LOS ANGELES TIMES https://cei.org/opeds_articles/con-green-new-deal-will-be-all-pain-and-no-gain/</w:t>
      </w:r>
    </w:p>
    <w:p w14:paraId="7F115F6F" w14:textId="77777777" w:rsidR="00E079BE" w:rsidRPr="00453858" w:rsidRDefault="00E079BE" w:rsidP="00E079BE">
      <w:pPr>
        <w:rPr>
          <w:u w:val="single"/>
        </w:rPr>
      </w:pPr>
      <w:r w:rsidRPr="004E4438">
        <w:rPr>
          <w:rStyle w:val="StyleUnderline"/>
          <w:highlight w:val="darkGray"/>
        </w:rPr>
        <w:t>The obstacle to achieving these dubious goals is that moving to 100 percent renewable energy within 10</w:t>
      </w:r>
      <w:r w:rsidRPr="00125CDA">
        <w:rPr>
          <w:sz w:val="16"/>
        </w:rPr>
        <w:t xml:space="preserve"> (or many more) </w:t>
      </w:r>
      <w:r w:rsidRPr="004E4438">
        <w:rPr>
          <w:rStyle w:val="StyleUnderline"/>
          <w:highlight w:val="darkGray"/>
        </w:rPr>
        <w:t>years is impossible</w:t>
      </w:r>
      <w:r w:rsidRPr="00125CDA">
        <w:rPr>
          <w:sz w:val="16"/>
        </w:rPr>
        <w:t xml:space="preserve">. </w:t>
      </w:r>
      <w:r w:rsidRPr="004E4438">
        <w:rPr>
          <w:rStyle w:val="StyleUnderline"/>
          <w:highlight w:val="darkGray"/>
        </w:rPr>
        <w:t>About 80 percent of America’s energy comes from coal, oil and natural gas</w:t>
      </w:r>
      <w:r w:rsidRPr="00125CDA">
        <w:rPr>
          <w:sz w:val="16"/>
        </w:rPr>
        <w:t xml:space="preserve">. After decades of multi-billion dollar subsidies, wind and solar accounted for 9 percent of electricity produced in 2017. </w:t>
      </w:r>
      <w:r w:rsidRPr="004E4438">
        <w:rPr>
          <w:rStyle w:val="StyleUnderline"/>
          <w:highlight w:val="darkGray"/>
        </w:rPr>
        <w:t>From 9 percent to 100 percent is a long way to go, and replacing all the gasoline and diesel cars, trucks and tractors with electric vehicles will require much more renewable power. This not only won’t happen; it can’t happen</w:t>
      </w:r>
      <w:r w:rsidRPr="00125CDA">
        <w:rPr>
          <w:sz w:val="16"/>
        </w:rPr>
        <w:t xml:space="preserve">. That’s because </w:t>
      </w:r>
      <w:r w:rsidRPr="004E4438">
        <w:rPr>
          <w:rStyle w:val="StyleUnderline"/>
          <w:highlight w:val="darkGray"/>
        </w:rPr>
        <w:t>the electric grid becomes unstable and unmanageable</w:t>
      </w:r>
      <w:r w:rsidRPr="00125CDA">
        <w:rPr>
          <w:sz w:val="16"/>
        </w:rPr>
        <w:t xml:space="preserve"> as the percentage of power produced by intermittent and variable sources increases. Twenty percent wind and solar poses problems; 50 percent threatens blackouts and collapse. But what about battery storage? Alas, the technology available for the foreseeable future can provide minutes of expensive backup power, not hours or days. The Green New Dealers reply that the climate crisis is so dire that we must do whatever it takes to stop it. But </w:t>
      </w:r>
      <w:r w:rsidRPr="004E4438">
        <w:rPr>
          <w:rStyle w:val="StyleUnderline"/>
          <w:highlight w:val="darkGray"/>
        </w:rPr>
        <w:t>even a green leap backwards will not stop global greenhouse gas levels from increasing.</w:t>
      </w:r>
    </w:p>
    <w:p w14:paraId="58871F02" w14:textId="77777777" w:rsidR="00E079BE" w:rsidRPr="00513FD5" w:rsidRDefault="00E079BE" w:rsidP="00E079BE">
      <w:pPr>
        <w:pStyle w:val="Heading4"/>
        <w:rPr>
          <w:rFonts w:eastAsia="Times New Roman"/>
        </w:rPr>
      </w:pPr>
      <w:r>
        <w:rPr>
          <w:rFonts w:eastAsia="Times New Roman"/>
        </w:rPr>
        <w:t xml:space="preserve">Renewable’s </w:t>
      </w:r>
      <w:r>
        <w:rPr>
          <w:rFonts w:eastAsia="Times New Roman"/>
          <w:u w:val="single"/>
        </w:rPr>
        <w:t>shift</w:t>
      </w:r>
      <w:r>
        <w:rPr>
          <w:rFonts w:eastAsia="Times New Roman"/>
        </w:rPr>
        <w:t xml:space="preserve"> is </w:t>
      </w:r>
      <w:r>
        <w:rPr>
          <w:rFonts w:eastAsia="Times New Roman"/>
          <w:u w:val="single"/>
        </w:rPr>
        <w:t>failing</w:t>
      </w:r>
    </w:p>
    <w:p w14:paraId="52BD68F7" w14:textId="77777777" w:rsidR="00E079BE" w:rsidRPr="00125CDA" w:rsidRDefault="008B315D" w:rsidP="00E079BE">
      <w:hyperlink r:id="rId16" w:history="1">
        <w:r w:rsidR="00E079BE" w:rsidRPr="004D1406">
          <w:rPr>
            <w:rStyle w:val="Style13ptBold"/>
          </w:rPr>
          <w:t>Fernyhough</w:t>
        </w:r>
      </w:hyperlink>
      <w:r w:rsidR="00E079BE" w:rsidRPr="00125CDA">
        <w:rPr>
          <w:rStyle w:val="Style13ptBold"/>
          <w:u w:val="single"/>
        </w:rPr>
        <w:t xml:space="preserve"> 21</w:t>
      </w:r>
      <w:r w:rsidR="00E079BE" w:rsidRPr="00125CDA">
        <w:t xml:space="preserve"> – James, Australia Correspondent for the Financial Times. Ex-AFR, RenewEconomy. Covering finance, energy, climate and much more. ““Empty words:” Record renewables fail to shift fossil fuels in global energy mix”, RenewEconomy, </w:t>
      </w:r>
      <w:hyperlink r:id="rId17" w:history="1">
        <w:r w:rsidR="00E079BE" w:rsidRPr="00125CDA">
          <w:rPr>
            <w:rStyle w:val="Hyperlink"/>
          </w:rPr>
          <w:t>https://reneweconomy.com.au/empty-words-record-renewables-fails-to-shift-fossil-fuels-in-global-energy-mix/</w:t>
        </w:r>
      </w:hyperlink>
      <w:r w:rsidR="00E079BE" w:rsidRPr="00125CDA">
        <w:t>, 06-15-2021</w:t>
      </w:r>
    </w:p>
    <w:p w14:paraId="4770B262" w14:textId="77777777" w:rsidR="00E079BE" w:rsidRPr="00686550" w:rsidRDefault="00E079BE" w:rsidP="00E079BE">
      <w:pPr>
        <w:rPr>
          <w:rStyle w:val="StyleUnderline"/>
        </w:rPr>
      </w:pPr>
      <w:r w:rsidRPr="004E4438">
        <w:rPr>
          <w:rStyle w:val="StyleUnderline"/>
          <w:highlight w:val="darkGray"/>
        </w:rPr>
        <w:t>The world added</w:t>
      </w:r>
      <w:r w:rsidRPr="00686550">
        <w:rPr>
          <w:rStyle w:val="StyleUnderline"/>
        </w:rPr>
        <w:t xml:space="preserve"> a </w:t>
      </w:r>
      <w:r w:rsidRPr="004E4438">
        <w:rPr>
          <w:rStyle w:val="Emphasis"/>
          <w:highlight w:val="darkGray"/>
        </w:rPr>
        <w:t>record</w:t>
      </w:r>
      <w:r w:rsidRPr="00686550">
        <w:rPr>
          <w:rStyle w:val="StyleUnderline"/>
        </w:rPr>
        <w:t xml:space="preserve"> 256 gigawatts of </w:t>
      </w:r>
      <w:r w:rsidRPr="004E4438">
        <w:rPr>
          <w:rStyle w:val="Emphasis"/>
          <w:highlight w:val="darkGray"/>
        </w:rPr>
        <w:t>renewables</w:t>
      </w:r>
      <w:r w:rsidRPr="00686550">
        <w:rPr>
          <w:rStyle w:val="StyleUnderline"/>
        </w:rPr>
        <w:t xml:space="preserve"> capacity in 2020, </w:t>
      </w:r>
      <w:r w:rsidRPr="004E4438">
        <w:rPr>
          <w:rStyle w:val="StyleUnderline"/>
          <w:highlight w:val="darkGray"/>
        </w:rPr>
        <w:t>but</w:t>
      </w:r>
      <w:r w:rsidRPr="00686550">
        <w:rPr>
          <w:rStyle w:val="StyleUnderline"/>
        </w:rPr>
        <w:t xml:space="preserve"> that </w:t>
      </w:r>
      <w:r w:rsidRPr="004E4438">
        <w:rPr>
          <w:rStyle w:val="StyleUnderline"/>
          <w:highlight w:val="darkGray"/>
        </w:rPr>
        <w:t>has made</w:t>
      </w:r>
      <w:r w:rsidRPr="00686550">
        <w:rPr>
          <w:rStyle w:val="StyleUnderline"/>
        </w:rPr>
        <w:t xml:space="preserve"> </w:t>
      </w:r>
      <w:r w:rsidRPr="004E4438">
        <w:rPr>
          <w:rStyle w:val="StyleUnderline"/>
          <w:highlight w:val="darkGray"/>
        </w:rPr>
        <w:t>no</w:t>
      </w:r>
      <w:r w:rsidRPr="00686550">
        <w:rPr>
          <w:rStyle w:val="StyleUnderline"/>
        </w:rPr>
        <w:t xml:space="preserve"> real </w:t>
      </w:r>
      <w:r w:rsidRPr="004E4438">
        <w:rPr>
          <w:rStyle w:val="StyleUnderline"/>
          <w:highlight w:val="darkGray"/>
        </w:rPr>
        <w:t>dent on the</w:t>
      </w:r>
      <w:r w:rsidRPr="00686550">
        <w:rPr>
          <w:rStyle w:val="StyleUnderline"/>
        </w:rPr>
        <w:t xml:space="preserve"> total </w:t>
      </w:r>
      <w:r w:rsidRPr="004E4438">
        <w:rPr>
          <w:rStyle w:val="StyleUnderline"/>
          <w:highlight w:val="darkGray"/>
        </w:rPr>
        <w:t xml:space="preserve">proportion of </w:t>
      </w:r>
      <w:r w:rsidRPr="004E4438">
        <w:rPr>
          <w:rStyle w:val="Emphasis"/>
          <w:highlight w:val="darkGray"/>
        </w:rPr>
        <w:t>energy</w:t>
      </w:r>
      <w:r w:rsidRPr="00457918">
        <w:rPr>
          <w:rStyle w:val="Emphasis"/>
        </w:rPr>
        <w:t xml:space="preserve"> derived</w:t>
      </w:r>
      <w:r w:rsidRPr="004D1406">
        <w:rPr>
          <w:rStyle w:val="Emphasis"/>
        </w:rPr>
        <w:t xml:space="preserve"> </w:t>
      </w:r>
      <w:r w:rsidRPr="004E4438">
        <w:rPr>
          <w:rStyle w:val="StyleUnderline"/>
          <w:highlight w:val="darkGray"/>
        </w:rPr>
        <w:t>from fossil fuels</w:t>
      </w:r>
      <w:r w:rsidRPr="00686550">
        <w:rPr>
          <w:rStyle w:val="StyleUnderline"/>
        </w:rPr>
        <w:t xml:space="preserve">, </w:t>
      </w:r>
      <w:r w:rsidRPr="004E4438">
        <w:rPr>
          <w:rStyle w:val="StyleUnderline"/>
          <w:highlight w:val="darkGray"/>
        </w:rPr>
        <w:t>which is the same</w:t>
      </w:r>
      <w:r w:rsidRPr="00686550">
        <w:rPr>
          <w:rStyle w:val="StyleUnderline"/>
        </w:rPr>
        <w:t xml:space="preserve"> </w:t>
      </w:r>
      <w:r w:rsidRPr="004D1406">
        <w:rPr>
          <w:rStyle w:val="Emphasis"/>
        </w:rPr>
        <w:t>today</w:t>
      </w:r>
      <w:r w:rsidRPr="00686550">
        <w:rPr>
          <w:rStyle w:val="StyleUnderline"/>
        </w:rPr>
        <w:t xml:space="preserve"> </w:t>
      </w:r>
      <w:r w:rsidRPr="004E4438">
        <w:rPr>
          <w:rStyle w:val="StyleUnderline"/>
          <w:highlight w:val="darkGray"/>
        </w:rPr>
        <w:t>as it was 10 years ago</w:t>
      </w:r>
      <w:r w:rsidRPr="00686550">
        <w:rPr>
          <w:rStyle w:val="StyleUnderline"/>
        </w:rPr>
        <w:t>.</w:t>
      </w:r>
    </w:p>
    <w:p w14:paraId="49782D99" w14:textId="77777777" w:rsidR="00E079BE" w:rsidRPr="00686550" w:rsidRDefault="00E079BE" w:rsidP="00E079BE">
      <w:pPr>
        <w:rPr>
          <w:rStyle w:val="StyleUnderline"/>
        </w:rPr>
      </w:pPr>
      <w:r w:rsidRPr="00125CDA">
        <w:rPr>
          <w:sz w:val="16"/>
        </w:rPr>
        <w:t xml:space="preserve">REN21’s Renewable 2021 Global Status Report, released on Tuesday, found that in 2020 renewables made up a record 29 per cent of the global electricity mix. </w:t>
      </w:r>
      <w:r w:rsidRPr="004E4438">
        <w:rPr>
          <w:rStyle w:val="StyleUnderline"/>
          <w:highlight w:val="darkGray"/>
        </w:rPr>
        <w:t>The</w:t>
      </w:r>
      <w:r w:rsidRPr="00686550">
        <w:rPr>
          <w:rStyle w:val="StyleUnderline"/>
        </w:rPr>
        <w:t xml:space="preserve"> 256 GW </w:t>
      </w:r>
      <w:r w:rsidRPr="004E4438">
        <w:rPr>
          <w:rStyle w:val="StyleUnderline"/>
          <w:highlight w:val="darkGray"/>
        </w:rPr>
        <w:t xml:space="preserve">figure is the </w:t>
      </w:r>
      <w:r w:rsidRPr="004E4438">
        <w:rPr>
          <w:rStyle w:val="Emphasis"/>
          <w:highlight w:val="darkGray"/>
        </w:rPr>
        <w:t>highest amount</w:t>
      </w:r>
      <w:r w:rsidRPr="00686550">
        <w:rPr>
          <w:rStyle w:val="StyleUnderline"/>
        </w:rPr>
        <w:t xml:space="preserve"> of renewable capacity </w:t>
      </w:r>
      <w:r w:rsidRPr="004E4438">
        <w:rPr>
          <w:rStyle w:val="Emphasis"/>
          <w:highlight w:val="darkGray"/>
        </w:rPr>
        <w:t>ever</w:t>
      </w:r>
      <w:r w:rsidRPr="004D1406">
        <w:rPr>
          <w:rStyle w:val="Emphasis"/>
        </w:rPr>
        <w:t xml:space="preserve"> </w:t>
      </w:r>
      <w:r w:rsidRPr="004E4438">
        <w:rPr>
          <w:rStyle w:val="Emphasis"/>
          <w:highlight w:val="darkGray"/>
        </w:rPr>
        <w:t>added</w:t>
      </w:r>
      <w:r w:rsidRPr="004E4438">
        <w:rPr>
          <w:rStyle w:val="StyleUnderline"/>
          <w:highlight w:val="darkGray"/>
        </w:rPr>
        <w:t xml:space="preserve"> in a year</w:t>
      </w:r>
      <w:r w:rsidRPr="00686550">
        <w:rPr>
          <w:rStyle w:val="StyleUnderline"/>
        </w:rPr>
        <w:t xml:space="preserve">, beating the </w:t>
      </w:r>
      <w:r w:rsidRPr="004D1406">
        <w:rPr>
          <w:rStyle w:val="Emphasis"/>
        </w:rPr>
        <w:t>previous record</w:t>
      </w:r>
      <w:r w:rsidRPr="00686550">
        <w:rPr>
          <w:rStyle w:val="StyleUnderline"/>
        </w:rPr>
        <w:t xml:space="preserve"> by almost 30 per cent.</w:t>
      </w:r>
    </w:p>
    <w:p w14:paraId="227A11D0" w14:textId="77777777" w:rsidR="00E079BE" w:rsidRPr="00125CDA" w:rsidRDefault="00E079BE" w:rsidP="00E079BE">
      <w:pPr>
        <w:rPr>
          <w:sz w:val="16"/>
          <w:szCs w:val="12"/>
        </w:rPr>
      </w:pPr>
      <w:r w:rsidRPr="00125CDA">
        <w:rPr>
          <w:sz w:val="16"/>
          <w:szCs w:val="12"/>
        </w:rPr>
        <w:t>Solar and wind drove the growth. The report estimated 139 GW of solar PV capacity came online in 2020, and 93 GW of wind. That brought the total global capacity to 760 GW of solar PV and 743 GW of wind.</w:t>
      </w:r>
    </w:p>
    <w:p w14:paraId="400A1A20" w14:textId="77777777" w:rsidR="00E079BE" w:rsidRPr="00686550" w:rsidRDefault="00E079BE" w:rsidP="00E079BE">
      <w:pPr>
        <w:rPr>
          <w:rStyle w:val="StyleUnderline"/>
        </w:rPr>
      </w:pPr>
      <w:r w:rsidRPr="00125CDA">
        <w:rPr>
          <w:sz w:val="16"/>
        </w:rPr>
        <w:t xml:space="preserve">But </w:t>
      </w:r>
      <w:r w:rsidRPr="004E4438">
        <w:rPr>
          <w:rStyle w:val="StyleUnderline"/>
          <w:highlight w:val="darkGray"/>
        </w:rPr>
        <w:t>the report found</w:t>
      </w:r>
      <w:r w:rsidRPr="00686550">
        <w:rPr>
          <w:rStyle w:val="StyleUnderline"/>
        </w:rPr>
        <w:t xml:space="preserve"> </w:t>
      </w:r>
      <w:r w:rsidRPr="004D1406">
        <w:rPr>
          <w:rStyle w:val="Emphasis"/>
        </w:rPr>
        <w:t>little comfort</w:t>
      </w:r>
      <w:r w:rsidRPr="00686550">
        <w:rPr>
          <w:rStyle w:val="StyleUnderline"/>
        </w:rPr>
        <w:t xml:space="preserve"> in this fact, saying </w:t>
      </w:r>
      <w:r w:rsidRPr="004E4438">
        <w:rPr>
          <w:rStyle w:val="StyleUnderline"/>
          <w:highlight w:val="darkGray"/>
        </w:rPr>
        <w:t xml:space="preserve">fossil fuels </w:t>
      </w:r>
      <w:r w:rsidRPr="004E4438">
        <w:rPr>
          <w:rStyle w:val="Emphasis"/>
          <w:highlight w:val="darkGray"/>
        </w:rPr>
        <w:t>remained</w:t>
      </w:r>
      <w:r w:rsidRPr="004E4438">
        <w:rPr>
          <w:rStyle w:val="StyleUnderline"/>
          <w:highlight w:val="darkGray"/>
        </w:rPr>
        <w:t xml:space="preserve"> the dominant</w:t>
      </w:r>
      <w:r w:rsidRPr="00686550">
        <w:rPr>
          <w:rStyle w:val="StyleUnderline"/>
        </w:rPr>
        <w:t xml:space="preserve"> </w:t>
      </w:r>
      <w:r w:rsidRPr="004E4438">
        <w:rPr>
          <w:rStyle w:val="StyleUnderline"/>
          <w:highlight w:val="darkGray"/>
        </w:rPr>
        <w:t>source</w:t>
      </w:r>
      <w:r w:rsidRPr="00686550">
        <w:rPr>
          <w:rStyle w:val="StyleUnderline"/>
        </w:rPr>
        <w:t xml:space="preserve"> of </w:t>
      </w:r>
      <w:r w:rsidRPr="004D1406">
        <w:rPr>
          <w:rStyle w:val="Emphasis"/>
        </w:rPr>
        <w:t>energy</w:t>
      </w:r>
      <w:r w:rsidRPr="00686550">
        <w:rPr>
          <w:rStyle w:val="StyleUnderline"/>
        </w:rPr>
        <w:t xml:space="preserve">, </w:t>
      </w:r>
      <w:r w:rsidRPr="004E4438">
        <w:rPr>
          <w:rStyle w:val="StyleUnderline"/>
          <w:highlight w:val="darkGray"/>
        </w:rPr>
        <w:t xml:space="preserve">making up </w:t>
      </w:r>
      <w:r w:rsidRPr="004E4438">
        <w:rPr>
          <w:rStyle w:val="Emphasis"/>
          <w:highlight w:val="darkGray"/>
        </w:rPr>
        <w:t>80</w:t>
      </w:r>
      <w:r w:rsidRPr="004D1406">
        <w:rPr>
          <w:rStyle w:val="Emphasis"/>
        </w:rPr>
        <w:t xml:space="preserve">.2 </w:t>
      </w:r>
      <w:r w:rsidRPr="004E4438">
        <w:rPr>
          <w:rStyle w:val="Emphasis"/>
          <w:highlight w:val="darkGray"/>
        </w:rPr>
        <w:t>per cent</w:t>
      </w:r>
      <w:r w:rsidRPr="00686550">
        <w:rPr>
          <w:rStyle w:val="StyleUnderline"/>
        </w:rPr>
        <w:t xml:space="preserve"> </w:t>
      </w:r>
      <w:r w:rsidRPr="004E4438">
        <w:rPr>
          <w:rStyle w:val="StyleUnderline"/>
          <w:highlight w:val="darkGray"/>
        </w:rPr>
        <w:t xml:space="preserve">of the world’s total </w:t>
      </w:r>
      <w:r w:rsidRPr="004E4438">
        <w:rPr>
          <w:rStyle w:val="Emphasis"/>
          <w:highlight w:val="darkGray"/>
        </w:rPr>
        <w:t>energy supply</w:t>
      </w:r>
      <w:r w:rsidRPr="004E4438">
        <w:rPr>
          <w:rStyle w:val="StyleUnderline"/>
          <w:highlight w:val="darkGray"/>
        </w:rPr>
        <w:t>,</w:t>
      </w:r>
      <w:r w:rsidRPr="00686550">
        <w:rPr>
          <w:rStyle w:val="StyleUnderline"/>
        </w:rPr>
        <w:t xml:space="preserve"> which includes </w:t>
      </w:r>
      <w:r w:rsidRPr="004D1406">
        <w:rPr>
          <w:rStyle w:val="Emphasis"/>
        </w:rPr>
        <w:t>transport</w:t>
      </w:r>
      <w:r w:rsidRPr="00686550">
        <w:rPr>
          <w:rStyle w:val="StyleUnderline"/>
        </w:rPr>
        <w:t xml:space="preserve">. That’s almost </w:t>
      </w:r>
      <w:r w:rsidRPr="004E4438">
        <w:rPr>
          <w:rStyle w:val="Emphasis"/>
          <w:highlight w:val="darkGray"/>
        </w:rPr>
        <w:t>exactly</w:t>
      </w:r>
      <w:r w:rsidRPr="004E4438">
        <w:rPr>
          <w:rStyle w:val="StyleUnderline"/>
          <w:highlight w:val="darkGray"/>
        </w:rPr>
        <w:t xml:space="preserve"> the same</w:t>
      </w:r>
      <w:r w:rsidRPr="00686550">
        <w:rPr>
          <w:rStyle w:val="StyleUnderline"/>
        </w:rPr>
        <w:t xml:space="preserve"> </w:t>
      </w:r>
      <w:r w:rsidRPr="004D1406">
        <w:rPr>
          <w:rStyle w:val="Emphasis"/>
        </w:rPr>
        <w:t>proportion</w:t>
      </w:r>
      <w:r w:rsidRPr="00686550">
        <w:rPr>
          <w:rStyle w:val="StyleUnderline"/>
        </w:rPr>
        <w:t xml:space="preserve"> </w:t>
      </w:r>
      <w:r w:rsidRPr="004E4438">
        <w:rPr>
          <w:rStyle w:val="StyleUnderline"/>
          <w:highlight w:val="darkGray"/>
        </w:rPr>
        <w:t xml:space="preserve">as </w:t>
      </w:r>
      <w:r w:rsidRPr="004E4438">
        <w:rPr>
          <w:rStyle w:val="Emphasis"/>
          <w:highlight w:val="darkGray"/>
        </w:rPr>
        <w:t>10 years ago</w:t>
      </w:r>
      <w:r w:rsidRPr="004D1406">
        <w:rPr>
          <w:rStyle w:val="Emphasis"/>
        </w:rPr>
        <w:t>.</w:t>
      </w:r>
    </w:p>
    <w:p w14:paraId="5E9914FD" w14:textId="77777777" w:rsidR="00E079BE" w:rsidRPr="00686550" w:rsidRDefault="00E079BE" w:rsidP="00E079BE">
      <w:pPr>
        <w:rPr>
          <w:rStyle w:val="StyleUnderline"/>
        </w:rPr>
      </w:pPr>
      <w:r w:rsidRPr="00686550">
        <w:rPr>
          <w:rStyle w:val="StyleUnderline"/>
        </w:rPr>
        <w:t xml:space="preserve">It found </w:t>
      </w:r>
      <w:r w:rsidRPr="004E4438">
        <w:rPr>
          <w:rStyle w:val="Emphasis"/>
          <w:highlight w:val="darkGray"/>
        </w:rPr>
        <w:t>sectors</w:t>
      </w:r>
      <w:r w:rsidRPr="004E4438">
        <w:rPr>
          <w:rStyle w:val="StyleUnderline"/>
          <w:highlight w:val="darkGray"/>
        </w:rPr>
        <w:t xml:space="preserve"> outside electricity </w:t>
      </w:r>
      <w:r w:rsidRPr="004E4438">
        <w:rPr>
          <w:rStyle w:val="Emphasis"/>
          <w:highlight w:val="darkGray"/>
        </w:rPr>
        <w:t>lagged</w:t>
      </w:r>
      <w:r w:rsidRPr="00686550">
        <w:rPr>
          <w:rStyle w:val="StyleUnderline"/>
        </w:rPr>
        <w:t xml:space="preserve">, particularly </w:t>
      </w:r>
      <w:r w:rsidRPr="00457918">
        <w:rPr>
          <w:rStyle w:val="Emphasis"/>
        </w:rPr>
        <w:t>transport</w:t>
      </w:r>
      <w:r w:rsidRPr="00686550">
        <w:rPr>
          <w:rStyle w:val="StyleUnderline"/>
        </w:rPr>
        <w:t xml:space="preserve"> and </w:t>
      </w:r>
      <w:r w:rsidRPr="00457918">
        <w:rPr>
          <w:rStyle w:val="Emphasis"/>
        </w:rPr>
        <w:t>heating</w:t>
      </w:r>
      <w:r w:rsidRPr="00686550">
        <w:rPr>
          <w:rStyle w:val="StyleUnderline"/>
        </w:rPr>
        <w:t xml:space="preserve">, thanks to a lack of </w:t>
      </w:r>
      <w:r w:rsidRPr="00457918">
        <w:rPr>
          <w:rStyle w:val="Emphasis"/>
        </w:rPr>
        <w:t>aggressive policy</w:t>
      </w:r>
      <w:r w:rsidRPr="00686550">
        <w:rPr>
          <w:rStyle w:val="StyleUnderline"/>
        </w:rPr>
        <w:t xml:space="preserve">. It criticised </w:t>
      </w:r>
      <w:r w:rsidRPr="004E4438">
        <w:rPr>
          <w:rStyle w:val="Emphasis"/>
          <w:highlight w:val="darkGray"/>
        </w:rPr>
        <w:t>countries</w:t>
      </w:r>
      <w:r w:rsidRPr="00686550">
        <w:rPr>
          <w:rStyle w:val="StyleUnderline"/>
        </w:rPr>
        <w:t xml:space="preserve"> for </w:t>
      </w:r>
      <w:r w:rsidRPr="004E4438">
        <w:rPr>
          <w:rStyle w:val="Emphasis"/>
          <w:highlight w:val="darkGray"/>
        </w:rPr>
        <w:t>fail</w:t>
      </w:r>
      <w:r w:rsidRPr="00686550">
        <w:rPr>
          <w:rStyle w:val="StyleUnderline"/>
        </w:rPr>
        <w:t xml:space="preserve">ing </w:t>
      </w:r>
      <w:r w:rsidRPr="004E4438">
        <w:rPr>
          <w:rStyle w:val="StyleUnderline"/>
          <w:highlight w:val="darkGray"/>
        </w:rPr>
        <w:t>to adopt</w:t>
      </w:r>
      <w:r w:rsidRPr="00686550">
        <w:rPr>
          <w:rStyle w:val="StyleUnderline"/>
        </w:rPr>
        <w:t xml:space="preserve"> </w:t>
      </w:r>
      <w:r w:rsidRPr="00457918">
        <w:rPr>
          <w:rStyle w:val="Emphasis"/>
        </w:rPr>
        <w:t>clear</w:t>
      </w:r>
      <w:r w:rsidRPr="00686550">
        <w:rPr>
          <w:rStyle w:val="StyleUnderline"/>
        </w:rPr>
        <w:t xml:space="preserve">, whole-of-economy </w:t>
      </w:r>
      <w:r w:rsidRPr="004E4438">
        <w:rPr>
          <w:rStyle w:val="StyleUnderline"/>
          <w:highlight w:val="darkGray"/>
        </w:rPr>
        <w:t xml:space="preserve">renewable </w:t>
      </w:r>
      <w:r w:rsidRPr="004E4438">
        <w:rPr>
          <w:rStyle w:val="Emphasis"/>
          <w:highlight w:val="darkGray"/>
        </w:rPr>
        <w:t>targets</w:t>
      </w:r>
      <w:r w:rsidRPr="00686550">
        <w:rPr>
          <w:rStyle w:val="StyleUnderline"/>
        </w:rPr>
        <w:t xml:space="preserve">, saying 15 of the world’s 20 </w:t>
      </w:r>
      <w:r w:rsidRPr="00457918">
        <w:rPr>
          <w:rStyle w:val="Emphasis"/>
        </w:rPr>
        <w:t>biggest economies</w:t>
      </w:r>
      <w:r w:rsidRPr="00686550">
        <w:rPr>
          <w:rStyle w:val="StyleUnderline"/>
        </w:rPr>
        <w:t xml:space="preserve"> had no such target.</w:t>
      </w:r>
    </w:p>
    <w:p w14:paraId="31C7262C" w14:textId="77777777" w:rsidR="00E079BE" w:rsidRPr="00686550" w:rsidRDefault="00E079BE" w:rsidP="00E079BE">
      <w:pPr>
        <w:rPr>
          <w:rStyle w:val="StyleUnderline"/>
        </w:rPr>
      </w:pPr>
      <w:r w:rsidRPr="00125CDA">
        <w:rPr>
          <w:sz w:val="16"/>
        </w:rPr>
        <w:t xml:space="preserve">The report said </w:t>
      </w:r>
      <w:r w:rsidRPr="004E4438">
        <w:rPr>
          <w:rStyle w:val="StyleUnderline"/>
          <w:highlight w:val="darkGray"/>
        </w:rPr>
        <w:t>G20 countries</w:t>
      </w:r>
      <w:r w:rsidRPr="00686550">
        <w:rPr>
          <w:rStyle w:val="StyleUnderline"/>
        </w:rPr>
        <w:t xml:space="preserve"> had “</w:t>
      </w:r>
      <w:r w:rsidRPr="004E4438">
        <w:rPr>
          <w:rStyle w:val="Emphasis"/>
          <w:highlight w:val="darkGray"/>
        </w:rPr>
        <w:t>barely met</w:t>
      </w:r>
      <w:r w:rsidRPr="004E4438">
        <w:rPr>
          <w:rStyle w:val="StyleUnderline"/>
          <w:highlight w:val="darkGray"/>
        </w:rPr>
        <w:t xml:space="preserve"> or</w:t>
      </w:r>
      <w:r w:rsidRPr="00686550">
        <w:rPr>
          <w:rStyle w:val="StyleUnderline"/>
        </w:rPr>
        <w:t xml:space="preserve"> even </w:t>
      </w:r>
      <w:r w:rsidRPr="004E4438">
        <w:rPr>
          <w:rStyle w:val="Emphasis"/>
          <w:highlight w:val="darkGray"/>
        </w:rPr>
        <w:t>missed</w:t>
      </w:r>
      <w:r w:rsidRPr="00686550">
        <w:rPr>
          <w:rStyle w:val="StyleUnderline"/>
        </w:rPr>
        <w:t xml:space="preserve">” their “unambitious” </w:t>
      </w:r>
      <w:r w:rsidRPr="004E4438">
        <w:rPr>
          <w:rStyle w:val="StyleUnderline"/>
          <w:highlight w:val="darkGray"/>
        </w:rPr>
        <w:t xml:space="preserve">renewables </w:t>
      </w:r>
      <w:r w:rsidRPr="004E4438">
        <w:rPr>
          <w:rStyle w:val="Emphasis"/>
          <w:highlight w:val="darkGray"/>
        </w:rPr>
        <w:t>targets</w:t>
      </w:r>
      <w:r w:rsidRPr="00686550">
        <w:rPr>
          <w:rStyle w:val="StyleUnderline"/>
        </w:rPr>
        <w:t xml:space="preserve">, </w:t>
      </w:r>
      <w:r w:rsidRPr="004E4438">
        <w:rPr>
          <w:rStyle w:val="StyleUnderline"/>
          <w:highlight w:val="darkGray"/>
        </w:rPr>
        <w:t>leaving the world</w:t>
      </w:r>
      <w:r w:rsidRPr="00686550">
        <w:rPr>
          <w:rStyle w:val="StyleUnderline"/>
        </w:rPr>
        <w:t xml:space="preserve"> “</w:t>
      </w:r>
      <w:r w:rsidRPr="004E4438">
        <w:rPr>
          <w:rStyle w:val="StyleUnderline"/>
          <w:highlight w:val="darkGray"/>
        </w:rPr>
        <w:t>nowhere near the</w:t>
      </w:r>
      <w:r w:rsidRPr="00686550">
        <w:rPr>
          <w:rStyle w:val="StyleUnderline"/>
        </w:rPr>
        <w:t xml:space="preserve"> </w:t>
      </w:r>
      <w:r w:rsidRPr="00457918">
        <w:rPr>
          <w:rStyle w:val="Emphasis"/>
        </w:rPr>
        <w:t xml:space="preserve">necessary </w:t>
      </w:r>
      <w:r w:rsidRPr="004E4438">
        <w:rPr>
          <w:rStyle w:val="Emphasis"/>
          <w:highlight w:val="darkGray"/>
        </w:rPr>
        <w:t>paradigm shift</w:t>
      </w:r>
      <w:r w:rsidRPr="004E4438">
        <w:rPr>
          <w:rStyle w:val="StyleUnderline"/>
          <w:highlight w:val="darkGray"/>
        </w:rPr>
        <w:t xml:space="preserve"> towards</w:t>
      </w:r>
      <w:r w:rsidRPr="00686550">
        <w:rPr>
          <w:rStyle w:val="StyleUnderline"/>
        </w:rPr>
        <w:t xml:space="preserve"> a </w:t>
      </w:r>
      <w:r w:rsidRPr="004E4438">
        <w:rPr>
          <w:rStyle w:val="StyleUnderline"/>
          <w:highlight w:val="darkGray"/>
        </w:rPr>
        <w:t>clean</w:t>
      </w:r>
      <w:r w:rsidRPr="00686550">
        <w:rPr>
          <w:rStyle w:val="StyleUnderline"/>
        </w:rPr>
        <w:t xml:space="preserve">, healthier and more equitable </w:t>
      </w:r>
      <w:r w:rsidRPr="004E4438">
        <w:rPr>
          <w:rStyle w:val="StyleUnderline"/>
          <w:highlight w:val="darkGray"/>
        </w:rPr>
        <w:t>energy</w:t>
      </w:r>
      <w:r w:rsidRPr="00686550">
        <w:rPr>
          <w:rStyle w:val="StyleUnderline"/>
        </w:rPr>
        <w:t xml:space="preserve"> </w:t>
      </w:r>
      <w:r w:rsidRPr="00457918">
        <w:rPr>
          <w:rStyle w:val="Emphasis"/>
        </w:rPr>
        <w:t>future</w:t>
      </w:r>
      <w:r w:rsidRPr="00686550">
        <w:rPr>
          <w:rStyle w:val="StyleUnderline"/>
        </w:rPr>
        <w:t>”.</w:t>
      </w:r>
    </w:p>
    <w:p w14:paraId="40102DEA" w14:textId="77777777" w:rsidR="00E079BE" w:rsidRPr="00125CDA" w:rsidRDefault="00E079BE" w:rsidP="00E079BE">
      <w:pPr>
        <w:rPr>
          <w:sz w:val="16"/>
        </w:rPr>
      </w:pPr>
      <w:r w:rsidRPr="00125CDA">
        <w:rPr>
          <w:sz w:val="16"/>
        </w:rPr>
        <w:t xml:space="preserve">“We are waking up to the bitter reality that the </w:t>
      </w:r>
      <w:r w:rsidRPr="004E4438">
        <w:rPr>
          <w:rStyle w:val="StyleUnderline"/>
          <w:highlight w:val="darkGray"/>
        </w:rPr>
        <w:t>climate policy</w:t>
      </w:r>
      <w:r w:rsidRPr="00686550">
        <w:rPr>
          <w:rStyle w:val="StyleUnderline"/>
        </w:rPr>
        <w:t xml:space="preserve"> </w:t>
      </w:r>
      <w:r w:rsidRPr="00457918">
        <w:rPr>
          <w:rStyle w:val="Emphasis"/>
        </w:rPr>
        <w:t>promises</w:t>
      </w:r>
      <w:r w:rsidRPr="00686550">
        <w:rPr>
          <w:rStyle w:val="StyleUnderline"/>
        </w:rPr>
        <w:t xml:space="preserve"> over the past ten years </w:t>
      </w:r>
      <w:r w:rsidRPr="004E4438">
        <w:rPr>
          <w:rStyle w:val="Emphasis"/>
          <w:highlight w:val="darkGray"/>
        </w:rPr>
        <w:t>have</w:t>
      </w:r>
      <w:r w:rsidRPr="00686550">
        <w:rPr>
          <w:rStyle w:val="StyleUnderline"/>
        </w:rPr>
        <w:t xml:space="preserve"> mostly </w:t>
      </w:r>
      <w:r w:rsidRPr="004E4438">
        <w:rPr>
          <w:rStyle w:val="StyleUnderline"/>
          <w:highlight w:val="darkGray"/>
        </w:rPr>
        <w:t xml:space="preserve">been </w:t>
      </w:r>
      <w:r w:rsidRPr="004E4438">
        <w:rPr>
          <w:rStyle w:val="Emphasis"/>
          <w:highlight w:val="darkGray"/>
        </w:rPr>
        <w:t>empty words</w:t>
      </w:r>
      <w:r w:rsidRPr="00125CDA">
        <w:rPr>
          <w:sz w:val="16"/>
        </w:rPr>
        <w:t>. The share of fossil fuels in final energy consumption has not moved by an inch,” said Rana Adib, REN21’s Executive Director.</w:t>
      </w:r>
    </w:p>
    <w:p w14:paraId="47BE523C" w14:textId="77777777" w:rsidR="00E079BE" w:rsidRPr="00993733" w:rsidRDefault="00E079BE" w:rsidP="00E079BE">
      <w:pPr>
        <w:pStyle w:val="Heading4"/>
      </w:pPr>
      <w:r>
        <w:t xml:space="preserve">Storage: It's </w:t>
      </w:r>
      <w:r>
        <w:rPr>
          <w:u w:val="single"/>
        </w:rPr>
        <w:t>nearly</w:t>
      </w:r>
      <w:r>
        <w:t xml:space="preserve"> impossible to replace </w:t>
      </w:r>
      <w:r>
        <w:rPr>
          <w:u w:val="single"/>
        </w:rPr>
        <w:t>fossil fuels</w:t>
      </w:r>
    </w:p>
    <w:p w14:paraId="6B6594AC" w14:textId="77777777" w:rsidR="00E079BE" w:rsidRPr="00125CDA" w:rsidRDefault="00E079BE" w:rsidP="00E079BE">
      <w:r w:rsidRPr="00125CDA">
        <w:rPr>
          <w:rStyle w:val="Style13ptBold"/>
          <w:u w:val="single"/>
        </w:rPr>
        <w:t>Forsberg 21’</w:t>
      </w:r>
      <w:r w:rsidRPr="00125CDA">
        <w:t xml:space="preserve"> – Charles, a principal research scientist at MIT. His current research areas include Fluoride-salt-cooled High-Temperature Reactors (FHRs), hybrid energy systems and utility-scale heat storage systems. He teaches the fuel cycle and energy systems classes. “Addressing the low-carbon million-gigawatt-hour energy storage challenge”, The Electricity Journal, Vol. 34, Issue 10, </w:t>
      </w:r>
      <w:hyperlink r:id="rId18" w:history="1">
        <w:r w:rsidRPr="00125CDA">
          <w:rPr>
            <w:rStyle w:val="Hyperlink"/>
          </w:rPr>
          <w:t>https://www.sciencedirect.com/science/article/pii/S1040619021001330#</w:t>
        </w:r>
      </w:hyperlink>
      <w:r w:rsidRPr="00125CDA">
        <w:t>!, 12-xx-2021</w:t>
      </w:r>
    </w:p>
    <w:p w14:paraId="33057243" w14:textId="77777777" w:rsidR="00E079BE" w:rsidRPr="00125CDA" w:rsidRDefault="00E079BE" w:rsidP="00E079BE">
      <w:pPr>
        <w:rPr>
          <w:sz w:val="16"/>
        </w:rPr>
      </w:pPr>
      <w:r w:rsidRPr="00125CDA">
        <w:rPr>
          <w:sz w:val="16"/>
        </w:rPr>
        <w:t>6. </w:t>
      </w:r>
      <w:r w:rsidRPr="00993733">
        <w:rPr>
          <w:rStyle w:val="Emphasis"/>
        </w:rPr>
        <w:t>Conclusions</w:t>
      </w:r>
    </w:p>
    <w:p w14:paraId="72FD3DD7" w14:textId="77777777" w:rsidR="00E079BE" w:rsidRPr="00686550" w:rsidRDefault="00E079BE" w:rsidP="00E079BE">
      <w:pPr>
        <w:rPr>
          <w:rStyle w:val="StyleUnderline"/>
        </w:rPr>
      </w:pPr>
      <w:r w:rsidRPr="004E4438">
        <w:rPr>
          <w:rStyle w:val="StyleUnderline"/>
          <w:highlight w:val="darkGray"/>
        </w:rPr>
        <w:t xml:space="preserve">The central feature of the </w:t>
      </w:r>
      <w:r w:rsidRPr="004E4438">
        <w:rPr>
          <w:rStyle w:val="Emphasis"/>
          <w:highlight w:val="darkGray"/>
        </w:rPr>
        <w:t>global energy system</w:t>
      </w:r>
      <w:r w:rsidRPr="00686550">
        <w:rPr>
          <w:rStyle w:val="StyleUnderline"/>
        </w:rPr>
        <w:t xml:space="preserve"> is </w:t>
      </w:r>
      <w:r w:rsidRPr="004E4438">
        <w:rPr>
          <w:rStyle w:val="StyleUnderline"/>
          <w:highlight w:val="darkGray"/>
        </w:rPr>
        <w:t xml:space="preserve">the need to </w:t>
      </w:r>
      <w:r w:rsidRPr="004E4438">
        <w:rPr>
          <w:rStyle w:val="Emphasis"/>
          <w:highlight w:val="darkGray"/>
        </w:rPr>
        <w:t>provide</w:t>
      </w:r>
      <w:r w:rsidRPr="00686550">
        <w:rPr>
          <w:rStyle w:val="StyleUnderline"/>
        </w:rPr>
        <w:t xml:space="preserve"> variable </w:t>
      </w:r>
      <w:r w:rsidRPr="004E4438">
        <w:rPr>
          <w:rStyle w:val="StyleUnderline"/>
          <w:highlight w:val="darkGray"/>
        </w:rPr>
        <w:t xml:space="preserve">quantities of energy on a </w:t>
      </w:r>
      <w:r w:rsidRPr="004E4438">
        <w:rPr>
          <w:rStyle w:val="Emphasis"/>
          <w:highlight w:val="darkGray"/>
        </w:rPr>
        <w:t>daily</w:t>
      </w:r>
      <w:r w:rsidRPr="004E4438">
        <w:rPr>
          <w:rStyle w:val="StyleUnderline"/>
          <w:highlight w:val="darkGray"/>
        </w:rPr>
        <w:t xml:space="preserve"> to </w:t>
      </w:r>
      <w:r w:rsidRPr="004E4438">
        <w:rPr>
          <w:rStyle w:val="Emphasis"/>
          <w:highlight w:val="darkGray"/>
        </w:rPr>
        <w:t>seasonal</w:t>
      </w:r>
      <w:r w:rsidRPr="00686550">
        <w:rPr>
          <w:rStyle w:val="StyleUnderline"/>
        </w:rPr>
        <w:t xml:space="preserve"> basis</w:t>
      </w:r>
      <w:r w:rsidRPr="00125CDA">
        <w:rPr>
          <w:sz w:val="16"/>
        </w:rPr>
        <w:t xml:space="preserve">; that, in turn, </w:t>
      </w:r>
      <w:r w:rsidRPr="004E4438">
        <w:rPr>
          <w:rStyle w:val="StyleUnderline"/>
          <w:highlight w:val="darkGray"/>
        </w:rPr>
        <w:t xml:space="preserve">requires massive quantities of </w:t>
      </w:r>
      <w:r w:rsidRPr="004E4438">
        <w:rPr>
          <w:rStyle w:val="Emphasis"/>
          <w:highlight w:val="darkGray"/>
        </w:rPr>
        <w:t>energy storage</w:t>
      </w:r>
      <w:r w:rsidRPr="00686550">
        <w:rPr>
          <w:rStyle w:val="StyleUnderline"/>
        </w:rPr>
        <w:t>.</w:t>
      </w:r>
      <w:r w:rsidRPr="00125CDA">
        <w:rPr>
          <w:sz w:val="16"/>
        </w:rPr>
        <w:t xml:space="preserve"> For the </w:t>
      </w:r>
      <w:r w:rsidRPr="00993733">
        <w:rPr>
          <w:rStyle w:val="Emphasis"/>
        </w:rPr>
        <w:t>U.S</w:t>
      </w:r>
      <w:r w:rsidRPr="00686550">
        <w:rPr>
          <w:rStyle w:val="StyleUnderline"/>
        </w:rPr>
        <w:t xml:space="preserve">., Europe and China, </w:t>
      </w:r>
      <w:r w:rsidRPr="004E4438">
        <w:rPr>
          <w:rStyle w:val="Emphasis"/>
          <w:highlight w:val="darkGray"/>
        </w:rPr>
        <w:t>energy storage</w:t>
      </w:r>
      <w:r w:rsidRPr="004E4438">
        <w:rPr>
          <w:rStyle w:val="StyleUnderline"/>
          <w:highlight w:val="darkGray"/>
        </w:rPr>
        <w:t xml:space="preserve"> is required at the scale of millions of </w:t>
      </w:r>
      <w:r w:rsidRPr="004E4438">
        <w:rPr>
          <w:rStyle w:val="Emphasis"/>
          <w:highlight w:val="darkGray"/>
        </w:rPr>
        <w:t>gigawatt hours</w:t>
      </w:r>
      <w:r w:rsidRPr="00125CDA">
        <w:rPr>
          <w:sz w:val="16"/>
        </w:rPr>
        <w:t xml:space="preserve">. </w:t>
      </w:r>
      <w:r w:rsidRPr="004E4438">
        <w:rPr>
          <w:rStyle w:val="StyleUnderline"/>
          <w:highlight w:val="darkGray"/>
        </w:rPr>
        <w:t>Today most</w:t>
      </w:r>
      <w:r w:rsidRPr="00686550">
        <w:rPr>
          <w:rStyle w:val="StyleUnderline"/>
        </w:rPr>
        <w:t xml:space="preserve"> of that energy </w:t>
      </w:r>
      <w:r w:rsidRPr="004E4438">
        <w:rPr>
          <w:rStyle w:val="StyleUnderline"/>
          <w:highlight w:val="darkGray"/>
        </w:rPr>
        <w:t>storage</w:t>
      </w:r>
      <w:r w:rsidRPr="00125CDA">
        <w:rPr>
          <w:sz w:val="16"/>
        </w:rPr>
        <w:t xml:space="preserve"> is in the form of carbon (coal), hydrocarbon liquid fuels (oil), gaseous fuels (natural gas) and </w:t>
      </w:r>
      <w:hyperlink r:id="rId19" w:tooltip="Learn more about nuclear fuels from ScienceDirect's AI-generated Topic Pages" w:history="1">
        <w:r w:rsidRPr="00125CDA">
          <w:rPr>
            <w:rStyle w:val="Hyperlink"/>
            <w:sz w:val="16"/>
          </w:rPr>
          <w:t>nuclear fuels</w:t>
        </w:r>
      </w:hyperlink>
      <w:r w:rsidRPr="00125CDA">
        <w:rPr>
          <w:sz w:val="16"/>
        </w:rPr>
        <w:t xml:space="preserve">. The </w:t>
      </w:r>
      <w:r w:rsidRPr="004E4438">
        <w:rPr>
          <w:rStyle w:val="StyleUnderline"/>
          <w:highlight w:val="darkGray"/>
        </w:rPr>
        <w:t>cost</w:t>
      </w:r>
      <w:r w:rsidRPr="00125CDA">
        <w:rPr>
          <w:sz w:val="16"/>
        </w:rPr>
        <w:t xml:space="preserve"> of storage in these systems </w:t>
      </w:r>
      <w:r w:rsidRPr="004E4438">
        <w:rPr>
          <w:rStyle w:val="StyleUnderline"/>
          <w:highlight w:val="darkGray"/>
        </w:rPr>
        <w:t>is extremely low</w:t>
      </w:r>
      <w:r w:rsidRPr="00686550">
        <w:rPr>
          <w:rStyle w:val="StyleUnderline"/>
        </w:rPr>
        <w:t>.</w:t>
      </w:r>
    </w:p>
    <w:p w14:paraId="783A6893" w14:textId="77777777" w:rsidR="00E079BE" w:rsidRPr="00125CDA" w:rsidRDefault="00E079BE" w:rsidP="00E079BE">
      <w:pPr>
        <w:rPr>
          <w:sz w:val="16"/>
        </w:rPr>
      </w:pPr>
      <w:r w:rsidRPr="00125CDA">
        <w:rPr>
          <w:sz w:val="16"/>
        </w:rPr>
        <w:t xml:space="preserve">The </w:t>
      </w:r>
      <w:r w:rsidRPr="004E4438">
        <w:rPr>
          <w:rStyle w:val="StyleUnderline"/>
          <w:highlight w:val="darkGray"/>
        </w:rPr>
        <w:t xml:space="preserve">capital costs of </w:t>
      </w:r>
      <w:r w:rsidRPr="004E4438">
        <w:rPr>
          <w:rStyle w:val="Emphasis"/>
          <w:highlight w:val="darkGray"/>
        </w:rPr>
        <w:t>replacing</w:t>
      </w:r>
      <w:r w:rsidRPr="00686550">
        <w:rPr>
          <w:rStyle w:val="StyleUnderline"/>
        </w:rPr>
        <w:t xml:space="preserve"> the </w:t>
      </w:r>
      <w:r w:rsidRPr="004E4438">
        <w:rPr>
          <w:rStyle w:val="StyleUnderline"/>
          <w:highlight w:val="darkGray"/>
        </w:rPr>
        <w:t>storage capabilities</w:t>
      </w:r>
      <w:r w:rsidRPr="00686550">
        <w:rPr>
          <w:rStyle w:val="StyleUnderline"/>
        </w:rPr>
        <w:t xml:space="preserve"> of hydrocarbon liquid fuels and gaseous fuels </w:t>
      </w:r>
      <w:r w:rsidRPr="004E4438">
        <w:rPr>
          <w:rStyle w:val="StyleUnderline"/>
          <w:highlight w:val="darkGray"/>
        </w:rPr>
        <w:t xml:space="preserve">are so </w:t>
      </w:r>
      <w:r w:rsidRPr="004E4438">
        <w:rPr>
          <w:rStyle w:val="Emphasis"/>
          <w:highlight w:val="darkGray"/>
        </w:rPr>
        <w:t>high</w:t>
      </w:r>
      <w:r w:rsidRPr="004E4438">
        <w:rPr>
          <w:rStyle w:val="StyleUnderline"/>
          <w:highlight w:val="darkGray"/>
        </w:rPr>
        <w:t xml:space="preserve"> that</w:t>
      </w:r>
      <w:r w:rsidRPr="00686550">
        <w:rPr>
          <w:rStyle w:val="StyleUnderline"/>
        </w:rPr>
        <w:t xml:space="preserve"> these </w:t>
      </w:r>
      <w:r w:rsidRPr="004E4438">
        <w:rPr>
          <w:rStyle w:val="StyleUnderline"/>
          <w:highlight w:val="darkGray"/>
        </w:rPr>
        <w:t xml:space="preserve">energy </w:t>
      </w:r>
      <w:r w:rsidRPr="004E4438">
        <w:rPr>
          <w:rStyle w:val="Emphasis"/>
          <w:highlight w:val="darkGray"/>
        </w:rPr>
        <w:t>carriers</w:t>
      </w:r>
      <w:r w:rsidRPr="004E4438">
        <w:rPr>
          <w:rStyle w:val="StyleUnderline"/>
          <w:highlight w:val="darkGray"/>
        </w:rPr>
        <w:t xml:space="preserve"> are unlikely to be </w:t>
      </w:r>
      <w:r w:rsidRPr="004E4438">
        <w:rPr>
          <w:rStyle w:val="Emphasis"/>
          <w:highlight w:val="darkGray"/>
        </w:rPr>
        <w:t>replaced</w:t>
      </w:r>
      <w:r w:rsidRPr="00686550">
        <w:rPr>
          <w:rStyle w:val="StyleUnderline"/>
        </w:rPr>
        <w:t xml:space="preserve">. </w:t>
      </w:r>
      <w:r w:rsidRPr="00125CDA">
        <w:rPr>
          <w:sz w:val="16"/>
        </w:rPr>
        <w:t xml:space="preserve">Instead, </w:t>
      </w:r>
      <w:r w:rsidRPr="00686550">
        <w:rPr>
          <w:rStyle w:val="StyleUnderline"/>
        </w:rPr>
        <w:t xml:space="preserve">hydrocarbon fuels made from </w:t>
      </w:r>
      <w:r w:rsidRPr="00993733">
        <w:rPr>
          <w:rStyle w:val="Emphasis"/>
        </w:rPr>
        <w:t>biomass</w:t>
      </w:r>
      <w:r w:rsidRPr="00686550">
        <w:rPr>
          <w:rStyle w:val="StyleUnderline"/>
        </w:rPr>
        <w:t xml:space="preserve"> will replace oil and hydrogen made from multiple sources will </w:t>
      </w:r>
      <w:r w:rsidRPr="00993733">
        <w:rPr>
          <w:rStyle w:val="Emphasis"/>
        </w:rPr>
        <w:t>replace</w:t>
      </w:r>
      <w:r w:rsidRPr="00686550">
        <w:rPr>
          <w:rStyle w:val="StyleUnderline"/>
        </w:rPr>
        <w:t xml:space="preserve"> natural gas</w:t>
      </w:r>
      <w:r w:rsidRPr="00125CDA">
        <w:rPr>
          <w:sz w:val="16"/>
        </w:rPr>
        <w:t xml:space="preserve">. </w:t>
      </w:r>
      <w:r w:rsidRPr="00686550">
        <w:rPr>
          <w:rStyle w:val="StyleUnderline"/>
        </w:rPr>
        <w:t xml:space="preserve">Electricity, hydrocarbon liquid fuels and gaseous fuels are partly </w:t>
      </w:r>
      <w:r w:rsidRPr="00993733">
        <w:rPr>
          <w:rStyle w:val="Emphasis"/>
        </w:rPr>
        <w:t>interchangeable</w:t>
      </w:r>
      <w:r w:rsidRPr="00125CDA">
        <w:rPr>
          <w:sz w:val="16"/>
        </w:rPr>
        <w:t xml:space="preserve">; </w:t>
      </w:r>
      <w:r w:rsidRPr="00686550">
        <w:rPr>
          <w:rStyle w:val="StyleUnderline"/>
        </w:rPr>
        <w:t xml:space="preserve">thus, </w:t>
      </w:r>
      <w:r w:rsidRPr="004E4438">
        <w:rPr>
          <w:rStyle w:val="Emphasis"/>
          <w:highlight w:val="darkGray"/>
        </w:rPr>
        <w:t>partial substitution</w:t>
      </w:r>
      <w:r w:rsidRPr="004E4438">
        <w:rPr>
          <w:rStyle w:val="StyleUnderline"/>
          <w:highlight w:val="darkGray"/>
        </w:rPr>
        <w:t xml:space="preserve"> is </w:t>
      </w:r>
      <w:r w:rsidRPr="004E4438">
        <w:rPr>
          <w:rStyle w:val="Emphasis"/>
          <w:highlight w:val="darkGray"/>
        </w:rPr>
        <w:t>possible</w:t>
      </w:r>
      <w:r w:rsidRPr="004E4438">
        <w:rPr>
          <w:rStyle w:val="StyleUnderline"/>
          <w:highlight w:val="darkGray"/>
        </w:rPr>
        <w:t xml:space="preserve"> but</w:t>
      </w:r>
      <w:r w:rsidRPr="00686550">
        <w:rPr>
          <w:rStyle w:val="StyleUnderline"/>
        </w:rPr>
        <w:t xml:space="preserve"> energy storage costs </w:t>
      </w:r>
      <w:r w:rsidRPr="004E4438">
        <w:rPr>
          <w:rStyle w:val="Emphasis"/>
          <w:highlight w:val="darkGray"/>
        </w:rPr>
        <w:t>place severe constraints</w:t>
      </w:r>
      <w:r w:rsidRPr="004E4438">
        <w:rPr>
          <w:rStyle w:val="StyleUnderline"/>
          <w:highlight w:val="darkGray"/>
        </w:rPr>
        <w:t xml:space="preserve"> on </w:t>
      </w:r>
      <w:r w:rsidRPr="004E4438">
        <w:rPr>
          <w:rStyle w:val="Emphasis"/>
          <w:highlight w:val="darkGray"/>
        </w:rPr>
        <w:t>full-scale substitution</w:t>
      </w:r>
      <w:r w:rsidRPr="00125CDA">
        <w:rPr>
          <w:sz w:val="16"/>
        </w:rPr>
        <w:t xml:space="preserve">. </w:t>
      </w:r>
      <w:r w:rsidRPr="004E4438">
        <w:rPr>
          <w:rStyle w:val="StyleUnderline"/>
          <w:highlight w:val="darkGray"/>
        </w:rPr>
        <w:t xml:space="preserve">Because it is </w:t>
      </w:r>
      <w:r w:rsidRPr="004E4438">
        <w:rPr>
          <w:rStyle w:val="Emphasis"/>
          <w:highlight w:val="darkGray"/>
        </w:rPr>
        <w:t>expensive</w:t>
      </w:r>
      <w:r w:rsidRPr="004E4438">
        <w:rPr>
          <w:rStyle w:val="StyleUnderline"/>
          <w:highlight w:val="darkGray"/>
        </w:rPr>
        <w:t xml:space="preserve"> and </w:t>
      </w:r>
      <w:r w:rsidRPr="004E4438">
        <w:rPr>
          <w:rStyle w:val="Emphasis"/>
          <w:highlight w:val="darkGray"/>
        </w:rPr>
        <w:t>difficult</w:t>
      </w:r>
      <w:r w:rsidRPr="004E4438">
        <w:rPr>
          <w:rStyle w:val="StyleUnderline"/>
          <w:highlight w:val="darkGray"/>
        </w:rPr>
        <w:t xml:space="preserve"> to replace</w:t>
      </w:r>
      <w:r w:rsidRPr="00686550">
        <w:rPr>
          <w:rStyle w:val="StyleUnderline"/>
        </w:rPr>
        <w:t xml:space="preserve"> the </w:t>
      </w:r>
      <w:r w:rsidRPr="004E4438">
        <w:rPr>
          <w:rStyle w:val="Emphasis"/>
          <w:highlight w:val="darkGray"/>
        </w:rPr>
        <w:t>storage</w:t>
      </w:r>
      <w:r w:rsidRPr="00686550">
        <w:rPr>
          <w:rStyle w:val="StyleUnderline"/>
        </w:rPr>
        <w:t xml:space="preserve"> and other functions of these energy carriers, we should expect a </w:t>
      </w:r>
      <w:r w:rsidRPr="00993733">
        <w:rPr>
          <w:rStyle w:val="Emphasis"/>
        </w:rPr>
        <w:t>future</w:t>
      </w:r>
      <w:r w:rsidRPr="00686550">
        <w:rPr>
          <w:rStyle w:val="StyleUnderline"/>
        </w:rPr>
        <w:t xml:space="preserve"> that </w:t>
      </w:r>
      <w:r w:rsidRPr="004E4438">
        <w:rPr>
          <w:rStyle w:val="StyleUnderline"/>
          <w:highlight w:val="darkGray"/>
        </w:rPr>
        <w:t xml:space="preserve">includes all three </w:t>
      </w:r>
      <w:r w:rsidRPr="004E4438">
        <w:rPr>
          <w:rStyle w:val="Emphasis"/>
          <w:highlight w:val="darkGray"/>
        </w:rPr>
        <w:t>energy carriers</w:t>
      </w:r>
      <w:r w:rsidRPr="00686550">
        <w:rPr>
          <w:rStyle w:val="StyleUnderline"/>
        </w:rPr>
        <w:t>.</w:t>
      </w:r>
    </w:p>
    <w:p w14:paraId="73CAB8D3" w14:textId="77777777" w:rsidR="00E079BE" w:rsidRPr="00FA0F05" w:rsidRDefault="00E079BE" w:rsidP="00E079BE">
      <w:pPr>
        <w:rPr>
          <w:u w:val="single"/>
        </w:rPr>
      </w:pPr>
      <w:r w:rsidRPr="00125CDA">
        <w:rPr>
          <w:sz w:val="16"/>
        </w:rPr>
        <w:t xml:space="preserve">It is </w:t>
      </w:r>
      <w:r w:rsidRPr="00686550">
        <w:rPr>
          <w:rStyle w:val="StyleUnderline"/>
        </w:rPr>
        <w:t xml:space="preserve">the electric sector where </w:t>
      </w:r>
      <w:r w:rsidRPr="00993733">
        <w:rPr>
          <w:rStyle w:val="Emphasis"/>
        </w:rPr>
        <w:t>innovations</w:t>
      </w:r>
      <w:r w:rsidRPr="00686550">
        <w:rPr>
          <w:rStyle w:val="StyleUnderline"/>
        </w:rPr>
        <w:t xml:space="preserve"> in storage are required</w:t>
      </w:r>
      <w:r w:rsidRPr="00125CDA">
        <w:rPr>
          <w:sz w:val="16"/>
        </w:rPr>
        <w:t>. That will likely imply heat storage because of the low cost of heat storage materials relative to electric storage systems such as batteries and pumped </w:t>
      </w:r>
      <w:hyperlink r:id="rId20" w:tooltip="Learn more about hydro storage from ScienceDirect's AI-generated Topic Pages" w:history="1">
        <w:r w:rsidRPr="00125CDA">
          <w:rPr>
            <w:rStyle w:val="Hyperlink"/>
            <w:sz w:val="16"/>
          </w:rPr>
          <w:t>hydro storage</w:t>
        </w:r>
      </w:hyperlink>
      <w:r w:rsidRPr="00125CDA">
        <w:rPr>
          <w:sz w:val="16"/>
        </w:rPr>
        <w:t xml:space="preserve"> with its geographical limitations. </w:t>
      </w:r>
      <w:r w:rsidRPr="004E4438">
        <w:rPr>
          <w:rStyle w:val="StyleUnderline"/>
          <w:highlight w:val="darkGray"/>
        </w:rPr>
        <w:t xml:space="preserve">The role of </w:t>
      </w:r>
      <w:r w:rsidRPr="004E4438">
        <w:rPr>
          <w:rStyle w:val="Emphasis"/>
          <w:highlight w:val="darkGray"/>
        </w:rPr>
        <w:t>electricity storage</w:t>
      </w:r>
      <w:r w:rsidRPr="00125CDA">
        <w:rPr>
          <w:sz w:val="16"/>
        </w:rPr>
        <w:t xml:space="preserve"> (batteries, pumped hydro, etc.) </w:t>
      </w:r>
      <w:r w:rsidRPr="004E4438">
        <w:rPr>
          <w:rStyle w:val="StyleUnderline"/>
          <w:highlight w:val="darkGray"/>
        </w:rPr>
        <w:t xml:space="preserve">will be </w:t>
      </w:r>
      <w:r w:rsidRPr="004E4438">
        <w:rPr>
          <w:rStyle w:val="Emphasis"/>
          <w:highlight w:val="darkGray"/>
        </w:rPr>
        <w:t>limited</w:t>
      </w:r>
      <w:r w:rsidRPr="004E4438">
        <w:rPr>
          <w:rStyle w:val="StyleUnderline"/>
          <w:highlight w:val="darkGray"/>
        </w:rPr>
        <w:t xml:space="preserve"> because</w:t>
      </w:r>
      <w:r w:rsidRPr="00686550">
        <w:rPr>
          <w:rStyle w:val="StyleUnderline"/>
        </w:rPr>
        <w:t xml:space="preserve"> the </w:t>
      </w:r>
      <w:r w:rsidRPr="00993733">
        <w:rPr>
          <w:rStyle w:val="Emphasis"/>
        </w:rPr>
        <w:t xml:space="preserve">energy storage </w:t>
      </w:r>
      <w:r w:rsidRPr="004E4438">
        <w:rPr>
          <w:rStyle w:val="Emphasis"/>
          <w:highlight w:val="darkGray"/>
        </w:rPr>
        <w:t>costs</w:t>
      </w:r>
      <w:r w:rsidRPr="004E4438">
        <w:rPr>
          <w:rStyle w:val="StyleUnderline"/>
          <w:highlight w:val="darkGray"/>
        </w:rPr>
        <w:t xml:space="preserve"> are </w:t>
      </w:r>
      <w:r w:rsidRPr="004E4438">
        <w:rPr>
          <w:rStyle w:val="Emphasis"/>
          <w:highlight w:val="darkGray"/>
        </w:rPr>
        <w:t>one</w:t>
      </w:r>
      <w:r w:rsidRPr="004E4438">
        <w:rPr>
          <w:rStyle w:val="StyleUnderline"/>
          <w:highlight w:val="darkGray"/>
        </w:rPr>
        <w:t xml:space="preserve"> to </w:t>
      </w:r>
      <w:r w:rsidRPr="004E4438">
        <w:rPr>
          <w:rStyle w:val="Emphasis"/>
          <w:highlight w:val="darkGray"/>
        </w:rPr>
        <w:t>two orders</w:t>
      </w:r>
      <w:r w:rsidRPr="004E4438">
        <w:rPr>
          <w:rStyle w:val="StyleUnderline"/>
          <w:highlight w:val="darkGray"/>
        </w:rPr>
        <w:t xml:space="preserve"> of </w:t>
      </w:r>
      <w:r w:rsidRPr="004E4438">
        <w:rPr>
          <w:rStyle w:val="Emphasis"/>
          <w:highlight w:val="darkGray"/>
        </w:rPr>
        <w:t>magnitude greater</w:t>
      </w:r>
      <w:r w:rsidRPr="00686550">
        <w:rPr>
          <w:rStyle w:val="StyleUnderline"/>
        </w:rPr>
        <w:t xml:space="preserve"> than storing heat, nuclear fuel, hydrocarbons and gaseous fuels.</w:t>
      </w:r>
    </w:p>
    <w:p w14:paraId="4321665F" w14:textId="77777777" w:rsidR="00E079BE" w:rsidRPr="00D00E85" w:rsidRDefault="00E079BE" w:rsidP="00E079BE">
      <w:pPr>
        <w:pStyle w:val="Heading4"/>
        <w:rPr>
          <w:rFonts w:eastAsia="Times New Roman"/>
          <w:b w:val="0"/>
          <w:bCs/>
        </w:rPr>
      </w:pPr>
      <w:r>
        <w:rPr>
          <w:rFonts w:eastAsia="Times New Roman"/>
        </w:rPr>
        <w:t xml:space="preserve">Limits </w:t>
      </w:r>
      <w:r>
        <w:rPr>
          <w:rFonts w:eastAsia="Times New Roman"/>
          <w:u w:val="single"/>
        </w:rPr>
        <w:t>prevent</w:t>
      </w:r>
      <w:r>
        <w:rPr>
          <w:rFonts w:eastAsia="Times New Roman"/>
        </w:rPr>
        <w:t xml:space="preserve"> the benefits of </w:t>
      </w:r>
      <w:r>
        <w:rPr>
          <w:rFonts w:eastAsia="Times New Roman"/>
          <w:u w:val="single"/>
        </w:rPr>
        <w:t>renewables</w:t>
      </w:r>
      <w:r>
        <w:rPr>
          <w:rFonts w:eastAsia="Times New Roman"/>
        </w:rPr>
        <w:t xml:space="preserve"> – </w:t>
      </w:r>
      <w:r>
        <w:rPr>
          <w:rFonts w:eastAsia="Times New Roman"/>
          <w:b w:val="0"/>
        </w:rPr>
        <w:t xml:space="preserve">evidence ALSO says that we are </w:t>
      </w:r>
      <w:r>
        <w:rPr>
          <w:rFonts w:eastAsia="Times New Roman"/>
          <w:b w:val="0"/>
          <w:u w:val="single"/>
        </w:rPr>
        <w:t>overly</w:t>
      </w:r>
      <w:r>
        <w:rPr>
          <w:rFonts w:eastAsia="Times New Roman"/>
          <w:b w:val="0"/>
        </w:rPr>
        <w:t xml:space="preserve"> optimistic </w:t>
      </w:r>
    </w:p>
    <w:p w14:paraId="73611DC1" w14:textId="77777777" w:rsidR="00E079BE" w:rsidRPr="00125CDA" w:rsidRDefault="00E079BE" w:rsidP="00E079BE">
      <w:r w:rsidRPr="00125CDA">
        <w:rPr>
          <w:rStyle w:val="Style13ptBold"/>
          <w:u w:val="single"/>
        </w:rPr>
        <w:t>Goehring and Rozencwajg 21</w:t>
      </w:r>
      <w:r w:rsidRPr="00125CDA">
        <w:t xml:space="preserve"> – Leigh and Adam, managing partners at Goehring &amp; Rozencwajg Associates, a firm that invests in commodities and natural resources. “Is the renewable energy transition really all it’s being advertised to be?”, Real Assets Adviser, Vol. 8, No. 5, </w:t>
      </w:r>
      <w:hyperlink r:id="rId21" w:history="1">
        <w:r w:rsidRPr="00125CDA">
          <w:rPr>
            <w:rStyle w:val="Hyperlink"/>
          </w:rPr>
          <w:t>https://irei.com/publications/article/renewable-energy-transition-really-advertised/</w:t>
        </w:r>
      </w:hyperlink>
      <w:r w:rsidRPr="00125CDA">
        <w:t>, 05-01-2021</w:t>
      </w:r>
    </w:p>
    <w:p w14:paraId="6FBF6DBF" w14:textId="77777777" w:rsidR="00E079BE" w:rsidRPr="00125CDA" w:rsidRDefault="00E079BE" w:rsidP="00E079BE">
      <w:pPr>
        <w:rPr>
          <w:sz w:val="16"/>
        </w:rPr>
      </w:pPr>
      <w:r w:rsidRPr="00686550">
        <w:rPr>
          <w:rStyle w:val="StyleUnderline"/>
        </w:rPr>
        <w:t xml:space="preserve">We are making a terrible </w:t>
      </w:r>
      <w:r w:rsidRPr="00C40F70">
        <w:rPr>
          <w:rStyle w:val="Emphasis"/>
        </w:rPr>
        <w:t>mistake</w:t>
      </w:r>
      <w:r w:rsidRPr="00686550">
        <w:rPr>
          <w:rStyle w:val="StyleUnderline"/>
        </w:rPr>
        <w:t xml:space="preserve"> when it comes to future </w:t>
      </w:r>
      <w:r w:rsidRPr="00C40F70">
        <w:rPr>
          <w:rStyle w:val="Emphasis"/>
        </w:rPr>
        <w:t>energy policies</w:t>
      </w:r>
      <w:r w:rsidRPr="00686550">
        <w:rPr>
          <w:rStyle w:val="StyleUnderline"/>
        </w:rPr>
        <w:t xml:space="preserve"> and the </w:t>
      </w:r>
      <w:r w:rsidRPr="00C40F70">
        <w:rPr>
          <w:rStyle w:val="Emphasis"/>
        </w:rPr>
        <w:t>challenges</w:t>
      </w:r>
      <w:r w:rsidRPr="00686550">
        <w:rPr>
          <w:rStyle w:val="StyleUnderline"/>
        </w:rPr>
        <w:t xml:space="preserve"> posed by the so-called </w:t>
      </w:r>
      <w:r w:rsidRPr="00C40F70">
        <w:rPr>
          <w:rStyle w:val="Emphasis"/>
        </w:rPr>
        <w:t>energy transition</w:t>
      </w:r>
      <w:r w:rsidRPr="00686550">
        <w:rPr>
          <w:rStyle w:val="StyleUnderline"/>
        </w:rPr>
        <w:t>.</w:t>
      </w:r>
      <w:r w:rsidRPr="00125CDA">
        <w:rPr>
          <w:sz w:val="16"/>
        </w:rPr>
        <w:t xml:space="preserve"> </w:t>
      </w:r>
      <w:r w:rsidRPr="00686550">
        <w:rPr>
          <w:rStyle w:val="StyleUnderline"/>
        </w:rPr>
        <w:t>There is imminent harm awaiting investors and policymakers who fail to acknowledge certain realities</w:t>
      </w:r>
      <w:r w:rsidRPr="00125CDA">
        <w:rPr>
          <w:sz w:val="16"/>
        </w:rPr>
        <w:t xml:space="preserve">. </w:t>
      </w:r>
      <w:r w:rsidRPr="004E4438">
        <w:rPr>
          <w:rStyle w:val="StyleUnderline"/>
          <w:highlight w:val="darkGray"/>
        </w:rPr>
        <w:t>Every green energy</w:t>
      </w:r>
      <w:r w:rsidRPr="00686550">
        <w:rPr>
          <w:rStyle w:val="StyleUnderline"/>
        </w:rPr>
        <w:t xml:space="preserve"> </w:t>
      </w:r>
      <w:r w:rsidRPr="004E4438">
        <w:rPr>
          <w:rStyle w:val="StyleUnderline"/>
          <w:highlight w:val="darkGray"/>
        </w:rPr>
        <w:t>proposal</w:t>
      </w:r>
      <w:r w:rsidRPr="00686550">
        <w:rPr>
          <w:rStyle w:val="StyleUnderline"/>
        </w:rPr>
        <w:t xml:space="preserve"> we have examined </w:t>
      </w:r>
      <w:r w:rsidRPr="004E4438">
        <w:rPr>
          <w:rStyle w:val="Emphasis"/>
          <w:highlight w:val="darkGray"/>
        </w:rPr>
        <w:t>relies</w:t>
      </w:r>
      <w:r w:rsidRPr="004E4438">
        <w:rPr>
          <w:rStyle w:val="StyleUnderline"/>
          <w:highlight w:val="darkGray"/>
        </w:rPr>
        <w:t xml:space="preserve"> on</w:t>
      </w:r>
      <w:r w:rsidRPr="00686550">
        <w:rPr>
          <w:rStyle w:val="StyleUnderline"/>
        </w:rPr>
        <w:t xml:space="preserve"> the trifecta of </w:t>
      </w:r>
      <w:r w:rsidRPr="004E4438">
        <w:rPr>
          <w:rStyle w:val="Emphasis"/>
          <w:highlight w:val="darkGray"/>
        </w:rPr>
        <w:t>wind</w:t>
      </w:r>
      <w:r w:rsidRPr="00686550">
        <w:rPr>
          <w:rStyle w:val="StyleUnderline"/>
        </w:rPr>
        <w:t xml:space="preserve">, </w:t>
      </w:r>
      <w:r w:rsidRPr="004E4438">
        <w:rPr>
          <w:rStyle w:val="Emphasis"/>
          <w:highlight w:val="darkGray"/>
        </w:rPr>
        <w:t>solar</w:t>
      </w:r>
      <w:r w:rsidRPr="004E4438">
        <w:rPr>
          <w:rStyle w:val="StyleUnderline"/>
          <w:highlight w:val="darkGray"/>
        </w:rPr>
        <w:t xml:space="preserve"> and </w:t>
      </w:r>
      <w:r w:rsidRPr="004E4438">
        <w:rPr>
          <w:rStyle w:val="Emphasis"/>
          <w:highlight w:val="darkGray"/>
        </w:rPr>
        <w:t>e</w:t>
      </w:r>
      <w:r w:rsidRPr="00686550">
        <w:rPr>
          <w:rStyle w:val="StyleUnderline"/>
        </w:rPr>
        <w:t xml:space="preserve">lectric </w:t>
      </w:r>
      <w:r w:rsidRPr="004E4438">
        <w:rPr>
          <w:rStyle w:val="Emphasis"/>
          <w:highlight w:val="darkGray"/>
        </w:rPr>
        <w:t>v</w:t>
      </w:r>
      <w:r w:rsidRPr="00686550">
        <w:rPr>
          <w:rStyle w:val="StyleUnderline"/>
        </w:rPr>
        <w:t xml:space="preserve">ehicles combined </w:t>
      </w:r>
      <w:r w:rsidRPr="004E4438">
        <w:rPr>
          <w:rStyle w:val="StyleUnderline"/>
          <w:highlight w:val="darkGray"/>
        </w:rPr>
        <w:t xml:space="preserve">with various </w:t>
      </w:r>
      <w:r w:rsidRPr="004E4438">
        <w:rPr>
          <w:rStyle w:val="Emphasis"/>
          <w:highlight w:val="darkGray"/>
        </w:rPr>
        <w:t>battery technologies</w:t>
      </w:r>
      <w:r w:rsidRPr="00125CDA">
        <w:rPr>
          <w:sz w:val="16"/>
        </w:rPr>
        <w:t xml:space="preserve">. In recent months, a renewed “hydrogen mania” has broken out as well, which adds a fourth leg to the green energy stool. </w:t>
      </w:r>
      <w:r w:rsidRPr="00686550">
        <w:rPr>
          <w:rStyle w:val="StyleUnderline"/>
        </w:rPr>
        <w:t xml:space="preserve">Unfortunately, based on our extensive research, </w:t>
      </w:r>
      <w:r w:rsidRPr="004E4438">
        <w:rPr>
          <w:rStyle w:val="Emphasis"/>
          <w:highlight w:val="darkGray"/>
        </w:rPr>
        <w:t>these plans</w:t>
      </w:r>
      <w:r w:rsidRPr="00686550">
        <w:rPr>
          <w:rStyle w:val="StyleUnderline"/>
        </w:rPr>
        <w:t xml:space="preserve">, including the current hydrogen craze, </w:t>
      </w:r>
      <w:r w:rsidRPr="004E4438">
        <w:rPr>
          <w:rStyle w:val="StyleUnderline"/>
          <w:highlight w:val="darkGray"/>
        </w:rPr>
        <w:t>are bound to</w:t>
      </w:r>
      <w:r w:rsidRPr="00686550">
        <w:rPr>
          <w:rStyle w:val="StyleUnderline"/>
        </w:rPr>
        <w:t xml:space="preserve">, at best, </w:t>
      </w:r>
      <w:r w:rsidRPr="004E4438">
        <w:rPr>
          <w:rStyle w:val="Emphasis"/>
          <w:highlight w:val="darkGray"/>
        </w:rPr>
        <w:t>severely disappoint</w:t>
      </w:r>
      <w:r w:rsidRPr="004E4438">
        <w:rPr>
          <w:rStyle w:val="StyleUnderline"/>
          <w:highlight w:val="darkGray"/>
        </w:rPr>
        <w:t xml:space="preserve"> and</w:t>
      </w:r>
      <w:r w:rsidRPr="00686550">
        <w:rPr>
          <w:rStyle w:val="StyleUnderline"/>
        </w:rPr>
        <w:t xml:space="preserve">, at worst, </w:t>
      </w:r>
      <w:r w:rsidRPr="004E4438">
        <w:rPr>
          <w:rStyle w:val="Emphasis"/>
          <w:highlight w:val="darkGray"/>
        </w:rPr>
        <w:t>outright fail</w:t>
      </w:r>
      <w:r w:rsidRPr="00686550">
        <w:rPr>
          <w:rStyle w:val="StyleUnderline"/>
        </w:rPr>
        <w:t xml:space="preserve"> in what they </w:t>
      </w:r>
      <w:r w:rsidRPr="00911026">
        <w:rPr>
          <w:rStyle w:val="Emphasis"/>
        </w:rPr>
        <w:t>attempt to accomplish</w:t>
      </w:r>
      <w:r w:rsidRPr="00125CDA">
        <w:rPr>
          <w:sz w:val="16"/>
        </w:rPr>
        <w:t>.</w:t>
      </w:r>
    </w:p>
    <w:p w14:paraId="1DE22350" w14:textId="77777777" w:rsidR="00E079BE" w:rsidRPr="00686550" w:rsidRDefault="00E079BE" w:rsidP="00E079BE">
      <w:pPr>
        <w:rPr>
          <w:rStyle w:val="StyleUnderline"/>
        </w:rPr>
      </w:pPr>
      <w:r w:rsidRPr="00686550">
        <w:rPr>
          <w:rStyle w:val="StyleUnderline"/>
        </w:rPr>
        <w:t xml:space="preserve">Not only will these proposals cost trillions, but policy </w:t>
      </w:r>
      <w:r w:rsidRPr="00C40F70">
        <w:rPr>
          <w:rStyle w:val="Emphasis"/>
        </w:rPr>
        <w:t>experts</w:t>
      </w:r>
      <w:r w:rsidRPr="00686550">
        <w:rPr>
          <w:rStyle w:val="StyleUnderline"/>
        </w:rPr>
        <w:t xml:space="preserve"> and </w:t>
      </w:r>
      <w:r w:rsidRPr="00C40F70">
        <w:rPr>
          <w:rStyle w:val="Emphasis"/>
        </w:rPr>
        <w:t>investors</w:t>
      </w:r>
      <w:r w:rsidRPr="00686550">
        <w:rPr>
          <w:rStyle w:val="StyleUnderline"/>
        </w:rPr>
        <w:t xml:space="preserve"> will soon realize that none of these options will </w:t>
      </w:r>
      <w:r w:rsidRPr="00C40F70">
        <w:rPr>
          <w:rStyle w:val="Emphasis"/>
        </w:rPr>
        <w:t>address</w:t>
      </w:r>
      <w:r w:rsidRPr="00686550">
        <w:rPr>
          <w:rStyle w:val="StyleUnderline"/>
        </w:rPr>
        <w:t xml:space="preserve"> the very </w:t>
      </w:r>
      <w:r w:rsidRPr="00C40F70">
        <w:rPr>
          <w:rStyle w:val="Emphasis"/>
        </w:rPr>
        <w:t>CO2 problem</w:t>
      </w:r>
      <w:r w:rsidRPr="00686550">
        <w:rPr>
          <w:rStyle w:val="StyleUnderline"/>
        </w:rPr>
        <w:t xml:space="preserve"> they are designed to solve</w:t>
      </w:r>
      <w:r w:rsidRPr="00125CDA">
        <w:rPr>
          <w:sz w:val="16"/>
        </w:rPr>
        <w:t xml:space="preserve">. </w:t>
      </w:r>
      <w:r w:rsidRPr="00686550">
        <w:rPr>
          <w:rStyle w:val="StyleUnderline"/>
        </w:rPr>
        <w:t xml:space="preserve">Currently, there are </w:t>
      </w:r>
      <w:r w:rsidRPr="00060FDC">
        <w:rPr>
          <w:rStyle w:val="Emphasis"/>
        </w:rPr>
        <w:t>410 parts per million</w:t>
      </w:r>
      <w:r w:rsidRPr="00686550">
        <w:rPr>
          <w:rStyle w:val="StyleUnderline"/>
        </w:rPr>
        <w:t xml:space="preserve"> of </w:t>
      </w:r>
      <w:r w:rsidRPr="00060FDC">
        <w:rPr>
          <w:rStyle w:val="Emphasis"/>
        </w:rPr>
        <w:t>CO2</w:t>
      </w:r>
      <w:r w:rsidRPr="00686550">
        <w:rPr>
          <w:rStyle w:val="StyleUnderline"/>
        </w:rPr>
        <w:t xml:space="preserve"> in the atmosphere. By </w:t>
      </w:r>
      <w:r w:rsidRPr="004E4438">
        <w:rPr>
          <w:rStyle w:val="StyleUnderline"/>
          <w:highlight w:val="darkGray"/>
        </w:rPr>
        <w:t>keeping</w:t>
      </w:r>
      <w:r w:rsidRPr="00686550">
        <w:rPr>
          <w:rStyle w:val="StyleUnderline"/>
        </w:rPr>
        <w:t xml:space="preserve"> the </w:t>
      </w:r>
      <w:r w:rsidRPr="004E4438">
        <w:rPr>
          <w:rStyle w:val="StyleUnderline"/>
          <w:highlight w:val="darkGray"/>
        </w:rPr>
        <w:t xml:space="preserve">concentration </w:t>
      </w:r>
      <w:r w:rsidRPr="004E4438">
        <w:rPr>
          <w:rStyle w:val="Emphasis"/>
          <w:highlight w:val="darkGray"/>
        </w:rPr>
        <w:t>below 450</w:t>
      </w:r>
      <w:r w:rsidRPr="00686550">
        <w:rPr>
          <w:rStyle w:val="StyleUnderline"/>
        </w:rPr>
        <w:t xml:space="preserve"> parts per million (</w:t>
      </w:r>
      <w:r w:rsidRPr="004E4438">
        <w:rPr>
          <w:rStyle w:val="Emphasis"/>
          <w:highlight w:val="darkGray"/>
        </w:rPr>
        <w:t>ppm</w:t>
      </w:r>
      <w:r w:rsidRPr="00686550">
        <w:rPr>
          <w:rStyle w:val="StyleUnderline"/>
        </w:rPr>
        <w:t>), it is widely believed warming trends can be curbed.</w:t>
      </w:r>
      <w:r w:rsidRPr="00125CDA">
        <w:rPr>
          <w:sz w:val="16"/>
        </w:rPr>
        <w:t xml:space="preserve"> </w:t>
      </w:r>
      <w:r w:rsidRPr="00686550">
        <w:rPr>
          <w:rStyle w:val="StyleUnderline"/>
        </w:rPr>
        <w:t xml:space="preserve">This </w:t>
      </w:r>
      <w:r w:rsidRPr="004E4438">
        <w:rPr>
          <w:rStyle w:val="StyleUnderline"/>
          <w:highlight w:val="darkGray"/>
        </w:rPr>
        <w:t xml:space="preserve">would </w:t>
      </w:r>
      <w:r w:rsidRPr="004E4438">
        <w:rPr>
          <w:rStyle w:val="Emphasis"/>
          <w:highlight w:val="darkGray"/>
        </w:rPr>
        <w:t>require</w:t>
      </w:r>
      <w:r w:rsidRPr="004E4438">
        <w:rPr>
          <w:rStyle w:val="StyleUnderline"/>
          <w:highlight w:val="darkGray"/>
        </w:rPr>
        <w:t xml:space="preserve"> lowering</w:t>
      </w:r>
      <w:r w:rsidRPr="00686550">
        <w:rPr>
          <w:rStyle w:val="StyleUnderline"/>
        </w:rPr>
        <w:t xml:space="preserve"> annual CO2 </w:t>
      </w:r>
      <w:r w:rsidRPr="004E4438">
        <w:rPr>
          <w:rStyle w:val="StyleUnderline"/>
          <w:highlight w:val="darkGray"/>
        </w:rPr>
        <w:t>emission</w:t>
      </w:r>
      <w:r w:rsidRPr="00686550">
        <w:rPr>
          <w:rStyle w:val="StyleUnderline"/>
        </w:rPr>
        <w:t xml:space="preserve"> </w:t>
      </w:r>
      <w:r w:rsidRPr="00060FDC">
        <w:rPr>
          <w:rStyle w:val="Emphasis"/>
        </w:rPr>
        <w:t xml:space="preserve">nearly </w:t>
      </w:r>
      <w:r w:rsidRPr="004E4438">
        <w:rPr>
          <w:rStyle w:val="Emphasis"/>
          <w:highlight w:val="darkGray"/>
        </w:rPr>
        <w:t>60 percent</w:t>
      </w:r>
      <w:r w:rsidRPr="00686550">
        <w:rPr>
          <w:rStyle w:val="StyleUnderline"/>
        </w:rPr>
        <w:t xml:space="preserve"> from 34 billion tons today to 15 billion tons by 2040. Most energy transition plans </w:t>
      </w:r>
      <w:r w:rsidRPr="00060FDC">
        <w:rPr>
          <w:rStyle w:val="Emphasis"/>
        </w:rPr>
        <w:t>advocate</w:t>
      </w:r>
      <w:r w:rsidRPr="00686550">
        <w:rPr>
          <w:rStyle w:val="StyleUnderline"/>
        </w:rPr>
        <w:t xml:space="preserve"> the widespread </w:t>
      </w:r>
      <w:r w:rsidRPr="00060FDC">
        <w:rPr>
          <w:rStyle w:val="Emphasis"/>
        </w:rPr>
        <w:t>adoption of renewable energy</w:t>
      </w:r>
      <w:r w:rsidRPr="00686550">
        <w:rPr>
          <w:rStyle w:val="StyleUnderline"/>
        </w:rPr>
        <w:t xml:space="preserve"> and </w:t>
      </w:r>
      <w:r w:rsidRPr="00060FDC">
        <w:rPr>
          <w:rStyle w:val="Emphasis"/>
        </w:rPr>
        <w:t>e</w:t>
      </w:r>
      <w:r w:rsidRPr="00686550">
        <w:rPr>
          <w:rStyle w:val="StyleUnderline"/>
        </w:rPr>
        <w:t xml:space="preserve">lectric </w:t>
      </w:r>
      <w:r w:rsidRPr="00060FDC">
        <w:rPr>
          <w:rStyle w:val="Emphasis"/>
        </w:rPr>
        <w:t>v</w:t>
      </w:r>
      <w:r w:rsidRPr="00686550">
        <w:rPr>
          <w:rStyle w:val="StyleUnderline"/>
        </w:rPr>
        <w:t xml:space="preserve">ehicles to drive down </w:t>
      </w:r>
      <w:r w:rsidRPr="00060FDC">
        <w:rPr>
          <w:rStyle w:val="Emphasis"/>
        </w:rPr>
        <w:t>carbon emissions</w:t>
      </w:r>
      <w:r w:rsidRPr="00686550">
        <w:rPr>
          <w:rStyle w:val="StyleUnderline"/>
        </w:rPr>
        <w:t xml:space="preserve">. Our research suggests these plans have little hope in solving the </w:t>
      </w:r>
      <w:r w:rsidRPr="00060FDC">
        <w:rPr>
          <w:rStyle w:val="Emphasis"/>
        </w:rPr>
        <w:t>CO2 problem</w:t>
      </w:r>
      <w:r w:rsidRPr="00686550">
        <w:rPr>
          <w:rStyle w:val="StyleUnderline"/>
        </w:rPr>
        <w:t>.</w:t>
      </w:r>
    </w:p>
    <w:p w14:paraId="07716F56" w14:textId="77777777" w:rsidR="00E079BE" w:rsidRPr="00125CDA" w:rsidRDefault="00E079BE" w:rsidP="00E079BE">
      <w:pPr>
        <w:rPr>
          <w:sz w:val="16"/>
        </w:rPr>
      </w:pPr>
      <w:r w:rsidRPr="00125CDA">
        <w:rPr>
          <w:sz w:val="16"/>
        </w:rPr>
        <w:t xml:space="preserve">Vaclav Smil, </w:t>
      </w:r>
      <w:r w:rsidRPr="00686550">
        <w:rPr>
          <w:rStyle w:val="StyleUnderline"/>
        </w:rPr>
        <w:t>professor emeritus in the Faculty of Environment at the University of Manitoba, is the best energy scholar we have ever read.</w:t>
      </w:r>
      <w:r w:rsidRPr="00125CDA">
        <w:rPr>
          <w:sz w:val="16"/>
        </w:rPr>
        <w:t xml:space="preserve"> His book </w:t>
      </w:r>
      <w:r w:rsidRPr="00686550">
        <w:rPr>
          <w:rStyle w:val="StyleUnderline"/>
        </w:rPr>
        <w:t xml:space="preserve">Energy Transitions notes that historically </w:t>
      </w:r>
      <w:r w:rsidRPr="004E4438">
        <w:rPr>
          <w:rStyle w:val="StyleUnderline"/>
          <w:highlight w:val="darkGray"/>
        </w:rPr>
        <w:t xml:space="preserve">a </w:t>
      </w:r>
      <w:r w:rsidRPr="004E4438">
        <w:rPr>
          <w:rStyle w:val="Emphasis"/>
          <w:highlight w:val="darkGray"/>
        </w:rPr>
        <w:t>new energy source</w:t>
      </w:r>
      <w:r w:rsidRPr="004E4438">
        <w:rPr>
          <w:rStyle w:val="StyleUnderline"/>
          <w:highlight w:val="darkGray"/>
        </w:rPr>
        <w:t xml:space="preserve"> takes</w:t>
      </w:r>
      <w:r w:rsidRPr="00686550">
        <w:rPr>
          <w:rStyle w:val="StyleUnderline"/>
        </w:rPr>
        <w:t xml:space="preserve"> between </w:t>
      </w:r>
      <w:r w:rsidRPr="004E4438">
        <w:rPr>
          <w:rStyle w:val="Emphasis"/>
          <w:highlight w:val="darkGray"/>
        </w:rPr>
        <w:t>40–60 years</w:t>
      </w:r>
      <w:r w:rsidRPr="004E4438">
        <w:rPr>
          <w:rStyle w:val="StyleUnderline"/>
          <w:highlight w:val="darkGray"/>
        </w:rPr>
        <w:t xml:space="preserve"> to gain</w:t>
      </w:r>
      <w:r w:rsidRPr="00686550">
        <w:rPr>
          <w:rStyle w:val="StyleUnderline"/>
        </w:rPr>
        <w:t xml:space="preserve"> </w:t>
      </w:r>
      <w:r w:rsidRPr="00060FDC">
        <w:rPr>
          <w:rStyle w:val="Emphasis"/>
        </w:rPr>
        <w:t xml:space="preserve">significant </w:t>
      </w:r>
      <w:r w:rsidRPr="004E4438">
        <w:rPr>
          <w:rStyle w:val="Emphasis"/>
          <w:highlight w:val="darkGray"/>
        </w:rPr>
        <w:t>market share</w:t>
      </w:r>
      <w:r w:rsidRPr="00686550">
        <w:rPr>
          <w:rStyle w:val="StyleUnderline"/>
        </w:rPr>
        <w:t xml:space="preserve">. The current proposals assume </w:t>
      </w:r>
      <w:r w:rsidRPr="00060FDC">
        <w:rPr>
          <w:rStyle w:val="Emphasis"/>
        </w:rPr>
        <w:t>wind</w:t>
      </w:r>
      <w:r w:rsidRPr="00686550">
        <w:rPr>
          <w:rStyle w:val="StyleUnderline"/>
        </w:rPr>
        <w:t xml:space="preserve"> and </w:t>
      </w:r>
      <w:r w:rsidRPr="00060FDC">
        <w:rPr>
          <w:rStyle w:val="Emphasis"/>
        </w:rPr>
        <w:t>solar</w:t>
      </w:r>
      <w:r w:rsidRPr="00686550">
        <w:rPr>
          <w:rStyle w:val="StyleUnderline"/>
        </w:rPr>
        <w:t xml:space="preserve"> will make comparable </w:t>
      </w:r>
      <w:r w:rsidRPr="00060FDC">
        <w:rPr>
          <w:rStyle w:val="Emphasis"/>
        </w:rPr>
        <w:t>gains</w:t>
      </w:r>
      <w:r w:rsidRPr="00686550">
        <w:rPr>
          <w:rStyle w:val="StyleUnderline"/>
        </w:rPr>
        <w:t xml:space="preserve"> in only 20 years</w:t>
      </w:r>
      <w:r w:rsidRPr="00125CDA">
        <w:rPr>
          <w:sz w:val="16"/>
        </w:rPr>
        <w:t xml:space="preserve">. </w:t>
      </w:r>
      <w:r w:rsidRPr="00686550">
        <w:rPr>
          <w:rStyle w:val="StyleUnderline"/>
        </w:rPr>
        <w:t xml:space="preserve">Ambitious plans often </w:t>
      </w:r>
      <w:r w:rsidRPr="00060FDC">
        <w:rPr>
          <w:rStyle w:val="Emphasis"/>
        </w:rPr>
        <w:t>carry ambitious budgets</w:t>
      </w:r>
      <w:r w:rsidRPr="00686550">
        <w:rPr>
          <w:rStyle w:val="StyleUnderline"/>
        </w:rPr>
        <w:t xml:space="preserve">, and the </w:t>
      </w:r>
      <w:r w:rsidRPr="00060FDC">
        <w:rPr>
          <w:rStyle w:val="Emphasis"/>
        </w:rPr>
        <w:t>green energy transition</w:t>
      </w:r>
      <w:r w:rsidRPr="00686550">
        <w:rPr>
          <w:rStyle w:val="StyleUnderline"/>
        </w:rPr>
        <w:t xml:space="preserve"> is no exception. Using extremely aggressive cost-saving </w:t>
      </w:r>
      <w:r w:rsidRPr="00060FDC">
        <w:rPr>
          <w:rStyle w:val="Emphasis"/>
        </w:rPr>
        <w:t>assumptions</w:t>
      </w:r>
      <w:r w:rsidRPr="00686550">
        <w:rPr>
          <w:rStyle w:val="StyleUnderline"/>
        </w:rPr>
        <w:t xml:space="preserve">, </w:t>
      </w:r>
      <w:r w:rsidRPr="004E4438">
        <w:rPr>
          <w:rStyle w:val="StyleUnderline"/>
          <w:highlight w:val="darkGray"/>
        </w:rPr>
        <w:t>a</w:t>
      </w:r>
      <w:r w:rsidRPr="00686550">
        <w:rPr>
          <w:rStyle w:val="StyleUnderline"/>
        </w:rPr>
        <w:t xml:space="preserve"> widespread </w:t>
      </w:r>
      <w:r w:rsidRPr="004E4438">
        <w:rPr>
          <w:rStyle w:val="StyleUnderline"/>
          <w:highlight w:val="darkGray"/>
        </w:rPr>
        <w:t xml:space="preserve">move to </w:t>
      </w:r>
      <w:r w:rsidRPr="004E4438">
        <w:rPr>
          <w:rStyle w:val="Emphasis"/>
          <w:highlight w:val="darkGray"/>
        </w:rPr>
        <w:t>renewable</w:t>
      </w:r>
      <w:r w:rsidRPr="00060FDC">
        <w:rPr>
          <w:rStyle w:val="Emphasis"/>
        </w:rPr>
        <w:t xml:space="preserve"> power</w:t>
      </w:r>
      <w:r w:rsidRPr="00686550">
        <w:rPr>
          <w:rStyle w:val="StyleUnderline"/>
        </w:rPr>
        <w:t xml:space="preserve"> </w:t>
      </w:r>
      <w:r w:rsidRPr="004E4438">
        <w:rPr>
          <w:rStyle w:val="StyleUnderline"/>
          <w:highlight w:val="darkGray"/>
        </w:rPr>
        <w:t>is expected to cost</w:t>
      </w:r>
      <w:r w:rsidRPr="004E4438">
        <w:rPr>
          <w:rStyle w:val="Emphasis"/>
          <w:highlight w:val="darkGray"/>
        </w:rPr>
        <w:t xml:space="preserve"> $70 trillion </w:t>
      </w:r>
      <w:r w:rsidRPr="004E4438">
        <w:rPr>
          <w:rStyle w:val="StyleUnderline"/>
          <w:highlight w:val="darkGray"/>
        </w:rPr>
        <w:t>over 20 years</w:t>
      </w:r>
      <w:r w:rsidRPr="00686550">
        <w:rPr>
          <w:rStyle w:val="StyleUnderline"/>
        </w:rPr>
        <w:t xml:space="preserve">, nearly </w:t>
      </w:r>
      <w:r w:rsidRPr="00060FDC">
        <w:rPr>
          <w:rStyle w:val="Emphasis"/>
        </w:rPr>
        <w:t>$50 trillion</w:t>
      </w:r>
      <w:r w:rsidRPr="00686550">
        <w:rPr>
          <w:rStyle w:val="StyleUnderline"/>
        </w:rPr>
        <w:t xml:space="preserve"> more than if we stayed on the current trajectory. Unfortunately, our research tells us this </w:t>
      </w:r>
      <w:r w:rsidRPr="00060FDC">
        <w:rPr>
          <w:rStyle w:val="Emphasis"/>
        </w:rPr>
        <w:t xml:space="preserve">additional </w:t>
      </w:r>
      <w:r w:rsidRPr="004E4438">
        <w:rPr>
          <w:rStyle w:val="Emphasis"/>
          <w:highlight w:val="darkGray"/>
        </w:rPr>
        <w:t>spending</w:t>
      </w:r>
      <w:r w:rsidRPr="00686550">
        <w:rPr>
          <w:rStyle w:val="StyleUnderline"/>
        </w:rPr>
        <w:t xml:space="preserve"> </w:t>
      </w:r>
      <w:r w:rsidRPr="004E4438">
        <w:rPr>
          <w:rStyle w:val="StyleUnderline"/>
          <w:highlight w:val="darkGray"/>
        </w:rPr>
        <w:t xml:space="preserve">will </w:t>
      </w:r>
      <w:r w:rsidRPr="004E4438">
        <w:rPr>
          <w:rStyle w:val="Emphasis"/>
          <w:highlight w:val="darkGray"/>
        </w:rPr>
        <w:t>not</w:t>
      </w:r>
      <w:r w:rsidRPr="00060FDC">
        <w:rPr>
          <w:rStyle w:val="Emphasis"/>
        </w:rPr>
        <w:t xml:space="preserve"> even </w:t>
      </w:r>
      <w:r w:rsidRPr="004E4438">
        <w:rPr>
          <w:rStyle w:val="Emphasis"/>
          <w:highlight w:val="darkGray"/>
        </w:rPr>
        <w:t>come close</w:t>
      </w:r>
      <w:r w:rsidRPr="00686550">
        <w:rPr>
          <w:rStyle w:val="StyleUnderline"/>
        </w:rPr>
        <w:t xml:space="preserve"> to generating the expected </w:t>
      </w:r>
      <w:r w:rsidRPr="00060FDC">
        <w:rPr>
          <w:rStyle w:val="Emphasis"/>
        </w:rPr>
        <w:t>reduction</w:t>
      </w:r>
      <w:r w:rsidRPr="00686550">
        <w:rPr>
          <w:rStyle w:val="StyleUnderline"/>
        </w:rPr>
        <w:t xml:space="preserve"> in global carbon</w:t>
      </w:r>
      <w:r w:rsidRPr="00125CDA">
        <w:rPr>
          <w:sz w:val="16"/>
        </w:rPr>
        <w:t>.</w:t>
      </w:r>
    </w:p>
    <w:p w14:paraId="25C8DD5B" w14:textId="77777777" w:rsidR="00E079BE" w:rsidRPr="00125CDA" w:rsidRDefault="00E079BE" w:rsidP="00E079BE">
      <w:pPr>
        <w:rPr>
          <w:sz w:val="16"/>
          <w:szCs w:val="12"/>
        </w:rPr>
      </w:pPr>
      <w:r w:rsidRPr="00125CDA">
        <w:rPr>
          <w:sz w:val="16"/>
          <w:szCs w:val="12"/>
        </w:rPr>
        <w:t>The sums involved are monumental, and much of it could fall into the category of “mal-investment” with disastrous results. The further down the current path we go, the less likely we will be able to change course later. A decade ago, a series of failed promises and bankruptcies plagued the battery industry, making it nearly impossible for subsequent ventures to find financing and move forward. We worry the same could occur on a much larger scale if tens of trillions of “green” investments are eventually written off.</w:t>
      </w:r>
    </w:p>
    <w:p w14:paraId="25E0BEDB" w14:textId="77777777" w:rsidR="00E079BE" w:rsidRPr="00125CDA" w:rsidRDefault="00E079BE" w:rsidP="00E079BE">
      <w:pPr>
        <w:rPr>
          <w:sz w:val="16"/>
          <w:szCs w:val="12"/>
        </w:rPr>
      </w:pPr>
      <w:r w:rsidRPr="00125CDA">
        <w:rPr>
          <w:sz w:val="16"/>
          <w:szCs w:val="12"/>
        </w:rPr>
        <w:t>This discussion comes at a critical moment. Over the past 12 months, green-energy momentum has exploded. Investor euphoria has now reached new heights bordering on mania. Renewable investments have advanced between twofold and threefold since the start of 2020. Tesla is up tenfold and sports a market capitalization of $800 billion. Hydrogen stocks have done even better: Plug Power is up 2,000 percent since January 2020 resulting in a market cap of $31 billion (or 100 times revenue). Investors have taken notice and poured huge sums of capital into green ETFs. Shares outstanding of the four most prominent clean energy ETFs are all up between threefold and sixfold. Traditional energy has been on the other side of this trade. Over the same period, shares outstanding of the XOP ETF (designed to track S&amp;P exploration and production stocks) are down 25 percent.</w:t>
      </w:r>
    </w:p>
    <w:p w14:paraId="3A06A662" w14:textId="77777777" w:rsidR="00E079BE" w:rsidRPr="00125CDA" w:rsidRDefault="00E079BE" w:rsidP="00E079BE">
      <w:pPr>
        <w:rPr>
          <w:sz w:val="16"/>
          <w:szCs w:val="12"/>
        </w:rPr>
      </w:pPr>
      <w:r w:rsidRPr="00125CDA">
        <w:rPr>
          <w:sz w:val="16"/>
          <w:szCs w:val="12"/>
        </w:rPr>
        <w:t>Stretched valuations leave investors vulnerable to any setback or delay in the green energy transition. The ICLN ETF holdings currently trade at 70x earnings, 6x sales and 6.25x book value, suggesting dramatic growth is already priced in. What would happen if the energy transition proved more challenging than anticipated?</w:t>
      </w:r>
    </w:p>
    <w:p w14:paraId="2C29DABD" w14:textId="77777777" w:rsidR="00E079BE" w:rsidRPr="00125CDA" w:rsidRDefault="00E079BE" w:rsidP="00E079BE">
      <w:pPr>
        <w:rPr>
          <w:sz w:val="16"/>
          <w:szCs w:val="12"/>
        </w:rPr>
      </w:pPr>
      <w:r w:rsidRPr="00125CDA">
        <w:rPr>
          <w:sz w:val="16"/>
          <w:szCs w:val="12"/>
        </w:rPr>
        <w:t>Green energy special purpose acquisition vehicles (SPACs) are also a troubling sign. Green SPACs have raised $40 billion in 2020 alone with a mandate to acquire as-of-yet unidentified clean energy assets. Oil and gas exploration and production companies on the other hand raised only $5.2 billion in 2020 to develop their existing proven asset bases. Given how challenging clean energy product development can be, we fear the bulk of these green SPACs will likely end up being written off entirely.</w:t>
      </w:r>
    </w:p>
    <w:p w14:paraId="5CB95608" w14:textId="77777777" w:rsidR="00E079BE" w:rsidRPr="00125CDA" w:rsidRDefault="00E079BE" w:rsidP="00E079BE">
      <w:pPr>
        <w:rPr>
          <w:sz w:val="16"/>
        </w:rPr>
      </w:pPr>
      <w:r w:rsidRPr="00686550">
        <w:rPr>
          <w:rStyle w:val="StyleUnderline"/>
        </w:rPr>
        <w:t xml:space="preserve">Adding to the current </w:t>
      </w:r>
      <w:r w:rsidRPr="007417AD">
        <w:rPr>
          <w:rStyle w:val="Emphasis"/>
        </w:rPr>
        <w:t>green momentum</w:t>
      </w:r>
      <w:r w:rsidRPr="00686550">
        <w:rPr>
          <w:rStyle w:val="StyleUnderline"/>
        </w:rPr>
        <w:t>, several reputable agencies released reports in 2020 predicting an acceleration in renewable adoption.</w:t>
      </w:r>
      <w:r w:rsidRPr="00125CDA">
        <w:rPr>
          <w:sz w:val="16"/>
        </w:rPr>
        <w:t xml:space="preserve"> </w:t>
      </w:r>
      <w:r w:rsidRPr="00686550">
        <w:rPr>
          <w:rStyle w:val="StyleUnderline"/>
        </w:rPr>
        <w:t>The</w:t>
      </w:r>
      <w:r w:rsidRPr="00125CDA">
        <w:rPr>
          <w:sz w:val="16"/>
        </w:rPr>
        <w:t xml:space="preserve"> International Energy Agency (</w:t>
      </w:r>
      <w:r w:rsidRPr="00060FDC">
        <w:rPr>
          <w:rStyle w:val="Emphasis"/>
        </w:rPr>
        <w:t>IEA</w:t>
      </w:r>
      <w:r w:rsidRPr="00125CDA">
        <w:rPr>
          <w:sz w:val="16"/>
        </w:rPr>
        <w:t xml:space="preserve">) released its World Energy Outlook in October 2020. In its report, the IEA </w:t>
      </w:r>
      <w:r w:rsidRPr="00686550">
        <w:rPr>
          <w:rStyle w:val="StyleUnderline"/>
        </w:rPr>
        <w:t xml:space="preserve">lays out </w:t>
      </w:r>
      <w:r w:rsidRPr="004E4438">
        <w:rPr>
          <w:rStyle w:val="StyleUnderline"/>
          <w:highlight w:val="darkGray"/>
        </w:rPr>
        <w:t>a “</w:t>
      </w:r>
      <w:r w:rsidRPr="004E4438">
        <w:rPr>
          <w:rStyle w:val="Emphasis"/>
          <w:highlight w:val="darkGray"/>
        </w:rPr>
        <w:t>sustainable development scenario</w:t>
      </w:r>
      <w:r w:rsidRPr="004E4438">
        <w:rPr>
          <w:rStyle w:val="StyleUnderline"/>
          <w:highlight w:val="darkGray"/>
        </w:rPr>
        <w:t>”</w:t>
      </w:r>
      <w:r w:rsidRPr="00686550">
        <w:rPr>
          <w:rStyle w:val="StyleUnderline"/>
        </w:rPr>
        <w:t xml:space="preserve"> in which global </w:t>
      </w:r>
      <w:r w:rsidRPr="007417AD">
        <w:rPr>
          <w:rStyle w:val="Emphasis"/>
        </w:rPr>
        <w:t>oil demand peaked</w:t>
      </w:r>
      <w:r w:rsidRPr="00686550">
        <w:rPr>
          <w:rStyle w:val="StyleUnderline"/>
        </w:rPr>
        <w:t xml:space="preserve"> in </w:t>
      </w:r>
      <w:r w:rsidRPr="007417AD">
        <w:rPr>
          <w:rStyle w:val="Emphasis"/>
        </w:rPr>
        <w:t>2019</w:t>
      </w:r>
      <w:r w:rsidRPr="00686550">
        <w:rPr>
          <w:rStyle w:val="StyleUnderline"/>
        </w:rPr>
        <w:t xml:space="preserve"> and will </w:t>
      </w:r>
      <w:r w:rsidRPr="007417AD">
        <w:rPr>
          <w:rStyle w:val="Emphasis"/>
        </w:rPr>
        <w:t>fall</w:t>
      </w:r>
      <w:r w:rsidRPr="00686550">
        <w:rPr>
          <w:rStyle w:val="StyleUnderline"/>
        </w:rPr>
        <w:t xml:space="preserve"> by </w:t>
      </w:r>
      <w:r w:rsidRPr="007417AD">
        <w:rPr>
          <w:rStyle w:val="Emphasis"/>
        </w:rPr>
        <w:t>34 percent</w:t>
      </w:r>
      <w:r w:rsidRPr="00686550">
        <w:rPr>
          <w:rStyle w:val="StyleUnderline"/>
        </w:rPr>
        <w:t xml:space="preserve"> by 2040. </w:t>
      </w:r>
      <w:r w:rsidRPr="00125CDA">
        <w:rPr>
          <w:sz w:val="16"/>
        </w:rPr>
        <w:t>Countless news articles picked up on the “peak demand” prediction and pointed to the strength in renewable equities as “proof” the era of hydrocarbons is now ending. The combination of stock performance and news articles has created a dramatic feedback loop, pushing prices up even further and in turn giving more credibility to the energy transition thesis.</w:t>
      </w:r>
    </w:p>
    <w:p w14:paraId="4D2654C9" w14:textId="77777777" w:rsidR="00E079BE" w:rsidRPr="00125CDA" w:rsidRDefault="00E079BE" w:rsidP="00E079BE">
      <w:pPr>
        <w:rPr>
          <w:sz w:val="16"/>
        </w:rPr>
      </w:pPr>
      <w:r w:rsidRPr="00686550">
        <w:rPr>
          <w:rStyle w:val="StyleUnderline"/>
        </w:rPr>
        <w:t xml:space="preserve">The IEA’s World Energy Outlook </w:t>
      </w:r>
      <w:r w:rsidRPr="007417AD">
        <w:rPr>
          <w:rStyle w:val="Emphasis"/>
        </w:rPr>
        <w:t>generated</w:t>
      </w:r>
      <w:r w:rsidRPr="00686550">
        <w:rPr>
          <w:rStyle w:val="StyleUnderline"/>
        </w:rPr>
        <w:t xml:space="preserve"> a lot of </w:t>
      </w:r>
      <w:r w:rsidRPr="007417AD">
        <w:rPr>
          <w:rStyle w:val="Emphasis"/>
        </w:rPr>
        <w:t>attention</w:t>
      </w:r>
      <w:r w:rsidRPr="00686550">
        <w:rPr>
          <w:rStyle w:val="StyleUnderline"/>
        </w:rPr>
        <w:t xml:space="preserve"> when it was released. Upon closer inspection, the report </w:t>
      </w:r>
      <w:r w:rsidRPr="004E4438">
        <w:rPr>
          <w:rStyle w:val="StyleUnderline"/>
          <w:highlight w:val="darkGray"/>
        </w:rPr>
        <w:t xml:space="preserve">makes </w:t>
      </w:r>
      <w:r w:rsidRPr="004E4438">
        <w:rPr>
          <w:rStyle w:val="Emphasis"/>
          <w:highlight w:val="darkGray"/>
        </w:rPr>
        <w:t>two critical mistakes</w:t>
      </w:r>
      <w:r w:rsidRPr="00686550">
        <w:rPr>
          <w:rStyle w:val="StyleUnderline"/>
        </w:rPr>
        <w:t>.</w:t>
      </w:r>
      <w:r w:rsidRPr="00125CDA">
        <w:rPr>
          <w:sz w:val="16"/>
        </w:rPr>
        <w:t xml:space="preserve"> </w:t>
      </w:r>
      <w:r w:rsidRPr="00686550">
        <w:rPr>
          <w:rStyle w:val="StyleUnderline"/>
        </w:rPr>
        <w:t xml:space="preserve">While CO2 </w:t>
      </w:r>
      <w:r w:rsidRPr="006F1CC7">
        <w:rPr>
          <w:rStyle w:val="Emphasis"/>
        </w:rPr>
        <w:t>emissions fall</w:t>
      </w:r>
      <w:r w:rsidRPr="007417AD">
        <w:rPr>
          <w:rStyle w:val="Emphasis"/>
        </w:rPr>
        <w:t xml:space="preserve"> </w:t>
      </w:r>
      <w:r w:rsidRPr="00686550">
        <w:rPr>
          <w:rStyle w:val="StyleUnderline"/>
        </w:rPr>
        <w:t xml:space="preserve">to 15 billion tons by </w:t>
      </w:r>
      <w:r w:rsidRPr="007417AD">
        <w:rPr>
          <w:rStyle w:val="Emphasis"/>
        </w:rPr>
        <w:t>2040</w:t>
      </w:r>
      <w:r w:rsidRPr="00686550">
        <w:rPr>
          <w:rStyle w:val="StyleUnderline"/>
        </w:rPr>
        <w:t xml:space="preserve">, the drivers of the </w:t>
      </w:r>
      <w:r w:rsidRPr="007417AD">
        <w:rPr>
          <w:rStyle w:val="Emphasis"/>
        </w:rPr>
        <w:t>reduction</w:t>
      </w:r>
      <w:r w:rsidRPr="00686550">
        <w:rPr>
          <w:rStyle w:val="StyleUnderline"/>
        </w:rPr>
        <w:t xml:space="preserve"> seem </w:t>
      </w:r>
      <w:r w:rsidRPr="007417AD">
        <w:rPr>
          <w:rStyle w:val="Emphasis"/>
        </w:rPr>
        <w:t>questionable</w:t>
      </w:r>
      <w:r w:rsidRPr="00125CDA">
        <w:rPr>
          <w:sz w:val="16"/>
        </w:rPr>
        <w:t xml:space="preserve">. </w:t>
      </w:r>
      <w:r w:rsidRPr="004E4438">
        <w:rPr>
          <w:rStyle w:val="StyleUnderline"/>
          <w:highlight w:val="darkGray"/>
        </w:rPr>
        <w:t>For emissions to fall 60 percent</w:t>
      </w:r>
      <w:r w:rsidRPr="00686550">
        <w:rPr>
          <w:rStyle w:val="StyleUnderline"/>
        </w:rPr>
        <w:t xml:space="preserve"> over the next </w:t>
      </w:r>
      <w:r w:rsidRPr="007417AD">
        <w:rPr>
          <w:rStyle w:val="Emphasis"/>
        </w:rPr>
        <w:t>20 years</w:t>
      </w:r>
      <w:r w:rsidRPr="00686550">
        <w:rPr>
          <w:rStyle w:val="StyleUnderline"/>
        </w:rPr>
        <w:t xml:space="preserve">, the IEA assumes </w:t>
      </w:r>
      <w:r w:rsidRPr="007417AD">
        <w:rPr>
          <w:rStyle w:val="Emphasis"/>
        </w:rPr>
        <w:t>per capita energy demand</w:t>
      </w:r>
      <w:r w:rsidRPr="00686550">
        <w:rPr>
          <w:rStyle w:val="StyleUnderline"/>
        </w:rPr>
        <w:t xml:space="preserve"> will fall by </w:t>
      </w:r>
      <w:r w:rsidRPr="007417AD">
        <w:rPr>
          <w:rStyle w:val="Emphasis"/>
        </w:rPr>
        <w:t>25 percent</w:t>
      </w:r>
      <w:r w:rsidRPr="00686550">
        <w:rPr>
          <w:rStyle w:val="StyleUnderline"/>
        </w:rPr>
        <w:t xml:space="preserve"> while CO2 per unit of energy </w:t>
      </w:r>
      <w:r w:rsidRPr="007417AD">
        <w:rPr>
          <w:rStyle w:val="Emphasis"/>
        </w:rPr>
        <w:t>drops by 50 percent</w:t>
      </w:r>
      <w:r w:rsidRPr="00686550">
        <w:rPr>
          <w:rStyle w:val="StyleUnderline"/>
        </w:rPr>
        <w:t xml:space="preserve">, </w:t>
      </w:r>
      <w:r w:rsidRPr="007417AD">
        <w:rPr>
          <w:rStyle w:val="Emphasis"/>
        </w:rPr>
        <w:t>offset by population growth of 20 percent</w:t>
      </w:r>
      <w:r w:rsidRPr="00686550">
        <w:rPr>
          <w:rStyle w:val="StyleUnderline"/>
        </w:rPr>
        <w:t>.</w:t>
      </w:r>
      <w:r w:rsidRPr="00125CDA">
        <w:rPr>
          <w:sz w:val="16"/>
        </w:rPr>
        <w:t xml:space="preserve"> Together, </w:t>
      </w:r>
      <w:r w:rsidRPr="00686550">
        <w:rPr>
          <w:rStyle w:val="StyleUnderline"/>
        </w:rPr>
        <w:t xml:space="preserve">these factors equate to a </w:t>
      </w:r>
      <w:r w:rsidRPr="007417AD">
        <w:rPr>
          <w:rStyle w:val="Emphasis"/>
        </w:rPr>
        <w:t>60 percent reduction</w:t>
      </w:r>
      <w:r w:rsidRPr="00686550">
        <w:rPr>
          <w:rStyle w:val="StyleUnderline"/>
        </w:rPr>
        <w:t xml:space="preserve"> in total carbon emissions and keep atmospheric CO2 to within </w:t>
      </w:r>
      <w:r w:rsidRPr="007417AD">
        <w:rPr>
          <w:rStyle w:val="Emphasis"/>
        </w:rPr>
        <w:t>450 ppm</w:t>
      </w:r>
      <w:r w:rsidRPr="00686550">
        <w:rPr>
          <w:rStyle w:val="StyleUnderline"/>
        </w:rPr>
        <w:t>.</w:t>
      </w:r>
      <w:r w:rsidRPr="00125CDA">
        <w:rPr>
          <w:sz w:val="16"/>
        </w:rPr>
        <w:t xml:space="preserve"> Unfortunately, </w:t>
      </w:r>
      <w:r w:rsidRPr="004E4438">
        <w:rPr>
          <w:rStyle w:val="StyleUnderline"/>
          <w:highlight w:val="darkGray"/>
        </w:rPr>
        <w:t xml:space="preserve">neither energy </w:t>
      </w:r>
      <w:r w:rsidRPr="004E4438">
        <w:rPr>
          <w:rStyle w:val="Emphasis"/>
          <w:highlight w:val="darkGray"/>
        </w:rPr>
        <w:t>intensity</w:t>
      </w:r>
      <w:r w:rsidRPr="004E4438">
        <w:rPr>
          <w:rStyle w:val="StyleUnderline"/>
          <w:highlight w:val="darkGray"/>
        </w:rPr>
        <w:t xml:space="preserve"> nor carbon intensity are likely to fall </w:t>
      </w:r>
      <w:r w:rsidRPr="004E4438">
        <w:rPr>
          <w:rStyle w:val="Emphasis"/>
          <w:highlight w:val="darkGray"/>
        </w:rPr>
        <w:t>anywhere</w:t>
      </w:r>
      <w:r w:rsidRPr="004E4438">
        <w:rPr>
          <w:rStyle w:val="StyleUnderline"/>
          <w:highlight w:val="darkGray"/>
        </w:rPr>
        <w:t xml:space="preserve"> near the amount </w:t>
      </w:r>
      <w:r w:rsidRPr="004E4438">
        <w:rPr>
          <w:rStyle w:val="Emphasis"/>
          <w:highlight w:val="darkGray"/>
        </w:rPr>
        <w:t>predicted</w:t>
      </w:r>
      <w:r w:rsidRPr="00686550">
        <w:rPr>
          <w:rStyle w:val="StyleUnderline"/>
        </w:rPr>
        <w:t xml:space="preserve"> by the IEA</w:t>
      </w:r>
      <w:r w:rsidRPr="00125CDA">
        <w:rPr>
          <w:sz w:val="16"/>
        </w:rPr>
        <w:t>.</w:t>
      </w:r>
    </w:p>
    <w:p w14:paraId="528F81BA" w14:textId="77777777" w:rsidR="00E079BE" w:rsidRPr="00686550" w:rsidRDefault="00E079BE" w:rsidP="00E079BE">
      <w:pPr>
        <w:rPr>
          <w:rStyle w:val="StyleUnderline"/>
        </w:rPr>
      </w:pPr>
      <w:r w:rsidRPr="00686550">
        <w:rPr>
          <w:rStyle w:val="StyleUnderline"/>
        </w:rPr>
        <w:t xml:space="preserve">Few people are aware that most </w:t>
      </w:r>
      <w:r w:rsidRPr="00AA52A7">
        <w:rPr>
          <w:rStyle w:val="Emphasis"/>
        </w:rPr>
        <w:t>climate proposals</w:t>
      </w:r>
      <w:r w:rsidRPr="00686550">
        <w:rPr>
          <w:rStyle w:val="StyleUnderline"/>
        </w:rPr>
        <w:t xml:space="preserve"> are based on </w:t>
      </w:r>
      <w:r w:rsidRPr="00AA52A7">
        <w:rPr>
          <w:rStyle w:val="Emphasis"/>
        </w:rPr>
        <w:t>consuming</w:t>
      </w:r>
      <w:r w:rsidRPr="00686550">
        <w:rPr>
          <w:rStyle w:val="StyleUnderline"/>
        </w:rPr>
        <w:t xml:space="preserve"> 25 percent less energy</w:t>
      </w:r>
      <w:r w:rsidRPr="00125CDA">
        <w:rPr>
          <w:sz w:val="16"/>
        </w:rPr>
        <w:t xml:space="preserve">. According to the BP statistical review, </w:t>
      </w:r>
      <w:r w:rsidRPr="00686550">
        <w:rPr>
          <w:rStyle w:val="StyleUnderline"/>
        </w:rPr>
        <w:t xml:space="preserve">there has not been a single 20-year </w:t>
      </w:r>
      <w:r w:rsidRPr="00AA52A7">
        <w:rPr>
          <w:rStyle w:val="Emphasis"/>
        </w:rPr>
        <w:t>period</w:t>
      </w:r>
      <w:r w:rsidRPr="00686550">
        <w:rPr>
          <w:rStyle w:val="StyleUnderline"/>
        </w:rPr>
        <w:t xml:space="preserve"> since their data begins in 1965 where per </w:t>
      </w:r>
      <w:r w:rsidRPr="00AA52A7">
        <w:rPr>
          <w:rStyle w:val="Emphasis"/>
        </w:rPr>
        <w:t>capita demand</w:t>
      </w:r>
      <w:r w:rsidRPr="00686550">
        <w:rPr>
          <w:rStyle w:val="StyleUnderline"/>
        </w:rPr>
        <w:t xml:space="preserve"> has fallen by more than 0.1 percent, making this assumption </w:t>
      </w:r>
      <w:r w:rsidRPr="00AA52A7">
        <w:rPr>
          <w:rStyle w:val="Emphasis"/>
        </w:rPr>
        <w:t>untenable</w:t>
      </w:r>
      <w:r w:rsidRPr="00686550">
        <w:rPr>
          <w:rStyle w:val="StyleUnderline"/>
        </w:rPr>
        <w:t>.</w:t>
      </w:r>
    </w:p>
    <w:p w14:paraId="6670AD2F" w14:textId="77777777" w:rsidR="00E079BE" w:rsidRPr="00125CDA" w:rsidRDefault="00E079BE" w:rsidP="00E079BE">
      <w:pPr>
        <w:rPr>
          <w:sz w:val="16"/>
          <w:szCs w:val="12"/>
        </w:rPr>
      </w:pPr>
      <w:r w:rsidRPr="00125CDA">
        <w:rPr>
          <w:sz w:val="16"/>
          <w:szCs w:val="12"/>
        </w:rPr>
        <w:t>While our research suggests today’s green energy mania will not reduce carbon emissions (and curtail global warming) as expected, we believe there is a more straightforward, feasible solution. Nuclear power is the only technology that can provide reliable carbon-free baseload power. Any proposal seeking to seriously address carbon emissions must heavily incorporate nuclear electricity generation. None of the current proposals include a material nuclear contribution. There is some reason to be optimistic however: the Biden administration has acknowledged the need for nuclear power in combating climate change and may signal an important impending change in policy outlook.</w:t>
      </w:r>
    </w:p>
    <w:p w14:paraId="0BB0E481" w14:textId="77777777" w:rsidR="00E079BE" w:rsidRPr="00125CDA" w:rsidRDefault="00E079BE" w:rsidP="00E079BE">
      <w:pPr>
        <w:rPr>
          <w:sz w:val="16"/>
          <w:szCs w:val="12"/>
        </w:rPr>
      </w:pPr>
      <w:r w:rsidRPr="00125CDA">
        <w:rPr>
          <w:sz w:val="16"/>
          <w:szCs w:val="12"/>
        </w:rPr>
        <w:t>We have invested in the global natural resource industry for 30 years. At present, approximately half our investments are in oil and gas-related equities with another 15 percent in uranium producers. While some may argue this makes us biased, we disagree. Nothing in our investment mandate requires we be invested in any particular natural resource subsector. If our research pointed to the end of the hydrocarbon era, we would turn our attention to other areas such as battery metals and renewable energy. Instead, we continue to see a future for hydrocarbons, particularly as a transportation fuel. While carbon emissions should be addressed, wind, solar, hydrogen fuel cells and battery powered electric vehicles are not the solution. Our investments are consistent with our research and not the other way around.</w:t>
      </w:r>
    </w:p>
    <w:p w14:paraId="1C3AE914" w14:textId="77777777" w:rsidR="00E079BE" w:rsidRPr="00125CDA" w:rsidRDefault="00E079BE" w:rsidP="00E079BE">
      <w:pPr>
        <w:rPr>
          <w:sz w:val="16"/>
          <w:szCs w:val="12"/>
        </w:rPr>
      </w:pPr>
      <w:r w:rsidRPr="00125CDA">
        <w:rPr>
          <w:sz w:val="16"/>
          <w:szCs w:val="12"/>
        </w:rPr>
        <w:t>We have spent years studying energy trends in emerging markets. Over that time, non-OECD countries have gone from consuming 40 percent of all primary energy to 60 percent. As an emerging market gets richer, it reaches a tipping point and starts to consume more energy. Once an economy is developed, it reaches a saturation point and energy demand moderates. Since 2000, non-OECD countries have grown their primary energy demand per capita by 65 percent compared with a reduction of 10 percent in the OECD world. Even following two decades of strong growth, non-OECD demand is still 70 percent below OECD levels suggesting more growth is yet to come. Non-OECD real GDP per capita is expected to double over the next 20 years, suggesting these trends will continue. Instead, the IEA projects emerging market per capita energy demand will fall by 20 percent. Simply put, this is impossible. Over the past two decades, real GDP doubled, and energy demand rose 60 percent. Even if this relationship is cut in half, the next doubling on GDP would result in energy demand growing by 30 percent by 2040, not falling by 20 percent.</w:t>
      </w:r>
    </w:p>
    <w:p w14:paraId="1B0C714B" w14:textId="77777777" w:rsidR="00E079BE" w:rsidRPr="00125CDA" w:rsidRDefault="00E079BE" w:rsidP="00E079BE">
      <w:pPr>
        <w:rPr>
          <w:sz w:val="16"/>
          <w:szCs w:val="12"/>
        </w:rPr>
      </w:pPr>
      <w:r w:rsidRPr="00125CDA">
        <w:rPr>
          <w:sz w:val="16"/>
          <w:szCs w:val="12"/>
        </w:rPr>
        <w:t>OECD per capita demand is projected to fall by 30 percent or three times the rate of the past two decades. While there is more “discretionary” energy demand in affluent countries, a 30 percent drop would take per capita energy use to 1955 levels — something we do not believe is likely. If OECD per capita demand falls by 10 percent instead of 30 percent and non-OECD demand grows by 30 percent instead of falling by 20 percent, per capita primary energy will grow by 12 percent instead of falling by 25 percent, leaving total demand 50 percent higher than the IEA expects.</w:t>
      </w:r>
    </w:p>
    <w:p w14:paraId="47631998" w14:textId="77777777" w:rsidR="00E079BE" w:rsidRPr="00686550" w:rsidRDefault="00E079BE" w:rsidP="00E079BE">
      <w:pPr>
        <w:rPr>
          <w:rStyle w:val="StyleUnderline"/>
        </w:rPr>
      </w:pPr>
      <w:r w:rsidRPr="00686550">
        <w:rPr>
          <w:rStyle w:val="StyleUnderline"/>
        </w:rPr>
        <w:t xml:space="preserve">Carbon intensity per unit of energy consumed is </w:t>
      </w:r>
      <w:r w:rsidRPr="00AA52A7">
        <w:rPr>
          <w:rStyle w:val="Emphasis"/>
        </w:rPr>
        <w:t>unlikely to fall</w:t>
      </w:r>
      <w:r w:rsidRPr="00686550">
        <w:rPr>
          <w:rStyle w:val="StyleUnderline"/>
        </w:rPr>
        <w:t xml:space="preserve"> by the 50 percent </w:t>
      </w:r>
      <w:r w:rsidRPr="00AA52A7">
        <w:rPr>
          <w:rStyle w:val="Emphasis"/>
        </w:rPr>
        <w:t>assumed</w:t>
      </w:r>
      <w:r w:rsidRPr="00686550">
        <w:rPr>
          <w:rStyle w:val="StyleUnderline"/>
        </w:rPr>
        <w:t xml:space="preserve"> in the IEA’s proposal either.</w:t>
      </w:r>
      <w:r w:rsidRPr="00125CDA">
        <w:rPr>
          <w:sz w:val="16"/>
        </w:rPr>
        <w:t xml:space="preserve"> It is widely believed </w:t>
      </w:r>
      <w:r w:rsidRPr="00686550">
        <w:rPr>
          <w:rStyle w:val="StyleUnderline"/>
        </w:rPr>
        <w:t xml:space="preserve">the </w:t>
      </w:r>
      <w:r w:rsidRPr="00AA52A7">
        <w:rPr>
          <w:rStyle w:val="Emphasis"/>
        </w:rPr>
        <w:t>reduction</w:t>
      </w:r>
      <w:r w:rsidRPr="00686550">
        <w:rPr>
          <w:rStyle w:val="StyleUnderline"/>
        </w:rPr>
        <w:t xml:space="preserve"> will be based upon the widespread </w:t>
      </w:r>
      <w:r w:rsidRPr="00AA52A7">
        <w:rPr>
          <w:rStyle w:val="Emphasis"/>
        </w:rPr>
        <w:t>adoption</w:t>
      </w:r>
      <w:r w:rsidRPr="00686550">
        <w:rPr>
          <w:rStyle w:val="StyleUnderline"/>
        </w:rPr>
        <w:t xml:space="preserve"> of wind, solar, electric vehicles and hydrogen fuel cells, but our research suggests these </w:t>
      </w:r>
      <w:r w:rsidRPr="004E4438">
        <w:rPr>
          <w:rStyle w:val="Emphasis"/>
          <w:highlight w:val="darkGray"/>
        </w:rPr>
        <w:t>technologies</w:t>
      </w:r>
      <w:r w:rsidRPr="004E4438">
        <w:rPr>
          <w:rStyle w:val="StyleUnderline"/>
          <w:highlight w:val="darkGray"/>
        </w:rPr>
        <w:t xml:space="preserve"> will </w:t>
      </w:r>
      <w:r w:rsidRPr="004E4438">
        <w:rPr>
          <w:rStyle w:val="Emphasis"/>
          <w:highlight w:val="darkGray"/>
        </w:rPr>
        <w:t>fail</w:t>
      </w:r>
      <w:r w:rsidRPr="00686550">
        <w:rPr>
          <w:rStyle w:val="StyleUnderline"/>
        </w:rPr>
        <w:t xml:space="preserve"> to deliver the expected </w:t>
      </w:r>
      <w:r w:rsidRPr="00AA52A7">
        <w:rPr>
          <w:rStyle w:val="Emphasis"/>
        </w:rPr>
        <w:t>results</w:t>
      </w:r>
      <w:r w:rsidRPr="00686550">
        <w:rPr>
          <w:rStyle w:val="StyleUnderline"/>
        </w:rPr>
        <w:t>.</w:t>
      </w:r>
      <w:r w:rsidRPr="00125CDA">
        <w:rPr>
          <w:sz w:val="16"/>
        </w:rPr>
        <w:t xml:space="preserve"> There are several real-world examples that confirm our suspicions. Over the past two decades, Germany has aggressively pursued its renewable-centric “energiewende” plan, taking renewables from 2 percent of all German electricity to nearly 40 percent — by far the most aggressive renewable push in the world. Over the same period, carbon emissions per unit of energy fell by only 12 percent. Not only is this reduction a far cry from the projected 50 percent reduction in most energy transition plans, but it is also no better than those countries that did not adopt a renewable energy push. Between 2000 and 2019, the United States and France went from 1 percent renewable electricity to 10 percent, or less than one-third of Germany’s penetration. Despite this lack of renewable adoption, U.S. carbon intensity fell by 13 percent while France’s intensity fell by 10 percent, ahead of and only slightly behind Germany, respectively.</w:t>
      </w:r>
    </w:p>
    <w:p w14:paraId="3FD9C3C5" w14:textId="77777777" w:rsidR="00E079BE" w:rsidRPr="00686550" w:rsidRDefault="00E079BE" w:rsidP="00E079BE">
      <w:pPr>
        <w:rPr>
          <w:rStyle w:val="StyleUnderline"/>
        </w:rPr>
      </w:pPr>
      <w:r w:rsidRPr="00AA52A7">
        <w:rPr>
          <w:rStyle w:val="Emphasis"/>
        </w:rPr>
        <w:t>E</w:t>
      </w:r>
      <w:r w:rsidRPr="00686550">
        <w:rPr>
          <w:rStyle w:val="StyleUnderline"/>
        </w:rPr>
        <w:t xml:space="preserve">lectric </w:t>
      </w:r>
      <w:r w:rsidRPr="00AA52A7">
        <w:rPr>
          <w:rStyle w:val="Emphasis"/>
        </w:rPr>
        <w:t>v</w:t>
      </w:r>
      <w:r w:rsidRPr="00686550">
        <w:rPr>
          <w:rStyle w:val="StyleUnderline"/>
        </w:rPr>
        <w:t xml:space="preserve">ehicles will </w:t>
      </w:r>
      <w:r w:rsidRPr="00AA52A7">
        <w:rPr>
          <w:rStyle w:val="Emphasis"/>
        </w:rPr>
        <w:t>likely</w:t>
      </w:r>
      <w:r w:rsidRPr="00686550">
        <w:rPr>
          <w:rStyle w:val="StyleUnderline"/>
        </w:rPr>
        <w:t xml:space="preserve"> not deliver the necessary carbon </w:t>
      </w:r>
      <w:r w:rsidRPr="00AA52A7">
        <w:rPr>
          <w:rStyle w:val="Emphasis"/>
        </w:rPr>
        <w:t>reduction</w:t>
      </w:r>
      <w:r w:rsidRPr="00686550">
        <w:rPr>
          <w:rStyle w:val="StyleUnderline"/>
        </w:rPr>
        <w:t xml:space="preserve"> either. In Norway, electric vehicle </w:t>
      </w:r>
      <w:r w:rsidRPr="00AA52A7">
        <w:rPr>
          <w:rStyle w:val="Emphasis"/>
        </w:rPr>
        <w:t>sales</w:t>
      </w:r>
      <w:r w:rsidRPr="00686550">
        <w:rPr>
          <w:rStyle w:val="StyleUnderline"/>
        </w:rPr>
        <w:t xml:space="preserve"> have gone from zero to nearly 60 percent penetration between 2010 and 2019. Despite such a dramatic shift away from oil, Norway’s carbon intensity has declined by 10 percent compared with 11 percent in the United States where EVs remain less than 2 percent of all vehicle sales.</w:t>
      </w:r>
    </w:p>
    <w:p w14:paraId="20383775" w14:textId="77777777" w:rsidR="00E079BE" w:rsidRPr="00686550" w:rsidRDefault="00E079BE" w:rsidP="00E079BE">
      <w:pPr>
        <w:rPr>
          <w:rStyle w:val="StyleUnderline"/>
        </w:rPr>
      </w:pPr>
      <w:r w:rsidRPr="00125CDA">
        <w:rPr>
          <w:sz w:val="16"/>
        </w:rPr>
        <w:t xml:space="preserve">Although </w:t>
      </w:r>
      <w:r w:rsidRPr="00686550">
        <w:rPr>
          <w:rStyle w:val="StyleUnderline"/>
        </w:rPr>
        <w:t xml:space="preserve">these results might seem improbable, the </w:t>
      </w:r>
      <w:r w:rsidRPr="004E4438">
        <w:rPr>
          <w:rStyle w:val="Emphasis"/>
          <w:highlight w:val="darkGray"/>
        </w:rPr>
        <w:t>explanation</w:t>
      </w:r>
      <w:r w:rsidRPr="004E4438">
        <w:rPr>
          <w:rStyle w:val="StyleUnderline"/>
          <w:highlight w:val="darkGray"/>
        </w:rPr>
        <w:t xml:space="preserve"> has to do with</w:t>
      </w:r>
      <w:r w:rsidRPr="00686550">
        <w:rPr>
          <w:rStyle w:val="StyleUnderline"/>
        </w:rPr>
        <w:t xml:space="preserve"> the </w:t>
      </w:r>
      <w:r w:rsidRPr="004E4438">
        <w:rPr>
          <w:rStyle w:val="Emphasis"/>
          <w:highlight w:val="darkGray"/>
        </w:rPr>
        <w:t>physical limit</w:t>
      </w:r>
      <w:r w:rsidRPr="00686550">
        <w:rPr>
          <w:rStyle w:val="StyleUnderline"/>
        </w:rPr>
        <w:t>ation</w:t>
      </w:r>
      <w:r w:rsidRPr="004E4438">
        <w:rPr>
          <w:rStyle w:val="Emphasis"/>
          <w:highlight w:val="darkGray"/>
        </w:rPr>
        <w:t>s</w:t>
      </w:r>
      <w:r w:rsidRPr="00686550">
        <w:rPr>
          <w:rStyle w:val="StyleUnderline"/>
        </w:rPr>
        <w:t xml:space="preserve"> of the various </w:t>
      </w:r>
      <w:r w:rsidRPr="00AA52A7">
        <w:rPr>
          <w:rStyle w:val="Emphasis"/>
        </w:rPr>
        <w:t>technologies</w:t>
      </w:r>
      <w:r w:rsidRPr="00686550">
        <w:rPr>
          <w:rStyle w:val="StyleUnderline"/>
        </w:rPr>
        <w:t>.</w:t>
      </w:r>
    </w:p>
    <w:p w14:paraId="27B443A5" w14:textId="77777777" w:rsidR="00E079BE" w:rsidRPr="00125CDA" w:rsidRDefault="00E079BE" w:rsidP="00E079BE">
      <w:pPr>
        <w:rPr>
          <w:sz w:val="16"/>
        </w:rPr>
      </w:pPr>
      <w:r w:rsidRPr="004E4438">
        <w:rPr>
          <w:rStyle w:val="Emphasis"/>
          <w:highlight w:val="darkGray"/>
        </w:rPr>
        <w:t>Wind</w:t>
      </w:r>
      <w:r w:rsidRPr="004E4438">
        <w:rPr>
          <w:rStyle w:val="StyleUnderline"/>
          <w:highlight w:val="darkGray"/>
        </w:rPr>
        <w:t xml:space="preserve"> and </w:t>
      </w:r>
      <w:r w:rsidRPr="004E4438">
        <w:rPr>
          <w:rStyle w:val="Emphasis"/>
          <w:highlight w:val="darkGray"/>
        </w:rPr>
        <w:t>solar</w:t>
      </w:r>
      <w:r w:rsidRPr="004E4438">
        <w:rPr>
          <w:rStyle w:val="StyleUnderline"/>
          <w:highlight w:val="darkGray"/>
        </w:rPr>
        <w:t xml:space="preserve"> are extremely </w:t>
      </w:r>
      <w:r w:rsidRPr="004E4438">
        <w:rPr>
          <w:rStyle w:val="Emphasis"/>
          <w:highlight w:val="darkGray"/>
        </w:rPr>
        <w:t>inefficient</w:t>
      </w:r>
      <w:r w:rsidRPr="00686550">
        <w:rPr>
          <w:rStyle w:val="StyleUnderline"/>
        </w:rPr>
        <w:t xml:space="preserve"> generators of </w:t>
      </w:r>
      <w:r w:rsidRPr="00AA52A7">
        <w:rPr>
          <w:rStyle w:val="Emphasis"/>
        </w:rPr>
        <w:t>electricity</w:t>
      </w:r>
      <w:r w:rsidRPr="00686550">
        <w:rPr>
          <w:rStyle w:val="StyleUnderline"/>
        </w:rPr>
        <w:t xml:space="preserve"> </w:t>
      </w:r>
      <w:r w:rsidRPr="004E4438">
        <w:rPr>
          <w:rStyle w:val="StyleUnderline"/>
          <w:highlight w:val="darkGray"/>
        </w:rPr>
        <w:t>due to</w:t>
      </w:r>
      <w:r w:rsidRPr="00686550">
        <w:rPr>
          <w:rStyle w:val="StyleUnderline"/>
        </w:rPr>
        <w:t xml:space="preserve"> their </w:t>
      </w:r>
      <w:r w:rsidRPr="004E4438">
        <w:rPr>
          <w:rStyle w:val="StyleUnderline"/>
          <w:highlight w:val="darkGray"/>
        </w:rPr>
        <w:t xml:space="preserve">low energy </w:t>
      </w:r>
      <w:r w:rsidRPr="004E4438">
        <w:rPr>
          <w:rStyle w:val="Emphasis"/>
          <w:highlight w:val="darkGray"/>
        </w:rPr>
        <w:t>density</w:t>
      </w:r>
      <w:r w:rsidRPr="004E4438">
        <w:rPr>
          <w:rStyle w:val="StyleUnderline"/>
          <w:highlight w:val="darkGray"/>
        </w:rPr>
        <w:t xml:space="preserve"> and</w:t>
      </w:r>
      <w:r w:rsidRPr="00686550">
        <w:rPr>
          <w:rStyle w:val="StyleUnderline"/>
        </w:rPr>
        <w:t xml:space="preserve"> their </w:t>
      </w:r>
      <w:r w:rsidRPr="004E4438">
        <w:rPr>
          <w:rStyle w:val="Emphasis"/>
          <w:highlight w:val="darkGray"/>
        </w:rPr>
        <w:t>intermittency</w:t>
      </w:r>
      <w:r w:rsidRPr="00125CDA">
        <w:rPr>
          <w:sz w:val="16"/>
        </w:rPr>
        <w:t xml:space="preserve">. In summary, </w:t>
      </w:r>
      <w:r w:rsidRPr="00686550">
        <w:rPr>
          <w:rStyle w:val="StyleUnderline"/>
        </w:rPr>
        <w:t xml:space="preserve">a solar panel likely only </w:t>
      </w:r>
      <w:r w:rsidRPr="00AA52A7">
        <w:rPr>
          <w:rStyle w:val="Emphasis"/>
        </w:rPr>
        <w:t>dispatches</w:t>
      </w:r>
      <w:r w:rsidRPr="00686550">
        <w:rPr>
          <w:rStyle w:val="StyleUnderline"/>
        </w:rPr>
        <w:t xml:space="preserve"> between 12 percent and 20 percent of its rated </w:t>
      </w:r>
      <w:r w:rsidRPr="00AA52A7">
        <w:rPr>
          <w:rStyle w:val="Emphasis"/>
        </w:rPr>
        <w:t>capacity</w:t>
      </w:r>
      <w:r w:rsidRPr="00686550">
        <w:rPr>
          <w:rStyle w:val="StyleUnderline"/>
        </w:rPr>
        <w:t xml:space="preserve"> due to the intermittency of </w:t>
      </w:r>
      <w:r w:rsidRPr="00AA52A7">
        <w:rPr>
          <w:rStyle w:val="Emphasis"/>
        </w:rPr>
        <w:t>sunshine</w:t>
      </w:r>
      <w:r w:rsidRPr="00686550">
        <w:rPr>
          <w:rStyle w:val="StyleUnderline"/>
        </w:rPr>
        <w:t xml:space="preserve">. A wind turbine is somewhat </w:t>
      </w:r>
      <w:r w:rsidRPr="00AA52A7">
        <w:rPr>
          <w:rStyle w:val="Emphasis"/>
        </w:rPr>
        <w:t>better</w:t>
      </w:r>
      <w:r w:rsidRPr="00686550">
        <w:rPr>
          <w:rStyle w:val="StyleUnderline"/>
        </w:rPr>
        <w:t xml:space="preserve">, but still </w:t>
      </w:r>
      <w:r w:rsidRPr="00AA52A7">
        <w:rPr>
          <w:rStyle w:val="Emphasis"/>
        </w:rPr>
        <w:t>less than 25 percent</w:t>
      </w:r>
      <w:r w:rsidRPr="00686550">
        <w:rPr>
          <w:rStyle w:val="StyleUnderline"/>
        </w:rPr>
        <w:t>.</w:t>
      </w:r>
      <w:r w:rsidRPr="00125CDA">
        <w:rPr>
          <w:sz w:val="16"/>
        </w:rPr>
        <w:t xml:space="preserve"> As a result, excess capacity must be built to generate the necessary electricity. Moreover, the power must be “buffered” by a storage system to smooth out the inherent variability coming from both short-term dislocations (clouds and periods of calm), as well as different patterns between day and night.</w:t>
      </w:r>
    </w:p>
    <w:p w14:paraId="4993D700" w14:textId="77777777" w:rsidR="00E079BE" w:rsidRPr="00686550" w:rsidRDefault="00E079BE" w:rsidP="00E079BE">
      <w:pPr>
        <w:rPr>
          <w:rStyle w:val="StyleUnderline"/>
        </w:rPr>
      </w:pPr>
      <w:r w:rsidRPr="004E4438">
        <w:rPr>
          <w:rStyle w:val="Emphasis"/>
          <w:highlight w:val="darkGray"/>
        </w:rPr>
        <w:t>Low load factors</w:t>
      </w:r>
      <w:r w:rsidRPr="004E4438">
        <w:rPr>
          <w:rStyle w:val="StyleUnderline"/>
          <w:highlight w:val="darkGray"/>
        </w:rPr>
        <w:t xml:space="preserve"> and “</w:t>
      </w:r>
      <w:r w:rsidRPr="004E4438">
        <w:rPr>
          <w:rStyle w:val="Emphasis"/>
          <w:highlight w:val="darkGray"/>
        </w:rPr>
        <w:t>buffering</w:t>
      </w:r>
      <w:r w:rsidRPr="004E4438">
        <w:rPr>
          <w:rStyle w:val="StyleUnderline"/>
          <w:highlight w:val="darkGray"/>
        </w:rPr>
        <w:t>”</w:t>
      </w:r>
      <w:r w:rsidRPr="00686550">
        <w:rPr>
          <w:rStyle w:val="StyleUnderline"/>
        </w:rPr>
        <w:t xml:space="preserve"> of intermittency </w:t>
      </w:r>
      <w:r w:rsidRPr="004E4438">
        <w:rPr>
          <w:rStyle w:val="Emphasis"/>
          <w:highlight w:val="darkGray"/>
        </w:rPr>
        <w:t>results</w:t>
      </w:r>
      <w:r w:rsidRPr="004E4438">
        <w:rPr>
          <w:rStyle w:val="StyleUnderline"/>
          <w:highlight w:val="darkGray"/>
        </w:rPr>
        <w:t xml:space="preserve"> in poor</w:t>
      </w:r>
      <w:r w:rsidRPr="00686550">
        <w:rPr>
          <w:rStyle w:val="StyleUnderline"/>
        </w:rPr>
        <w:t xml:space="preserve"> “energy return on energy invested” (</w:t>
      </w:r>
      <w:r w:rsidRPr="004E4438">
        <w:rPr>
          <w:rStyle w:val="Emphasis"/>
          <w:highlight w:val="darkGray"/>
        </w:rPr>
        <w:t>EROEI</w:t>
      </w:r>
      <w:r w:rsidRPr="00686550">
        <w:rPr>
          <w:rStyle w:val="StyleUnderline"/>
        </w:rPr>
        <w:t>).</w:t>
      </w:r>
      <w:r w:rsidRPr="00125CDA">
        <w:rPr>
          <w:sz w:val="16"/>
        </w:rPr>
        <w:t xml:space="preserve"> </w:t>
      </w:r>
      <w:r w:rsidRPr="00686550">
        <w:rPr>
          <w:rStyle w:val="StyleUnderline"/>
        </w:rPr>
        <w:t xml:space="preserve">As much as </w:t>
      </w:r>
      <w:r w:rsidRPr="00AA52A7">
        <w:rPr>
          <w:rStyle w:val="Emphasis"/>
        </w:rPr>
        <w:t>25 percent</w:t>
      </w:r>
      <w:r w:rsidRPr="00686550">
        <w:rPr>
          <w:rStyle w:val="StyleUnderline"/>
        </w:rPr>
        <w:t xml:space="preserve"> to 60 percent of the energy generated in a renewable system is consumed </w:t>
      </w:r>
      <w:r w:rsidRPr="00AA52A7">
        <w:rPr>
          <w:rStyle w:val="Emphasis"/>
        </w:rPr>
        <w:t>internally</w:t>
      </w:r>
      <w:r w:rsidRPr="00686550">
        <w:rPr>
          <w:rStyle w:val="StyleUnderline"/>
        </w:rPr>
        <w:t>, compared with 3 percent for a modern gas plant.</w:t>
      </w:r>
    </w:p>
    <w:p w14:paraId="47ABEE78" w14:textId="77777777" w:rsidR="00E079BE" w:rsidRPr="00125CDA" w:rsidRDefault="00E079BE" w:rsidP="00E079BE">
      <w:pPr>
        <w:rPr>
          <w:sz w:val="16"/>
        </w:rPr>
      </w:pPr>
      <w:r w:rsidRPr="00686550">
        <w:rPr>
          <w:rStyle w:val="StyleUnderline"/>
        </w:rPr>
        <w:t xml:space="preserve">In his excellent book, </w:t>
      </w:r>
      <w:r w:rsidRPr="00AA52A7">
        <w:rPr>
          <w:rStyle w:val="Emphasis"/>
        </w:rPr>
        <w:t>Energy and Civilization</w:t>
      </w:r>
      <w:r w:rsidRPr="00686550">
        <w:rPr>
          <w:rStyle w:val="StyleUnderline"/>
        </w:rPr>
        <w:t xml:space="preserve">, professor </w:t>
      </w:r>
      <w:r w:rsidRPr="00AA52A7">
        <w:rPr>
          <w:rStyle w:val="Emphasis"/>
        </w:rPr>
        <w:t>Smil</w:t>
      </w:r>
      <w:r w:rsidRPr="00686550">
        <w:rPr>
          <w:rStyle w:val="StyleUnderline"/>
        </w:rPr>
        <w:t xml:space="preserve"> describes society’s ongoing adoption of new technologies.</w:t>
      </w:r>
      <w:r w:rsidRPr="00125CDA">
        <w:rPr>
          <w:sz w:val="16"/>
        </w:rPr>
        <w:t xml:space="preserve"> A theme that runs through his work is how every new major “prime mover” is able to convert energy into useful work more efficiently than what came before. According to our models, </w:t>
      </w:r>
      <w:r w:rsidRPr="00AA52A7">
        <w:rPr>
          <w:rStyle w:val="Emphasis"/>
        </w:rPr>
        <w:t>wind</w:t>
      </w:r>
      <w:r w:rsidRPr="00686550">
        <w:rPr>
          <w:rStyle w:val="StyleUnderline"/>
        </w:rPr>
        <w:t xml:space="preserve"> and </w:t>
      </w:r>
      <w:r w:rsidRPr="00AA52A7">
        <w:rPr>
          <w:rStyle w:val="Emphasis"/>
        </w:rPr>
        <w:t>solar</w:t>
      </w:r>
      <w:r w:rsidRPr="00686550">
        <w:rPr>
          <w:rStyle w:val="StyleUnderline"/>
        </w:rPr>
        <w:t xml:space="preserve"> would mark the first time we have seen a </w:t>
      </w:r>
      <w:r w:rsidRPr="00AA52A7">
        <w:rPr>
          <w:rStyle w:val="Emphasis"/>
        </w:rPr>
        <w:t>widespread shift</w:t>
      </w:r>
      <w:r w:rsidRPr="00686550">
        <w:rPr>
          <w:rStyle w:val="StyleUnderline"/>
        </w:rPr>
        <w:t xml:space="preserve"> into a much </w:t>
      </w:r>
      <w:r w:rsidRPr="00AA52A7">
        <w:rPr>
          <w:rStyle w:val="Emphasis"/>
        </w:rPr>
        <w:t>less efficient</w:t>
      </w:r>
      <w:r w:rsidRPr="00686550">
        <w:rPr>
          <w:rStyle w:val="StyleUnderline"/>
        </w:rPr>
        <w:t xml:space="preserve"> source of </w:t>
      </w:r>
      <w:r w:rsidRPr="00AA52A7">
        <w:rPr>
          <w:rStyle w:val="Emphasis"/>
        </w:rPr>
        <w:t>energy conversion</w:t>
      </w:r>
      <w:r w:rsidRPr="00686550">
        <w:rPr>
          <w:rStyle w:val="StyleUnderline"/>
        </w:rPr>
        <w:t xml:space="preserve">. It has never </w:t>
      </w:r>
      <w:r w:rsidRPr="00AA52A7">
        <w:rPr>
          <w:rStyle w:val="Emphasis"/>
        </w:rPr>
        <w:t>happened</w:t>
      </w:r>
      <w:r w:rsidRPr="00686550">
        <w:rPr>
          <w:rStyle w:val="StyleUnderline"/>
        </w:rPr>
        <w:t xml:space="preserve"> in the past, and the only way it can </w:t>
      </w:r>
      <w:r w:rsidRPr="00AA52A7">
        <w:rPr>
          <w:rStyle w:val="Emphasis"/>
        </w:rPr>
        <w:t>happen</w:t>
      </w:r>
      <w:r w:rsidRPr="00686550">
        <w:rPr>
          <w:rStyle w:val="StyleUnderline"/>
        </w:rPr>
        <w:t xml:space="preserve"> in the future is if governments subsidize </w:t>
      </w:r>
      <w:r w:rsidRPr="00AA52A7">
        <w:rPr>
          <w:rStyle w:val="Emphasis"/>
        </w:rPr>
        <w:t>wind</w:t>
      </w:r>
      <w:r w:rsidRPr="00686550">
        <w:rPr>
          <w:rStyle w:val="StyleUnderline"/>
        </w:rPr>
        <w:t xml:space="preserve"> and </w:t>
      </w:r>
      <w:r w:rsidRPr="00AA52A7">
        <w:rPr>
          <w:rStyle w:val="Emphasis"/>
        </w:rPr>
        <w:t>solar</w:t>
      </w:r>
      <w:r w:rsidRPr="00686550">
        <w:rPr>
          <w:rStyle w:val="StyleUnderline"/>
        </w:rPr>
        <w:t xml:space="preserve"> (as is being done now), or outlaw old hydrocarbon-based technologies (now being threatened). </w:t>
      </w:r>
      <w:r w:rsidRPr="004E4438">
        <w:rPr>
          <w:rStyle w:val="StyleUnderline"/>
          <w:highlight w:val="darkGray"/>
        </w:rPr>
        <w:t>In either case</w:t>
      </w:r>
      <w:r w:rsidRPr="00686550">
        <w:rPr>
          <w:rStyle w:val="StyleUnderline"/>
        </w:rPr>
        <w:t xml:space="preserve"> (subsidy or outlaw), </w:t>
      </w:r>
      <w:r w:rsidRPr="004E4438">
        <w:rPr>
          <w:rStyle w:val="Emphasis"/>
          <w:highlight w:val="darkGray"/>
        </w:rPr>
        <w:t>government intervention</w:t>
      </w:r>
      <w:r w:rsidRPr="004E4438">
        <w:rPr>
          <w:rStyle w:val="StyleUnderline"/>
          <w:highlight w:val="darkGray"/>
        </w:rPr>
        <w:t xml:space="preserve"> is the only way people would</w:t>
      </w:r>
      <w:r w:rsidRPr="00686550">
        <w:rPr>
          <w:rStyle w:val="StyleUnderline"/>
        </w:rPr>
        <w:t xml:space="preserve"> likely </w:t>
      </w:r>
      <w:r w:rsidRPr="004E4438">
        <w:rPr>
          <w:rStyle w:val="Emphasis"/>
          <w:highlight w:val="darkGray"/>
        </w:rPr>
        <w:t>adopt</w:t>
      </w:r>
      <w:r w:rsidRPr="004E4438">
        <w:rPr>
          <w:rStyle w:val="StyleUnderline"/>
          <w:highlight w:val="darkGray"/>
        </w:rPr>
        <w:t xml:space="preserve"> new</w:t>
      </w:r>
      <w:r w:rsidRPr="00686550">
        <w:rPr>
          <w:rStyle w:val="StyleUnderline"/>
        </w:rPr>
        <w:t xml:space="preserve"> energy conversion </w:t>
      </w:r>
      <w:r w:rsidRPr="004E4438">
        <w:rPr>
          <w:rStyle w:val="StyleUnderline"/>
          <w:highlight w:val="darkGray"/>
        </w:rPr>
        <w:t>technologies</w:t>
      </w:r>
      <w:r w:rsidRPr="00686550">
        <w:rPr>
          <w:rStyle w:val="StyleUnderline"/>
        </w:rPr>
        <w:t xml:space="preserve"> with </w:t>
      </w:r>
      <w:r w:rsidRPr="00AA52A7">
        <w:rPr>
          <w:rStyle w:val="Emphasis"/>
        </w:rPr>
        <w:t>inferior efficiencies</w:t>
      </w:r>
      <w:r w:rsidRPr="00125CDA">
        <w:rPr>
          <w:sz w:val="16"/>
        </w:rPr>
        <w:t>.</w:t>
      </w:r>
    </w:p>
    <w:p w14:paraId="29E858C6" w14:textId="77777777" w:rsidR="00E079BE" w:rsidRPr="00686550" w:rsidRDefault="00E079BE" w:rsidP="00E079BE">
      <w:pPr>
        <w:rPr>
          <w:rStyle w:val="StyleUnderline"/>
        </w:rPr>
      </w:pPr>
      <w:r w:rsidRPr="00686550">
        <w:rPr>
          <w:rStyle w:val="StyleUnderline"/>
        </w:rPr>
        <w:t xml:space="preserve">It is difficult to </w:t>
      </w:r>
      <w:r w:rsidRPr="00D00E85">
        <w:rPr>
          <w:rStyle w:val="Emphasis"/>
        </w:rPr>
        <w:t>forecast</w:t>
      </w:r>
      <w:r w:rsidRPr="00686550">
        <w:rPr>
          <w:rStyle w:val="StyleUnderline"/>
        </w:rPr>
        <w:t xml:space="preserve"> the impact of </w:t>
      </w:r>
      <w:r w:rsidRPr="00D00E85">
        <w:rPr>
          <w:rStyle w:val="Emphasis"/>
        </w:rPr>
        <w:t>transitioning</w:t>
      </w:r>
      <w:r w:rsidRPr="00686550">
        <w:rPr>
          <w:rStyle w:val="StyleUnderline"/>
        </w:rPr>
        <w:t xml:space="preserve"> from a system where 3 percent of all energy is consumed </w:t>
      </w:r>
      <w:r w:rsidRPr="00D00E85">
        <w:rPr>
          <w:rStyle w:val="Emphasis"/>
        </w:rPr>
        <w:t>internally</w:t>
      </w:r>
      <w:r w:rsidRPr="00686550">
        <w:rPr>
          <w:rStyle w:val="StyleUnderline"/>
        </w:rPr>
        <w:t xml:space="preserve"> to one where more than one-third is lost. To the extent solar and wind facilities </w:t>
      </w:r>
      <w:r w:rsidRPr="00D00E85">
        <w:rPr>
          <w:rStyle w:val="Emphasis"/>
        </w:rPr>
        <w:t xml:space="preserve">do not achieve </w:t>
      </w:r>
      <w:r w:rsidRPr="00686550">
        <w:rPr>
          <w:rStyle w:val="StyleUnderline"/>
        </w:rPr>
        <w:t xml:space="preserve">their target </w:t>
      </w:r>
      <w:r w:rsidRPr="00D00E85">
        <w:rPr>
          <w:rStyle w:val="Emphasis"/>
        </w:rPr>
        <w:t>lifespans</w:t>
      </w:r>
      <w:r w:rsidRPr="00686550">
        <w:rPr>
          <w:rStyle w:val="StyleUnderline"/>
        </w:rPr>
        <w:t xml:space="preserve"> (and there is ample evidence to suggest this is happening), the results will be even </w:t>
      </w:r>
      <w:r w:rsidRPr="00D00E85">
        <w:rPr>
          <w:rStyle w:val="Emphasis"/>
        </w:rPr>
        <w:t>worse</w:t>
      </w:r>
      <w:r w:rsidRPr="00686550">
        <w:rPr>
          <w:rStyle w:val="StyleUnderline"/>
        </w:rPr>
        <w:t>.</w:t>
      </w:r>
    </w:p>
    <w:p w14:paraId="51A25BFA" w14:textId="77777777" w:rsidR="00E079BE" w:rsidRPr="00686550" w:rsidRDefault="00E079BE" w:rsidP="00E079BE">
      <w:pPr>
        <w:rPr>
          <w:rStyle w:val="StyleUnderline"/>
        </w:rPr>
      </w:pPr>
      <w:r w:rsidRPr="00686550">
        <w:rPr>
          <w:rStyle w:val="StyleUnderline"/>
        </w:rPr>
        <w:t xml:space="preserve">Solar and wind’s </w:t>
      </w:r>
      <w:r w:rsidRPr="00D00E85">
        <w:rPr>
          <w:rStyle w:val="Emphasis"/>
        </w:rPr>
        <w:t>low EROEI</w:t>
      </w:r>
      <w:r w:rsidRPr="00686550">
        <w:rPr>
          <w:rStyle w:val="StyleUnderline"/>
        </w:rPr>
        <w:t xml:space="preserve"> also </w:t>
      </w:r>
      <w:r w:rsidRPr="00D00E85">
        <w:rPr>
          <w:rStyle w:val="Emphasis"/>
        </w:rPr>
        <w:t>impacts</w:t>
      </w:r>
      <w:r w:rsidRPr="00686550">
        <w:rPr>
          <w:rStyle w:val="StyleUnderline"/>
        </w:rPr>
        <w:t xml:space="preserve"> their </w:t>
      </w:r>
      <w:r w:rsidRPr="00D00E85">
        <w:rPr>
          <w:rStyle w:val="Emphasis"/>
        </w:rPr>
        <w:t>carbon emissions</w:t>
      </w:r>
      <w:r w:rsidRPr="00686550">
        <w:rPr>
          <w:rStyle w:val="StyleUnderline"/>
        </w:rPr>
        <w:t>. While billed as being “</w:t>
      </w:r>
      <w:r w:rsidRPr="00D00E85">
        <w:rPr>
          <w:rStyle w:val="Emphasis"/>
        </w:rPr>
        <w:t>carbon free</w:t>
      </w:r>
      <w:r w:rsidRPr="00686550">
        <w:rPr>
          <w:rStyle w:val="StyleUnderline"/>
        </w:rPr>
        <w:t xml:space="preserve">,” </w:t>
      </w:r>
      <w:r w:rsidRPr="004E4438">
        <w:rPr>
          <w:rStyle w:val="StyleUnderline"/>
          <w:highlight w:val="darkGray"/>
        </w:rPr>
        <w:t xml:space="preserve">solar and wind </w:t>
      </w:r>
      <w:r w:rsidRPr="004E4438">
        <w:rPr>
          <w:rStyle w:val="Emphasis"/>
          <w:highlight w:val="darkGray"/>
        </w:rPr>
        <w:t>generate CO2</w:t>
      </w:r>
      <w:r w:rsidRPr="004E4438">
        <w:rPr>
          <w:rStyle w:val="StyleUnderline"/>
          <w:highlight w:val="darkGray"/>
        </w:rPr>
        <w:t xml:space="preserve"> during</w:t>
      </w:r>
      <w:r w:rsidRPr="00686550">
        <w:rPr>
          <w:rStyle w:val="StyleUnderline"/>
        </w:rPr>
        <w:t xml:space="preserve"> their </w:t>
      </w:r>
      <w:r w:rsidRPr="004E4438">
        <w:rPr>
          <w:rStyle w:val="Emphasis"/>
          <w:highlight w:val="darkGray"/>
        </w:rPr>
        <w:t>construction</w:t>
      </w:r>
      <w:r w:rsidRPr="004E4438">
        <w:rPr>
          <w:rStyle w:val="StyleUnderline"/>
          <w:highlight w:val="darkGray"/>
        </w:rPr>
        <w:t xml:space="preserve"> and </w:t>
      </w:r>
      <w:r w:rsidRPr="004E4438">
        <w:rPr>
          <w:rStyle w:val="Emphasis"/>
          <w:highlight w:val="darkGray"/>
        </w:rPr>
        <w:t>maintenance</w:t>
      </w:r>
      <w:r w:rsidRPr="00686550">
        <w:rPr>
          <w:rStyle w:val="StyleUnderline"/>
        </w:rPr>
        <w:t xml:space="preserve">. To the extent </w:t>
      </w:r>
      <w:r w:rsidRPr="00D00E85">
        <w:rPr>
          <w:rStyle w:val="Emphasis"/>
        </w:rPr>
        <w:t>overbuilding</w:t>
      </w:r>
      <w:r w:rsidRPr="00686550">
        <w:rPr>
          <w:rStyle w:val="StyleUnderline"/>
        </w:rPr>
        <w:t xml:space="preserve"> and </w:t>
      </w:r>
      <w:r w:rsidRPr="00D00E85">
        <w:rPr>
          <w:rStyle w:val="Emphasis"/>
        </w:rPr>
        <w:t>battery backup</w:t>
      </w:r>
      <w:r w:rsidRPr="00686550">
        <w:rPr>
          <w:rStyle w:val="StyleUnderline"/>
        </w:rPr>
        <w:t xml:space="preserve"> is required to </w:t>
      </w:r>
      <w:r w:rsidRPr="00D00E85">
        <w:rPr>
          <w:rStyle w:val="Emphasis"/>
        </w:rPr>
        <w:t>allow</w:t>
      </w:r>
      <w:r w:rsidRPr="00686550">
        <w:rPr>
          <w:rStyle w:val="StyleUnderline"/>
        </w:rPr>
        <w:t xml:space="preserve"> for baseload power, CO2 emissions increase </w:t>
      </w:r>
      <w:r w:rsidRPr="00D00E85">
        <w:rPr>
          <w:rStyle w:val="Emphasis"/>
        </w:rPr>
        <w:t>dramatically</w:t>
      </w:r>
      <w:r w:rsidRPr="00686550">
        <w:rPr>
          <w:rStyle w:val="StyleUnderline"/>
        </w:rPr>
        <w:t xml:space="preserve">. </w:t>
      </w:r>
      <w:r w:rsidRPr="004E4438">
        <w:rPr>
          <w:rStyle w:val="StyleUnderline"/>
          <w:highlight w:val="darkGray"/>
        </w:rPr>
        <w:t>This</w:t>
      </w:r>
      <w:r w:rsidRPr="00686550">
        <w:rPr>
          <w:rStyle w:val="StyleUnderline"/>
        </w:rPr>
        <w:t xml:space="preserve"> partially </w:t>
      </w:r>
      <w:r w:rsidRPr="004E4438">
        <w:rPr>
          <w:rStyle w:val="StyleUnderline"/>
          <w:highlight w:val="darkGray"/>
        </w:rPr>
        <w:t xml:space="preserve">explains why German </w:t>
      </w:r>
      <w:r w:rsidRPr="004E4438">
        <w:rPr>
          <w:rStyle w:val="Emphasis"/>
          <w:highlight w:val="darkGray"/>
        </w:rPr>
        <w:t>carbon intensity</w:t>
      </w:r>
      <w:r w:rsidRPr="00686550">
        <w:rPr>
          <w:rStyle w:val="StyleUnderline"/>
        </w:rPr>
        <w:t xml:space="preserve"> only </w:t>
      </w:r>
      <w:r w:rsidRPr="004E4438">
        <w:rPr>
          <w:rStyle w:val="StyleUnderline"/>
          <w:highlight w:val="darkGray"/>
        </w:rPr>
        <w:t xml:space="preserve">fell by </w:t>
      </w:r>
      <w:r w:rsidRPr="004E4438">
        <w:rPr>
          <w:rStyle w:val="Emphasis"/>
          <w:highlight w:val="darkGray"/>
        </w:rPr>
        <w:t>12 percent</w:t>
      </w:r>
      <w:r w:rsidRPr="00686550">
        <w:rPr>
          <w:rStyle w:val="StyleUnderline"/>
        </w:rPr>
        <w:t xml:space="preserve">, </w:t>
      </w:r>
      <w:r w:rsidRPr="004E4438">
        <w:rPr>
          <w:rStyle w:val="StyleUnderline"/>
          <w:highlight w:val="darkGray"/>
        </w:rPr>
        <w:t>despite having</w:t>
      </w:r>
      <w:r w:rsidRPr="00686550">
        <w:rPr>
          <w:rStyle w:val="StyleUnderline"/>
        </w:rPr>
        <w:t xml:space="preserve"> among </w:t>
      </w:r>
      <w:r w:rsidRPr="004E4438">
        <w:rPr>
          <w:rStyle w:val="StyleUnderline"/>
          <w:highlight w:val="darkGray"/>
        </w:rPr>
        <w:t xml:space="preserve">the </w:t>
      </w:r>
      <w:r w:rsidRPr="004E4438">
        <w:rPr>
          <w:rStyle w:val="Emphasis"/>
          <w:highlight w:val="darkGray"/>
        </w:rPr>
        <w:t>highest renewable penetration</w:t>
      </w:r>
      <w:r w:rsidRPr="00686550">
        <w:rPr>
          <w:rStyle w:val="StyleUnderline"/>
        </w:rPr>
        <w:t xml:space="preserve"> in the world.</w:t>
      </w:r>
    </w:p>
    <w:p w14:paraId="5CAF5A90" w14:textId="77777777" w:rsidR="00E079BE" w:rsidRPr="00686550" w:rsidRDefault="00E079BE" w:rsidP="00E079BE">
      <w:pPr>
        <w:rPr>
          <w:rStyle w:val="StyleUnderline"/>
        </w:rPr>
      </w:pPr>
      <w:r w:rsidRPr="004E4438">
        <w:rPr>
          <w:rStyle w:val="Emphasis"/>
          <w:highlight w:val="darkGray"/>
        </w:rPr>
        <w:t>E</w:t>
      </w:r>
      <w:r w:rsidRPr="00686550">
        <w:rPr>
          <w:rStyle w:val="StyleUnderline"/>
        </w:rPr>
        <w:t xml:space="preserve">lectric </w:t>
      </w:r>
      <w:r w:rsidRPr="004E4438">
        <w:rPr>
          <w:rStyle w:val="Emphasis"/>
          <w:highlight w:val="darkGray"/>
        </w:rPr>
        <w:t>v</w:t>
      </w:r>
      <w:r w:rsidRPr="00686550">
        <w:rPr>
          <w:rStyle w:val="StyleUnderline"/>
        </w:rPr>
        <w:t>ehicles</w:t>
      </w:r>
      <w:r w:rsidRPr="00125CDA">
        <w:rPr>
          <w:sz w:val="16"/>
        </w:rPr>
        <w:t xml:space="preserve"> also </w:t>
      </w:r>
      <w:r w:rsidRPr="004E4438">
        <w:rPr>
          <w:rStyle w:val="StyleUnderline"/>
          <w:highlight w:val="darkGray"/>
        </w:rPr>
        <w:t>involve</w:t>
      </w:r>
      <w:r w:rsidRPr="00686550">
        <w:rPr>
          <w:rStyle w:val="StyleUnderline"/>
        </w:rPr>
        <w:t xml:space="preserve"> </w:t>
      </w:r>
      <w:r w:rsidRPr="00D00E85">
        <w:rPr>
          <w:rStyle w:val="Emphasis"/>
        </w:rPr>
        <w:t>energy intensive</w:t>
      </w:r>
      <w:r w:rsidRPr="00686550">
        <w:rPr>
          <w:rStyle w:val="StyleUnderline"/>
        </w:rPr>
        <w:t xml:space="preserve"> </w:t>
      </w:r>
      <w:r w:rsidRPr="004E4438">
        <w:rPr>
          <w:rStyle w:val="StyleUnderline"/>
          <w:highlight w:val="darkGray"/>
        </w:rPr>
        <w:t xml:space="preserve">lithium-ion </w:t>
      </w:r>
      <w:r w:rsidRPr="004E4438">
        <w:rPr>
          <w:rStyle w:val="Emphasis"/>
          <w:highlight w:val="darkGray"/>
        </w:rPr>
        <w:t>batteries</w:t>
      </w:r>
      <w:r w:rsidRPr="00686550">
        <w:rPr>
          <w:rStyle w:val="StyleUnderline"/>
        </w:rPr>
        <w:t xml:space="preserve">. </w:t>
      </w:r>
      <w:r w:rsidRPr="00125CDA">
        <w:rPr>
          <w:sz w:val="16"/>
        </w:rPr>
        <w:t>Few realize how much energy is embedded in an electric vehicle before it is ever plugged in.</w:t>
      </w:r>
      <w:r w:rsidRPr="00686550">
        <w:rPr>
          <w:rStyle w:val="StyleUnderline"/>
        </w:rPr>
        <w:t xml:space="preserve"> Over the </w:t>
      </w:r>
      <w:r w:rsidRPr="00D00E85">
        <w:rPr>
          <w:rStyle w:val="Emphasis"/>
        </w:rPr>
        <w:t>life</w:t>
      </w:r>
      <w:r w:rsidRPr="00686550">
        <w:rPr>
          <w:rStyle w:val="StyleUnderline"/>
        </w:rPr>
        <w:t xml:space="preserve"> of a typical EV, nearly </w:t>
      </w:r>
      <w:r w:rsidRPr="00D00E85">
        <w:rPr>
          <w:rStyle w:val="Emphasis"/>
        </w:rPr>
        <w:t>40 percent</w:t>
      </w:r>
      <w:r w:rsidRPr="00686550">
        <w:rPr>
          <w:rStyle w:val="StyleUnderline"/>
        </w:rPr>
        <w:t xml:space="preserve"> of the total energy goes into </w:t>
      </w:r>
      <w:r w:rsidRPr="00D00E85">
        <w:rPr>
          <w:rStyle w:val="Emphasis"/>
        </w:rPr>
        <w:t>manufacturing</w:t>
      </w:r>
      <w:r w:rsidRPr="00686550">
        <w:rPr>
          <w:rStyle w:val="StyleUnderline"/>
        </w:rPr>
        <w:t xml:space="preserve"> the </w:t>
      </w:r>
      <w:r w:rsidRPr="00D00E85">
        <w:rPr>
          <w:rStyle w:val="Emphasis"/>
        </w:rPr>
        <w:t>battery</w:t>
      </w:r>
      <w:r w:rsidRPr="00686550">
        <w:rPr>
          <w:rStyle w:val="StyleUnderline"/>
        </w:rPr>
        <w:t xml:space="preserve">. </w:t>
      </w:r>
      <w:r w:rsidRPr="00125CDA">
        <w:rPr>
          <w:sz w:val="16"/>
        </w:rPr>
        <w:t>The IEA expects electric vehicles will represent nearly 15 percent of total transportation energy by 2040.</w:t>
      </w:r>
      <w:r w:rsidRPr="00686550">
        <w:rPr>
          <w:rStyle w:val="StyleUnderline"/>
        </w:rPr>
        <w:t xml:space="preserve"> </w:t>
      </w:r>
      <w:r w:rsidRPr="00125CDA">
        <w:rPr>
          <w:sz w:val="16"/>
        </w:rPr>
        <w:t xml:space="preserve">We calculate this equates to about 850 million EVs and nearly 65 terawatt hours of batteries. This is a staggering amount considering global lithium-ion manufacturing capacity is currently less than 0.4 terawatt hours per year. </w:t>
      </w:r>
      <w:r w:rsidRPr="00686550">
        <w:rPr>
          <w:rStyle w:val="StyleUnderline"/>
        </w:rPr>
        <w:t xml:space="preserve">These </w:t>
      </w:r>
      <w:r w:rsidRPr="00D00E85">
        <w:rPr>
          <w:rStyle w:val="Emphasis"/>
        </w:rPr>
        <w:t>batteries</w:t>
      </w:r>
      <w:r w:rsidRPr="00686550">
        <w:rPr>
          <w:rStyle w:val="StyleUnderline"/>
        </w:rPr>
        <w:t xml:space="preserve"> </w:t>
      </w:r>
      <w:r w:rsidRPr="004E4438">
        <w:rPr>
          <w:rStyle w:val="StyleUnderline"/>
          <w:highlight w:val="darkGray"/>
        </w:rPr>
        <w:t xml:space="preserve">will require an </w:t>
      </w:r>
      <w:r w:rsidRPr="004E4438">
        <w:rPr>
          <w:rStyle w:val="Emphasis"/>
          <w:highlight w:val="darkGray"/>
        </w:rPr>
        <w:t>incredible 2 billion tons</w:t>
      </w:r>
      <w:r w:rsidRPr="004E4438">
        <w:rPr>
          <w:rStyle w:val="StyleUnderline"/>
          <w:highlight w:val="darkGray"/>
        </w:rPr>
        <w:t xml:space="preserve"> of </w:t>
      </w:r>
      <w:r w:rsidRPr="004E4438">
        <w:rPr>
          <w:rStyle w:val="Emphasis"/>
          <w:highlight w:val="darkGray"/>
        </w:rPr>
        <w:t>oil</w:t>
      </w:r>
      <w:r w:rsidRPr="004E4438">
        <w:rPr>
          <w:rStyle w:val="StyleUnderline"/>
          <w:highlight w:val="darkGray"/>
        </w:rPr>
        <w:t xml:space="preserve"> equivalent to build</w:t>
      </w:r>
      <w:r w:rsidRPr="00686550">
        <w:rPr>
          <w:rStyle w:val="StyleUnderline"/>
        </w:rPr>
        <w:t>.</w:t>
      </w:r>
    </w:p>
    <w:p w14:paraId="4E3230DC" w14:textId="77777777" w:rsidR="00E079BE" w:rsidRPr="00125CDA" w:rsidRDefault="00E079BE" w:rsidP="00E079BE">
      <w:pPr>
        <w:rPr>
          <w:sz w:val="16"/>
        </w:rPr>
      </w:pPr>
      <w:r w:rsidRPr="00686550">
        <w:rPr>
          <w:rStyle w:val="StyleUnderline"/>
        </w:rPr>
        <w:t xml:space="preserve">Few people realize how </w:t>
      </w:r>
      <w:r w:rsidRPr="00D00E85">
        <w:rPr>
          <w:rStyle w:val="Emphasis"/>
        </w:rPr>
        <w:t>energy intensive</w:t>
      </w:r>
      <w:r w:rsidRPr="00686550">
        <w:rPr>
          <w:rStyle w:val="StyleUnderline"/>
        </w:rPr>
        <w:t xml:space="preserve"> the “</w:t>
      </w:r>
      <w:r w:rsidRPr="00D00E85">
        <w:rPr>
          <w:rStyle w:val="Emphasis"/>
        </w:rPr>
        <w:t>green transition</w:t>
      </w:r>
      <w:r w:rsidRPr="00686550">
        <w:rPr>
          <w:rStyle w:val="StyleUnderline"/>
        </w:rPr>
        <w:t xml:space="preserve">” will be. As a </w:t>
      </w:r>
      <w:r w:rsidRPr="00D00E85">
        <w:rPr>
          <w:rStyle w:val="Emphasis"/>
        </w:rPr>
        <w:t>result</w:t>
      </w:r>
      <w:r w:rsidRPr="00686550">
        <w:rPr>
          <w:rStyle w:val="StyleUnderline"/>
        </w:rPr>
        <w:t>, much</w:t>
      </w:r>
      <w:r w:rsidRPr="00125CDA">
        <w:rPr>
          <w:sz w:val="16"/>
        </w:rPr>
        <w:t xml:space="preserve"> (if not all) of the </w:t>
      </w:r>
      <w:r w:rsidRPr="004E4438">
        <w:rPr>
          <w:rStyle w:val="StyleUnderline"/>
          <w:highlight w:val="darkGray"/>
        </w:rPr>
        <w:t xml:space="preserve">carbon savings will be </w:t>
      </w:r>
      <w:r w:rsidRPr="004E4438">
        <w:rPr>
          <w:rStyle w:val="Emphasis"/>
          <w:highlight w:val="darkGray"/>
        </w:rPr>
        <w:t>undone</w:t>
      </w:r>
      <w:r w:rsidRPr="004E4438">
        <w:rPr>
          <w:rStyle w:val="StyleUnderline"/>
          <w:highlight w:val="darkGray"/>
        </w:rPr>
        <w:t xml:space="preserve"> by </w:t>
      </w:r>
      <w:r w:rsidRPr="004E4438">
        <w:rPr>
          <w:rStyle w:val="Emphasis"/>
          <w:highlight w:val="darkGray"/>
        </w:rPr>
        <w:t>generating the power</w:t>
      </w:r>
      <w:r w:rsidRPr="004E4438">
        <w:rPr>
          <w:rStyle w:val="StyleUnderline"/>
          <w:highlight w:val="darkGray"/>
        </w:rPr>
        <w:t xml:space="preserve"> in the first place</w:t>
      </w:r>
      <w:r w:rsidRPr="00686550">
        <w:rPr>
          <w:rStyle w:val="StyleUnderline"/>
        </w:rPr>
        <w:t>.</w:t>
      </w:r>
      <w:r w:rsidRPr="00125CDA">
        <w:rPr>
          <w:sz w:val="16"/>
        </w:rPr>
        <w:t xml:space="preserve"> The IEA’s proposal assumes wind and solar make up nearly 50 percent of all electricity by 2040 and that some 850 million electric vehicles will be on the road. These initiatives are expected to reduce CO2 by 55 percent or 18 billion tons per year. While this may sound impressive, simply moving away from coal toward much-cleaner natural gas would itself save nearly 14 billion tons of CO2 per year. When analyzed through this perspective, renewables would save an incremental 4 billion tons compared with the next cleanest option.</w:t>
      </w:r>
    </w:p>
    <w:p w14:paraId="76894CFF" w14:textId="77777777" w:rsidR="00E079BE" w:rsidRPr="00686550" w:rsidRDefault="00E079BE" w:rsidP="00E079BE">
      <w:pPr>
        <w:rPr>
          <w:rStyle w:val="StyleUnderline"/>
        </w:rPr>
      </w:pPr>
      <w:r w:rsidRPr="00125CDA">
        <w:rPr>
          <w:sz w:val="16"/>
        </w:rPr>
        <w:t xml:space="preserve">At the same time, </w:t>
      </w:r>
      <w:r w:rsidRPr="00686550">
        <w:rPr>
          <w:rStyle w:val="StyleUnderline"/>
        </w:rPr>
        <w:t xml:space="preserve">an incredible </w:t>
      </w:r>
      <w:r w:rsidRPr="00C40F70">
        <w:rPr>
          <w:rStyle w:val="Emphasis"/>
        </w:rPr>
        <w:t>amount</w:t>
      </w:r>
      <w:r w:rsidRPr="00686550">
        <w:rPr>
          <w:rStyle w:val="StyleUnderline"/>
        </w:rPr>
        <w:t xml:space="preserve"> of </w:t>
      </w:r>
      <w:r w:rsidRPr="00C40F70">
        <w:rPr>
          <w:rStyle w:val="Emphasis"/>
        </w:rPr>
        <w:t>energy</w:t>
      </w:r>
      <w:r w:rsidRPr="00686550">
        <w:rPr>
          <w:rStyle w:val="StyleUnderline"/>
        </w:rPr>
        <w:t xml:space="preserve"> is required to build out the </w:t>
      </w:r>
      <w:r w:rsidRPr="00C40F70">
        <w:rPr>
          <w:rStyle w:val="Emphasis"/>
        </w:rPr>
        <w:t>renewable capacity</w:t>
      </w:r>
      <w:r w:rsidRPr="00686550">
        <w:rPr>
          <w:rStyle w:val="StyleUnderline"/>
        </w:rPr>
        <w:t xml:space="preserve"> and manufacture the necessary </w:t>
      </w:r>
      <w:r w:rsidRPr="00C40F70">
        <w:rPr>
          <w:rStyle w:val="Emphasis"/>
        </w:rPr>
        <w:t>batteries</w:t>
      </w:r>
      <w:r w:rsidRPr="00686550">
        <w:rPr>
          <w:rStyle w:val="StyleUnderline"/>
        </w:rPr>
        <w:t xml:space="preserve">. </w:t>
      </w:r>
      <w:r w:rsidRPr="00125CDA">
        <w:rPr>
          <w:sz w:val="16"/>
        </w:rPr>
        <w:t xml:space="preserve">A move toward gas would be much more energy efficient (given its high EROEI) and would not require batteries for either grid storage or automotive uses. </w:t>
      </w:r>
      <w:r w:rsidRPr="00686550">
        <w:rPr>
          <w:rStyle w:val="StyleUnderline"/>
        </w:rPr>
        <w:t xml:space="preserve">We estimate </w:t>
      </w:r>
      <w:r w:rsidRPr="004E4438">
        <w:rPr>
          <w:rStyle w:val="StyleUnderline"/>
          <w:highlight w:val="darkGray"/>
        </w:rPr>
        <w:t>the move toward</w:t>
      </w:r>
      <w:r w:rsidRPr="00686550">
        <w:rPr>
          <w:rStyle w:val="StyleUnderline"/>
        </w:rPr>
        <w:t xml:space="preserve"> </w:t>
      </w:r>
      <w:r w:rsidRPr="004E4438">
        <w:rPr>
          <w:rStyle w:val="Emphasis"/>
          <w:highlight w:val="darkGray"/>
        </w:rPr>
        <w:t>renewables</w:t>
      </w:r>
      <w:r w:rsidRPr="00686550">
        <w:rPr>
          <w:rStyle w:val="StyleUnderline"/>
        </w:rPr>
        <w:t xml:space="preserve"> and </w:t>
      </w:r>
      <w:r w:rsidRPr="00C40F70">
        <w:rPr>
          <w:rStyle w:val="Emphasis"/>
        </w:rPr>
        <w:t>EVs</w:t>
      </w:r>
      <w:r w:rsidRPr="00686550">
        <w:rPr>
          <w:rStyle w:val="StyleUnderline"/>
        </w:rPr>
        <w:t xml:space="preserve"> </w:t>
      </w:r>
      <w:r w:rsidRPr="004E4438">
        <w:rPr>
          <w:rStyle w:val="StyleUnderline"/>
          <w:highlight w:val="darkGray"/>
        </w:rPr>
        <w:t xml:space="preserve">would </w:t>
      </w:r>
      <w:r w:rsidRPr="004E4438">
        <w:rPr>
          <w:rStyle w:val="Emphasis"/>
          <w:highlight w:val="darkGray"/>
        </w:rPr>
        <w:t>generate</w:t>
      </w:r>
      <w:r w:rsidRPr="00686550">
        <w:rPr>
          <w:rStyle w:val="StyleUnderline"/>
        </w:rPr>
        <w:t xml:space="preserve"> nearly </w:t>
      </w:r>
      <w:r w:rsidRPr="004E4438">
        <w:rPr>
          <w:rStyle w:val="Emphasis"/>
          <w:highlight w:val="darkGray"/>
        </w:rPr>
        <w:t>45 billion tons</w:t>
      </w:r>
      <w:r w:rsidRPr="004E4438">
        <w:rPr>
          <w:rStyle w:val="StyleUnderline"/>
          <w:highlight w:val="darkGray"/>
        </w:rPr>
        <w:t xml:space="preserve"> of</w:t>
      </w:r>
      <w:r w:rsidRPr="00686550">
        <w:rPr>
          <w:rStyle w:val="StyleUnderline"/>
        </w:rPr>
        <w:t xml:space="preserve"> incremental </w:t>
      </w:r>
      <w:r w:rsidRPr="004E4438">
        <w:rPr>
          <w:rStyle w:val="Emphasis"/>
          <w:highlight w:val="darkGray"/>
        </w:rPr>
        <w:t>CO2</w:t>
      </w:r>
      <w:r w:rsidRPr="00686550">
        <w:rPr>
          <w:rStyle w:val="StyleUnderline"/>
        </w:rPr>
        <w:t>.</w:t>
      </w:r>
      <w:r w:rsidRPr="00125CDA">
        <w:rPr>
          <w:sz w:val="16"/>
        </w:rPr>
        <w:t xml:space="preserve"> Therefore, </w:t>
      </w:r>
      <w:r w:rsidRPr="00686550">
        <w:rPr>
          <w:rStyle w:val="StyleUnderline"/>
        </w:rPr>
        <w:t xml:space="preserve">nearly </w:t>
      </w:r>
      <w:r w:rsidRPr="004E4438">
        <w:rPr>
          <w:rStyle w:val="Emphasis"/>
          <w:highlight w:val="darkGray"/>
        </w:rPr>
        <w:t>10 years</w:t>
      </w:r>
      <w:r w:rsidRPr="004E4438">
        <w:rPr>
          <w:rStyle w:val="StyleUnderline"/>
          <w:highlight w:val="darkGray"/>
        </w:rPr>
        <w:t xml:space="preserve"> of</w:t>
      </w:r>
      <w:r w:rsidRPr="00686550">
        <w:rPr>
          <w:rStyle w:val="StyleUnderline"/>
        </w:rPr>
        <w:t xml:space="preserve"> carbon “</w:t>
      </w:r>
      <w:r w:rsidRPr="004E4438">
        <w:rPr>
          <w:rStyle w:val="Emphasis"/>
          <w:highlight w:val="darkGray"/>
        </w:rPr>
        <w:t>savings</w:t>
      </w:r>
      <w:r w:rsidRPr="00686550">
        <w:rPr>
          <w:rStyle w:val="StyleUnderline"/>
        </w:rPr>
        <w:t xml:space="preserve">” </w:t>
      </w:r>
      <w:r w:rsidRPr="004E4438">
        <w:rPr>
          <w:rStyle w:val="StyleUnderline"/>
          <w:highlight w:val="darkGray"/>
        </w:rPr>
        <w:t xml:space="preserve">would be </w:t>
      </w:r>
      <w:r w:rsidRPr="004E4438">
        <w:rPr>
          <w:rStyle w:val="Emphasis"/>
          <w:highlight w:val="darkGray"/>
        </w:rPr>
        <w:t>spent</w:t>
      </w:r>
      <w:r w:rsidRPr="00686550">
        <w:rPr>
          <w:rStyle w:val="StyleUnderline"/>
        </w:rPr>
        <w:t xml:space="preserve"> on the energy </w:t>
      </w:r>
      <w:r w:rsidRPr="00C40F70">
        <w:rPr>
          <w:rStyle w:val="Emphasis"/>
        </w:rPr>
        <w:t>transition</w:t>
      </w:r>
      <w:r w:rsidRPr="00686550">
        <w:rPr>
          <w:rStyle w:val="StyleUnderline"/>
        </w:rPr>
        <w:t xml:space="preserve"> itself. A battery is expected to last between </w:t>
      </w:r>
      <w:r w:rsidRPr="00C40F70">
        <w:rPr>
          <w:rStyle w:val="Emphasis"/>
        </w:rPr>
        <w:t>six</w:t>
      </w:r>
      <w:r w:rsidRPr="00686550">
        <w:rPr>
          <w:rStyle w:val="StyleUnderline"/>
        </w:rPr>
        <w:t xml:space="preserve"> and </w:t>
      </w:r>
      <w:r w:rsidRPr="00C40F70">
        <w:rPr>
          <w:rStyle w:val="Emphasis"/>
        </w:rPr>
        <w:t>15 years</w:t>
      </w:r>
      <w:r w:rsidRPr="00686550">
        <w:rPr>
          <w:rStyle w:val="StyleUnderline"/>
        </w:rPr>
        <w:t xml:space="preserve"> depending on charging behavior while wind turbines have an expected life of </w:t>
      </w:r>
      <w:r w:rsidRPr="00C40F70">
        <w:rPr>
          <w:rStyle w:val="Emphasis"/>
        </w:rPr>
        <w:t>20 years</w:t>
      </w:r>
      <w:r w:rsidRPr="00686550">
        <w:rPr>
          <w:rStyle w:val="StyleUnderline"/>
        </w:rPr>
        <w:t xml:space="preserve"> and PV solar panels have a useful life of </w:t>
      </w:r>
      <w:r w:rsidRPr="00C40F70">
        <w:rPr>
          <w:rStyle w:val="Emphasis"/>
        </w:rPr>
        <w:t>25 years</w:t>
      </w:r>
      <w:r w:rsidRPr="00686550">
        <w:rPr>
          <w:rStyle w:val="StyleUnderline"/>
        </w:rPr>
        <w:t>.</w:t>
      </w:r>
      <w:r w:rsidRPr="00125CDA">
        <w:rPr>
          <w:sz w:val="16"/>
        </w:rPr>
        <w:t xml:space="preserve"> </w:t>
      </w:r>
      <w:r w:rsidRPr="00686550">
        <w:rPr>
          <w:rStyle w:val="StyleUnderline"/>
        </w:rPr>
        <w:t xml:space="preserve">At best, a huge </w:t>
      </w:r>
      <w:r w:rsidRPr="00C40F70">
        <w:rPr>
          <w:rStyle w:val="Emphasis"/>
        </w:rPr>
        <w:t>amount</w:t>
      </w:r>
      <w:r w:rsidRPr="00686550">
        <w:rPr>
          <w:rStyle w:val="StyleUnderline"/>
        </w:rPr>
        <w:t xml:space="preserve"> of the expected carbon savings will be </w:t>
      </w:r>
      <w:r w:rsidRPr="00C40F70">
        <w:rPr>
          <w:rStyle w:val="Emphasis"/>
        </w:rPr>
        <w:t>undone</w:t>
      </w:r>
      <w:r w:rsidRPr="00686550">
        <w:rPr>
          <w:rStyle w:val="StyleUnderline"/>
        </w:rPr>
        <w:t xml:space="preserve"> by the </w:t>
      </w:r>
      <w:r w:rsidRPr="00C40F70">
        <w:rPr>
          <w:rStyle w:val="Emphasis"/>
        </w:rPr>
        <w:t>necessary manufacturing</w:t>
      </w:r>
      <w:r w:rsidRPr="00686550">
        <w:rPr>
          <w:rStyle w:val="StyleUnderline"/>
        </w:rPr>
        <w:t xml:space="preserve">. At worst, the impact could be </w:t>
      </w:r>
      <w:r w:rsidRPr="00C40F70">
        <w:rPr>
          <w:rStyle w:val="Emphasis"/>
        </w:rPr>
        <w:t>net detrimental.</w:t>
      </w:r>
    </w:p>
    <w:p w14:paraId="0C5BD41E" w14:textId="77777777" w:rsidR="00E079BE" w:rsidRPr="00125CDA" w:rsidRDefault="00E079BE" w:rsidP="00E079BE">
      <w:pPr>
        <w:rPr>
          <w:sz w:val="16"/>
        </w:rPr>
      </w:pPr>
      <w:r w:rsidRPr="00686550">
        <w:rPr>
          <w:rStyle w:val="StyleUnderline"/>
        </w:rPr>
        <w:t xml:space="preserve">Early </w:t>
      </w:r>
      <w:r w:rsidRPr="004E4438">
        <w:rPr>
          <w:rStyle w:val="StyleUnderline"/>
          <w:highlight w:val="darkGray"/>
        </w:rPr>
        <w:t xml:space="preserve">wind </w:t>
      </w:r>
      <w:r w:rsidRPr="004E4438">
        <w:rPr>
          <w:rStyle w:val="Emphasis"/>
          <w:highlight w:val="darkGray"/>
        </w:rPr>
        <w:t>turbines</w:t>
      </w:r>
      <w:r w:rsidRPr="004E4438">
        <w:rPr>
          <w:rStyle w:val="StyleUnderline"/>
          <w:highlight w:val="darkGray"/>
        </w:rPr>
        <w:t xml:space="preserve"> are </w:t>
      </w:r>
      <w:r w:rsidRPr="004E4438">
        <w:rPr>
          <w:rStyle w:val="Emphasis"/>
          <w:highlight w:val="darkGray"/>
        </w:rPr>
        <w:t>failing</w:t>
      </w:r>
      <w:r w:rsidRPr="00686550">
        <w:rPr>
          <w:rStyle w:val="StyleUnderline"/>
        </w:rPr>
        <w:t xml:space="preserve"> at much </w:t>
      </w:r>
      <w:r w:rsidRPr="004E4438">
        <w:rPr>
          <w:rStyle w:val="Emphasis"/>
          <w:highlight w:val="darkGray"/>
        </w:rPr>
        <w:t>higher</w:t>
      </w:r>
      <w:r w:rsidRPr="00C40F70">
        <w:rPr>
          <w:rStyle w:val="Emphasis"/>
        </w:rPr>
        <w:t xml:space="preserve"> rates</w:t>
      </w:r>
      <w:r w:rsidRPr="00686550">
        <w:rPr>
          <w:rStyle w:val="StyleUnderline"/>
        </w:rPr>
        <w:t xml:space="preserve"> </w:t>
      </w:r>
      <w:r w:rsidRPr="004E4438">
        <w:rPr>
          <w:rStyle w:val="StyleUnderline"/>
          <w:highlight w:val="darkGray"/>
        </w:rPr>
        <w:t>than expected</w:t>
      </w:r>
      <w:r w:rsidRPr="00686550">
        <w:rPr>
          <w:rStyle w:val="StyleUnderline"/>
        </w:rPr>
        <w:t xml:space="preserve">, suggesting a 20-year useful life may be </w:t>
      </w:r>
      <w:r w:rsidRPr="00C40F70">
        <w:rPr>
          <w:rStyle w:val="Emphasis"/>
        </w:rPr>
        <w:t>too long</w:t>
      </w:r>
      <w:r w:rsidRPr="00686550">
        <w:rPr>
          <w:rStyle w:val="StyleUnderline"/>
        </w:rPr>
        <w:t xml:space="preserve">. Similarly, PV </w:t>
      </w:r>
      <w:r w:rsidRPr="004E4438">
        <w:rPr>
          <w:rStyle w:val="Emphasis"/>
          <w:highlight w:val="darkGray"/>
        </w:rPr>
        <w:t>solar</w:t>
      </w:r>
      <w:r w:rsidRPr="00C40F70">
        <w:rPr>
          <w:rStyle w:val="Emphasis"/>
        </w:rPr>
        <w:t xml:space="preserve"> facilities</w:t>
      </w:r>
      <w:r w:rsidRPr="00686550">
        <w:rPr>
          <w:rStyle w:val="StyleUnderline"/>
        </w:rPr>
        <w:t xml:space="preserve"> are </w:t>
      </w:r>
      <w:r w:rsidRPr="004E4438">
        <w:rPr>
          <w:rStyle w:val="StyleUnderline"/>
          <w:highlight w:val="darkGray"/>
        </w:rPr>
        <w:t>noticing</w:t>
      </w:r>
      <w:r w:rsidRPr="00686550">
        <w:rPr>
          <w:rStyle w:val="StyleUnderline"/>
        </w:rPr>
        <w:t xml:space="preserve"> higher </w:t>
      </w:r>
      <w:r w:rsidRPr="004E4438">
        <w:rPr>
          <w:rStyle w:val="Emphasis"/>
          <w:highlight w:val="darkGray"/>
        </w:rPr>
        <w:t>performance</w:t>
      </w:r>
      <w:r w:rsidRPr="00686550">
        <w:rPr>
          <w:rStyle w:val="StyleUnderline"/>
        </w:rPr>
        <w:t xml:space="preserve"> </w:t>
      </w:r>
      <w:r w:rsidRPr="004E4438">
        <w:rPr>
          <w:rStyle w:val="Emphasis"/>
          <w:highlight w:val="darkGray"/>
        </w:rPr>
        <w:t>degradation</w:t>
      </w:r>
      <w:r w:rsidRPr="00686550">
        <w:rPr>
          <w:rStyle w:val="StyleUnderline"/>
        </w:rPr>
        <w:t xml:space="preserve"> than </w:t>
      </w:r>
      <w:r w:rsidRPr="00C40F70">
        <w:rPr>
          <w:rStyle w:val="Emphasis"/>
        </w:rPr>
        <w:t>expected</w:t>
      </w:r>
      <w:r w:rsidRPr="00686550">
        <w:rPr>
          <w:rStyle w:val="StyleUnderline"/>
        </w:rPr>
        <w:t xml:space="preserve"> in their facilities. </w:t>
      </w:r>
      <w:r w:rsidRPr="00125CDA">
        <w:rPr>
          <w:sz w:val="16"/>
        </w:rPr>
        <w:t>Given the huge upfront energy needs of wind, solar and batteries, any performance disappointment could mean the difference between moderate carbon savings and net increases in carbon.</w:t>
      </w:r>
      <w:r w:rsidRPr="00686550">
        <w:rPr>
          <w:rStyle w:val="StyleUnderline"/>
        </w:rPr>
        <w:t xml:space="preserve"> We believe this partly </w:t>
      </w:r>
      <w:r w:rsidRPr="00C40F70">
        <w:rPr>
          <w:rStyle w:val="Emphasis"/>
        </w:rPr>
        <w:t>explains</w:t>
      </w:r>
      <w:r w:rsidRPr="00686550">
        <w:rPr>
          <w:rStyle w:val="StyleUnderline"/>
        </w:rPr>
        <w:t xml:space="preserve"> why total </w:t>
      </w:r>
      <w:r w:rsidRPr="00C40F70">
        <w:rPr>
          <w:rStyle w:val="Emphasis"/>
        </w:rPr>
        <w:t>carbon intensity</w:t>
      </w:r>
      <w:r w:rsidRPr="00686550">
        <w:rPr>
          <w:rStyle w:val="StyleUnderline"/>
        </w:rPr>
        <w:t xml:space="preserve"> has not </w:t>
      </w:r>
      <w:r w:rsidRPr="00C40F70">
        <w:rPr>
          <w:rStyle w:val="Emphasis"/>
        </w:rPr>
        <w:t>fallen</w:t>
      </w:r>
      <w:r w:rsidRPr="00686550">
        <w:rPr>
          <w:rStyle w:val="StyleUnderline"/>
        </w:rPr>
        <w:t xml:space="preserve"> as much as expected in countries with </w:t>
      </w:r>
      <w:r w:rsidRPr="00C40F70">
        <w:rPr>
          <w:rStyle w:val="Emphasis"/>
        </w:rPr>
        <w:t>large renewable mandates</w:t>
      </w:r>
      <w:r w:rsidRPr="00686550">
        <w:rPr>
          <w:rStyle w:val="StyleUnderline"/>
        </w:rPr>
        <w:t xml:space="preserve">. </w:t>
      </w:r>
      <w:r w:rsidRPr="00125CDA">
        <w:rPr>
          <w:sz w:val="16"/>
        </w:rPr>
        <w:t>Countries that have adopted natural gas, on the other hand, have seen better results while spending trillions less. Moving toward nuclear generated electricity is an even better option and would allow for the greatest carbon reduction while still saving trillions.</w:t>
      </w:r>
    </w:p>
    <w:p w14:paraId="39E53194" w14:textId="77777777" w:rsidR="00E079BE" w:rsidRDefault="00E079BE" w:rsidP="00E079BE">
      <w:pPr>
        <w:pStyle w:val="Heading4"/>
      </w:pPr>
      <w:r>
        <w:rPr>
          <w:u w:val="single"/>
        </w:rPr>
        <w:t>Fail</w:t>
      </w:r>
      <w:r>
        <w:t xml:space="preserve"> by a </w:t>
      </w:r>
      <w:r>
        <w:rPr>
          <w:u w:val="single"/>
        </w:rPr>
        <w:t>long shot</w:t>
      </w:r>
    </w:p>
    <w:p w14:paraId="28ABDAD3" w14:textId="77777777" w:rsidR="00E079BE" w:rsidRPr="00125CDA" w:rsidRDefault="00E079BE" w:rsidP="00E079BE">
      <w:r w:rsidRPr="00125CDA">
        <w:rPr>
          <w:rStyle w:val="Style13ptBold"/>
          <w:u w:val="single"/>
        </w:rPr>
        <w:t xml:space="preserve">Behr 21 </w:t>
      </w:r>
      <w:r w:rsidRPr="00125CDA">
        <w:t xml:space="preserve">– Peter, Reporter at E&amp;E News covering power grid transitions, clean energy issues and energy technology. “Report details blistering pace of renewables needed for net-zero”, E&amp;E News, </w:t>
      </w:r>
      <w:hyperlink r:id="rId22" w:history="1">
        <w:r w:rsidRPr="00125CDA">
          <w:rPr>
            <w:rStyle w:val="Hyperlink"/>
          </w:rPr>
          <w:t>https://www.eenews.net/articles/report-details-blistering-pace-of-renewables-needed-for-net-zero/</w:t>
        </w:r>
      </w:hyperlink>
      <w:r w:rsidRPr="00125CDA">
        <w:t>, 08-03-2021</w:t>
      </w:r>
    </w:p>
    <w:p w14:paraId="63F6A53F" w14:textId="77777777" w:rsidR="00E079BE" w:rsidRPr="00125CDA" w:rsidRDefault="00E079BE" w:rsidP="00E079BE">
      <w:pPr>
        <w:rPr>
          <w:sz w:val="16"/>
        </w:rPr>
      </w:pPr>
      <w:r w:rsidRPr="004E4438">
        <w:rPr>
          <w:rStyle w:val="StyleUnderline"/>
          <w:highlight w:val="darkGray"/>
        </w:rPr>
        <w:t>Replacing the</w:t>
      </w:r>
      <w:r w:rsidRPr="00686550">
        <w:rPr>
          <w:rStyle w:val="StyleUnderline"/>
        </w:rPr>
        <w:t xml:space="preserve"> U.S. </w:t>
      </w:r>
      <w:r w:rsidRPr="004E4438">
        <w:rPr>
          <w:rStyle w:val="Emphasis"/>
          <w:highlight w:val="darkGray"/>
        </w:rPr>
        <w:t>grid’s</w:t>
      </w:r>
      <w:r w:rsidRPr="00686550">
        <w:rPr>
          <w:rStyle w:val="StyleUnderline"/>
        </w:rPr>
        <w:t xml:space="preserve"> fossil fuel </w:t>
      </w:r>
      <w:r w:rsidRPr="004E4438">
        <w:rPr>
          <w:rStyle w:val="StyleUnderline"/>
          <w:highlight w:val="darkGray"/>
        </w:rPr>
        <w:t xml:space="preserve">foundation with </w:t>
      </w:r>
      <w:r w:rsidRPr="004E4438">
        <w:rPr>
          <w:rStyle w:val="Emphasis"/>
          <w:highlight w:val="darkGray"/>
        </w:rPr>
        <w:t>clean energy</w:t>
      </w:r>
      <w:r w:rsidRPr="004E4438">
        <w:rPr>
          <w:rStyle w:val="StyleUnderline"/>
          <w:highlight w:val="darkGray"/>
        </w:rPr>
        <w:t xml:space="preserve"> in </w:t>
      </w:r>
      <w:r w:rsidRPr="004E4438">
        <w:rPr>
          <w:rStyle w:val="Emphasis"/>
          <w:highlight w:val="darkGray"/>
        </w:rPr>
        <w:t>three decades</w:t>
      </w:r>
      <w:r w:rsidRPr="004E4438">
        <w:rPr>
          <w:rStyle w:val="StyleUnderline"/>
          <w:highlight w:val="darkGray"/>
        </w:rPr>
        <w:t xml:space="preserve"> will require societal transformations on</w:t>
      </w:r>
      <w:r w:rsidRPr="00686550">
        <w:rPr>
          <w:rStyle w:val="StyleUnderline"/>
        </w:rPr>
        <w:t xml:space="preserve"> </w:t>
      </w:r>
      <w:r w:rsidRPr="004E4438">
        <w:rPr>
          <w:rStyle w:val="Emphasis"/>
          <w:highlight w:val="darkGray"/>
        </w:rPr>
        <w:t>a</w:t>
      </w:r>
      <w:r w:rsidRPr="00686550">
        <w:rPr>
          <w:rStyle w:val="StyleUnderline"/>
        </w:rPr>
        <w:t xml:space="preserve">n </w:t>
      </w:r>
      <w:r w:rsidRPr="00A424AC">
        <w:rPr>
          <w:rStyle w:val="Emphasis"/>
        </w:rPr>
        <w:t xml:space="preserve">equally </w:t>
      </w:r>
      <w:r w:rsidRPr="004E4438">
        <w:rPr>
          <w:rStyle w:val="Emphasis"/>
          <w:highlight w:val="darkGray"/>
        </w:rPr>
        <w:t>daunting scale</w:t>
      </w:r>
      <w:r w:rsidRPr="00686550">
        <w:rPr>
          <w:rStyle w:val="StyleUnderline"/>
        </w:rPr>
        <w:t>, a new report by an Australian energy and engineering company concludes</w:t>
      </w:r>
      <w:r w:rsidRPr="00125CDA">
        <w:rPr>
          <w:sz w:val="16"/>
        </w:rPr>
        <w:t>.</w:t>
      </w:r>
    </w:p>
    <w:p w14:paraId="082E3E80" w14:textId="77777777" w:rsidR="00E079BE" w:rsidRPr="00125CDA" w:rsidRDefault="00E079BE" w:rsidP="00E079BE">
      <w:pPr>
        <w:rPr>
          <w:sz w:val="16"/>
        </w:rPr>
      </w:pPr>
      <w:r w:rsidRPr="00686550">
        <w:rPr>
          <w:rStyle w:val="StyleUnderline"/>
        </w:rPr>
        <w:t xml:space="preserve">“[I]t won’t be enough to </w:t>
      </w:r>
      <w:r w:rsidRPr="00A424AC">
        <w:rPr>
          <w:rStyle w:val="Emphasis"/>
        </w:rPr>
        <w:t>incrementally improve</w:t>
      </w:r>
      <w:r w:rsidRPr="00686550">
        <w:rPr>
          <w:rStyle w:val="StyleUnderline"/>
        </w:rPr>
        <w:t xml:space="preserve"> traditional infrastructure delivery </w:t>
      </w:r>
      <w:r w:rsidRPr="00A424AC">
        <w:rPr>
          <w:rStyle w:val="Emphasis"/>
        </w:rPr>
        <w:t>processes</w:t>
      </w:r>
      <w:r w:rsidRPr="00686550">
        <w:rPr>
          <w:rStyle w:val="StyleUnderline"/>
        </w:rPr>
        <w:t xml:space="preserve">: we need to change the processes </w:t>
      </w:r>
      <w:r w:rsidRPr="00A424AC">
        <w:rPr>
          <w:rStyle w:val="Emphasis"/>
        </w:rPr>
        <w:t>themselves</w:t>
      </w:r>
      <w:r w:rsidRPr="00125CDA">
        <w:rPr>
          <w:sz w:val="16"/>
        </w:rPr>
        <w:t>," the </w:t>
      </w:r>
      <w:hyperlink r:id="rId23" w:tgtFrame="_blank" w:history="1">
        <w:r w:rsidRPr="00125CDA">
          <w:rPr>
            <w:rStyle w:val="Hyperlink"/>
            <w:sz w:val="16"/>
          </w:rPr>
          <w:t>report</w:t>
        </w:r>
      </w:hyperlink>
      <w:r w:rsidRPr="00125CDA">
        <w:rPr>
          <w:sz w:val="16"/>
        </w:rPr>
        <w:t> by Worley Ltd. says. "</w:t>
      </w:r>
      <w:r w:rsidRPr="00686550">
        <w:rPr>
          <w:rStyle w:val="StyleUnderline"/>
        </w:rPr>
        <w:t xml:space="preserve">Businesses and governments need to find </w:t>
      </w:r>
      <w:r w:rsidRPr="00A424AC">
        <w:rPr>
          <w:rStyle w:val="Emphasis"/>
        </w:rPr>
        <w:t>solutions</w:t>
      </w:r>
      <w:r w:rsidRPr="00686550">
        <w:rPr>
          <w:rStyle w:val="StyleUnderline"/>
        </w:rPr>
        <w:t xml:space="preserve"> to address every area of the process. Unless timelines are dramatically </w:t>
      </w:r>
      <w:r w:rsidRPr="00A424AC">
        <w:rPr>
          <w:rStyle w:val="Emphasis"/>
        </w:rPr>
        <w:t>compressed</w:t>
      </w:r>
      <w:r w:rsidRPr="00686550">
        <w:rPr>
          <w:rStyle w:val="StyleUnderline"/>
        </w:rPr>
        <w:t xml:space="preserve"> and projects are </w:t>
      </w:r>
      <w:r w:rsidRPr="00A424AC">
        <w:rPr>
          <w:rStyle w:val="Emphasis"/>
        </w:rPr>
        <w:t>kicked off</w:t>
      </w:r>
      <w:r w:rsidRPr="00686550">
        <w:rPr>
          <w:rStyle w:val="StyleUnderline"/>
        </w:rPr>
        <w:t xml:space="preserve"> sooner, we will </w:t>
      </w:r>
      <w:r w:rsidRPr="00A424AC">
        <w:rPr>
          <w:rStyle w:val="Emphasis"/>
        </w:rPr>
        <w:t>fail</w:t>
      </w:r>
      <w:r w:rsidRPr="00125CDA">
        <w:rPr>
          <w:sz w:val="16"/>
        </w:rPr>
        <w:t>."</w:t>
      </w:r>
    </w:p>
    <w:p w14:paraId="71207B74" w14:textId="77777777" w:rsidR="00E079BE" w:rsidRPr="00686550" w:rsidRDefault="00E079BE" w:rsidP="00E079BE">
      <w:pPr>
        <w:rPr>
          <w:rStyle w:val="StyleUnderline"/>
        </w:rPr>
      </w:pPr>
      <w:r w:rsidRPr="00686550">
        <w:rPr>
          <w:rStyle w:val="StyleUnderline"/>
        </w:rPr>
        <w:t xml:space="preserve">Worley based its findings on a </w:t>
      </w:r>
      <w:r w:rsidRPr="00A424AC">
        <w:rPr>
          <w:rStyle w:val="Emphasis"/>
        </w:rPr>
        <w:t>345-page investigation</w:t>
      </w:r>
      <w:r w:rsidRPr="00686550">
        <w:rPr>
          <w:rStyle w:val="StyleUnderline"/>
        </w:rPr>
        <w:t xml:space="preserve"> of the U.S. clean energy challenge, "</w:t>
      </w:r>
      <w:hyperlink r:id="rId24" w:tgtFrame="_blank" w:history="1">
        <w:r w:rsidRPr="00A424AC">
          <w:rPr>
            <w:rStyle w:val="StyleUnderline"/>
          </w:rPr>
          <w:t>Net-Zero America</w:t>
        </w:r>
      </w:hyperlink>
      <w:r w:rsidRPr="00686550">
        <w:rPr>
          <w:rStyle w:val="StyleUnderline"/>
        </w:rPr>
        <w:t xml:space="preserve">," issued by </w:t>
      </w:r>
      <w:r w:rsidRPr="00A424AC">
        <w:rPr>
          <w:rStyle w:val="Emphasis"/>
        </w:rPr>
        <w:t>Princeton University researchers</w:t>
      </w:r>
      <w:r w:rsidRPr="00686550">
        <w:rPr>
          <w:rStyle w:val="StyleUnderline"/>
        </w:rPr>
        <w:t xml:space="preserve"> in </w:t>
      </w:r>
      <w:r w:rsidRPr="00A424AC">
        <w:rPr>
          <w:rStyle w:val="Emphasis"/>
        </w:rPr>
        <w:t>December 2020</w:t>
      </w:r>
      <w:r w:rsidRPr="00686550">
        <w:rPr>
          <w:rStyle w:val="StyleUnderline"/>
        </w:rPr>
        <w:t>.</w:t>
      </w:r>
    </w:p>
    <w:p w14:paraId="062D11DF" w14:textId="77777777" w:rsidR="00E079BE" w:rsidRPr="00125CDA" w:rsidRDefault="00E079BE" w:rsidP="00E079BE">
      <w:pPr>
        <w:rPr>
          <w:sz w:val="16"/>
        </w:rPr>
      </w:pPr>
      <w:r w:rsidRPr="004E4438">
        <w:rPr>
          <w:rStyle w:val="StyleUnderline"/>
          <w:highlight w:val="darkGray"/>
        </w:rPr>
        <w:t xml:space="preserve">To get on a </w:t>
      </w:r>
      <w:r w:rsidRPr="004E4438">
        <w:rPr>
          <w:rStyle w:val="Emphasis"/>
          <w:highlight w:val="darkGray"/>
        </w:rPr>
        <w:t>path</w:t>
      </w:r>
      <w:r w:rsidRPr="004E4438">
        <w:rPr>
          <w:rStyle w:val="StyleUnderline"/>
          <w:highlight w:val="darkGray"/>
        </w:rPr>
        <w:t xml:space="preserve"> toward</w:t>
      </w:r>
      <w:r w:rsidRPr="00686550">
        <w:rPr>
          <w:rStyle w:val="StyleUnderline"/>
        </w:rPr>
        <w:t xml:space="preserve"> President Biden’s goal of </w:t>
      </w:r>
      <w:r w:rsidRPr="004E4438">
        <w:rPr>
          <w:rStyle w:val="StyleUnderline"/>
          <w:highlight w:val="darkGray"/>
        </w:rPr>
        <w:t xml:space="preserve">a </w:t>
      </w:r>
      <w:r w:rsidRPr="004E4438">
        <w:rPr>
          <w:rStyle w:val="Emphasis"/>
          <w:highlight w:val="darkGray"/>
        </w:rPr>
        <w:t>zero-carbon economy</w:t>
      </w:r>
      <w:r w:rsidRPr="004E4438">
        <w:rPr>
          <w:rStyle w:val="StyleUnderline"/>
          <w:highlight w:val="darkGray"/>
        </w:rPr>
        <w:t xml:space="preserve"> in </w:t>
      </w:r>
      <w:r w:rsidRPr="004E4438">
        <w:rPr>
          <w:rStyle w:val="Emphasis"/>
          <w:highlight w:val="darkGray"/>
        </w:rPr>
        <w:t>2050</w:t>
      </w:r>
      <w:r w:rsidRPr="00686550">
        <w:rPr>
          <w:rStyle w:val="StyleUnderline"/>
        </w:rPr>
        <w:t xml:space="preserve">, </w:t>
      </w:r>
      <w:r w:rsidRPr="004E4438">
        <w:rPr>
          <w:rStyle w:val="StyleUnderline"/>
          <w:highlight w:val="darkGray"/>
        </w:rPr>
        <w:t xml:space="preserve">the U.S. would have to </w:t>
      </w:r>
      <w:r w:rsidRPr="004E4438">
        <w:rPr>
          <w:rStyle w:val="Emphasis"/>
          <w:highlight w:val="darkGray"/>
        </w:rPr>
        <w:t>invest</w:t>
      </w:r>
      <w:r w:rsidRPr="00686550">
        <w:rPr>
          <w:rStyle w:val="StyleUnderline"/>
        </w:rPr>
        <w:t xml:space="preserve"> at least </w:t>
      </w:r>
      <w:r w:rsidRPr="004E4438">
        <w:rPr>
          <w:rStyle w:val="Emphasis"/>
          <w:highlight w:val="darkGray"/>
        </w:rPr>
        <w:t>$2.5 trillion</w:t>
      </w:r>
      <w:r w:rsidRPr="004E4438">
        <w:rPr>
          <w:rStyle w:val="StyleUnderline"/>
          <w:highlight w:val="darkGray"/>
        </w:rPr>
        <w:t xml:space="preserve"> in clean </w:t>
      </w:r>
      <w:r w:rsidRPr="004E4438">
        <w:rPr>
          <w:rStyle w:val="Emphasis"/>
          <w:highlight w:val="darkGray"/>
        </w:rPr>
        <w:t>energy</w:t>
      </w:r>
      <w:r w:rsidRPr="004E4438">
        <w:rPr>
          <w:rStyle w:val="StyleUnderline"/>
          <w:highlight w:val="darkGray"/>
        </w:rPr>
        <w:t xml:space="preserve"> in the next decade</w:t>
      </w:r>
      <w:r w:rsidRPr="00686550">
        <w:rPr>
          <w:rStyle w:val="StyleUnderline"/>
        </w:rPr>
        <w:t xml:space="preserve">, the Princeton report said, increasing </w:t>
      </w:r>
      <w:r w:rsidRPr="008E57B6">
        <w:rPr>
          <w:rStyle w:val="Emphasis"/>
        </w:rPr>
        <w:t>wind</w:t>
      </w:r>
      <w:r w:rsidRPr="00686550">
        <w:rPr>
          <w:rStyle w:val="StyleUnderline"/>
        </w:rPr>
        <w:t xml:space="preserve"> and </w:t>
      </w:r>
      <w:r w:rsidRPr="008E57B6">
        <w:rPr>
          <w:rStyle w:val="Emphasis"/>
        </w:rPr>
        <w:t>solar</w:t>
      </w:r>
      <w:r w:rsidRPr="00686550">
        <w:rPr>
          <w:rStyle w:val="StyleUnderline"/>
        </w:rPr>
        <w:t xml:space="preserve"> electricity generation </w:t>
      </w:r>
      <w:r w:rsidRPr="008E57B6">
        <w:rPr>
          <w:rStyle w:val="Emphasis"/>
        </w:rPr>
        <w:t>capacity</w:t>
      </w:r>
      <w:r w:rsidRPr="00686550">
        <w:rPr>
          <w:rStyle w:val="StyleUnderline"/>
        </w:rPr>
        <w:t xml:space="preserve"> fourfold while getting 50 million </w:t>
      </w:r>
      <w:r w:rsidRPr="008E57B6">
        <w:rPr>
          <w:rStyle w:val="Emphasis"/>
        </w:rPr>
        <w:t>e</w:t>
      </w:r>
      <w:r w:rsidRPr="00686550">
        <w:rPr>
          <w:rStyle w:val="StyleUnderline"/>
        </w:rPr>
        <w:t xml:space="preserve">lectric </w:t>
      </w:r>
      <w:r w:rsidRPr="008E57B6">
        <w:rPr>
          <w:rStyle w:val="Emphasis"/>
        </w:rPr>
        <w:t>v</w:t>
      </w:r>
      <w:r w:rsidRPr="00686550">
        <w:rPr>
          <w:rStyle w:val="StyleUnderline"/>
        </w:rPr>
        <w:t>ehicles on the road</w:t>
      </w:r>
      <w:r w:rsidRPr="00125CDA">
        <w:rPr>
          <w:sz w:val="16"/>
        </w:rPr>
        <w:t>.</w:t>
      </w:r>
    </w:p>
    <w:p w14:paraId="0A134DE4" w14:textId="77777777" w:rsidR="00E079BE" w:rsidRPr="00125CDA" w:rsidRDefault="00E079BE" w:rsidP="00E079BE">
      <w:pPr>
        <w:rPr>
          <w:sz w:val="16"/>
          <w:szCs w:val="12"/>
        </w:rPr>
      </w:pPr>
      <w:r w:rsidRPr="00125CDA">
        <w:rPr>
          <w:sz w:val="16"/>
          <w:szCs w:val="12"/>
        </w:rPr>
        <w:t>“We must imagine a transformed way of living which sustains the environment and human lifestyles. We must imagine the many technologies, techniques and resources we can bring to bear," Worley CEO Chris Ashton stated in the latest report. "We must imagine the ways all this can be done within our social expectations."</w:t>
      </w:r>
    </w:p>
    <w:p w14:paraId="219FC7F2" w14:textId="77777777" w:rsidR="00E079BE" w:rsidRPr="00125CDA" w:rsidRDefault="00E079BE" w:rsidP="00E079BE">
      <w:pPr>
        <w:rPr>
          <w:sz w:val="16"/>
        </w:rPr>
      </w:pPr>
      <w:r w:rsidRPr="00686550">
        <w:rPr>
          <w:rStyle w:val="StyleUnderline"/>
        </w:rPr>
        <w:t xml:space="preserve">The new focus on the </w:t>
      </w:r>
      <w:r w:rsidRPr="008E57B6">
        <w:rPr>
          <w:rStyle w:val="Emphasis"/>
        </w:rPr>
        <w:t>Princeton report</w:t>
      </w:r>
      <w:r w:rsidRPr="00686550">
        <w:rPr>
          <w:rStyle w:val="StyleUnderline"/>
        </w:rPr>
        <w:t xml:space="preserve"> arrives as</w:t>
      </w:r>
      <w:r w:rsidRPr="00125CDA">
        <w:rPr>
          <w:sz w:val="16"/>
        </w:rPr>
        <w:t xml:space="preserve"> Senate </w:t>
      </w:r>
      <w:r w:rsidRPr="00686550">
        <w:rPr>
          <w:rStyle w:val="StyleUnderline"/>
        </w:rPr>
        <w:t xml:space="preserve">negotiators released </w:t>
      </w:r>
      <w:r w:rsidRPr="008E57B6">
        <w:rPr>
          <w:rStyle w:val="Emphasis"/>
        </w:rPr>
        <w:t>details</w:t>
      </w:r>
      <w:r w:rsidRPr="00686550">
        <w:rPr>
          <w:rStyle w:val="StyleUnderline"/>
        </w:rPr>
        <w:t xml:space="preserve"> Sunday of a bipartisan infrastructure bill with </w:t>
      </w:r>
      <w:r w:rsidRPr="008E57B6">
        <w:rPr>
          <w:rStyle w:val="Emphasis"/>
        </w:rPr>
        <w:t xml:space="preserve">$550 billion </w:t>
      </w:r>
      <w:r w:rsidRPr="00686550">
        <w:rPr>
          <w:rStyle w:val="StyleUnderline"/>
        </w:rPr>
        <w:t xml:space="preserve">in new spending </w:t>
      </w:r>
      <w:r w:rsidRPr="008E57B6">
        <w:rPr>
          <w:rStyle w:val="Emphasis"/>
        </w:rPr>
        <w:t>targets</w:t>
      </w:r>
      <w:r w:rsidRPr="00686550">
        <w:rPr>
          <w:rStyle w:val="StyleUnderline"/>
        </w:rPr>
        <w:t xml:space="preserve"> over five years,</w:t>
      </w:r>
      <w:r w:rsidRPr="00125CDA">
        <w:rPr>
          <w:sz w:val="16"/>
        </w:rPr>
        <w:t xml:space="preserve"> most of it for traditional construction projects, not transformational energy spending (</w:t>
      </w:r>
      <w:hyperlink r:id="rId25" w:tgtFrame="_blank" w:history="1">
        <w:r w:rsidRPr="00125CDA">
          <w:rPr>
            <w:rStyle w:val="Hyperlink"/>
            <w:sz w:val="16"/>
          </w:rPr>
          <w:t>Energywire</w:t>
        </w:r>
      </w:hyperlink>
      <w:r w:rsidRPr="00125CDA">
        <w:rPr>
          <w:sz w:val="16"/>
        </w:rPr>
        <w:t>, July 30).</w:t>
      </w:r>
    </w:p>
    <w:p w14:paraId="09C65786" w14:textId="77777777" w:rsidR="00E079BE" w:rsidRPr="00125CDA" w:rsidRDefault="00E079BE" w:rsidP="00E079BE">
      <w:pPr>
        <w:rPr>
          <w:sz w:val="16"/>
        </w:rPr>
      </w:pPr>
      <w:r w:rsidRPr="00686550">
        <w:rPr>
          <w:rStyle w:val="StyleUnderline"/>
        </w:rPr>
        <w:t xml:space="preserve">While scientists and engineers have charted </w:t>
      </w:r>
      <w:r w:rsidRPr="008E57B6">
        <w:rPr>
          <w:rStyle w:val="Emphasis"/>
        </w:rPr>
        <w:t>paths</w:t>
      </w:r>
      <w:r w:rsidRPr="00686550">
        <w:rPr>
          <w:rStyle w:val="StyleUnderline"/>
        </w:rPr>
        <w:t xml:space="preserve"> to pursue next generation storage batteries, build offshore </w:t>
      </w:r>
      <w:r w:rsidRPr="008E57B6">
        <w:rPr>
          <w:rStyle w:val="Emphasis"/>
        </w:rPr>
        <w:t>wind farms</w:t>
      </w:r>
      <w:r w:rsidRPr="00686550">
        <w:rPr>
          <w:rStyle w:val="StyleUnderline"/>
        </w:rPr>
        <w:t xml:space="preserve"> and new </w:t>
      </w:r>
      <w:r w:rsidRPr="008E57B6">
        <w:rPr>
          <w:rStyle w:val="Emphasis"/>
        </w:rPr>
        <w:t>nuclear reactor designs</w:t>
      </w:r>
      <w:r w:rsidRPr="00686550">
        <w:rPr>
          <w:rStyle w:val="StyleUnderline"/>
        </w:rPr>
        <w:t xml:space="preserve">, progressive </w:t>
      </w:r>
      <w:r w:rsidRPr="008E57B6">
        <w:rPr>
          <w:rStyle w:val="Emphasis"/>
        </w:rPr>
        <w:t>lawmakers</w:t>
      </w:r>
      <w:r w:rsidRPr="00686550">
        <w:rPr>
          <w:rStyle w:val="StyleUnderline"/>
        </w:rPr>
        <w:t xml:space="preserve"> have acknowledged there is still </w:t>
      </w:r>
      <w:r w:rsidRPr="008E57B6">
        <w:rPr>
          <w:rStyle w:val="Emphasis"/>
        </w:rPr>
        <w:t>no road map</w:t>
      </w:r>
      <w:r w:rsidRPr="00686550">
        <w:rPr>
          <w:rStyle w:val="StyleUnderline"/>
        </w:rPr>
        <w:t xml:space="preserve"> for getting Congress to deal with the </w:t>
      </w:r>
      <w:r w:rsidRPr="008E57B6">
        <w:rPr>
          <w:rStyle w:val="Emphasis"/>
        </w:rPr>
        <w:t>climate challenge</w:t>
      </w:r>
      <w:r w:rsidRPr="00686550">
        <w:rPr>
          <w:rStyle w:val="StyleUnderline"/>
        </w:rPr>
        <w:t xml:space="preserve"> </w:t>
      </w:r>
      <w:r w:rsidRPr="00125CDA">
        <w:rPr>
          <w:sz w:val="16"/>
        </w:rPr>
        <w:t>(</w:t>
      </w:r>
      <w:hyperlink r:id="rId26" w:tgtFrame="_blank" w:history="1">
        <w:r w:rsidRPr="00125CDA">
          <w:rPr>
            <w:rStyle w:val="Hyperlink"/>
            <w:sz w:val="16"/>
          </w:rPr>
          <w:t>Climatewire</w:t>
        </w:r>
      </w:hyperlink>
      <w:r w:rsidRPr="00125CDA">
        <w:rPr>
          <w:sz w:val="16"/>
        </w:rPr>
        <w:t>, July 29).</w:t>
      </w:r>
    </w:p>
    <w:p w14:paraId="19186388" w14:textId="77777777" w:rsidR="00E079BE" w:rsidRPr="00125CDA" w:rsidRDefault="00E079BE" w:rsidP="00E079BE">
      <w:pPr>
        <w:rPr>
          <w:sz w:val="16"/>
          <w:szCs w:val="12"/>
        </w:rPr>
      </w:pPr>
      <w:r w:rsidRPr="00125CDA">
        <w:rPr>
          <w:sz w:val="16"/>
          <w:szCs w:val="12"/>
        </w:rPr>
        <w:t>Pivoting toward sustainability</w:t>
      </w:r>
    </w:p>
    <w:p w14:paraId="57AF268E" w14:textId="77777777" w:rsidR="00E079BE" w:rsidRPr="00125CDA" w:rsidRDefault="00E079BE" w:rsidP="00E079BE">
      <w:pPr>
        <w:rPr>
          <w:sz w:val="16"/>
        </w:rPr>
      </w:pPr>
      <w:r w:rsidRPr="00686550">
        <w:rPr>
          <w:rStyle w:val="StyleUnderline"/>
        </w:rPr>
        <w:t xml:space="preserve">Worley, a global engineering services </w:t>
      </w:r>
      <w:r w:rsidRPr="008E57B6">
        <w:rPr>
          <w:rStyle w:val="Emphasis"/>
        </w:rPr>
        <w:t>firm</w:t>
      </w:r>
      <w:r w:rsidRPr="00686550">
        <w:rPr>
          <w:rStyle w:val="StyleUnderline"/>
        </w:rPr>
        <w:t xml:space="preserve"> with </w:t>
      </w:r>
      <w:r w:rsidRPr="008E57B6">
        <w:rPr>
          <w:rStyle w:val="Emphasis"/>
        </w:rPr>
        <w:t>$8.3 billion</w:t>
      </w:r>
      <w:r w:rsidRPr="00686550">
        <w:rPr>
          <w:rStyle w:val="StyleUnderline"/>
        </w:rPr>
        <w:t xml:space="preserve"> in </w:t>
      </w:r>
      <w:r w:rsidRPr="008E57B6">
        <w:rPr>
          <w:rStyle w:val="Emphasis"/>
        </w:rPr>
        <w:t>revenue</w:t>
      </w:r>
      <w:r w:rsidRPr="00686550">
        <w:rPr>
          <w:rStyle w:val="StyleUnderline"/>
        </w:rPr>
        <w:t xml:space="preserve"> in fiscal 2020, has begun to pivot its operations from </w:t>
      </w:r>
      <w:r w:rsidRPr="008E57B6">
        <w:rPr>
          <w:rStyle w:val="Emphasis"/>
        </w:rPr>
        <w:t>oil</w:t>
      </w:r>
      <w:r w:rsidRPr="00686550">
        <w:rPr>
          <w:rStyle w:val="StyleUnderline"/>
        </w:rPr>
        <w:t xml:space="preserve"> and </w:t>
      </w:r>
      <w:r w:rsidRPr="008E57B6">
        <w:rPr>
          <w:rStyle w:val="Emphasis"/>
        </w:rPr>
        <w:t>gas</w:t>
      </w:r>
      <w:r w:rsidRPr="00686550">
        <w:rPr>
          <w:rStyle w:val="StyleUnderline"/>
        </w:rPr>
        <w:t xml:space="preserve"> to </w:t>
      </w:r>
      <w:r w:rsidRPr="008E57B6">
        <w:rPr>
          <w:rStyle w:val="Emphasis"/>
        </w:rPr>
        <w:t>sustainable energy</w:t>
      </w:r>
      <w:r w:rsidRPr="00125CDA">
        <w:rPr>
          <w:sz w:val="16"/>
        </w:rPr>
        <w:t>.</w:t>
      </w:r>
    </w:p>
    <w:p w14:paraId="756700BB" w14:textId="77777777" w:rsidR="00E079BE" w:rsidRPr="00125CDA" w:rsidRDefault="00E079BE" w:rsidP="00E079BE">
      <w:pPr>
        <w:rPr>
          <w:sz w:val="16"/>
        </w:rPr>
      </w:pPr>
      <w:r w:rsidRPr="00125CDA">
        <w:rPr>
          <w:sz w:val="16"/>
        </w:rPr>
        <w:t>“</w:t>
      </w:r>
      <w:r w:rsidRPr="00686550">
        <w:rPr>
          <w:rStyle w:val="StyleUnderline"/>
        </w:rPr>
        <w:t xml:space="preserve">The reality is, </w:t>
      </w:r>
      <w:r w:rsidRPr="004E4438">
        <w:rPr>
          <w:rStyle w:val="StyleUnderline"/>
          <w:highlight w:val="darkGray"/>
        </w:rPr>
        <w:t xml:space="preserve">if we develop </w:t>
      </w:r>
      <w:r w:rsidRPr="004E4438">
        <w:rPr>
          <w:rStyle w:val="Emphasis"/>
          <w:highlight w:val="darkGray"/>
        </w:rPr>
        <w:t>energy infrastructure</w:t>
      </w:r>
      <w:r w:rsidRPr="004E4438">
        <w:rPr>
          <w:rStyle w:val="StyleUnderline"/>
          <w:highlight w:val="darkGray"/>
        </w:rPr>
        <w:t xml:space="preserve"> the way we always have, we won’t get to net-zero by </w:t>
      </w:r>
      <w:r w:rsidRPr="004E4438">
        <w:rPr>
          <w:rStyle w:val="Emphasis"/>
          <w:highlight w:val="darkGray"/>
        </w:rPr>
        <w:t>2050</w:t>
      </w:r>
      <w:r w:rsidRPr="004E4438">
        <w:rPr>
          <w:rStyle w:val="StyleUnderline"/>
          <w:highlight w:val="darkGray"/>
        </w:rPr>
        <w:t xml:space="preserve"> — not even close</w:t>
      </w:r>
      <w:r w:rsidRPr="00125CDA">
        <w:rPr>
          <w:sz w:val="16"/>
        </w:rPr>
        <w:t xml:space="preserve">. </w:t>
      </w:r>
      <w:r w:rsidRPr="00686550">
        <w:rPr>
          <w:rStyle w:val="StyleUnderline"/>
        </w:rPr>
        <w:t xml:space="preserve">We need </w:t>
      </w:r>
      <w:r w:rsidRPr="008E57B6">
        <w:rPr>
          <w:rStyle w:val="Emphasis"/>
        </w:rPr>
        <w:t>imaginative solutions</w:t>
      </w:r>
      <w:r w:rsidRPr="00686550">
        <w:rPr>
          <w:rStyle w:val="StyleUnderline"/>
        </w:rPr>
        <w:t xml:space="preserve"> that are </w:t>
      </w:r>
      <w:r w:rsidRPr="008E57B6">
        <w:rPr>
          <w:rStyle w:val="Emphasis"/>
        </w:rPr>
        <w:t xml:space="preserve">aggressively adaptive </w:t>
      </w:r>
      <w:r w:rsidRPr="00686550">
        <w:rPr>
          <w:rStyle w:val="StyleUnderline"/>
        </w:rPr>
        <w:t>— and we need them now</w:t>
      </w:r>
      <w:r w:rsidRPr="00125CDA">
        <w:rPr>
          <w:sz w:val="16"/>
        </w:rPr>
        <w:t>,” said Clare Anderson, who heads Worley’s sustainability group.</w:t>
      </w:r>
    </w:p>
    <w:p w14:paraId="0B93FC66" w14:textId="77777777" w:rsidR="00E079BE" w:rsidRPr="00686550" w:rsidRDefault="00E079BE" w:rsidP="00E079BE">
      <w:pPr>
        <w:rPr>
          <w:rStyle w:val="StyleUnderline"/>
        </w:rPr>
      </w:pPr>
      <w:r w:rsidRPr="00686550">
        <w:rPr>
          <w:rStyle w:val="StyleUnderline"/>
        </w:rPr>
        <w:t xml:space="preserve">To dramatize the </w:t>
      </w:r>
      <w:r w:rsidRPr="008E57B6">
        <w:rPr>
          <w:rStyle w:val="Emphasis"/>
        </w:rPr>
        <w:t>challenge</w:t>
      </w:r>
      <w:r w:rsidRPr="00686550">
        <w:rPr>
          <w:rStyle w:val="StyleUnderline"/>
        </w:rPr>
        <w:t xml:space="preserve">, the report cites how many </w:t>
      </w:r>
      <w:r w:rsidRPr="008E57B6">
        <w:rPr>
          <w:rStyle w:val="Emphasis"/>
        </w:rPr>
        <w:t>new s</w:t>
      </w:r>
      <w:r w:rsidRPr="004E4438">
        <w:rPr>
          <w:rStyle w:val="Emphasis"/>
          <w:highlight w:val="darkGray"/>
        </w:rPr>
        <w:t>olar installations</w:t>
      </w:r>
      <w:r w:rsidRPr="004E4438">
        <w:rPr>
          <w:rStyle w:val="StyleUnderline"/>
          <w:highlight w:val="darkGray"/>
        </w:rPr>
        <w:t xml:space="preserve"> the U.S. would need under</w:t>
      </w:r>
      <w:r w:rsidRPr="00686550">
        <w:rPr>
          <w:rStyle w:val="StyleUnderline"/>
        </w:rPr>
        <w:t xml:space="preserve"> one of the </w:t>
      </w:r>
      <w:r w:rsidRPr="008E57B6">
        <w:rPr>
          <w:rStyle w:val="Emphasis"/>
        </w:rPr>
        <w:t>Princeton</w:t>
      </w:r>
      <w:r w:rsidRPr="00686550">
        <w:rPr>
          <w:rStyle w:val="StyleUnderline"/>
        </w:rPr>
        <w:t xml:space="preserve"> “</w:t>
      </w:r>
      <w:r w:rsidRPr="004E4438">
        <w:rPr>
          <w:rStyle w:val="Emphasis"/>
          <w:highlight w:val="darkGray"/>
        </w:rPr>
        <w:t>middle-of-the-road</w:t>
      </w:r>
      <w:r w:rsidRPr="00686550">
        <w:rPr>
          <w:rStyle w:val="StyleUnderline"/>
        </w:rPr>
        <w:t>” scenarios</w:t>
      </w:r>
      <w:r w:rsidRPr="00125CDA">
        <w:rPr>
          <w:sz w:val="16"/>
        </w:rPr>
        <w:t xml:space="preserve">. </w:t>
      </w:r>
      <w:r w:rsidRPr="004E4438">
        <w:rPr>
          <w:rStyle w:val="StyleUnderline"/>
          <w:highlight w:val="darkGray"/>
        </w:rPr>
        <w:t>Two</w:t>
      </w:r>
      <w:r w:rsidRPr="00686550">
        <w:rPr>
          <w:rStyle w:val="StyleUnderline"/>
        </w:rPr>
        <w:t xml:space="preserve"> new </w:t>
      </w:r>
      <w:r w:rsidRPr="004E4438">
        <w:rPr>
          <w:rStyle w:val="StyleUnderline"/>
          <w:highlight w:val="darkGray"/>
        </w:rPr>
        <w:t xml:space="preserve">400-megawatt </w:t>
      </w:r>
      <w:r w:rsidRPr="004E4438">
        <w:rPr>
          <w:rStyle w:val="Emphasis"/>
          <w:highlight w:val="darkGray"/>
        </w:rPr>
        <w:t>solar farms</w:t>
      </w:r>
      <w:r w:rsidRPr="00686550">
        <w:rPr>
          <w:rStyle w:val="StyleUnderline"/>
        </w:rPr>
        <w:t xml:space="preserve">, each </w:t>
      </w:r>
      <w:r w:rsidRPr="008E57B6">
        <w:rPr>
          <w:rStyle w:val="Emphasis"/>
        </w:rPr>
        <w:t>roughly</w:t>
      </w:r>
      <w:r w:rsidRPr="00686550">
        <w:rPr>
          <w:rStyle w:val="StyleUnderline"/>
        </w:rPr>
        <w:t xml:space="preserve"> the size of 130 Tokyo Olympic </w:t>
      </w:r>
      <w:r w:rsidRPr="008E57B6">
        <w:rPr>
          <w:rStyle w:val="Emphasis"/>
        </w:rPr>
        <w:t>stadiums</w:t>
      </w:r>
      <w:r w:rsidRPr="00686550">
        <w:rPr>
          <w:rStyle w:val="StyleUnderline"/>
        </w:rPr>
        <w:t xml:space="preserve">, </w:t>
      </w:r>
      <w:r w:rsidRPr="004E4438">
        <w:rPr>
          <w:rStyle w:val="StyleUnderline"/>
          <w:highlight w:val="darkGray"/>
        </w:rPr>
        <w:t xml:space="preserve">would have to be built </w:t>
      </w:r>
      <w:r w:rsidRPr="004E4438">
        <w:rPr>
          <w:rStyle w:val="Emphasis"/>
          <w:highlight w:val="darkGray"/>
        </w:rPr>
        <w:t>every week</w:t>
      </w:r>
      <w:r w:rsidRPr="004E4438">
        <w:rPr>
          <w:rStyle w:val="StyleUnderline"/>
          <w:highlight w:val="darkGray"/>
        </w:rPr>
        <w:t xml:space="preserve"> for the next </w:t>
      </w:r>
      <w:r w:rsidRPr="004E4438">
        <w:rPr>
          <w:rStyle w:val="Emphasis"/>
          <w:highlight w:val="darkGray"/>
        </w:rPr>
        <w:t>30 years</w:t>
      </w:r>
      <w:r w:rsidRPr="004E4438">
        <w:rPr>
          <w:rStyle w:val="StyleUnderline"/>
          <w:highlight w:val="darkGray"/>
        </w:rPr>
        <w:t>.</w:t>
      </w:r>
    </w:p>
    <w:p w14:paraId="47468F46" w14:textId="77777777" w:rsidR="00E079BE" w:rsidRPr="00686550" w:rsidRDefault="00E079BE" w:rsidP="00E079BE">
      <w:pPr>
        <w:rPr>
          <w:rStyle w:val="StyleUnderline"/>
        </w:rPr>
      </w:pPr>
      <w:r w:rsidRPr="00686550">
        <w:rPr>
          <w:rStyle w:val="StyleUnderline"/>
        </w:rPr>
        <w:t xml:space="preserve">It noted </w:t>
      </w:r>
      <w:r w:rsidRPr="004E4438">
        <w:rPr>
          <w:rStyle w:val="StyleUnderline"/>
          <w:highlight w:val="darkGray"/>
        </w:rPr>
        <w:t>one</w:t>
      </w:r>
      <w:r w:rsidRPr="00686550">
        <w:rPr>
          <w:rStyle w:val="StyleUnderline"/>
        </w:rPr>
        <w:t xml:space="preserve"> recent </w:t>
      </w:r>
      <w:r w:rsidRPr="004E4438">
        <w:rPr>
          <w:rStyle w:val="StyleUnderline"/>
          <w:highlight w:val="darkGray"/>
        </w:rPr>
        <w:t xml:space="preserve">U.S. project </w:t>
      </w:r>
      <w:r w:rsidRPr="004E4438">
        <w:rPr>
          <w:rStyle w:val="Emphasis"/>
          <w:highlight w:val="darkGray"/>
        </w:rPr>
        <w:t>half that size</w:t>
      </w:r>
      <w:r w:rsidRPr="004E4438">
        <w:rPr>
          <w:rStyle w:val="StyleUnderline"/>
          <w:highlight w:val="darkGray"/>
        </w:rPr>
        <w:t xml:space="preserve"> took</w:t>
      </w:r>
      <w:r w:rsidRPr="00686550">
        <w:rPr>
          <w:rStyle w:val="StyleUnderline"/>
        </w:rPr>
        <w:t xml:space="preserve"> roughly </w:t>
      </w:r>
      <w:r w:rsidRPr="004E4438">
        <w:rPr>
          <w:rStyle w:val="Emphasis"/>
          <w:highlight w:val="darkGray"/>
        </w:rPr>
        <w:t>3½ years</w:t>
      </w:r>
      <w:r w:rsidRPr="008E57B6">
        <w:rPr>
          <w:rStyle w:val="Emphasis"/>
        </w:rPr>
        <w:t xml:space="preserve"> to build</w:t>
      </w:r>
      <w:r w:rsidRPr="00686550">
        <w:rPr>
          <w:rStyle w:val="StyleUnderline"/>
        </w:rPr>
        <w:t>.</w:t>
      </w:r>
    </w:p>
    <w:p w14:paraId="78F34F70" w14:textId="77777777" w:rsidR="00E079BE" w:rsidRPr="00125CDA" w:rsidRDefault="00E079BE" w:rsidP="00E079BE">
      <w:pPr>
        <w:rPr>
          <w:sz w:val="16"/>
          <w:szCs w:val="12"/>
        </w:rPr>
      </w:pPr>
      <w:r w:rsidRPr="00125CDA">
        <w:rPr>
          <w:sz w:val="16"/>
          <w:szCs w:val="12"/>
        </w:rPr>
        <w:t>Worley, whose clients include oil and gas multinational companies and Middle East national oil companies, states the need for natural gas with carbon capture and sequestration as a source of ready backup for renewables.</w:t>
      </w:r>
    </w:p>
    <w:p w14:paraId="293B61D1" w14:textId="77777777" w:rsidR="00E079BE" w:rsidRPr="00686550" w:rsidRDefault="00E079BE" w:rsidP="00E079BE">
      <w:pPr>
        <w:rPr>
          <w:rStyle w:val="StyleUnderline"/>
        </w:rPr>
      </w:pPr>
      <w:r w:rsidRPr="00125CDA">
        <w:rPr>
          <w:sz w:val="16"/>
        </w:rPr>
        <w:t xml:space="preserve">The Worley report contrasts two of five potential development scenarios in the Princeton report. One includes large-scale investment in new nuclear power plants and gas with carbon capture and storage, or CCS. </w:t>
      </w:r>
      <w:r w:rsidRPr="004E4438">
        <w:rPr>
          <w:rStyle w:val="StyleUnderline"/>
          <w:highlight w:val="darkGray"/>
        </w:rPr>
        <w:t xml:space="preserve">Renewables are </w:t>
      </w:r>
      <w:r w:rsidRPr="004E4438">
        <w:rPr>
          <w:rStyle w:val="Emphasis"/>
          <w:highlight w:val="darkGray"/>
        </w:rPr>
        <w:t>constrained</w:t>
      </w:r>
      <w:r w:rsidRPr="004E4438">
        <w:rPr>
          <w:rStyle w:val="StyleUnderline"/>
          <w:highlight w:val="darkGray"/>
        </w:rPr>
        <w:t xml:space="preserve"> to</w:t>
      </w:r>
      <w:r w:rsidRPr="00686550">
        <w:rPr>
          <w:rStyle w:val="StyleUnderline"/>
        </w:rPr>
        <w:t xml:space="preserve"> current </w:t>
      </w:r>
      <w:r w:rsidRPr="004E4438">
        <w:rPr>
          <w:rStyle w:val="Emphasis"/>
          <w:highlight w:val="darkGray"/>
        </w:rPr>
        <w:t>construction</w:t>
      </w:r>
      <w:r w:rsidRPr="008E57B6">
        <w:rPr>
          <w:rStyle w:val="Emphasis"/>
        </w:rPr>
        <w:t xml:space="preserve"> rates</w:t>
      </w:r>
      <w:r w:rsidRPr="00686550">
        <w:rPr>
          <w:rStyle w:val="StyleUnderline"/>
        </w:rPr>
        <w:t xml:space="preserve">. In the second case, only renewable energy is </w:t>
      </w:r>
      <w:r w:rsidRPr="008E57B6">
        <w:rPr>
          <w:rStyle w:val="Emphasis"/>
        </w:rPr>
        <w:t>permitted</w:t>
      </w:r>
      <w:r w:rsidRPr="00686550">
        <w:rPr>
          <w:rStyle w:val="StyleUnderline"/>
        </w:rPr>
        <w:t xml:space="preserve">; there is no CCS, and no new nuclear plants are </w:t>
      </w:r>
      <w:r w:rsidRPr="008E57B6">
        <w:rPr>
          <w:rStyle w:val="Emphasis"/>
        </w:rPr>
        <w:t>built</w:t>
      </w:r>
      <w:r w:rsidRPr="00686550">
        <w:rPr>
          <w:rStyle w:val="StyleUnderline"/>
        </w:rPr>
        <w:t>.</w:t>
      </w:r>
    </w:p>
    <w:p w14:paraId="66245894" w14:textId="77777777" w:rsidR="00E079BE" w:rsidRPr="00125CDA" w:rsidRDefault="00E079BE" w:rsidP="00E079BE">
      <w:pPr>
        <w:rPr>
          <w:sz w:val="16"/>
        </w:rPr>
      </w:pPr>
      <w:r w:rsidRPr="00686550">
        <w:rPr>
          <w:rStyle w:val="StyleUnderline"/>
        </w:rPr>
        <w:t xml:space="preserve">Worley noted that </w:t>
      </w:r>
      <w:r w:rsidRPr="004E4438">
        <w:rPr>
          <w:rStyle w:val="StyleUnderline"/>
          <w:highlight w:val="darkGray"/>
        </w:rPr>
        <w:t xml:space="preserve">under a </w:t>
      </w:r>
      <w:r w:rsidRPr="004E4438">
        <w:rPr>
          <w:rStyle w:val="Emphasis"/>
          <w:highlight w:val="darkGray"/>
        </w:rPr>
        <w:t>renewables-only scenario</w:t>
      </w:r>
      <w:r w:rsidRPr="00686550">
        <w:rPr>
          <w:rStyle w:val="StyleUnderline"/>
        </w:rPr>
        <w:t xml:space="preserve">, </w:t>
      </w:r>
      <w:r w:rsidRPr="004E4438">
        <w:rPr>
          <w:rStyle w:val="StyleUnderline"/>
          <w:highlight w:val="darkGray"/>
        </w:rPr>
        <w:t>the amount of</w:t>
      </w:r>
      <w:r w:rsidRPr="00686550">
        <w:rPr>
          <w:rStyle w:val="StyleUnderline"/>
        </w:rPr>
        <w:t xml:space="preserve"> onshore </w:t>
      </w:r>
      <w:r w:rsidRPr="004E4438">
        <w:rPr>
          <w:rStyle w:val="StyleUnderline"/>
          <w:highlight w:val="darkGray"/>
        </w:rPr>
        <w:t>wind and solar</w:t>
      </w:r>
      <w:r w:rsidRPr="00686550">
        <w:rPr>
          <w:rStyle w:val="StyleUnderline"/>
        </w:rPr>
        <w:t xml:space="preserve"> </w:t>
      </w:r>
      <w:r w:rsidRPr="004E4438">
        <w:rPr>
          <w:rStyle w:val="StyleUnderline"/>
          <w:highlight w:val="darkGray"/>
        </w:rPr>
        <w:t xml:space="preserve">that would have to be </w:t>
      </w:r>
      <w:r w:rsidRPr="004E4438">
        <w:rPr>
          <w:rStyle w:val="Emphasis"/>
          <w:highlight w:val="darkGray"/>
        </w:rPr>
        <w:t>built</w:t>
      </w:r>
      <w:r w:rsidRPr="004E4438">
        <w:rPr>
          <w:rStyle w:val="StyleUnderline"/>
          <w:highlight w:val="darkGray"/>
        </w:rPr>
        <w:t xml:space="preserve"> between </w:t>
      </w:r>
      <w:r w:rsidRPr="004E4438">
        <w:rPr>
          <w:rStyle w:val="Emphasis"/>
          <w:highlight w:val="darkGray"/>
        </w:rPr>
        <w:t>2041</w:t>
      </w:r>
      <w:r w:rsidRPr="004E4438">
        <w:rPr>
          <w:rStyle w:val="StyleUnderline"/>
          <w:highlight w:val="darkGray"/>
        </w:rPr>
        <w:t xml:space="preserve"> and </w:t>
      </w:r>
      <w:r w:rsidRPr="004E4438">
        <w:rPr>
          <w:rStyle w:val="Emphasis"/>
          <w:highlight w:val="darkGray"/>
        </w:rPr>
        <w:t>2050</w:t>
      </w:r>
      <w:r w:rsidRPr="004E4438">
        <w:rPr>
          <w:rStyle w:val="StyleUnderline"/>
          <w:highlight w:val="darkGray"/>
        </w:rPr>
        <w:t xml:space="preserve"> would be more than </w:t>
      </w:r>
      <w:r w:rsidRPr="004E4438">
        <w:rPr>
          <w:rStyle w:val="Emphasis"/>
          <w:highlight w:val="darkGray"/>
        </w:rPr>
        <w:t>10 times</w:t>
      </w:r>
      <w:r w:rsidRPr="004E4438">
        <w:rPr>
          <w:rStyle w:val="StyleUnderline"/>
          <w:highlight w:val="darkGray"/>
        </w:rPr>
        <w:t xml:space="preserve"> the</w:t>
      </w:r>
      <w:r w:rsidRPr="00686550">
        <w:rPr>
          <w:rStyle w:val="StyleUnderline"/>
        </w:rPr>
        <w:t xml:space="preserve"> lower “</w:t>
      </w:r>
      <w:r w:rsidRPr="004E4438">
        <w:rPr>
          <w:rStyle w:val="Emphasis"/>
          <w:highlight w:val="darkGray"/>
        </w:rPr>
        <w:t>constrained</w:t>
      </w:r>
      <w:r w:rsidRPr="00686550">
        <w:rPr>
          <w:rStyle w:val="StyleUnderline"/>
        </w:rPr>
        <w:t xml:space="preserve">” renewables </w:t>
      </w:r>
      <w:r w:rsidRPr="004E4438">
        <w:rPr>
          <w:rStyle w:val="StyleUnderline"/>
          <w:highlight w:val="darkGray"/>
        </w:rPr>
        <w:t>scenario</w:t>
      </w:r>
      <w:r w:rsidRPr="00125CDA">
        <w:rPr>
          <w:sz w:val="16"/>
        </w:rPr>
        <w:t>.</w:t>
      </w:r>
    </w:p>
    <w:p w14:paraId="1A5FFB84" w14:textId="77777777" w:rsidR="00DD16A1" w:rsidRDefault="00DD16A1" w:rsidP="00DD16A1">
      <w:pPr>
        <w:pStyle w:val="Heading4"/>
      </w:pPr>
      <w:r>
        <w:t xml:space="preserve">Renewables fail---new </w:t>
      </w:r>
      <w:r w:rsidRPr="00772AC4">
        <w:rPr>
          <w:u w:val="single"/>
        </w:rPr>
        <w:t>resource crises</w:t>
      </w:r>
      <w:r>
        <w:t xml:space="preserve"> turn warming effects and the </w:t>
      </w:r>
      <w:r w:rsidRPr="00772AC4">
        <w:rPr>
          <w:u w:val="single"/>
        </w:rPr>
        <w:t>rebound effect</w:t>
      </w:r>
      <w:r>
        <w:t xml:space="preserve"> locks in </w:t>
      </w:r>
      <w:r w:rsidRPr="00772AC4">
        <w:rPr>
          <w:u w:val="single"/>
        </w:rPr>
        <w:t>unsustainable</w:t>
      </w:r>
      <w:r>
        <w:t xml:space="preserve"> consumption patterns.</w:t>
      </w:r>
    </w:p>
    <w:p w14:paraId="6F40AAA7" w14:textId="77777777" w:rsidR="00DD16A1" w:rsidRDefault="00DD16A1" w:rsidP="00DD16A1">
      <w:r w:rsidRPr="008B76E9">
        <w:rPr>
          <w:rStyle w:val="Style13ptBold"/>
        </w:rPr>
        <w:t>Snicke 20</w:t>
      </w:r>
      <w:r>
        <w:t xml:space="preserve"> [Anne Snicke (PhD (philosophy of education)), 2020, "Wiser than the Vikings? Redefining sustainability in the Anthropocene," in Paradigms, Models, Scenarios and Practices for Strong Sustainability, pp. 69-83, https://figshare.com/articles/journal_contribution/AnneSnick-full_text_sustainability_book-ref_incl_pdf/11999904, accessed 6-18-2024; enjen]</w:t>
      </w:r>
    </w:p>
    <w:p w14:paraId="1EDFAF3F" w14:textId="77777777" w:rsidR="00DD16A1" w:rsidRPr="00A856B2" w:rsidRDefault="00DD16A1" w:rsidP="00DD16A1">
      <w:pPr>
        <w:rPr>
          <w:rStyle w:val="StyleUnderline"/>
        </w:rPr>
      </w:pPr>
      <w:r w:rsidRPr="00A856B2">
        <w:rPr>
          <w:sz w:val="16"/>
        </w:rPr>
        <w:t>A lot of research in (or for) sustainability focusses on ‘</w:t>
      </w:r>
      <w:r w:rsidRPr="004E4438">
        <w:rPr>
          <w:rStyle w:val="Emphasis"/>
          <w:highlight w:val="darkGray"/>
        </w:rPr>
        <w:t>green tech</w:t>
      </w:r>
      <w:r w:rsidRPr="00306EFA">
        <w:rPr>
          <w:rStyle w:val="StyleUnderline"/>
        </w:rPr>
        <w:t>nologies’</w:t>
      </w:r>
      <w:r w:rsidRPr="00A856B2">
        <w:rPr>
          <w:sz w:val="16"/>
        </w:rPr>
        <w:t xml:space="preserve">. Because of their enclosure in disciplines, with a lens focusing on one subsystem and blind for interactions with other subsystems, </w:t>
      </w:r>
      <w:r w:rsidRPr="00306EFA">
        <w:rPr>
          <w:sz w:val="16"/>
        </w:rPr>
        <w:t xml:space="preserve">most solutions </w:t>
      </w:r>
      <w:r w:rsidRPr="004E4438">
        <w:rPr>
          <w:rStyle w:val="StyleUnderline"/>
          <w:highlight w:val="darkGray"/>
        </w:rPr>
        <w:t xml:space="preserve">are </w:t>
      </w:r>
      <w:r w:rsidRPr="004E4438">
        <w:rPr>
          <w:rStyle w:val="Emphasis"/>
          <w:highlight w:val="darkGray"/>
        </w:rPr>
        <w:t>mere improvements</w:t>
      </w:r>
      <w:r w:rsidRPr="00306EFA">
        <w:rPr>
          <w:rStyle w:val="StyleUnderline"/>
        </w:rPr>
        <w:t xml:space="preserve"> of</w:t>
      </w:r>
      <w:r w:rsidRPr="009C2A87">
        <w:rPr>
          <w:rStyle w:val="StyleUnderline"/>
        </w:rPr>
        <w:t xml:space="preserve"> the dominant paradigm, </w:t>
      </w:r>
      <w:r w:rsidRPr="004E4438">
        <w:rPr>
          <w:rStyle w:val="StyleUnderline"/>
          <w:highlight w:val="darkGray"/>
        </w:rPr>
        <w:t>adding</w:t>
      </w:r>
      <w:r w:rsidRPr="009C2A87">
        <w:rPr>
          <w:rStyle w:val="StyleUnderline"/>
        </w:rPr>
        <w:t xml:space="preserve"> social and ecological </w:t>
      </w:r>
      <w:r w:rsidRPr="004E4438">
        <w:rPr>
          <w:rStyle w:val="Emphasis"/>
          <w:highlight w:val="darkGray"/>
        </w:rPr>
        <w:t>corrections</w:t>
      </w:r>
      <w:r w:rsidRPr="009C2A87">
        <w:rPr>
          <w:rStyle w:val="StyleUnderline"/>
        </w:rPr>
        <w:t xml:space="preserve"> as epicycles, </w:t>
      </w:r>
      <w:r w:rsidRPr="004E4438">
        <w:rPr>
          <w:rStyle w:val="StyleUnderline"/>
          <w:highlight w:val="darkGray"/>
        </w:rPr>
        <w:t xml:space="preserve">but leaving the </w:t>
      </w:r>
      <w:r w:rsidRPr="004E4438">
        <w:rPr>
          <w:rStyle w:val="Emphasis"/>
          <w:highlight w:val="darkGray"/>
        </w:rPr>
        <w:t>basic model unchallenged</w:t>
      </w:r>
      <w:r w:rsidRPr="009C2A87">
        <w:rPr>
          <w:rStyle w:val="StyleUnderline"/>
        </w:rPr>
        <w:t xml:space="preserve">. This </w:t>
      </w:r>
      <w:r w:rsidRPr="004E4438">
        <w:rPr>
          <w:rStyle w:val="Emphasis"/>
          <w:highlight w:val="darkGray"/>
        </w:rPr>
        <w:t>system-blindness</w:t>
      </w:r>
      <w:r w:rsidRPr="004E4438">
        <w:rPr>
          <w:rStyle w:val="StyleUnderline"/>
          <w:highlight w:val="darkGray"/>
        </w:rPr>
        <w:t xml:space="preserve"> feeds</w:t>
      </w:r>
      <w:r w:rsidRPr="00A856B2">
        <w:rPr>
          <w:sz w:val="16"/>
        </w:rPr>
        <w:t xml:space="preserve"> e.g. </w:t>
      </w:r>
      <w:r w:rsidRPr="009C2A87">
        <w:rPr>
          <w:rStyle w:val="StyleUnderline"/>
        </w:rPr>
        <w:t xml:space="preserve">the </w:t>
      </w:r>
      <w:r w:rsidRPr="004E4438">
        <w:rPr>
          <w:rStyle w:val="StyleUnderline"/>
          <w:highlight w:val="darkGray"/>
        </w:rPr>
        <w:t>belief that</w:t>
      </w:r>
      <w:r w:rsidRPr="009C2A87">
        <w:rPr>
          <w:rStyle w:val="StyleUnderline"/>
        </w:rPr>
        <w:t xml:space="preserve"> replacing fossil energy by </w:t>
      </w:r>
      <w:r w:rsidRPr="004E4438">
        <w:rPr>
          <w:rStyle w:val="Emphasis"/>
          <w:highlight w:val="darkGray"/>
        </w:rPr>
        <w:t>renewable</w:t>
      </w:r>
      <w:r w:rsidRPr="009C2A87">
        <w:rPr>
          <w:rStyle w:val="StyleUnderline"/>
        </w:rPr>
        <w:t xml:space="preserve"> energy will </w:t>
      </w:r>
      <w:r w:rsidRPr="004E4438">
        <w:rPr>
          <w:rStyle w:val="StyleUnderline"/>
          <w:highlight w:val="darkGray"/>
        </w:rPr>
        <w:t>allow</w:t>
      </w:r>
      <w:r w:rsidRPr="009C2A87">
        <w:rPr>
          <w:rStyle w:val="StyleUnderline"/>
        </w:rPr>
        <w:t xml:space="preserve"> for </w:t>
      </w:r>
      <w:r w:rsidRPr="004E4438">
        <w:rPr>
          <w:rStyle w:val="Emphasis"/>
          <w:highlight w:val="darkGray"/>
        </w:rPr>
        <w:t>continued</w:t>
      </w:r>
      <w:r w:rsidRPr="00A856B2">
        <w:rPr>
          <w:sz w:val="16"/>
        </w:rPr>
        <w:t xml:space="preserve"> (or ‘sustainable’) economic </w:t>
      </w:r>
      <w:r w:rsidRPr="004E4438">
        <w:rPr>
          <w:rStyle w:val="Emphasis"/>
          <w:highlight w:val="darkGray"/>
        </w:rPr>
        <w:t>growth</w:t>
      </w:r>
      <w:r w:rsidRPr="00A856B2">
        <w:rPr>
          <w:sz w:val="16"/>
        </w:rPr>
        <w:t xml:space="preserve">. The reasoning is that </w:t>
      </w:r>
      <w:r w:rsidRPr="009C2A87">
        <w:rPr>
          <w:rStyle w:val="StyleUnderline"/>
        </w:rPr>
        <w:t>solar energy is unlimited and imposes no limits to growth</w:t>
      </w:r>
      <w:r w:rsidRPr="00A856B2">
        <w:rPr>
          <w:sz w:val="16"/>
        </w:rPr>
        <w:t xml:space="preserve">. What is overlooked, however, is that </w:t>
      </w:r>
      <w:r w:rsidRPr="009C2A87">
        <w:rPr>
          <w:rStyle w:val="StyleUnderline"/>
        </w:rPr>
        <w:t>to be useful for humans, solar energy has to be captured</w:t>
      </w:r>
      <w:r w:rsidRPr="00A856B2">
        <w:rPr>
          <w:sz w:val="16"/>
        </w:rPr>
        <w:t xml:space="preserve"> and stored by material interfaces. Solar panels, grids and batteries are needed to make solar (or any kind of renewable) energy run our machines. Most minerals needed to capture and store renewable energy are scarce and non-renewable; so for all practical purposes, solar energy is not abundant but just as scarce as those materials (Pogany, 2015). </w:t>
      </w:r>
      <w:r w:rsidRPr="00306EFA">
        <w:rPr>
          <w:rStyle w:val="StyleUnderline"/>
        </w:rPr>
        <w:t>Switching</w:t>
      </w:r>
      <w:r w:rsidRPr="009C2A87">
        <w:rPr>
          <w:rStyle w:val="StyleUnderline"/>
        </w:rPr>
        <w:t xml:space="preserve"> to </w:t>
      </w:r>
      <w:r w:rsidRPr="004E4438">
        <w:rPr>
          <w:rStyle w:val="StyleUnderline"/>
          <w:highlight w:val="darkGray"/>
        </w:rPr>
        <w:t>green energy may</w:t>
      </w:r>
      <w:r w:rsidRPr="00A856B2">
        <w:rPr>
          <w:sz w:val="16"/>
        </w:rPr>
        <w:t xml:space="preserve"> at best </w:t>
      </w:r>
      <w:r w:rsidRPr="004E4438">
        <w:rPr>
          <w:rStyle w:val="StyleUnderline"/>
          <w:highlight w:val="darkGray"/>
        </w:rPr>
        <w:t>solve one problem</w:t>
      </w:r>
      <w:r w:rsidRPr="00A856B2">
        <w:rPr>
          <w:sz w:val="16"/>
        </w:rPr>
        <w:t xml:space="preserve"> (CO2 emissions), but </w:t>
      </w:r>
      <w:r w:rsidRPr="004E4438">
        <w:rPr>
          <w:rStyle w:val="StyleUnderline"/>
          <w:highlight w:val="darkGray"/>
        </w:rPr>
        <w:t xml:space="preserve">at the </w:t>
      </w:r>
      <w:r w:rsidRPr="004E4438">
        <w:rPr>
          <w:rStyle w:val="Emphasis"/>
          <w:highlight w:val="darkGray"/>
        </w:rPr>
        <w:t>cost</w:t>
      </w:r>
      <w:r w:rsidRPr="004E4438">
        <w:rPr>
          <w:rStyle w:val="StyleUnderline"/>
          <w:highlight w:val="darkGray"/>
        </w:rPr>
        <w:t xml:space="preserve"> of</w:t>
      </w:r>
      <w:r w:rsidRPr="00A856B2">
        <w:rPr>
          <w:rStyle w:val="StyleUnderline"/>
        </w:rPr>
        <w:t xml:space="preserve"> creating a range of others</w:t>
      </w:r>
      <w:r w:rsidRPr="00A856B2">
        <w:rPr>
          <w:sz w:val="16"/>
        </w:rPr>
        <w:t xml:space="preserve"> (</w:t>
      </w:r>
      <w:r w:rsidRPr="004E4438">
        <w:rPr>
          <w:rStyle w:val="Emphasis"/>
          <w:highlight w:val="darkGray"/>
        </w:rPr>
        <w:t>mining</w:t>
      </w:r>
      <w:r w:rsidRPr="00A856B2">
        <w:rPr>
          <w:rStyle w:val="StyleUnderline"/>
        </w:rPr>
        <w:t xml:space="preserve">, </w:t>
      </w:r>
      <w:r w:rsidRPr="004E4438">
        <w:rPr>
          <w:rStyle w:val="Emphasis"/>
          <w:highlight w:val="darkGray"/>
        </w:rPr>
        <w:t>pollution</w:t>
      </w:r>
      <w:r w:rsidRPr="00A856B2">
        <w:rPr>
          <w:rStyle w:val="StyleUnderline"/>
        </w:rPr>
        <w:t>, displacement</w:t>
      </w:r>
      <w:r w:rsidRPr="00A856B2">
        <w:rPr>
          <w:sz w:val="16"/>
        </w:rPr>
        <w:t xml:space="preserve"> of human and nonhuman populations, geopolitical </w:t>
      </w:r>
      <w:r w:rsidRPr="004E4438">
        <w:rPr>
          <w:rStyle w:val="Emphasis"/>
          <w:highlight w:val="darkGray"/>
        </w:rPr>
        <w:t>conflicts</w:t>
      </w:r>
      <w:r w:rsidRPr="00A856B2">
        <w:rPr>
          <w:rStyle w:val="StyleUnderline"/>
        </w:rPr>
        <w:t xml:space="preserve"> over resources</w:t>
      </w:r>
      <w:r w:rsidRPr="00A856B2">
        <w:rPr>
          <w:sz w:val="16"/>
        </w:rPr>
        <w:t xml:space="preserve"> or markets, etc.). Moreover, </w:t>
      </w:r>
      <w:r w:rsidRPr="00A856B2">
        <w:rPr>
          <w:rStyle w:val="StyleUnderline"/>
        </w:rPr>
        <w:t xml:space="preserve">by </w:t>
      </w:r>
      <w:r w:rsidRPr="004E4438">
        <w:rPr>
          <w:rStyle w:val="StyleUnderline"/>
          <w:highlight w:val="darkGray"/>
        </w:rPr>
        <w:t>presenting</w:t>
      </w:r>
      <w:r w:rsidRPr="00A856B2">
        <w:rPr>
          <w:rStyle w:val="StyleUnderline"/>
        </w:rPr>
        <w:t xml:space="preserve"> any kind of </w:t>
      </w:r>
      <w:r w:rsidRPr="004E4438">
        <w:rPr>
          <w:rStyle w:val="StyleUnderline"/>
          <w:highlight w:val="darkGray"/>
        </w:rPr>
        <w:t>renewable</w:t>
      </w:r>
      <w:r w:rsidRPr="00A856B2">
        <w:rPr>
          <w:rStyle w:val="StyleUnderline"/>
        </w:rPr>
        <w:t xml:space="preserve"> energy</w:t>
      </w:r>
      <w:r w:rsidRPr="00A856B2">
        <w:rPr>
          <w:sz w:val="16"/>
        </w:rPr>
        <w:t xml:space="preserve"> (including hydrogen) </w:t>
      </w:r>
      <w:r w:rsidRPr="004E4438">
        <w:rPr>
          <w:rStyle w:val="StyleUnderline"/>
          <w:highlight w:val="darkGray"/>
        </w:rPr>
        <w:t>as</w:t>
      </w:r>
      <w:r w:rsidRPr="00A856B2">
        <w:rPr>
          <w:rStyle w:val="StyleUnderline"/>
        </w:rPr>
        <w:t xml:space="preserve"> clean and </w:t>
      </w:r>
      <w:r w:rsidRPr="004E4438">
        <w:rPr>
          <w:rStyle w:val="Emphasis"/>
          <w:highlight w:val="darkGray"/>
        </w:rPr>
        <w:t>abundant</w:t>
      </w:r>
      <w:r w:rsidRPr="00A856B2">
        <w:rPr>
          <w:sz w:val="16"/>
        </w:rPr>
        <w:t xml:space="preserve">, </w:t>
      </w:r>
      <w:r w:rsidRPr="00A856B2">
        <w:rPr>
          <w:rStyle w:val="StyleUnderline"/>
        </w:rPr>
        <w:t xml:space="preserve">societal </w:t>
      </w:r>
      <w:r w:rsidRPr="004E4438">
        <w:rPr>
          <w:rStyle w:val="StyleUnderline"/>
          <w:highlight w:val="darkGray"/>
        </w:rPr>
        <w:t xml:space="preserve">expectations and </w:t>
      </w:r>
      <w:r w:rsidRPr="004E4438">
        <w:rPr>
          <w:rStyle w:val="Emphasis"/>
          <w:highlight w:val="darkGray"/>
        </w:rPr>
        <w:t>consumption patterns</w:t>
      </w:r>
      <w:r w:rsidRPr="00A856B2">
        <w:rPr>
          <w:sz w:val="16"/>
        </w:rPr>
        <w:t xml:space="preserve"> may well </w:t>
      </w:r>
      <w:r w:rsidRPr="004E4438">
        <w:rPr>
          <w:rStyle w:val="StyleUnderline"/>
          <w:highlight w:val="darkGray"/>
        </w:rPr>
        <w:t>go up</w:t>
      </w:r>
      <w:r w:rsidRPr="00A856B2">
        <w:rPr>
          <w:rStyle w:val="StyleUnderline"/>
        </w:rPr>
        <w:t xml:space="preserve"> (a </w:t>
      </w:r>
      <w:r w:rsidRPr="004E4438">
        <w:rPr>
          <w:rStyle w:val="Emphasis"/>
          <w:highlight w:val="darkGray"/>
        </w:rPr>
        <w:t>rebound effect</w:t>
      </w:r>
      <w:r w:rsidRPr="00A856B2">
        <w:rPr>
          <w:rStyle w:val="StyleUnderline"/>
        </w:rPr>
        <w:t xml:space="preserve">), </w:t>
      </w:r>
      <w:r w:rsidRPr="004E4438">
        <w:rPr>
          <w:rStyle w:val="StyleUnderline"/>
          <w:highlight w:val="darkGray"/>
        </w:rPr>
        <w:t>leading to</w:t>
      </w:r>
      <w:r w:rsidRPr="00A856B2">
        <w:rPr>
          <w:rStyle w:val="StyleUnderline"/>
        </w:rPr>
        <w:t xml:space="preserve"> an </w:t>
      </w:r>
      <w:r w:rsidRPr="004E4438">
        <w:rPr>
          <w:rStyle w:val="Emphasis"/>
          <w:highlight w:val="darkGray"/>
        </w:rPr>
        <w:t>escalation of extraction</w:t>
      </w:r>
      <w:r w:rsidRPr="00A856B2">
        <w:rPr>
          <w:rStyle w:val="StyleUnderline"/>
        </w:rPr>
        <w:t xml:space="preserve">, transport and </w:t>
      </w:r>
      <w:r w:rsidRPr="004E4438">
        <w:rPr>
          <w:rStyle w:val="Emphasis"/>
          <w:highlight w:val="darkGray"/>
        </w:rPr>
        <w:t>pollution</w:t>
      </w:r>
      <w:r w:rsidRPr="00A856B2">
        <w:rPr>
          <w:rStyle w:val="StyleUnderline"/>
        </w:rPr>
        <w:t xml:space="preserve">, </w:t>
      </w:r>
      <w:r w:rsidRPr="004E4438">
        <w:rPr>
          <w:rStyle w:val="StyleUnderline"/>
          <w:highlight w:val="darkGray"/>
        </w:rPr>
        <w:t>and</w:t>
      </w:r>
      <w:r w:rsidRPr="00A856B2">
        <w:rPr>
          <w:rStyle w:val="StyleUnderline"/>
        </w:rPr>
        <w:t xml:space="preserve"> causing an </w:t>
      </w:r>
      <w:r w:rsidRPr="004E4438">
        <w:rPr>
          <w:rStyle w:val="Emphasis"/>
          <w:highlight w:val="darkGray"/>
        </w:rPr>
        <w:t>accelerating destruction</w:t>
      </w:r>
      <w:r w:rsidRPr="00A856B2">
        <w:rPr>
          <w:rStyle w:val="StyleUnderline"/>
        </w:rPr>
        <w:t xml:space="preserve"> of ecosystems.</w:t>
      </w:r>
    </w:p>
    <w:p w14:paraId="222E4FFD" w14:textId="77777777" w:rsidR="009A7AA4" w:rsidRDefault="009A7AA4" w:rsidP="009A7AA4">
      <w:pPr>
        <w:pStyle w:val="Heading3"/>
      </w:pPr>
      <w:r>
        <w:t>Renewables Bad---REE Turn</w:t>
      </w:r>
    </w:p>
    <w:p w14:paraId="65BF5DDF" w14:textId="77777777" w:rsidR="009A7AA4" w:rsidRPr="000B3D83" w:rsidRDefault="009A7AA4" w:rsidP="009A7AA4">
      <w:pPr>
        <w:pStyle w:val="Heading4"/>
      </w:pPr>
      <w:r>
        <w:t xml:space="preserve">Expansion of renewables </w:t>
      </w:r>
      <w:r w:rsidRPr="00AF0663">
        <w:t>requires</w:t>
      </w:r>
      <w:r>
        <w:t xml:space="preserve"> increased coal mining and REE extraction.</w:t>
      </w:r>
    </w:p>
    <w:p w14:paraId="7981205B" w14:textId="77777777" w:rsidR="009A7AA4" w:rsidRPr="000B3D83" w:rsidRDefault="009A7AA4" w:rsidP="009A7AA4">
      <w:r w:rsidRPr="00122381">
        <w:rPr>
          <w:rStyle w:val="Style13ptBold"/>
        </w:rPr>
        <w:t>Yancey 22</w:t>
      </w:r>
      <w:r>
        <w:t xml:space="preserve"> [</w:t>
      </w:r>
      <w:r w:rsidRPr="000B3D83">
        <w:t>Dwayne Yancey</w:t>
      </w:r>
      <w:r>
        <w:t xml:space="preserve"> (E</w:t>
      </w:r>
      <w:r w:rsidRPr="000B3D83">
        <w:t>nvironmental writer</w:t>
      </w:r>
      <w:r>
        <w:t>, editor at Cardinal News)</w:t>
      </w:r>
      <w:r w:rsidRPr="000B3D83">
        <w:t>, 9-16-2022, “Demand for renewable energy leads to...more coal mining?,” Cardinal News, https://cardinalnews.org/2022/09/16/demand-for-renewable-energy-leads-to-more-coal-mining/</w:t>
      </w:r>
      <w:r>
        <w:t>, accessed 6-10-2024; enjen]</w:t>
      </w:r>
    </w:p>
    <w:p w14:paraId="69C335EC" w14:textId="77777777" w:rsidR="009A7AA4" w:rsidRPr="00170E08" w:rsidRDefault="009A7AA4" w:rsidP="009A7AA4">
      <w:pPr>
        <w:rPr>
          <w:rStyle w:val="StyleUnderline"/>
        </w:rPr>
      </w:pPr>
      <w:r w:rsidRPr="00170E08">
        <w:rPr>
          <w:rStyle w:val="StyleUnderline"/>
        </w:rPr>
        <w:t>If we want renewable energy, we need to mine more coal.</w:t>
      </w:r>
    </w:p>
    <w:p w14:paraId="00F88A1C" w14:textId="77777777" w:rsidR="009A7AA4" w:rsidRPr="00170E08" w:rsidRDefault="009A7AA4" w:rsidP="009A7AA4">
      <w:pPr>
        <w:rPr>
          <w:sz w:val="16"/>
        </w:rPr>
      </w:pPr>
      <w:r w:rsidRPr="00170E08">
        <w:rPr>
          <w:sz w:val="16"/>
        </w:rPr>
        <w:t>That seems counterintuitive, but chemistry is complicated.</w:t>
      </w:r>
    </w:p>
    <w:p w14:paraId="59D712D0" w14:textId="77777777" w:rsidR="009A7AA4" w:rsidRPr="00170E08" w:rsidRDefault="009A7AA4" w:rsidP="009A7AA4">
      <w:pPr>
        <w:rPr>
          <w:sz w:val="16"/>
        </w:rPr>
      </w:pPr>
      <w:r w:rsidRPr="00170E08">
        <w:rPr>
          <w:sz w:val="16"/>
        </w:rPr>
        <w:t xml:space="preserve">Last month, an Australia-based company, </w:t>
      </w:r>
      <w:r w:rsidRPr="00170E08">
        <w:rPr>
          <w:rStyle w:val="StyleUnderline"/>
        </w:rPr>
        <w:t>Coronado Global Resources</w:t>
      </w:r>
      <w:r w:rsidRPr="00170E08">
        <w:rPr>
          <w:sz w:val="16"/>
        </w:rPr>
        <w:t xml:space="preserve">, announced it </w:t>
      </w:r>
      <w:r w:rsidRPr="00170E08">
        <w:rPr>
          <w:rStyle w:val="StyleUnderline"/>
        </w:rPr>
        <w:t>will invest $169 million to expand its coal operations</w:t>
      </w:r>
      <w:r w:rsidRPr="00170E08">
        <w:rPr>
          <w:sz w:val="16"/>
        </w:rPr>
        <w:t xml:space="preserve"> in Buchanan and Tazewell counties – adding 181 jobs to the 585 already there.</w:t>
      </w:r>
    </w:p>
    <w:p w14:paraId="2AF989B6" w14:textId="77777777" w:rsidR="009A7AA4" w:rsidRPr="00170E08" w:rsidRDefault="009A7AA4" w:rsidP="009A7AA4">
      <w:pPr>
        <w:rPr>
          <w:sz w:val="16"/>
        </w:rPr>
      </w:pPr>
      <w:r w:rsidRPr="00170E08">
        <w:rPr>
          <w:sz w:val="16"/>
        </w:rPr>
        <w:t xml:space="preserve">Isn’t coal on the decline? As a percentage of electricity generation, it certainly is. Once </w:t>
      </w:r>
      <w:r w:rsidRPr="00170E08">
        <w:rPr>
          <w:rStyle w:val="StyleUnderline"/>
        </w:rPr>
        <w:t>the primary source of electrical power, coal has now fallen to a distant second place</w:t>
      </w:r>
      <w:r w:rsidRPr="00170E08">
        <w:rPr>
          <w:sz w:val="16"/>
        </w:rPr>
        <w:t xml:space="preserve"> behind natural gas. In 2007, coal accounted for 48.5% of electrical generation in the U.S., according to the Energy Information Administration. By 2021, it was 22%, just barely ahead of renewables at 20%. Natural gas was up to 38%.</w:t>
      </w:r>
    </w:p>
    <w:p w14:paraId="4224C962" w14:textId="77777777" w:rsidR="009A7AA4" w:rsidRPr="00170E08" w:rsidRDefault="009A7AA4" w:rsidP="009A7AA4">
      <w:pPr>
        <w:rPr>
          <w:rStyle w:val="StyleUnderline"/>
        </w:rPr>
      </w:pPr>
      <w:r w:rsidRPr="00170E08">
        <w:rPr>
          <w:rStyle w:val="StyleUnderline"/>
        </w:rPr>
        <w:t>That, however, is what’s known as thermal coal</w:t>
      </w:r>
      <w:r w:rsidRPr="00170E08">
        <w:rPr>
          <w:sz w:val="16"/>
        </w:rPr>
        <w:t xml:space="preserve">, or steam coal. What </w:t>
      </w:r>
      <w:r w:rsidRPr="00170E08">
        <w:rPr>
          <w:rStyle w:val="StyleUnderline"/>
        </w:rPr>
        <w:t>Coronado</w:t>
      </w:r>
      <w:r w:rsidRPr="00170E08">
        <w:rPr>
          <w:sz w:val="16"/>
        </w:rPr>
        <w:t xml:space="preserve"> is mining – and </w:t>
      </w:r>
      <w:r w:rsidRPr="00170E08">
        <w:rPr>
          <w:rStyle w:val="StyleUnderline"/>
        </w:rPr>
        <w:t>wants to mine more</w:t>
      </w:r>
      <w:r w:rsidRPr="00170E08">
        <w:rPr>
          <w:sz w:val="16"/>
        </w:rPr>
        <w:t xml:space="preserve"> of – is </w:t>
      </w:r>
      <w:r w:rsidRPr="004E4438">
        <w:rPr>
          <w:rStyle w:val="Emphasis"/>
          <w:highlight w:val="darkGray"/>
        </w:rPr>
        <w:t>metallurgical coal</w:t>
      </w:r>
      <w:r w:rsidRPr="00170E08">
        <w:rPr>
          <w:rStyle w:val="StyleUnderline"/>
        </w:rPr>
        <w:t>,</w:t>
      </w:r>
      <w:r w:rsidRPr="00170E08">
        <w:rPr>
          <w:sz w:val="16"/>
        </w:rPr>
        <w:t xml:space="preserve"> or “met” coal, which </w:t>
      </w:r>
      <w:r w:rsidRPr="004E4438">
        <w:rPr>
          <w:rStyle w:val="StyleUnderline"/>
          <w:highlight w:val="darkGray"/>
        </w:rPr>
        <w:t>is used in</w:t>
      </w:r>
      <w:r w:rsidRPr="00AF0663">
        <w:rPr>
          <w:rStyle w:val="StyleUnderline"/>
        </w:rPr>
        <w:t xml:space="preserve"> </w:t>
      </w:r>
      <w:r w:rsidRPr="00AF0663">
        <w:rPr>
          <w:rStyle w:val="Emphasis"/>
        </w:rPr>
        <w:t xml:space="preserve">producing </w:t>
      </w:r>
      <w:r w:rsidRPr="004E4438">
        <w:rPr>
          <w:rStyle w:val="Emphasis"/>
          <w:highlight w:val="darkGray"/>
        </w:rPr>
        <w:t>steel</w:t>
      </w:r>
      <w:r w:rsidRPr="00170E08">
        <w:rPr>
          <w:rStyle w:val="StyleUnderline"/>
        </w:rPr>
        <w:t>.</w:t>
      </w:r>
    </w:p>
    <w:p w14:paraId="184E8C45" w14:textId="77777777" w:rsidR="009A7AA4" w:rsidRPr="00170E08" w:rsidRDefault="009A7AA4" w:rsidP="009A7AA4">
      <w:pPr>
        <w:rPr>
          <w:sz w:val="16"/>
        </w:rPr>
      </w:pPr>
      <w:r w:rsidRPr="00170E08">
        <w:rPr>
          <w:sz w:val="16"/>
        </w:rPr>
        <w:t xml:space="preserve">I’ll spare you the chemistry lesson on the differences between the two. Generally speaking, </w:t>
      </w:r>
      <w:r w:rsidRPr="00170E08">
        <w:rPr>
          <w:rStyle w:val="StyleUnderline"/>
        </w:rPr>
        <w:t xml:space="preserve">met coal </w:t>
      </w:r>
      <w:r w:rsidRPr="004E4438">
        <w:rPr>
          <w:rStyle w:val="StyleUnderline"/>
          <w:highlight w:val="darkGray"/>
        </w:rPr>
        <w:t>has</w:t>
      </w:r>
      <w:r w:rsidRPr="00170E08">
        <w:rPr>
          <w:rStyle w:val="StyleUnderline"/>
        </w:rPr>
        <w:t xml:space="preserve"> less ash, moisture and sulfur – but </w:t>
      </w:r>
      <w:r w:rsidRPr="004E4438">
        <w:rPr>
          <w:rStyle w:val="StyleUnderline"/>
          <w:highlight w:val="darkGray"/>
        </w:rPr>
        <w:t xml:space="preserve">more </w:t>
      </w:r>
      <w:r w:rsidRPr="004E4438">
        <w:rPr>
          <w:rStyle w:val="Emphasis"/>
          <w:highlight w:val="darkGray"/>
        </w:rPr>
        <w:t>carbon</w:t>
      </w:r>
      <w:r w:rsidRPr="00170E08">
        <w:rPr>
          <w:sz w:val="16"/>
        </w:rPr>
        <w:t xml:space="preserve"> – than thermal coal. More to the point, </w:t>
      </w:r>
      <w:r w:rsidRPr="004E4438">
        <w:rPr>
          <w:rStyle w:val="StyleUnderline"/>
          <w:highlight w:val="darkGray"/>
        </w:rPr>
        <w:t>met coal</w:t>
      </w:r>
      <w:r w:rsidRPr="00170E08">
        <w:rPr>
          <w:rStyle w:val="StyleUnderline"/>
        </w:rPr>
        <w:t xml:space="preserve">, when burned, </w:t>
      </w:r>
      <w:r w:rsidRPr="004E4438">
        <w:rPr>
          <w:rStyle w:val="Emphasis"/>
          <w:highlight w:val="darkGray"/>
        </w:rPr>
        <w:t>produces coke</w:t>
      </w:r>
      <w:r w:rsidRPr="00170E08">
        <w:rPr>
          <w:rStyle w:val="StyleUnderline"/>
        </w:rPr>
        <w:t xml:space="preserve">, the fuel </w:t>
      </w:r>
      <w:r w:rsidRPr="004E4438">
        <w:rPr>
          <w:rStyle w:val="StyleUnderline"/>
          <w:highlight w:val="darkGray"/>
        </w:rPr>
        <w:t>for</w:t>
      </w:r>
      <w:r w:rsidRPr="00170E08">
        <w:rPr>
          <w:rStyle w:val="StyleUnderline"/>
        </w:rPr>
        <w:t xml:space="preserve"> blast furnaces that turn iron ore into steel. About </w:t>
      </w:r>
      <w:r w:rsidRPr="004E4438">
        <w:rPr>
          <w:rStyle w:val="Emphasis"/>
          <w:highlight w:val="darkGray"/>
        </w:rPr>
        <w:t>70% of steel</w:t>
      </w:r>
      <w:r w:rsidRPr="00170E08">
        <w:rPr>
          <w:rStyle w:val="StyleUnderline"/>
        </w:rPr>
        <w:t xml:space="preserve"> is made with met coal</w:t>
      </w:r>
      <w:r w:rsidRPr="00170E08">
        <w:rPr>
          <w:sz w:val="16"/>
        </w:rPr>
        <w:t>; the other 30% is made using electric arc furnaces working with scrap steel rather than iron ore.</w:t>
      </w:r>
    </w:p>
    <w:p w14:paraId="1867FA7A" w14:textId="77777777" w:rsidR="009A7AA4" w:rsidRPr="00170E08" w:rsidRDefault="009A7AA4" w:rsidP="009A7AA4">
      <w:pPr>
        <w:rPr>
          <w:rStyle w:val="StyleUnderline"/>
        </w:rPr>
      </w:pPr>
      <w:r w:rsidRPr="00170E08">
        <w:rPr>
          <w:sz w:val="16"/>
        </w:rPr>
        <w:t xml:space="preserve">Put another way, </w:t>
      </w:r>
      <w:r w:rsidRPr="004E4438">
        <w:rPr>
          <w:rStyle w:val="StyleUnderline"/>
          <w:highlight w:val="darkGray"/>
        </w:rPr>
        <w:t>if you want</w:t>
      </w:r>
      <w:r w:rsidRPr="00170E08">
        <w:rPr>
          <w:rStyle w:val="StyleUnderline"/>
        </w:rPr>
        <w:t xml:space="preserve"> to make </w:t>
      </w:r>
      <w:r w:rsidRPr="004E4438">
        <w:rPr>
          <w:rStyle w:val="StyleUnderline"/>
          <w:highlight w:val="darkGray"/>
        </w:rPr>
        <w:t>steel</w:t>
      </w:r>
      <w:r w:rsidRPr="00170E08">
        <w:rPr>
          <w:rStyle w:val="StyleUnderline"/>
        </w:rPr>
        <w:t xml:space="preserve"> </w:t>
      </w:r>
      <w:r w:rsidRPr="00AF0663">
        <w:rPr>
          <w:rStyle w:val="StyleUnderline"/>
        </w:rPr>
        <w:t>from</w:t>
      </w:r>
      <w:r w:rsidRPr="00170E08">
        <w:rPr>
          <w:rStyle w:val="StyleUnderline"/>
        </w:rPr>
        <w:t xml:space="preserve"> scratch, </w:t>
      </w:r>
      <w:r w:rsidRPr="004E4438">
        <w:rPr>
          <w:rStyle w:val="StyleUnderline"/>
          <w:highlight w:val="darkGray"/>
        </w:rPr>
        <w:t>you need</w:t>
      </w:r>
      <w:r w:rsidRPr="00170E08">
        <w:rPr>
          <w:sz w:val="16"/>
        </w:rPr>
        <w:t xml:space="preserve"> coke, which means you need coal – </w:t>
      </w:r>
      <w:r w:rsidRPr="00170E08">
        <w:rPr>
          <w:rStyle w:val="StyleUnderline"/>
        </w:rPr>
        <w:t xml:space="preserve">met </w:t>
      </w:r>
      <w:r w:rsidRPr="004E4438">
        <w:rPr>
          <w:rStyle w:val="Emphasis"/>
          <w:highlight w:val="darkGray"/>
        </w:rPr>
        <w:t>coal</w:t>
      </w:r>
      <w:r w:rsidRPr="00170E08">
        <w:rPr>
          <w:rStyle w:val="StyleUnderline"/>
        </w:rPr>
        <w:t>.</w:t>
      </w:r>
    </w:p>
    <w:p w14:paraId="6800D1C4" w14:textId="77777777" w:rsidR="009A7AA4" w:rsidRPr="00170E08" w:rsidRDefault="009A7AA4" w:rsidP="009A7AA4">
      <w:pPr>
        <w:rPr>
          <w:sz w:val="16"/>
        </w:rPr>
      </w:pPr>
      <w:r w:rsidRPr="00170E08">
        <w:rPr>
          <w:sz w:val="16"/>
        </w:rPr>
        <w:t xml:space="preserve">Now consider this: Much of </w:t>
      </w:r>
      <w:r w:rsidRPr="00170E08">
        <w:rPr>
          <w:rStyle w:val="StyleUnderline"/>
        </w:rPr>
        <w:t xml:space="preserve">the technology for </w:t>
      </w:r>
      <w:r w:rsidRPr="004E4438">
        <w:rPr>
          <w:rStyle w:val="StyleUnderline"/>
          <w:highlight w:val="darkGray"/>
        </w:rPr>
        <w:t xml:space="preserve">renewable energy </w:t>
      </w:r>
      <w:r w:rsidRPr="004E4438">
        <w:rPr>
          <w:rStyle w:val="Emphasis"/>
          <w:highlight w:val="darkGray"/>
        </w:rPr>
        <w:t>requires steel</w:t>
      </w:r>
      <w:r w:rsidRPr="00170E08">
        <w:rPr>
          <w:sz w:val="16"/>
        </w:rPr>
        <w:t xml:space="preserve">. The National Renewable Energy Laboratory says </w:t>
      </w:r>
      <w:r w:rsidRPr="00170E08">
        <w:rPr>
          <w:rStyle w:val="StyleUnderline"/>
        </w:rPr>
        <w:t>66% to 79% of a wind turbine is</w:t>
      </w:r>
      <w:r w:rsidRPr="00170E08">
        <w:rPr>
          <w:sz w:val="16"/>
        </w:rPr>
        <w:t xml:space="preserve"> made of </w:t>
      </w:r>
      <w:r w:rsidRPr="00170E08">
        <w:rPr>
          <w:rStyle w:val="StyleUnderline"/>
        </w:rPr>
        <w:t>steel</w:t>
      </w:r>
      <w:r w:rsidRPr="00170E08">
        <w:rPr>
          <w:sz w:val="16"/>
        </w:rPr>
        <w:t>, with fiberglass, resin or plastic accounting for 16%, iron accounting for somewhere between 5% and 17%, and copper about 1%.</w:t>
      </w:r>
    </w:p>
    <w:p w14:paraId="027C35EE" w14:textId="77777777" w:rsidR="009A7AA4" w:rsidRPr="00170E08" w:rsidRDefault="009A7AA4" w:rsidP="009A7AA4">
      <w:pPr>
        <w:rPr>
          <w:rStyle w:val="StyleUnderline"/>
        </w:rPr>
      </w:pPr>
      <w:r w:rsidRPr="00170E08">
        <w:rPr>
          <w:sz w:val="16"/>
        </w:rPr>
        <w:t xml:space="preserve">Measured another way, the American Wind Energy Association says </w:t>
      </w:r>
      <w:r w:rsidRPr="00170E08">
        <w:rPr>
          <w:rStyle w:val="StyleUnderline"/>
        </w:rPr>
        <w:t>a single wind turbine requires 200 to 230 tons of steel.</w:t>
      </w:r>
    </w:p>
    <w:p w14:paraId="722DAA40" w14:textId="77777777" w:rsidR="009A7AA4" w:rsidRPr="00170E08" w:rsidRDefault="009A7AA4" w:rsidP="009A7AA4">
      <w:pPr>
        <w:rPr>
          <w:rStyle w:val="StyleUnderline"/>
        </w:rPr>
      </w:pPr>
      <w:r w:rsidRPr="00170E08">
        <w:rPr>
          <w:sz w:val="16"/>
        </w:rPr>
        <w:t xml:space="preserve">Measured yet another way, </w:t>
      </w:r>
      <w:r w:rsidRPr="004E4438">
        <w:rPr>
          <w:rStyle w:val="StyleUnderline"/>
          <w:highlight w:val="darkGray"/>
        </w:rPr>
        <w:t>each</w:t>
      </w:r>
      <w:r w:rsidRPr="00170E08">
        <w:rPr>
          <w:rStyle w:val="StyleUnderline"/>
        </w:rPr>
        <w:t xml:space="preserve"> new </w:t>
      </w:r>
      <w:r w:rsidRPr="004E4438">
        <w:rPr>
          <w:rStyle w:val="StyleUnderline"/>
          <w:highlight w:val="darkGray"/>
        </w:rPr>
        <w:t>megawatt of wind</w:t>
      </w:r>
      <w:r w:rsidRPr="00170E08">
        <w:rPr>
          <w:rStyle w:val="StyleUnderline"/>
        </w:rPr>
        <w:t xml:space="preserve"> energy is said to </w:t>
      </w:r>
      <w:r w:rsidRPr="004E4438">
        <w:rPr>
          <w:rStyle w:val="StyleUnderline"/>
          <w:highlight w:val="darkGray"/>
        </w:rPr>
        <w:t>require</w:t>
      </w:r>
      <w:r w:rsidRPr="00170E08">
        <w:rPr>
          <w:rStyle w:val="StyleUnderline"/>
        </w:rPr>
        <w:t xml:space="preserve"> 120 to </w:t>
      </w:r>
      <w:r w:rsidRPr="004E4438">
        <w:rPr>
          <w:rStyle w:val="Emphasis"/>
          <w:highlight w:val="darkGray"/>
        </w:rPr>
        <w:t>180 tons of steel</w:t>
      </w:r>
      <w:r w:rsidRPr="00170E08">
        <w:rPr>
          <w:sz w:val="16"/>
        </w:rPr>
        <w:t xml:space="preserve"> – and </w:t>
      </w:r>
      <w:r w:rsidRPr="004E4438">
        <w:rPr>
          <w:rStyle w:val="StyleUnderline"/>
          <w:highlight w:val="darkGray"/>
        </w:rPr>
        <w:t>each</w:t>
      </w:r>
      <w:r w:rsidRPr="00170E08">
        <w:rPr>
          <w:rStyle w:val="StyleUnderline"/>
        </w:rPr>
        <w:t xml:space="preserve"> new </w:t>
      </w:r>
      <w:r w:rsidRPr="004E4438">
        <w:rPr>
          <w:rStyle w:val="StyleUnderline"/>
          <w:highlight w:val="darkGray"/>
        </w:rPr>
        <w:t>megawatt of solar</w:t>
      </w:r>
      <w:r w:rsidRPr="00170E08">
        <w:rPr>
          <w:rStyle w:val="StyleUnderline"/>
        </w:rPr>
        <w:t xml:space="preserve"> energy </w:t>
      </w:r>
      <w:r w:rsidRPr="004E4438">
        <w:rPr>
          <w:rStyle w:val="StyleUnderline"/>
          <w:highlight w:val="darkGray"/>
        </w:rPr>
        <w:t>needs</w:t>
      </w:r>
      <w:r w:rsidRPr="00170E08">
        <w:rPr>
          <w:rStyle w:val="StyleUnderline"/>
        </w:rPr>
        <w:t xml:space="preserve"> 35 to </w:t>
      </w:r>
      <w:r w:rsidRPr="004E4438">
        <w:rPr>
          <w:rStyle w:val="Emphasis"/>
          <w:highlight w:val="darkGray"/>
        </w:rPr>
        <w:t>45</w:t>
      </w:r>
      <w:r w:rsidRPr="00AF0663">
        <w:rPr>
          <w:rStyle w:val="Emphasis"/>
        </w:rPr>
        <w:t xml:space="preserve"> tons of steel</w:t>
      </w:r>
      <w:r w:rsidRPr="00170E08">
        <w:rPr>
          <w:sz w:val="16"/>
        </w:rPr>
        <w:t xml:space="preserve">. Those estimates come from a Luxembourg-based steel company, so feel free to dispute the actual numbers, but the point is that wind farms and solar farms require some amount of steel. That means </w:t>
      </w:r>
      <w:r w:rsidRPr="00170E08">
        <w:rPr>
          <w:rStyle w:val="StyleUnderline"/>
        </w:rPr>
        <w:t>if we want renewable energy, we need</w:t>
      </w:r>
      <w:r w:rsidRPr="00170E08">
        <w:rPr>
          <w:sz w:val="16"/>
        </w:rPr>
        <w:t xml:space="preserve"> to make steel, which means we need </w:t>
      </w:r>
      <w:r w:rsidRPr="00170E08">
        <w:rPr>
          <w:rStyle w:val="StyleUnderline"/>
        </w:rPr>
        <w:t>to mine met coal.</w:t>
      </w:r>
    </w:p>
    <w:p w14:paraId="5CE93B55" w14:textId="77777777" w:rsidR="009A7AA4" w:rsidRPr="00170E08" w:rsidRDefault="009A7AA4" w:rsidP="009A7AA4">
      <w:pPr>
        <w:rPr>
          <w:sz w:val="16"/>
        </w:rPr>
      </w:pPr>
      <w:r w:rsidRPr="00170E08">
        <w:rPr>
          <w:sz w:val="16"/>
        </w:rPr>
        <w:t>Like I said, chemistry is complicated.</w:t>
      </w:r>
    </w:p>
    <w:p w14:paraId="7A9613CD" w14:textId="77777777" w:rsidR="009A7AA4" w:rsidRPr="00170E08" w:rsidRDefault="009A7AA4" w:rsidP="009A7AA4">
      <w:pPr>
        <w:rPr>
          <w:sz w:val="16"/>
        </w:rPr>
      </w:pPr>
      <w:r w:rsidRPr="00170E08">
        <w:rPr>
          <w:sz w:val="16"/>
        </w:rPr>
        <w:t>Mind you, I’m not making a case here against renewable energy – if we can produce energy more or less out of thin air, that seems good for both the environment and national security.  I am, though, pointing out some of the aspects of the renewable energy supply chain that often go unrecognized.</w:t>
      </w:r>
    </w:p>
    <w:p w14:paraId="6A829D33" w14:textId="77777777" w:rsidR="009A7AA4" w:rsidRPr="00170E08" w:rsidRDefault="009A7AA4" w:rsidP="009A7AA4">
      <w:pPr>
        <w:rPr>
          <w:sz w:val="16"/>
        </w:rPr>
      </w:pPr>
      <w:r w:rsidRPr="00170E08">
        <w:rPr>
          <w:sz w:val="16"/>
        </w:rPr>
        <w:t>It’s not just renewable energy, either. The infrastructure bill that Congress passed and President Joe Biden signed late last year includes $110 billion for roads and bridges, $66 billion for rail, $55 billion for water infrastructure, $25 billion for airports – and lots of other billions for lots of other things. All those things also require steel, which means they ultimately require met coal.</w:t>
      </w:r>
    </w:p>
    <w:p w14:paraId="2FD5A5F0" w14:textId="77777777" w:rsidR="009A7AA4" w:rsidRPr="00170E08" w:rsidRDefault="009A7AA4" w:rsidP="009A7AA4">
      <w:pPr>
        <w:rPr>
          <w:sz w:val="16"/>
        </w:rPr>
      </w:pPr>
      <w:r w:rsidRPr="00170E08">
        <w:rPr>
          <w:sz w:val="16"/>
        </w:rPr>
        <w:t>Indeed, two things right now driving the met coal market: increased spending on infrastructure, and Russia’s invasion of Ukraine, which has cut off global demand for Russian coal.</w:t>
      </w:r>
    </w:p>
    <w:p w14:paraId="324BBE0E" w14:textId="77777777" w:rsidR="009A7AA4" w:rsidRPr="00170E08" w:rsidRDefault="009A7AA4" w:rsidP="009A7AA4">
      <w:pPr>
        <w:rPr>
          <w:sz w:val="16"/>
        </w:rPr>
      </w:pPr>
      <w:r w:rsidRPr="00170E08">
        <w:rPr>
          <w:sz w:val="16"/>
        </w:rPr>
        <w:t xml:space="preserve">The politics here are ironic. Donald Trump promised to “bring back coal” but coal production in the United States declined each year he was in office – from 774,609 tons in 2017 to 535,650 tons in 2020, the lowest figure in 50 years, according to the U.S. Energy Information Administration. Meanwhile, </w:t>
      </w:r>
      <w:r w:rsidRPr="00AF0663">
        <w:rPr>
          <w:rStyle w:val="Emphasis"/>
        </w:rPr>
        <w:t>coal production increased</w:t>
      </w:r>
      <w:r w:rsidRPr="00AF0663">
        <w:rPr>
          <w:rStyle w:val="StyleUnderline"/>
        </w:rPr>
        <w:t xml:space="preserve"> in Biden’s first year in office</w:t>
      </w:r>
      <w:r w:rsidRPr="00170E08">
        <w:rPr>
          <w:sz w:val="16"/>
        </w:rPr>
        <w:t xml:space="preserve"> – to 577,650 tons. Biden didn’t really have anything to do with that 2021 increase – one reason that American coal production was up in 2021 was that coal exports were up, to coal-burning countries such as India and China. Both those countries are investing heavily in renewables, but they’re also burning more coal. So yes, it’s complicated: </w:t>
      </w:r>
      <w:r w:rsidRPr="00170E08">
        <w:rPr>
          <w:rStyle w:val="StyleUnderline"/>
        </w:rPr>
        <w:t>China is</w:t>
      </w:r>
      <w:r w:rsidRPr="00170E08">
        <w:rPr>
          <w:sz w:val="16"/>
        </w:rPr>
        <w:t xml:space="preserve"> both </w:t>
      </w:r>
      <w:r w:rsidRPr="00170E08">
        <w:rPr>
          <w:rStyle w:val="StyleUnderline"/>
        </w:rPr>
        <w:t>the world’s largest consumer of coal and its biggest producer of solar energy</w:t>
      </w:r>
      <w:r w:rsidRPr="00170E08">
        <w:rPr>
          <w:sz w:val="16"/>
        </w:rPr>
        <w:t>.</w:t>
      </w:r>
    </w:p>
    <w:p w14:paraId="1EC6FF12" w14:textId="77777777" w:rsidR="009A7AA4" w:rsidRPr="00170E08" w:rsidRDefault="009A7AA4" w:rsidP="009A7AA4">
      <w:pPr>
        <w:rPr>
          <w:sz w:val="16"/>
        </w:rPr>
      </w:pPr>
      <w:r w:rsidRPr="00170E08">
        <w:rPr>
          <w:sz w:val="16"/>
        </w:rPr>
        <w:t xml:space="preserve">But back to us: Two major policies that Biden has pushed – the infrastructure bill and </w:t>
      </w:r>
      <w:r w:rsidRPr="00170E08">
        <w:rPr>
          <w:rStyle w:val="StyleUnderline"/>
        </w:rPr>
        <w:t xml:space="preserve">the </w:t>
      </w:r>
      <w:r w:rsidRPr="004E4438">
        <w:rPr>
          <w:rStyle w:val="Emphasis"/>
          <w:highlight w:val="darkGray"/>
        </w:rPr>
        <w:t>acceleration of renewable energy</w:t>
      </w:r>
      <w:r w:rsidRPr="00170E08">
        <w:rPr>
          <w:sz w:val="16"/>
        </w:rPr>
        <w:t xml:space="preserve"> – </w:t>
      </w:r>
      <w:r w:rsidRPr="004E4438">
        <w:rPr>
          <w:rStyle w:val="StyleUnderline"/>
          <w:highlight w:val="darkGray"/>
        </w:rPr>
        <w:t>will</w:t>
      </w:r>
      <w:r w:rsidRPr="00170E08">
        <w:rPr>
          <w:sz w:val="16"/>
        </w:rPr>
        <w:t xml:space="preserve"> almost </w:t>
      </w:r>
      <w:r w:rsidRPr="00170E08">
        <w:rPr>
          <w:rStyle w:val="StyleUnderline"/>
        </w:rPr>
        <w:t xml:space="preserve">certainly </w:t>
      </w:r>
      <w:r w:rsidRPr="004E4438">
        <w:rPr>
          <w:rStyle w:val="Emphasis"/>
          <w:highlight w:val="darkGray"/>
        </w:rPr>
        <w:t>drive up coal</w:t>
      </w:r>
      <w:r w:rsidRPr="004E4438">
        <w:rPr>
          <w:rStyle w:val="StyleUnderline"/>
          <w:highlight w:val="darkGray"/>
        </w:rPr>
        <w:t xml:space="preserve"> production</w:t>
      </w:r>
      <w:r w:rsidRPr="00170E08">
        <w:rPr>
          <w:rStyle w:val="StyleUnderline"/>
        </w:rPr>
        <w:t xml:space="preserve"> in future years because we’ll need met coal</w:t>
      </w:r>
      <w:r w:rsidRPr="00170E08">
        <w:rPr>
          <w:sz w:val="16"/>
        </w:rPr>
        <w:t xml:space="preserve"> to make the </w:t>
      </w:r>
      <w:r w:rsidRPr="00AF0663">
        <w:rPr>
          <w:sz w:val="16"/>
        </w:rPr>
        <w:t>steel</w:t>
      </w:r>
      <w:r w:rsidRPr="00170E08">
        <w:rPr>
          <w:sz w:val="16"/>
        </w:rPr>
        <w:t xml:space="preserve"> </w:t>
      </w:r>
      <w:r w:rsidRPr="004E4438">
        <w:rPr>
          <w:rStyle w:val="StyleUnderline"/>
          <w:highlight w:val="darkGray"/>
        </w:rPr>
        <w:t>for</w:t>
      </w:r>
      <w:r w:rsidRPr="00170E08">
        <w:rPr>
          <w:sz w:val="16"/>
        </w:rPr>
        <w:t xml:space="preserve"> all those bridges and </w:t>
      </w:r>
      <w:r w:rsidRPr="00170E08">
        <w:rPr>
          <w:rStyle w:val="StyleUnderline"/>
        </w:rPr>
        <w:t xml:space="preserve">all those wind </w:t>
      </w:r>
      <w:r w:rsidRPr="004E4438">
        <w:rPr>
          <w:rStyle w:val="StyleUnderline"/>
          <w:highlight w:val="darkGray"/>
        </w:rPr>
        <w:t>turbines and</w:t>
      </w:r>
      <w:r w:rsidRPr="00170E08">
        <w:rPr>
          <w:rStyle w:val="StyleUnderline"/>
        </w:rPr>
        <w:t xml:space="preserve"> all those </w:t>
      </w:r>
      <w:r w:rsidRPr="004E4438">
        <w:rPr>
          <w:rStyle w:val="StyleUnderline"/>
          <w:highlight w:val="darkGray"/>
        </w:rPr>
        <w:t>solar</w:t>
      </w:r>
      <w:r w:rsidRPr="00170E08">
        <w:rPr>
          <w:rStyle w:val="StyleUnderline"/>
        </w:rPr>
        <w:t xml:space="preserve"> panels</w:t>
      </w:r>
      <w:r w:rsidRPr="00170E08">
        <w:rPr>
          <w:sz w:val="16"/>
        </w:rPr>
        <w:t xml:space="preserve">, especially if more production of the latter is “re-shored.” So yes, two Democratic policies </w:t>
      </w:r>
      <w:r w:rsidRPr="00AF0663">
        <w:rPr>
          <w:sz w:val="16"/>
        </w:rPr>
        <w:t>will</w:t>
      </w:r>
      <w:r w:rsidRPr="00170E08">
        <w:rPr>
          <w:sz w:val="16"/>
        </w:rPr>
        <w:t xml:space="preserve"> now lead to more jobs in one of the most Republican-voting parts of the country. Buchanan County and Tazewell County cast only 15.9% of their votes in 2020 for Biden. Will voters there reward Biden or any other Democrat in 2024? I doubt it.</w:t>
      </w:r>
    </w:p>
    <w:p w14:paraId="5334232A" w14:textId="77777777" w:rsidR="009A7AA4" w:rsidRPr="00170E08" w:rsidRDefault="009A7AA4" w:rsidP="009A7AA4">
      <w:pPr>
        <w:rPr>
          <w:sz w:val="16"/>
        </w:rPr>
      </w:pPr>
      <w:r w:rsidRPr="00170E08">
        <w:rPr>
          <w:sz w:val="16"/>
        </w:rPr>
        <w:t xml:space="preserve">I say this not to advocate for Biden but once again to point out how the effects of some policies are more complicated than most bumper sticker slogans allow. Many green energy </w:t>
      </w:r>
      <w:r w:rsidRPr="00170E08">
        <w:rPr>
          <w:rStyle w:val="StyleUnderline"/>
        </w:rPr>
        <w:t xml:space="preserve">advocates pushing renewables are </w:t>
      </w:r>
      <w:r w:rsidRPr="00AF0663">
        <w:rPr>
          <w:rStyle w:val="Emphasis"/>
        </w:rPr>
        <w:t>going to be discomfited</w:t>
      </w:r>
      <w:r w:rsidRPr="00170E08">
        <w:rPr>
          <w:rStyle w:val="StyleUnderline"/>
        </w:rPr>
        <w:t xml:space="preserve"> when</w:t>
      </w:r>
      <w:r w:rsidRPr="00170E08">
        <w:rPr>
          <w:sz w:val="16"/>
        </w:rPr>
        <w:t xml:space="preserve"> they find </w:t>
      </w:r>
      <w:r w:rsidRPr="00170E08">
        <w:rPr>
          <w:rStyle w:val="StyleUnderline"/>
        </w:rPr>
        <w:t xml:space="preserve">that actually </w:t>
      </w:r>
      <w:r w:rsidRPr="00AF0663">
        <w:rPr>
          <w:rStyle w:val="Emphasis"/>
        </w:rPr>
        <w:t>leads to more mining</w:t>
      </w:r>
      <w:r w:rsidRPr="00170E08">
        <w:rPr>
          <w:sz w:val="16"/>
        </w:rPr>
        <w:t>. Many Republicans who oppose Democratic policies are going to find their communities are actually gaining jobs as a result.</w:t>
      </w:r>
    </w:p>
    <w:p w14:paraId="1235E2FE" w14:textId="77777777" w:rsidR="009A7AA4" w:rsidRPr="00170E08" w:rsidRDefault="009A7AA4" w:rsidP="009A7AA4">
      <w:pPr>
        <w:rPr>
          <w:rStyle w:val="StyleUnderline"/>
        </w:rPr>
      </w:pPr>
      <w:r w:rsidRPr="00170E08">
        <w:rPr>
          <w:rStyle w:val="StyleUnderline"/>
        </w:rPr>
        <w:t>It’s not just coal, either</w:t>
      </w:r>
      <w:r w:rsidRPr="00170E08">
        <w:rPr>
          <w:sz w:val="16"/>
        </w:rPr>
        <w:t xml:space="preserve">. I pointed out in an earlier column how the so-called climate bill creates generous incentives to accelerate adoption of electric vehicles. Those electric vehicles require batteries, and those </w:t>
      </w:r>
      <w:r w:rsidRPr="004E4438">
        <w:rPr>
          <w:rStyle w:val="StyleUnderline"/>
          <w:highlight w:val="darkGray"/>
        </w:rPr>
        <w:t xml:space="preserve">batteries depend on </w:t>
      </w:r>
      <w:r w:rsidRPr="004E4438">
        <w:rPr>
          <w:rStyle w:val="Emphasis"/>
          <w:highlight w:val="darkGray"/>
        </w:rPr>
        <w:t>five</w:t>
      </w:r>
      <w:r w:rsidRPr="00AF0663">
        <w:rPr>
          <w:rStyle w:val="Emphasis"/>
        </w:rPr>
        <w:t xml:space="preserve"> critical </w:t>
      </w:r>
      <w:r w:rsidRPr="004E4438">
        <w:rPr>
          <w:rStyle w:val="Emphasis"/>
          <w:highlight w:val="darkGray"/>
        </w:rPr>
        <w:t>minerals</w:t>
      </w:r>
      <w:r w:rsidRPr="00170E08">
        <w:rPr>
          <w:rStyle w:val="StyleUnderline"/>
        </w:rPr>
        <w:t>: lithium, nickel, cobalt, manganese and graphite.</w:t>
      </w:r>
      <w:r w:rsidRPr="00170E08">
        <w:rPr>
          <w:sz w:val="16"/>
        </w:rPr>
        <w:t xml:space="preserve"> The demand for each of those minerals has been surging anyway as the electric vehicle market booms. Kitco News, which covers the precious minerals market, says that </w:t>
      </w:r>
      <w:r w:rsidRPr="004E4438">
        <w:rPr>
          <w:rStyle w:val="StyleUnderline"/>
          <w:highlight w:val="darkGray"/>
        </w:rPr>
        <w:t>the supply of</w:t>
      </w:r>
      <w:r w:rsidRPr="00170E08">
        <w:rPr>
          <w:rStyle w:val="StyleUnderline"/>
        </w:rPr>
        <w:t xml:space="preserve"> “high-purity </w:t>
      </w:r>
      <w:r w:rsidRPr="004E4438">
        <w:rPr>
          <w:rStyle w:val="StyleUnderline"/>
          <w:highlight w:val="darkGray"/>
        </w:rPr>
        <w:t xml:space="preserve">manganese has to </w:t>
      </w:r>
      <w:r w:rsidRPr="004E4438">
        <w:rPr>
          <w:rStyle w:val="Emphasis"/>
          <w:highlight w:val="darkGray"/>
        </w:rPr>
        <w:t>increase 10-fold</w:t>
      </w:r>
      <w:r w:rsidRPr="00170E08">
        <w:rPr>
          <w:rStyle w:val="StyleUnderline"/>
        </w:rPr>
        <w:t xml:space="preserve"> by 2030</w:t>
      </w:r>
      <w:r w:rsidRPr="00170E08">
        <w:rPr>
          <w:sz w:val="16"/>
        </w:rPr>
        <w:t xml:space="preserve">.” Standard and Poors says </w:t>
      </w:r>
      <w:r w:rsidRPr="00170E08">
        <w:rPr>
          <w:rStyle w:val="StyleUnderline"/>
        </w:rPr>
        <w:t xml:space="preserve">the </w:t>
      </w:r>
      <w:r w:rsidRPr="004E4438">
        <w:rPr>
          <w:rStyle w:val="StyleUnderline"/>
          <w:highlight w:val="darkGray"/>
        </w:rPr>
        <w:t>demand for graphite will</w:t>
      </w:r>
      <w:r w:rsidRPr="00170E08">
        <w:rPr>
          <w:rStyle w:val="StyleUnderline"/>
        </w:rPr>
        <w:t xml:space="preserve"> more than </w:t>
      </w:r>
      <w:r w:rsidRPr="004E4438">
        <w:rPr>
          <w:rStyle w:val="Emphasis"/>
          <w:highlight w:val="darkGray"/>
        </w:rPr>
        <w:t>triple</w:t>
      </w:r>
      <w:r w:rsidRPr="00AF0663">
        <w:rPr>
          <w:rStyle w:val="Emphasis"/>
        </w:rPr>
        <w:t xml:space="preserve"> by 2030</w:t>
      </w:r>
      <w:r w:rsidRPr="00170E08">
        <w:rPr>
          <w:sz w:val="16"/>
        </w:rPr>
        <w:t xml:space="preserve">. The </w:t>
      </w:r>
      <w:r w:rsidRPr="004E4438">
        <w:rPr>
          <w:rStyle w:val="StyleUnderline"/>
          <w:highlight w:val="darkGray"/>
        </w:rPr>
        <w:t>demand for nickel</w:t>
      </w:r>
      <w:r w:rsidRPr="00170E08">
        <w:rPr>
          <w:rStyle w:val="StyleUnderline"/>
        </w:rPr>
        <w:t xml:space="preserve"> is projected to </w:t>
      </w:r>
      <w:r w:rsidRPr="004E4438">
        <w:rPr>
          <w:rStyle w:val="Emphasis"/>
          <w:highlight w:val="darkGray"/>
        </w:rPr>
        <w:t>double every year</w:t>
      </w:r>
      <w:r w:rsidRPr="00170E08">
        <w:rPr>
          <w:rStyle w:val="StyleUnderline"/>
        </w:rPr>
        <w:t>.</w:t>
      </w:r>
    </w:p>
    <w:p w14:paraId="3851F0DB" w14:textId="77777777" w:rsidR="009A7AA4" w:rsidRPr="00170E08" w:rsidRDefault="009A7AA4" w:rsidP="009A7AA4">
      <w:pPr>
        <w:rPr>
          <w:sz w:val="16"/>
        </w:rPr>
      </w:pPr>
      <w:r w:rsidRPr="00170E08">
        <w:rPr>
          <w:sz w:val="16"/>
        </w:rPr>
        <w:t xml:space="preserve">Other aspects of the energy transition require different minerals. “Electric vehicles, solar and wind power, and batteries for energy storage all run on copper,” CNBC reports. “An EV requires 2.5 times as much copper as an internal combustion engine vehicle, according to S&amp;P Global. Meanwhile, </w:t>
      </w:r>
      <w:r w:rsidRPr="004E4438">
        <w:rPr>
          <w:rStyle w:val="StyleUnderline"/>
          <w:highlight w:val="darkGray"/>
        </w:rPr>
        <w:t>solar and</w:t>
      </w:r>
      <w:r w:rsidRPr="00170E08">
        <w:rPr>
          <w:rStyle w:val="StyleUnderline"/>
        </w:rPr>
        <w:t xml:space="preserve"> offshore </w:t>
      </w:r>
      <w:r w:rsidRPr="004E4438">
        <w:rPr>
          <w:rStyle w:val="StyleUnderline"/>
          <w:highlight w:val="darkGray"/>
        </w:rPr>
        <w:t>wind need</w:t>
      </w:r>
      <w:r w:rsidRPr="00170E08">
        <w:rPr>
          <w:rStyle w:val="StyleUnderline"/>
        </w:rPr>
        <w:t xml:space="preserve"> two times and </w:t>
      </w:r>
      <w:r w:rsidRPr="004E4438">
        <w:rPr>
          <w:rStyle w:val="Emphasis"/>
          <w:highlight w:val="darkGray"/>
        </w:rPr>
        <w:t>five times</w:t>
      </w:r>
      <w:r w:rsidRPr="00170E08">
        <w:rPr>
          <w:sz w:val="16"/>
        </w:rPr>
        <w:t xml:space="preserve">, respectively, </w:t>
      </w:r>
      <w:r w:rsidRPr="004E4438">
        <w:rPr>
          <w:rStyle w:val="StyleUnderline"/>
          <w:highlight w:val="darkGray"/>
        </w:rPr>
        <w:t xml:space="preserve">more </w:t>
      </w:r>
      <w:r w:rsidRPr="004E4438">
        <w:rPr>
          <w:rStyle w:val="Emphasis"/>
          <w:highlight w:val="darkGray"/>
        </w:rPr>
        <w:t>copper</w:t>
      </w:r>
      <w:r w:rsidRPr="00AF0663">
        <w:rPr>
          <w:rStyle w:val="Emphasis"/>
        </w:rPr>
        <w:t xml:space="preserve"> per megawatt</w:t>
      </w:r>
      <w:r w:rsidRPr="00170E08">
        <w:rPr>
          <w:rStyle w:val="StyleUnderline"/>
        </w:rPr>
        <w:t xml:space="preserve"> of installed capacity than</w:t>
      </w:r>
      <w:r w:rsidRPr="00170E08">
        <w:rPr>
          <w:sz w:val="16"/>
        </w:rPr>
        <w:t xml:space="preserve"> power generated using </w:t>
      </w:r>
      <w:r w:rsidRPr="00170E08">
        <w:rPr>
          <w:rStyle w:val="StyleUnderline"/>
        </w:rPr>
        <w:t>natural gas or coal</w:t>
      </w:r>
      <w:r w:rsidRPr="00170E08">
        <w:rPr>
          <w:sz w:val="16"/>
        </w:rPr>
        <w:t>.”</w:t>
      </w:r>
    </w:p>
    <w:p w14:paraId="3A91DF72" w14:textId="77777777" w:rsidR="009A7AA4" w:rsidRPr="00C95720" w:rsidRDefault="009A7AA4" w:rsidP="009A7AA4">
      <w:pPr>
        <w:rPr>
          <w:sz w:val="16"/>
        </w:rPr>
      </w:pPr>
      <w:r w:rsidRPr="00170E08">
        <w:rPr>
          <w:sz w:val="16"/>
        </w:rPr>
        <w:t>The network quotes S&amp;P’s vice chairman: “</w:t>
      </w:r>
      <w:r w:rsidRPr="004E4438">
        <w:rPr>
          <w:rStyle w:val="StyleUnderline"/>
          <w:highlight w:val="darkGray"/>
        </w:rPr>
        <w:t>The</w:t>
      </w:r>
      <w:r w:rsidRPr="00170E08">
        <w:rPr>
          <w:rStyle w:val="StyleUnderline"/>
        </w:rPr>
        <w:t xml:space="preserve"> energy </w:t>
      </w:r>
      <w:r w:rsidRPr="004E4438">
        <w:rPr>
          <w:rStyle w:val="StyleUnderline"/>
          <w:highlight w:val="darkGray"/>
        </w:rPr>
        <w:t>transition is</w:t>
      </w:r>
      <w:r w:rsidRPr="00170E08">
        <w:rPr>
          <w:rStyle w:val="StyleUnderline"/>
        </w:rPr>
        <w:t xml:space="preserve"> going to be </w:t>
      </w:r>
      <w:r w:rsidRPr="004E4438">
        <w:rPr>
          <w:rStyle w:val="Emphasis"/>
          <w:highlight w:val="darkGray"/>
        </w:rPr>
        <w:t>dependent</w:t>
      </w:r>
      <w:r w:rsidRPr="00170E08">
        <w:rPr>
          <w:sz w:val="16"/>
        </w:rPr>
        <w:t xml:space="preserve"> much more </w:t>
      </w:r>
      <w:r w:rsidRPr="004E4438">
        <w:rPr>
          <w:rStyle w:val="StyleUnderline"/>
          <w:highlight w:val="darkGray"/>
        </w:rPr>
        <w:t xml:space="preserve">on </w:t>
      </w:r>
      <w:r w:rsidRPr="004E4438">
        <w:rPr>
          <w:rStyle w:val="Emphasis"/>
          <w:highlight w:val="darkGray"/>
        </w:rPr>
        <w:t>copper</w:t>
      </w:r>
      <w:r w:rsidRPr="00170E08">
        <w:rPr>
          <w:sz w:val="16"/>
        </w:rPr>
        <w:t xml:space="preserve"> than our current energy system … </w:t>
      </w:r>
      <w:r w:rsidRPr="004E4438">
        <w:rPr>
          <w:rStyle w:val="StyleUnderline"/>
          <w:highlight w:val="darkGray"/>
        </w:rPr>
        <w:t>Copper is</w:t>
      </w:r>
      <w:r w:rsidRPr="00170E08">
        <w:rPr>
          <w:rStyle w:val="StyleUnderline"/>
        </w:rPr>
        <w:t xml:space="preserve"> the metal of </w:t>
      </w:r>
      <w:r w:rsidRPr="004E4438">
        <w:rPr>
          <w:rStyle w:val="StyleUnderline"/>
          <w:highlight w:val="darkGray"/>
        </w:rPr>
        <w:t>electrification</w:t>
      </w:r>
      <w:r w:rsidRPr="00170E08">
        <w:rPr>
          <w:rStyle w:val="StyleUnderline"/>
        </w:rPr>
        <w:t>, and electrification is</w:t>
      </w:r>
      <w:r w:rsidRPr="00170E08">
        <w:rPr>
          <w:sz w:val="16"/>
        </w:rPr>
        <w:t xml:space="preserve"> much of </w:t>
      </w:r>
      <w:r w:rsidRPr="00AF0663">
        <w:rPr>
          <w:rStyle w:val="StyleUnderline"/>
        </w:rPr>
        <w:t>what the</w:t>
      </w:r>
      <w:r w:rsidRPr="00170E08">
        <w:rPr>
          <w:rStyle w:val="StyleUnderline"/>
        </w:rPr>
        <w:t xml:space="preserve"> </w:t>
      </w:r>
      <w:r w:rsidRPr="00AF0663">
        <w:rPr>
          <w:rStyle w:val="Emphasis"/>
        </w:rPr>
        <w:t>energy transition is all about</w:t>
      </w:r>
      <w:r w:rsidRPr="00170E08">
        <w:rPr>
          <w:sz w:val="16"/>
        </w:rPr>
        <w:t>.”</w:t>
      </w:r>
    </w:p>
    <w:p w14:paraId="0935E2BF" w14:textId="77777777" w:rsidR="009A7AA4" w:rsidRPr="00577ECE" w:rsidRDefault="009A7AA4" w:rsidP="009A7AA4">
      <w:pPr>
        <w:pStyle w:val="Heading4"/>
      </w:pPr>
      <w:r w:rsidRPr="00577ECE">
        <w:t>Expanded REE extraction results in mass contamination and emissions---extinction.</w:t>
      </w:r>
    </w:p>
    <w:p w14:paraId="7348740E" w14:textId="77777777" w:rsidR="009A7AA4" w:rsidRPr="00A15CCD" w:rsidRDefault="009A7AA4" w:rsidP="009A7AA4">
      <w:r w:rsidRPr="00A15CCD">
        <w:rPr>
          <w:rStyle w:val="Style13ptBold"/>
        </w:rPr>
        <w:t>Depraiter 23</w:t>
      </w:r>
      <w:r w:rsidRPr="00A15CCD">
        <w:t xml:space="preserve"> </w:t>
      </w:r>
      <w:r>
        <w:t>[</w:t>
      </w:r>
      <w:r w:rsidRPr="00A15CCD">
        <w:t xml:space="preserve">Lisa Depraiter </w:t>
      </w:r>
      <w:r>
        <w:t xml:space="preserve">() and </w:t>
      </w:r>
      <w:r w:rsidRPr="00A15CCD">
        <w:t>Stéphane Goutte</w:t>
      </w:r>
      <w:r>
        <w:t xml:space="preserve"> ()</w:t>
      </w:r>
      <w:r w:rsidRPr="00A15CCD">
        <w:t>, 6-13-2023, “The role and challenges of Rare Earths in the Energy Transition,” Université Paris-Saclay</w:t>
      </w:r>
      <w:r>
        <w:t xml:space="preserve">, </w:t>
      </w:r>
      <w:r w:rsidRPr="00A15CCD">
        <w:t>https://shs.hal.science/halshs-04126172</w:t>
      </w:r>
      <w:r>
        <w:t>,</w:t>
      </w:r>
      <w:r w:rsidRPr="00A15CCD">
        <w:t xml:space="preserve"> </w:t>
      </w:r>
      <w:r>
        <w:t xml:space="preserve">accessed via </w:t>
      </w:r>
      <w:r w:rsidRPr="00A15CCD">
        <w:t>HAL open science</w:t>
      </w:r>
      <w:r>
        <w:t>, 6-10-2024; enjen]</w:t>
      </w:r>
    </w:p>
    <w:p w14:paraId="3D991F8B" w14:textId="77777777" w:rsidR="009A7AA4" w:rsidRPr="00577ECE" w:rsidRDefault="009A7AA4" w:rsidP="009A7AA4">
      <w:pPr>
        <w:rPr>
          <w:sz w:val="16"/>
        </w:rPr>
      </w:pPr>
      <w:r w:rsidRPr="00577ECE">
        <w:rPr>
          <w:sz w:val="16"/>
        </w:rPr>
        <w:t>5.4 Environmental damages</w:t>
      </w:r>
    </w:p>
    <w:p w14:paraId="365BE50C" w14:textId="77777777" w:rsidR="009A7AA4" w:rsidRPr="004D72AA" w:rsidRDefault="009A7AA4" w:rsidP="009A7AA4">
      <w:pPr>
        <w:rPr>
          <w:sz w:val="16"/>
        </w:rPr>
      </w:pPr>
      <w:r w:rsidRPr="004E4438">
        <w:rPr>
          <w:rStyle w:val="Emphasis"/>
          <w:highlight w:val="darkGray"/>
        </w:rPr>
        <w:t>R</w:t>
      </w:r>
      <w:r w:rsidRPr="004D72AA">
        <w:rPr>
          <w:sz w:val="16"/>
        </w:rPr>
        <w:t xml:space="preserve">are </w:t>
      </w:r>
      <w:r w:rsidRPr="004E4438">
        <w:rPr>
          <w:rStyle w:val="Emphasis"/>
          <w:highlight w:val="darkGray"/>
        </w:rPr>
        <w:t>e</w:t>
      </w:r>
      <w:r w:rsidRPr="004D72AA">
        <w:rPr>
          <w:sz w:val="16"/>
        </w:rPr>
        <w:t xml:space="preserve">arth </w:t>
      </w:r>
      <w:r w:rsidRPr="004E4438">
        <w:rPr>
          <w:rStyle w:val="Emphasis"/>
          <w:highlight w:val="darkGray"/>
        </w:rPr>
        <w:t>e</w:t>
      </w:r>
      <w:r w:rsidRPr="004D72AA">
        <w:rPr>
          <w:sz w:val="16"/>
        </w:rPr>
        <w:t xml:space="preserve">lements </w:t>
      </w:r>
      <w:r w:rsidRPr="004E4438">
        <w:rPr>
          <w:rStyle w:val="StyleUnderline"/>
          <w:highlight w:val="darkGray"/>
        </w:rPr>
        <w:t xml:space="preserve">production has a </w:t>
      </w:r>
      <w:r w:rsidRPr="004E4438">
        <w:rPr>
          <w:rStyle w:val="Emphasis"/>
          <w:highlight w:val="darkGray"/>
        </w:rPr>
        <w:t>direct impact on</w:t>
      </w:r>
      <w:r w:rsidRPr="004D72AA">
        <w:rPr>
          <w:rStyle w:val="Emphasis"/>
        </w:rPr>
        <w:t xml:space="preserve"> the </w:t>
      </w:r>
      <w:r w:rsidRPr="004E4438">
        <w:rPr>
          <w:rStyle w:val="Emphasis"/>
          <w:highlight w:val="darkGray"/>
        </w:rPr>
        <w:t>environment</w:t>
      </w:r>
      <w:r w:rsidRPr="004D72AA">
        <w:rPr>
          <w:rStyle w:val="StyleUnderline"/>
        </w:rPr>
        <w:t xml:space="preserve"> along the entire life cycle</w:t>
      </w:r>
      <w:r w:rsidRPr="004D72AA">
        <w:rPr>
          <w:sz w:val="16"/>
        </w:rPr>
        <w:t xml:space="preserve"> of rare earth, beginning </w:t>
      </w:r>
      <w:r w:rsidRPr="004E4438">
        <w:rPr>
          <w:rStyle w:val="StyleUnderline"/>
          <w:highlight w:val="darkGray"/>
        </w:rPr>
        <w:t>from</w:t>
      </w:r>
      <w:r w:rsidRPr="004D72AA">
        <w:rPr>
          <w:rStyle w:val="StyleUnderline"/>
        </w:rPr>
        <w:t xml:space="preserve"> the </w:t>
      </w:r>
      <w:r w:rsidRPr="004E4438">
        <w:rPr>
          <w:rStyle w:val="Emphasis"/>
          <w:highlight w:val="darkGray"/>
        </w:rPr>
        <w:t>mining</w:t>
      </w:r>
      <w:r w:rsidRPr="004E4438">
        <w:rPr>
          <w:rStyle w:val="StyleUnderline"/>
          <w:highlight w:val="darkGray"/>
        </w:rPr>
        <w:t xml:space="preserve"> and</w:t>
      </w:r>
      <w:r w:rsidRPr="004D72AA">
        <w:rPr>
          <w:sz w:val="16"/>
        </w:rPr>
        <w:t xml:space="preserve"> ending at the </w:t>
      </w:r>
      <w:r w:rsidRPr="004E4438">
        <w:rPr>
          <w:rStyle w:val="Emphasis"/>
          <w:highlight w:val="darkGray"/>
        </w:rPr>
        <w:t>disposal</w:t>
      </w:r>
      <w:r w:rsidRPr="004D72AA">
        <w:rPr>
          <w:rStyle w:val="StyleUnderline"/>
        </w:rPr>
        <w:t xml:space="preserve"> of REE</w:t>
      </w:r>
      <w:r w:rsidRPr="004D72AA">
        <w:rPr>
          <w:sz w:val="16"/>
        </w:rPr>
        <w:t xml:space="preserve"> products. The </w:t>
      </w:r>
      <w:r w:rsidRPr="004E4438">
        <w:rPr>
          <w:rStyle w:val="StyleUnderline"/>
          <w:highlight w:val="darkGray"/>
        </w:rPr>
        <w:t>damages</w:t>
      </w:r>
      <w:r w:rsidRPr="004D72AA">
        <w:rPr>
          <w:rStyle w:val="StyleUnderline"/>
        </w:rPr>
        <w:t xml:space="preserve"> to the environment</w:t>
      </w:r>
      <w:r w:rsidRPr="004D72AA">
        <w:rPr>
          <w:sz w:val="16"/>
        </w:rPr>
        <w:t xml:space="preserve"> have several forms </w:t>
      </w:r>
      <w:r w:rsidRPr="004E4438">
        <w:rPr>
          <w:rStyle w:val="StyleUnderline"/>
          <w:highlight w:val="darkGray"/>
        </w:rPr>
        <w:t>includ</w:t>
      </w:r>
      <w:r w:rsidRPr="004D72AA">
        <w:rPr>
          <w:rStyle w:val="StyleUnderline"/>
        </w:rPr>
        <w:t xml:space="preserve">ing </w:t>
      </w:r>
      <w:r w:rsidRPr="004E4438">
        <w:rPr>
          <w:rStyle w:val="StyleUnderline"/>
          <w:highlight w:val="darkGray"/>
        </w:rPr>
        <w:t xml:space="preserve">chemical </w:t>
      </w:r>
      <w:r w:rsidRPr="004E4438">
        <w:rPr>
          <w:rStyle w:val="Emphasis"/>
          <w:highlight w:val="darkGray"/>
        </w:rPr>
        <w:t>contamination</w:t>
      </w:r>
      <w:r w:rsidRPr="004E4438">
        <w:rPr>
          <w:rStyle w:val="StyleUnderline"/>
          <w:highlight w:val="darkGray"/>
        </w:rPr>
        <w:t xml:space="preserve">, </w:t>
      </w:r>
      <w:r w:rsidRPr="004E4438">
        <w:rPr>
          <w:rStyle w:val="Emphasis"/>
          <w:highlight w:val="darkGray"/>
        </w:rPr>
        <w:t>alteration of soils</w:t>
      </w:r>
      <w:r w:rsidRPr="004E4438">
        <w:rPr>
          <w:rStyle w:val="StyleUnderline"/>
          <w:highlight w:val="darkGray"/>
        </w:rPr>
        <w:t xml:space="preserve">, gas </w:t>
      </w:r>
      <w:r w:rsidRPr="004E4438">
        <w:rPr>
          <w:rStyle w:val="Emphasis"/>
          <w:highlight w:val="darkGray"/>
        </w:rPr>
        <w:t>emissions</w:t>
      </w:r>
      <w:r w:rsidRPr="004E4438">
        <w:rPr>
          <w:rStyle w:val="StyleUnderline"/>
          <w:highlight w:val="darkGray"/>
        </w:rPr>
        <w:t>,</w:t>
      </w:r>
      <w:r w:rsidRPr="004D72AA">
        <w:rPr>
          <w:rStyle w:val="StyleUnderline"/>
        </w:rPr>
        <w:t xml:space="preserve"> soil </w:t>
      </w:r>
      <w:r w:rsidRPr="004E4438">
        <w:rPr>
          <w:rStyle w:val="Emphasis"/>
          <w:highlight w:val="darkGray"/>
        </w:rPr>
        <w:t>acidification</w:t>
      </w:r>
      <w:r w:rsidRPr="004E4438">
        <w:rPr>
          <w:rStyle w:val="StyleUnderline"/>
          <w:highlight w:val="darkGray"/>
        </w:rPr>
        <w:t xml:space="preserve"> and water </w:t>
      </w:r>
      <w:r w:rsidRPr="004E4438">
        <w:rPr>
          <w:rStyle w:val="Emphasis"/>
          <w:highlight w:val="darkGray"/>
        </w:rPr>
        <w:t>contamination</w:t>
      </w:r>
      <w:r w:rsidRPr="004D72AA">
        <w:rPr>
          <w:sz w:val="16"/>
        </w:rPr>
        <w:t xml:space="preserve">. The chemical damages have been estimated by several studies, for instance, the </w:t>
      </w:r>
      <w:r w:rsidRPr="004D72AA">
        <w:rPr>
          <w:rStyle w:val="StyleUnderline"/>
        </w:rPr>
        <w:t>Chinese Rare Earth Society</w:t>
      </w:r>
      <w:r w:rsidRPr="004D72AA">
        <w:rPr>
          <w:sz w:val="16"/>
        </w:rPr>
        <w:t xml:space="preserve"> has </w:t>
      </w:r>
      <w:r w:rsidRPr="004D72AA">
        <w:rPr>
          <w:rStyle w:val="StyleUnderline"/>
        </w:rPr>
        <w:t xml:space="preserve">evaluated that </w:t>
      </w:r>
      <w:r w:rsidRPr="004E4438">
        <w:rPr>
          <w:rStyle w:val="StyleUnderline"/>
          <w:highlight w:val="darkGray"/>
        </w:rPr>
        <w:t xml:space="preserve">every ton of </w:t>
      </w:r>
      <w:r w:rsidRPr="004E4438">
        <w:rPr>
          <w:rStyle w:val="Emphasis"/>
          <w:highlight w:val="darkGray"/>
        </w:rPr>
        <w:t>r</w:t>
      </w:r>
      <w:r w:rsidRPr="004D72AA">
        <w:rPr>
          <w:sz w:val="16"/>
        </w:rPr>
        <w:t xml:space="preserve">are </w:t>
      </w:r>
      <w:r w:rsidRPr="004E4438">
        <w:rPr>
          <w:rStyle w:val="Emphasis"/>
          <w:highlight w:val="darkGray"/>
        </w:rPr>
        <w:t>e</w:t>
      </w:r>
      <w:r w:rsidRPr="004D72AA">
        <w:rPr>
          <w:sz w:val="16"/>
        </w:rPr>
        <w:t xml:space="preserve">arth </w:t>
      </w:r>
      <w:r w:rsidRPr="004E4438">
        <w:rPr>
          <w:rStyle w:val="Emphasis"/>
          <w:highlight w:val="darkGray"/>
        </w:rPr>
        <w:t>e</w:t>
      </w:r>
      <w:r w:rsidRPr="004E4438">
        <w:rPr>
          <w:sz w:val="16"/>
          <w:highlight w:val="darkGray"/>
        </w:rPr>
        <w:t>l</w:t>
      </w:r>
      <w:r w:rsidRPr="004D72AA">
        <w:rPr>
          <w:sz w:val="16"/>
        </w:rPr>
        <w:t xml:space="preserve">ements </w:t>
      </w:r>
      <w:r w:rsidRPr="004D72AA">
        <w:rPr>
          <w:rStyle w:val="StyleUnderline"/>
        </w:rPr>
        <w:t xml:space="preserve">produced </w:t>
      </w:r>
      <w:r w:rsidRPr="004E4438">
        <w:rPr>
          <w:rStyle w:val="StyleUnderline"/>
          <w:highlight w:val="darkGray"/>
        </w:rPr>
        <w:t>generates</w:t>
      </w:r>
      <w:r w:rsidRPr="004D72AA">
        <w:rPr>
          <w:sz w:val="16"/>
        </w:rPr>
        <w:t xml:space="preserve"> approximately </w:t>
      </w:r>
      <w:r w:rsidRPr="004E4438">
        <w:rPr>
          <w:rStyle w:val="Emphasis"/>
          <w:highlight w:val="darkGray"/>
        </w:rPr>
        <w:t>8.5 kilo</w:t>
      </w:r>
      <w:r w:rsidRPr="004D72AA">
        <w:rPr>
          <w:sz w:val="16"/>
        </w:rPr>
        <w:t>gram</w:t>
      </w:r>
      <w:r w:rsidRPr="004E4438">
        <w:rPr>
          <w:rStyle w:val="Emphasis"/>
          <w:highlight w:val="darkGray"/>
        </w:rPr>
        <w:t>s</w:t>
      </w:r>
      <w:r w:rsidRPr="004E4438">
        <w:rPr>
          <w:rStyle w:val="StyleUnderline"/>
          <w:highlight w:val="darkGray"/>
        </w:rPr>
        <w:t xml:space="preserve"> of fluorine and 13</w:t>
      </w:r>
      <w:r w:rsidRPr="004D72AA">
        <w:rPr>
          <w:sz w:val="16"/>
        </w:rPr>
        <w:t xml:space="preserve"> kilograms </w:t>
      </w:r>
      <w:r w:rsidRPr="004E4438">
        <w:rPr>
          <w:rStyle w:val="StyleUnderline"/>
          <w:highlight w:val="darkGray"/>
        </w:rPr>
        <w:t xml:space="preserve">of </w:t>
      </w:r>
      <w:r w:rsidRPr="004E4438">
        <w:rPr>
          <w:rStyle w:val="Emphasis"/>
          <w:highlight w:val="darkGray"/>
        </w:rPr>
        <w:t>flue dust</w:t>
      </w:r>
      <w:r w:rsidRPr="004D72AA">
        <w:rPr>
          <w:sz w:val="16"/>
        </w:rPr>
        <w:t xml:space="preserve">. Additionally, </w:t>
      </w:r>
      <w:r w:rsidRPr="004D72AA">
        <w:rPr>
          <w:rStyle w:val="StyleUnderline"/>
        </w:rPr>
        <w:t xml:space="preserve">sulfuric acid </w:t>
      </w:r>
      <w:r w:rsidRPr="004E4438">
        <w:rPr>
          <w:rStyle w:val="StyleUnderline"/>
          <w:highlight w:val="darkGray"/>
        </w:rPr>
        <w:t>refining</w:t>
      </w:r>
      <w:r w:rsidRPr="004D72AA">
        <w:rPr>
          <w:rStyle w:val="StyleUnderline"/>
        </w:rPr>
        <w:t xml:space="preserve"> techniques used to produce </w:t>
      </w:r>
      <w:r w:rsidRPr="004E4438">
        <w:rPr>
          <w:rStyle w:val="StyleUnderline"/>
          <w:highlight w:val="darkGray"/>
        </w:rPr>
        <w:t xml:space="preserve">one ton of </w:t>
      </w:r>
      <w:r w:rsidRPr="004E4438">
        <w:rPr>
          <w:rStyle w:val="Emphasis"/>
          <w:highlight w:val="darkGray"/>
        </w:rPr>
        <w:t>r</w:t>
      </w:r>
      <w:r w:rsidRPr="004D72AA">
        <w:rPr>
          <w:sz w:val="16"/>
        </w:rPr>
        <w:t xml:space="preserve">are </w:t>
      </w:r>
      <w:r w:rsidRPr="004E4438">
        <w:rPr>
          <w:rStyle w:val="Emphasis"/>
          <w:highlight w:val="darkGray"/>
        </w:rPr>
        <w:t>e</w:t>
      </w:r>
      <w:r w:rsidRPr="004D72AA">
        <w:rPr>
          <w:sz w:val="16"/>
        </w:rPr>
        <w:t xml:space="preserve">arth </w:t>
      </w:r>
      <w:r w:rsidRPr="004E4438">
        <w:rPr>
          <w:rStyle w:val="Emphasis"/>
          <w:highlight w:val="darkGray"/>
        </w:rPr>
        <w:t>e</w:t>
      </w:r>
      <w:r w:rsidRPr="004D72AA">
        <w:rPr>
          <w:sz w:val="16"/>
        </w:rPr>
        <w:t xml:space="preserve">lements </w:t>
      </w:r>
      <w:r w:rsidRPr="004E4438">
        <w:rPr>
          <w:rStyle w:val="StyleUnderline"/>
          <w:highlight w:val="darkGray"/>
        </w:rPr>
        <w:t>generates</w:t>
      </w:r>
      <w:r w:rsidRPr="004D72AA">
        <w:rPr>
          <w:rStyle w:val="StyleUnderline"/>
        </w:rPr>
        <w:t xml:space="preserve"> 9,600 to </w:t>
      </w:r>
      <w:r w:rsidRPr="004E4438">
        <w:rPr>
          <w:rStyle w:val="Emphasis"/>
          <w:highlight w:val="darkGray"/>
        </w:rPr>
        <w:t>12,000 cubic meters</w:t>
      </w:r>
      <w:r w:rsidRPr="004E4438">
        <w:rPr>
          <w:rStyle w:val="StyleUnderline"/>
          <w:highlight w:val="darkGray"/>
        </w:rPr>
        <w:t xml:space="preserve"> of gas laden with flue dust</w:t>
      </w:r>
      <w:r w:rsidRPr="004D72AA">
        <w:rPr>
          <w:rStyle w:val="StyleUnderline"/>
        </w:rPr>
        <w:t xml:space="preserve"> concentrate, </w:t>
      </w:r>
      <w:r w:rsidRPr="004E4438">
        <w:rPr>
          <w:rStyle w:val="Emphasis"/>
          <w:highlight w:val="darkGray"/>
        </w:rPr>
        <w:t>hydrofluoric</w:t>
      </w:r>
      <w:r w:rsidRPr="004D72AA">
        <w:rPr>
          <w:rStyle w:val="StyleUnderline"/>
        </w:rPr>
        <w:t xml:space="preserve"> acid, sulphur dioxide, </w:t>
      </w:r>
      <w:r w:rsidRPr="004E4438">
        <w:rPr>
          <w:rStyle w:val="StyleUnderline"/>
          <w:highlight w:val="darkGray"/>
        </w:rPr>
        <w:t xml:space="preserve">and </w:t>
      </w:r>
      <w:r w:rsidRPr="004E4438">
        <w:rPr>
          <w:rStyle w:val="Emphasis"/>
          <w:highlight w:val="darkGray"/>
        </w:rPr>
        <w:t>sulfuric acid</w:t>
      </w:r>
      <w:r w:rsidRPr="004D72AA">
        <w:rPr>
          <w:sz w:val="16"/>
        </w:rPr>
        <w:t xml:space="preserve">. Other estimates indicate that </w:t>
      </w:r>
      <w:r w:rsidRPr="004D72AA">
        <w:rPr>
          <w:rStyle w:val="StyleUnderline"/>
        </w:rPr>
        <w:t>producing one ton of REEs creates 60,000 m3 of gases mixed with H2SO4 and HF, 200 m3 of acid water, and 1.4 tons of radioactive waste</w:t>
      </w:r>
      <w:r w:rsidRPr="004D72AA">
        <w:rPr>
          <w:sz w:val="16"/>
        </w:rPr>
        <w:t xml:space="preserve"> [44]. Other studies focus on the broader environmental im- pact of REEs, and several life- cycle- assessments (LCA) of rare earth have been done [50, 91]. The main findings show that </w:t>
      </w:r>
      <w:r w:rsidRPr="004E4438">
        <w:rPr>
          <w:rStyle w:val="Emphasis"/>
          <w:highlight w:val="darkGray"/>
        </w:rPr>
        <w:t>R</w:t>
      </w:r>
      <w:r w:rsidRPr="004D72AA">
        <w:rPr>
          <w:sz w:val="16"/>
        </w:rPr>
        <w:t xml:space="preserve">are </w:t>
      </w:r>
      <w:r w:rsidRPr="004E4438">
        <w:rPr>
          <w:rStyle w:val="Emphasis"/>
          <w:highlight w:val="darkGray"/>
        </w:rPr>
        <w:t>e</w:t>
      </w:r>
      <w:r w:rsidRPr="004D72AA">
        <w:rPr>
          <w:sz w:val="16"/>
        </w:rPr>
        <w:t xml:space="preserve">arth </w:t>
      </w:r>
      <w:r w:rsidRPr="004E4438">
        <w:rPr>
          <w:rStyle w:val="StyleUnderline"/>
          <w:highlight w:val="darkGray"/>
        </w:rPr>
        <w:t>production</w:t>
      </w:r>
      <w:r w:rsidRPr="004D72AA">
        <w:rPr>
          <w:rStyle w:val="StyleUnderline"/>
        </w:rPr>
        <w:t xml:space="preserve"> is an energy and chemical-intensive process that </w:t>
      </w:r>
      <w:r w:rsidRPr="004E4438">
        <w:rPr>
          <w:rStyle w:val="StyleUnderline"/>
          <w:highlight w:val="darkGray"/>
        </w:rPr>
        <w:t>generate</w:t>
      </w:r>
      <w:r w:rsidRPr="004D72AA">
        <w:rPr>
          <w:rStyle w:val="StyleUnderline"/>
        </w:rPr>
        <w:t xml:space="preserve"> large quantities of </w:t>
      </w:r>
      <w:r w:rsidRPr="004E4438">
        <w:rPr>
          <w:rStyle w:val="Emphasis"/>
          <w:highlight w:val="darkGray"/>
        </w:rPr>
        <w:t>tailings</w:t>
      </w:r>
      <w:r w:rsidRPr="004D72AA">
        <w:rPr>
          <w:sz w:val="16"/>
        </w:rPr>
        <w:t xml:space="preserve">, and results in waste that might be radioactive </w:t>
      </w:r>
      <w:r w:rsidRPr="004E4438">
        <w:rPr>
          <w:rStyle w:val="StyleUnderline"/>
          <w:highlight w:val="darkGray"/>
        </w:rPr>
        <w:t xml:space="preserve">like </w:t>
      </w:r>
      <w:r w:rsidRPr="004E4438">
        <w:rPr>
          <w:rStyle w:val="Emphasis"/>
          <w:highlight w:val="darkGray"/>
        </w:rPr>
        <w:t>thorium and uranium</w:t>
      </w:r>
      <w:r w:rsidRPr="004D72AA">
        <w:rPr>
          <w:sz w:val="16"/>
        </w:rPr>
        <w:t xml:space="preserve">, also there are health concerns regarding mining in China. LCA outlined that the </w:t>
      </w:r>
      <w:r w:rsidRPr="004D72AA">
        <w:rPr>
          <w:rStyle w:val="StyleUnderline"/>
        </w:rPr>
        <w:t>environmental problems caused by REEs production vary according to the production stage</w:t>
      </w:r>
      <w:r w:rsidRPr="004D72AA">
        <w:rPr>
          <w:sz w:val="16"/>
        </w:rPr>
        <w:t xml:space="preserve"> and the type of rare earth.</w:t>
      </w:r>
    </w:p>
    <w:p w14:paraId="0CF06EAC" w14:textId="77777777" w:rsidR="00E079BE" w:rsidRPr="00125CDA" w:rsidRDefault="00E079BE" w:rsidP="00E079BE">
      <w:pPr>
        <w:rPr>
          <w:rFonts w:eastAsia="Cambria"/>
          <w:sz w:val="16"/>
        </w:rPr>
      </w:pPr>
    </w:p>
    <w:p w14:paraId="66C9E014" w14:textId="77777777" w:rsidR="004A41C4" w:rsidRPr="00125CDA" w:rsidRDefault="004A41C4" w:rsidP="004A41C4">
      <w:pPr>
        <w:rPr>
          <w:sz w:val="16"/>
          <w:szCs w:val="20"/>
        </w:rPr>
      </w:pPr>
    </w:p>
    <w:p w14:paraId="5027844C" w14:textId="77777777" w:rsidR="004A41C4" w:rsidRPr="00125CDA" w:rsidRDefault="004A41C4" w:rsidP="004A41C4">
      <w:pPr>
        <w:rPr>
          <w:sz w:val="16"/>
        </w:rPr>
      </w:pPr>
    </w:p>
    <w:p w14:paraId="24FF50A9" w14:textId="77777777" w:rsidR="00043C73" w:rsidRPr="00043C73" w:rsidRDefault="00043C73" w:rsidP="00043C73">
      <w:pPr>
        <w:pStyle w:val="Heading2"/>
      </w:pPr>
      <w:r>
        <w:t>Competitiveness Advantage Answers</w:t>
      </w:r>
    </w:p>
    <w:p w14:paraId="170B34C0" w14:textId="77777777" w:rsidR="004A41C4" w:rsidRPr="00125CDA" w:rsidRDefault="004A41C4" w:rsidP="004A41C4">
      <w:pPr>
        <w:rPr>
          <w:sz w:val="16"/>
        </w:rPr>
      </w:pPr>
    </w:p>
    <w:p w14:paraId="419711B6" w14:textId="77777777" w:rsidR="004A41C4" w:rsidRDefault="004A41C4" w:rsidP="004A41C4">
      <w:pPr>
        <w:pStyle w:val="Heading3"/>
      </w:pPr>
      <w:r>
        <w:t>Econ Collapse D</w:t>
      </w:r>
    </w:p>
    <w:p w14:paraId="5B8F569F" w14:textId="77777777" w:rsidR="004A41C4" w:rsidRPr="00A87EA9" w:rsidRDefault="004A41C4" w:rsidP="004A41C4">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24FAF3FF" w14:textId="77777777" w:rsidR="004A41C4" w:rsidRPr="00125CDA" w:rsidRDefault="004A41C4" w:rsidP="004A41C4">
      <w:r w:rsidRPr="00125CDA">
        <w:rPr>
          <w:rStyle w:val="Style13ptBold"/>
          <w:u w:val="single"/>
        </w:rPr>
        <w:t>Walt 20</w:t>
      </w:r>
      <w:r w:rsidRPr="00125CDA">
        <w:t xml:space="preserve"> – Stephen M, the Robert and Renée Belfer professor of international relations at Harvard University. “Will a Global Depression Trigger Another World War?”, Foreign Policy, </w:t>
      </w:r>
      <w:hyperlink r:id="rId27" w:history="1">
        <w:r w:rsidRPr="00125CDA">
          <w:rPr>
            <w:rStyle w:val="Hyperlink"/>
          </w:rPr>
          <w:t>https://foreignpolicy.com/2020/05/13/coronavirus-pandemic-depression-economy-world-war/</w:t>
        </w:r>
      </w:hyperlink>
      <w:r w:rsidRPr="00125CDA">
        <w:t>, 05-13-2020</w:t>
      </w:r>
    </w:p>
    <w:p w14:paraId="4A6F3622" w14:textId="77777777" w:rsidR="004A41C4" w:rsidRPr="00125CDA" w:rsidRDefault="004A41C4" w:rsidP="004A41C4">
      <w:pPr>
        <w:rPr>
          <w:sz w:val="16"/>
        </w:rPr>
      </w:pPr>
      <w:r w:rsidRPr="00125CDA">
        <w:rPr>
          <w:sz w:val="16"/>
        </w:rPr>
        <w:t xml:space="preserve">One familiar argument is </w:t>
      </w:r>
      <w:r w:rsidRPr="0017238D">
        <w:rPr>
          <w:rStyle w:val="StyleUnderline"/>
        </w:rPr>
        <w:t>the</w:t>
      </w:r>
      <w:r w:rsidRPr="00125CDA">
        <w:rPr>
          <w:sz w:val="16"/>
        </w:rPr>
        <w:t xml:space="preserve"> so-called </w:t>
      </w:r>
      <w:r w:rsidRPr="004E4438">
        <w:rPr>
          <w:rStyle w:val="Emphasis"/>
          <w:highlight w:val="darkGray"/>
        </w:rPr>
        <w:t>diversionary</w:t>
      </w:r>
      <w:r w:rsidRPr="00125CDA">
        <w:rPr>
          <w:sz w:val="16"/>
        </w:rPr>
        <w:t xml:space="preserve"> (or “scapegoat”) </w:t>
      </w:r>
      <w:r w:rsidRPr="0017238D">
        <w:rPr>
          <w:rStyle w:val="StyleUnderline"/>
        </w:rPr>
        <w:t xml:space="preserve">theory of </w:t>
      </w:r>
      <w:r w:rsidRPr="004E4438">
        <w:rPr>
          <w:rStyle w:val="StyleUnderline"/>
          <w:highlight w:val="darkGray"/>
        </w:rPr>
        <w:t>war</w:t>
      </w:r>
      <w:r w:rsidRPr="00125CDA">
        <w:rPr>
          <w:sz w:val="16"/>
        </w:rPr>
        <w:t xml:space="preserve">. It </w:t>
      </w:r>
      <w:r w:rsidRPr="0017238D">
        <w:rPr>
          <w:rStyle w:val="StyleUnderline"/>
        </w:rPr>
        <w:t>suggests</w:t>
      </w:r>
      <w:r w:rsidRPr="00125CDA">
        <w:rPr>
          <w:sz w:val="16"/>
        </w:rPr>
        <w:t xml:space="preserve"> that </w:t>
      </w:r>
      <w:r w:rsidRPr="0017238D">
        <w:rPr>
          <w:rStyle w:val="StyleUnderline"/>
        </w:rPr>
        <w:t>leaders</w:t>
      </w:r>
      <w:r w:rsidRPr="00125CDA">
        <w:rPr>
          <w:sz w:val="16"/>
        </w:rPr>
        <w:t xml:space="preserve"> who are worried about their popularity at home </w:t>
      </w:r>
      <w:r w:rsidRPr="0017238D">
        <w:rPr>
          <w:rStyle w:val="StyleUnderline"/>
        </w:rPr>
        <w:t>will</w:t>
      </w:r>
      <w:r w:rsidRPr="00125CDA">
        <w:rPr>
          <w:sz w:val="16"/>
        </w:rPr>
        <w:t xml:space="preserve"> try to </w:t>
      </w:r>
      <w:r w:rsidRPr="0017238D">
        <w:rPr>
          <w:rStyle w:val="Emphasis"/>
        </w:rPr>
        <w:t>divert attention</w:t>
      </w:r>
      <w:r w:rsidRPr="00125CDA">
        <w:rPr>
          <w:sz w:val="16"/>
        </w:rPr>
        <w:t xml:space="preserve"> from their failures </w:t>
      </w:r>
      <w:r w:rsidRPr="0017238D">
        <w:rPr>
          <w:rStyle w:val="StyleUnderline"/>
        </w:rPr>
        <w:t xml:space="preserve">by </w:t>
      </w:r>
      <w:r w:rsidRPr="0017238D">
        <w:rPr>
          <w:rStyle w:val="Emphasis"/>
        </w:rPr>
        <w:t>provoking a crisis</w:t>
      </w:r>
      <w:r w:rsidRPr="00125CDA">
        <w:rPr>
          <w:sz w:val="16"/>
        </w:rPr>
        <w:t xml:space="preserve"> with a foreign power and maybe even using force against it. Drawing on this logic, </w:t>
      </w:r>
      <w:r w:rsidRPr="0017238D">
        <w:rPr>
          <w:rStyle w:val="StyleUnderline"/>
        </w:rPr>
        <w:t>some</w:t>
      </w:r>
      <w:r w:rsidRPr="00125CDA">
        <w:rPr>
          <w:sz w:val="16"/>
        </w:rPr>
        <w:t xml:space="preserve"> Americans now </w:t>
      </w:r>
      <w:r w:rsidRPr="0017238D">
        <w:rPr>
          <w:rStyle w:val="StyleUnderline"/>
        </w:rPr>
        <w:t>worry</w:t>
      </w:r>
      <w:r w:rsidRPr="00125CDA">
        <w:rPr>
          <w:sz w:val="16"/>
        </w:rPr>
        <w:t xml:space="preserve"> that President Donald </w:t>
      </w:r>
      <w:r w:rsidRPr="0017238D">
        <w:rPr>
          <w:rStyle w:val="Emphasis"/>
        </w:rPr>
        <w:t>Trump</w:t>
      </w:r>
      <w:r w:rsidRPr="00125CDA">
        <w:rPr>
          <w:sz w:val="16"/>
        </w:rPr>
        <w:t xml:space="preserve"> </w:t>
      </w:r>
      <w:r w:rsidRPr="0017238D">
        <w:rPr>
          <w:rStyle w:val="StyleUnderline"/>
        </w:rPr>
        <w:t xml:space="preserve">will decide to </w:t>
      </w:r>
      <w:r w:rsidRPr="0017238D">
        <w:rPr>
          <w:rStyle w:val="Emphasis"/>
        </w:rPr>
        <w:t>attack</w:t>
      </w:r>
      <w:r w:rsidRPr="00125CDA">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25CDA">
        <w:rPr>
          <w:sz w:val="16"/>
        </w:rPr>
        <w:t xml:space="preserve"> in the run-up to the presidential election and especially if he thinks he’s likely to lose. </w:t>
      </w:r>
      <w:r w:rsidRPr="0017238D">
        <w:rPr>
          <w:rStyle w:val="StyleUnderline"/>
        </w:rPr>
        <w:t>This</w:t>
      </w:r>
      <w:r w:rsidRPr="00125CDA">
        <w:rPr>
          <w:sz w:val="16"/>
        </w:rPr>
        <w:t xml:space="preserve"> outcome </w:t>
      </w:r>
      <w:r w:rsidRPr="004E4438">
        <w:rPr>
          <w:rStyle w:val="StyleUnderline"/>
          <w:highlight w:val="darkGray"/>
        </w:rPr>
        <w:t xml:space="preserve">strikes me as </w:t>
      </w:r>
      <w:r w:rsidRPr="004E4438">
        <w:rPr>
          <w:rStyle w:val="Emphasis"/>
          <w:highlight w:val="darkGray"/>
        </w:rPr>
        <w:t>unlikely</w:t>
      </w:r>
      <w:r w:rsidRPr="004E4438">
        <w:rPr>
          <w:rStyle w:val="StyleUnderline"/>
          <w:highlight w:val="darkGray"/>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4E4438">
        <w:rPr>
          <w:rStyle w:val="Emphasis"/>
          <w:highlight w:val="darkGray"/>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25CDA">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25CDA">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25CDA">
        <w:rPr>
          <w:sz w:val="16"/>
        </w:rPr>
        <w:t xml:space="preserve"> at home. </w:t>
      </w:r>
      <w:r w:rsidRPr="0017238D">
        <w:rPr>
          <w:rStyle w:val="StyleUnderline"/>
        </w:rPr>
        <w:t xml:space="preserve">Even a successful military action won’t </w:t>
      </w:r>
      <w:r w:rsidRPr="0017238D">
        <w:rPr>
          <w:rStyle w:val="Emphasis"/>
        </w:rPr>
        <w:t>put Americans back to work</w:t>
      </w:r>
      <w:r w:rsidRPr="00125CDA">
        <w:rPr>
          <w:sz w:val="16"/>
        </w:rPr>
        <w:t xml:space="preserve">, </w:t>
      </w:r>
      <w:r w:rsidRPr="0017238D">
        <w:rPr>
          <w:rStyle w:val="StyleUnderline"/>
        </w:rPr>
        <w:t>create</w:t>
      </w:r>
      <w:r w:rsidRPr="00125CDA">
        <w:rPr>
          <w:sz w:val="16"/>
        </w:rPr>
        <w:t xml:space="preserve"> the sort of </w:t>
      </w:r>
      <w:r w:rsidRPr="0017238D">
        <w:rPr>
          <w:rStyle w:val="Emphasis"/>
        </w:rPr>
        <w:t>testing-and-tracing</w:t>
      </w:r>
      <w:r w:rsidRPr="00125CDA">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25CDA">
        <w:rPr>
          <w:sz w:val="16"/>
        </w:rPr>
        <w:t xml:space="preserve"> the development </w:t>
      </w:r>
      <w:r w:rsidRPr="0017238D">
        <w:rPr>
          <w:rStyle w:val="StyleUnderline"/>
        </w:rPr>
        <w:t xml:space="preserve">of a </w:t>
      </w:r>
      <w:r w:rsidRPr="0017238D">
        <w:rPr>
          <w:rStyle w:val="Emphasis"/>
        </w:rPr>
        <w:t>vaccine</w:t>
      </w:r>
      <w:r w:rsidRPr="00125CDA">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25CDA">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25CDA">
        <w:rPr>
          <w:sz w:val="16"/>
        </w:rPr>
        <w:t xml:space="preserve">, and </w:t>
      </w:r>
      <w:r w:rsidRPr="004E4438">
        <w:rPr>
          <w:rStyle w:val="StyleUnderline"/>
          <w:highlight w:val="darkGray"/>
        </w:rPr>
        <w:t>it is hard to imagine</w:t>
      </w:r>
      <w:r w:rsidRPr="0017238D">
        <w:rPr>
          <w:rStyle w:val="StyleUnderline"/>
        </w:rPr>
        <w:t xml:space="preserve"> any country launching </w:t>
      </w:r>
      <w:r w:rsidRPr="004E4438">
        <w:rPr>
          <w:rStyle w:val="StyleUnderline"/>
          <w:highlight w:val="darkGray"/>
        </w:rPr>
        <w:t>a</w:t>
      </w:r>
      <w:r w:rsidRPr="0017238D">
        <w:rPr>
          <w:rStyle w:val="StyleUnderline"/>
        </w:rPr>
        <w:t xml:space="preserve"> </w:t>
      </w:r>
      <w:r w:rsidRPr="004E4438">
        <w:rPr>
          <w:rStyle w:val="Emphasis"/>
          <w:highlight w:val="darkGray"/>
        </w:rPr>
        <w:t>large-scale war</w:t>
      </w:r>
      <w:r w:rsidRPr="00125CDA">
        <w:rPr>
          <w:sz w:val="16"/>
        </w:rPr>
        <w:t xml:space="preserve">—with all its attendant risks—at a moment </w:t>
      </w:r>
      <w:r w:rsidRPr="004E4438">
        <w:rPr>
          <w:rStyle w:val="StyleUnderline"/>
          <w:highlight w:val="darkGray"/>
        </w:rPr>
        <w:t xml:space="preserve">when </w:t>
      </w:r>
      <w:r w:rsidRPr="004E4438">
        <w:rPr>
          <w:rStyle w:val="Emphasis"/>
          <w:highlight w:val="darkGray"/>
        </w:rPr>
        <w:t>debt levels</w:t>
      </w:r>
      <w:r w:rsidRPr="004E4438">
        <w:rPr>
          <w:rStyle w:val="StyleUnderline"/>
          <w:highlight w:val="darkGray"/>
        </w:rPr>
        <w:t xml:space="preserve"> are</w:t>
      </w:r>
      <w:r w:rsidRPr="0017238D">
        <w:rPr>
          <w:rStyle w:val="StyleUnderline"/>
        </w:rPr>
        <w:t xml:space="preserve"> </w:t>
      </w:r>
      <w:r w:rsidRPr="0017238D">
        <w:rPr>
          <w:rStyle w:val="Emphasis"/>
        </w:rPr>
        <w:t xml:space="preserve">already </w:t>
      </w:r>
      <w:r w:rsidRPr="004E4438">
        <w:rPr>
          <w:rStyle w:val="Emphasis"/>
          <w:highlight w:val="darkGray"/>
        </w:rPr>
        <w:t>soaring</w:t>
      </w:r>
      <w:r w:rsidRPr="00125CDA">
        <w:rPr>
          <w:sz w:val="16"/>
        </w:rPr>
        <w:t xml:space="preserve">. More importantly, </w:t>
      </w:r>
      <w:r w:rsidRPr="004E4438">
        <w:rPr>
          <w:rStyle w:val="StyleUnderline"/>
          <w:highlight w:val="darkGray"/>
        </w:rPr>
        <w:t>there are lots</w:t>
      </w:r>
      <w:r w:rsidRPr="0017238D">
        <w:rPr>
          <w:rStyle w:val="StyleUnderline"/>
        </w:rPr>
        <w:t xml:space="preserve"> of </w:t>
      </w:r>
      <w:r w:rsidRPr="004E4438">
        <w:rPr>
          <w:rStyle w:val="Emphasis"/>
          <w:highlight w:val="darkGray"/>
        </w:rPr>
        <w:t>easier</w:t>
      </w:r>
      <w:r w:rsidRPr="0017238D">
        <w:rPr>
          <w:rStyle w:val="StyleUnderline"/>
        </w:rPr>
        <w:t xml:space="preserve"> and more </w:t>
      </w:r>
      <w:r w:rsidRPr="0017238D">
        <w:rPr>
          <w:rStyle w:val="Emphasis"/>
        </w:rPr>
        <w:t xml:space="preserve">direct </w:t>
      </w:r>
      <w:r w:rsidRPr="004E4438">
        <w:rPr>
          <w:rStyle w:val="Emphasis"/>
          <w:highlight w:val="darkGray"/>
        </w:rPr>
        <w:t>ways</w:t>
      </w:r>
      <w:r w:rsidRPr="004E4438">
        <w:rPr>
          <w:rStyle w:val="StyleUnderline"/>
          <w:highlight w:val="darkGray"/>
        </w:rPr>
        <w:t xml:space="preserve"> to </w:t>
      </w:r>
      <w:r w:rsidRPr="004E4438">
        <w:rPr>
          <w:rStyle w:val="Emphasis"/>
          <w:highlight w:val="darkGray"/>
        </w:rPr>
        <w:t>stimulate the economy</w:t>
      </w:r>
      <w:r w:rsidRPr="00125CDA">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25CDA">
        <w:rPr>
          <w:sz w:val="16"/>
        </w:rPr>
        <w:t xml:space="preserve">. The threat of war usually spooks investors too, which any politician with their eye on the stock market would be loath to do. Economic </w:t>
      </w:r>
      <w:r w:rsidRPr="004E4438">
        <w:rPr>
          <w:rStyle w:val="StyleUnderline"/>
          <w:highlight w:val="darkGray"/>
        </w:rPr>
        <w:t xml:space="preserve">downturns can encourage war in </w:t>
      </w:r>
      <w:r w:rsidRPr="0017238D">
        <w:rPr>
          <w:rStyle w:val="StyleUnderline"/>
        </w:rPr>
        <w:t xml:space="preserve">some </w:t>
      </w:r>
      <w:r w:rsidRPr="004E4438">
        <w:rPr>
          <w:rStyle w:val="Emphasis"/>
          <w:highlight w:val="darkGray"/>
        </w:rPr>
        <w:t>special circumstances</w:t>
      </w:r>
      <w:r w:rsidRPr="00125CDA">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25CDA">
        <w:rPr>
          <w:sz w:val="16"/>
        </w:rPr>
        <w:t xml:space="preserve"> more of </w:t>
      </w:r>
      <w:r w:rsidRPr="0017238D">
        <w:rPr>
          <w:rStyle w:val="Emphasis"/>
        </w:rPr>
        <w:t>Ukraine</w:t>
      </w:r>
      <w:r w:rsidRPr="00125CDA">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25CDA">
        <w:rPr>
          <w:sz w:val="16"/>
        </w:rPr>
        <w:t>—</w:t>
      </w:r>
      <w:r w:rsidRPr="0017238D">
        <w:rPr>
          <w:rStyle w:val="StyleUnderline"/>
        </w:rPr>
        <w:t xml:space="preserve">or for China to </w:t>
      </w:r>
      <w:r w:rsidRPr="0017238D">
        <w:rPr>
          <w:rStyle w:val="Emphasis"/>
        </w:rPr>
        <w:t>make a play for Taiwan</w:t>
      </w:r>
      <w:r w:rsidRPr="00125CDA">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25CDA">
        <w:rPr>
          <w:sz w:val="16"/>
        </w:rPr>
        <w:t xml:space="preserve">. </w:t>
      </w:r>
      <w:r w:rsidRPr="0017238D">
        <w:rPr>
          <w:rStyle w:val="StyleUnderline"/>
        </w:rPr>
        <w:t xml:space="preserve">Even conquering an </w:t>
      </w:r>
      <w:r w:rsidRPr="0017238D">
        <w:rPr>
          <w:rStyle w:val="Emphasis"/>
        </w:rPr>
        <w:t>oil-rich country</w:t>
      </w:r>
      <w:r w:rsidRPr="00125CDA">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25CDA">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25CDA">
        <w:rPr>
          <w:sz w:val="16"/>
        </w:rPr>
        <w:t xml:space="preserve">, however, </w:t>
      </w:r>
      <w:r w:rsidRPr="0017238D">
        <w:rPr>
          <w:rStyle w:val="StyleUnderline"/>
        </w:rPr>
        <w:t>I do not think that even</w:t>
      </w:r>
      <w:r w:rsidRPr="00125CDA">
        <w:rPr>
          <w:sz w:val="16"/>
        </w:rPr>
        <w:t xml:space="preserve"> the </w:t>
      </w:r>
      <w:r w:rsidRPr="0017238D">
        <w:rPr>
          <w:rStyle w:val="Emphasis"/>
        </w:rPr>
        <w:t>extraordinary economic conditions</w:t>
      </w:r>
      <w:r w:rsidRPr="00125CDA">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25CDA">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25CDA">
        <w:rPr>
          <w:sz w:val="16"/>
        </w:rPr>
        <w:t xml:space="preserve">. To take one example, </w:t>
      </w:r>
      <w:r w:rsidRPr="004E4438">
        <w:rPr>
          <w:rStyle w:val="StyleUnderline"/>
          <w:highlight w:val="darkGray"/>
        </w:rPr>
        <w:t>the U</w:t>
      </w:r>
      <w:r w:rsidRPr="00125CDA">
        <w:rPr>
          <w:sz w:val="16"/>
        </w:rPr>
        <w:t xml:space="preserve">nited </w:t>
      </w:r>
      <w:r w:rsidRPr="004E4438">
        <w:rPr>
          <w:rStyle w:val="StyleUnderline"/>
          <w:highlight w:val="darkGray"/>
        </w:rPr>
        <w:t>S</w:t>
      </w:r>
      <w:r w:rsidRPr="00125CDA">
        <w:rPr>
          <w:sz w:val="16"/>
        </w:rPr>
        <w:t xml:space="preserve">tates </w:t>
      </w:r>
      <w:r w:rsidRPr="004E4438">
        <w:rPr>
          <w:rStyle w:val="StyleUnderline"/>
          <w:highlight w:val="darkGray"/>
        </w:rPr>
        <w:t xml:space="preserve">has suffered </w:t>
      </w:r>
      <w:r w:rsidRPr="004E4438">
        <w:rPr>
          <w:rStyle w:val="Emphasis"/>
          <w:highlight w:val="darkGray"/>
        </w:rPr>
        <w:t>40</w:t>
      </w:r>
      <w:r w:rsidRPr="0017238D">
        <w:rPr>
          <w:rStyle w:val="Emphasis"/>
        </w:rPr>
        <w:t xml:space="preserve"> or more </w:t>
      </w:r>
      <w:r w:rsidRPr="004E4438">
        <w:rPr>
          <w:rStyle w:val="Emphasis"/>
          <w:highlight w:val="darkGray"/>
        </w:rPr>
        <w:t>recessions</w:t>
      </w:r>
      <w:r w:rsidRPr="0017238D">
        <w:rPr>
          <w:rStyle w:val="StyleUnderline"/>
        </w:rPr>
        <w:t xml:space="preserve"> </w:t>
      </w:r>
      <w:r w:rsidRPr="00125CDA">
        <w:rPr>
          <w:sz w:val="16"/>
        </w:rPr>
        <w:t xml:space="preserve">since the country was founded, </w:t>
      </w:r>
      <w:r w:rsidRPr="004E4438">
        <w:rPr>
          <w:rStyle w:val="StyleUnderline"/>
          <w:highlight w:val="darkGray"/>
        </w:rPr>
        <w:t>yet</w:t>
      </w:r>
      <w:r w:rsidRPr="0017238D">
        <w:rPr>
          <w:rStyle w:val="StyleUnderline"/>
        </w:rPr>
        <w:t xml:space="preserve"> it has </w:t>
      </w:r>
      <w:r w:rsidRPr="004E4438">
        <w:rPr>
          <w:rStyle w:val="StyleUnderline"/>
          <w:highlight w:val="darkGray"/>
        </w:rPr>
        <w:t>fought</w:t>
      </w:r>
      <w:r w:rsidRPr="0017238D">
        <w:rPr>
          <w:rStyle w:val="StyleUnderline"/>
        </w:rPr>
        <w:t xml:space="preserve"> perhaps </w:t>
      </w:r>
      <w:r w:rsidRPr="004E4438">
        <w:rPr>
          <w:rStyle w:val="StyleUnderline"/>
          <w:highlight w:val="darkGray"/>
        </w:rPr>
        <w:t>20</w:t>
      </w:r>
      <w:r w:rsidRPr="0017238D">
        <w:rPr>
          <w:rStyle w:val="StyleUnderline"/>
        </w:rPr>
        <w:t xml:space="preserve"> interstate </w:t>
      </w:r>
      <w:r w:rsidRPr="004E4438">
        <w:rPr>
          <w:rStyle w:val="StyleUnderline"/>
          <w:highlight w:val="darkGray"/>
        </w:rPr>
        <w:t>wars</w:t>
      </w:r>
      <w:r w:rsidRPr="0017238D">
        <w:rPr>
          <w:rStyle w:val="StyleUnderline"/>
        </w:rPr>
        <w:t xml:space="preserve">, most of them </w:t>
      </w:r>
      <w:r w:rsidRPr="004E4438">
        <w:rPr>
          <w:rStyle w:val="Emphasis"/>
          <w:highlight w:val="darkGray"/>
        </w:rPr>
        <w:t xml:space="preserve">unrelated to </w:t>
      </w:r>
      <w:r w:rsidRPr="0017238D">
        <w:rPr>
          <w:rStyle w:val="Emphasis"/>
        </w:rPr>
        <w:t xml:space="preserve">the state of </w:t>
      </w:r>
      <w:r w:rsidRPr="004E4438">
        <w:rPr>
          <w:rStyle w:val="Emphasis"/>
          <w:highlight w:val="darkGray"/>
        </w:rPr>
        <w:t>the economy</w:t>
      </w:r>
      <w:r w:rsidRPr="0017238D">
        <w:rPr>
          <w:rStyle w:val="StyleUnderline"/>
        </w:rPr>
        <w:t>.</w:t>
      </w:r>
      <w:r w:rsidRPr="00125CDA">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25CDA">
        <w:rPr>
          <w:sz w:val="16"/>
        </w:rPr>
        <w:t xml:space="preserve">Second, </w:t>
      </w:r>
      <w:r w:rsidRPr="004E4438">
        <w:rPr>
          <w:rStyle w:val="StyleUnderline"/>
          <w:highlight w:val="darkGray"/>
        </w:rPr>
        <w:t xml:space="preserve">states </w:t>
      </w:r>
      <w:r w:rsidRPr="004E4438">
        <w:rPr>
          <w:rStyle w:val="Emphasis"/>
          <w:highlight w:val="darkGray"/>
        </w:rPr>
        <w:t>do not start wars</w:t>
      </w:r>
      <w:r w:rsidRPr="004E4438">
        <w:rPr>
          <w:rStyle w:val="StyleUnderline"/>
          <w:highlight w:val="darkGray"/>
        </w:rPr>
        <w:t xml:space="preserve"> unless they believe they will win a </w:t>
      </w:r>
      <w:r w:rsidRPr="004E4438">
        <w:rPr>
          <w:rStyle w:val="Emphasis"/>
          <w:highlight w:val="darkGray"/>
        </w:rPr>
        <w:t>quick</w:t>
      </w:r>
      <w:r w:rsidRPr="004E4438">
        <w:rPr>
          <w:rStyle w:val="StyleUnderline"/>
          <w:highlight w:val="darkGray"/>
        </w:rPr>
        <w:t xml:space="preserve"> and</w:t>
      </w:r>
      <w:r w:rsidRPr="00125CDA">
        <w:rPr>
          <w:sz w:val="16"/>
        </w:rPr>
        <w:t xml:space="preserve"> relatively </w:t>
      </w:r>
      <w:r w:rsidRPr="004E4438">
        <w:rPr>
          <w:rStyle w:val="Emphasis"/>
          <w:highlight w:val="darkGray"/>
        </w:rPr>
        <w:t>cheap victory</w:t>
      </w:r>
      <w:r w:rsidRPr="00125CDA">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25CDA">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25CDA">
        <w:rPr>
          <w:sz w:val="16"/>
        </w:rPr>
        <w:t xml:space="preserve"> </w:t>
      </w:r>
      <w:r w:rsidRPr="0017238D">
        <w:rPr>
          <w:rStyle w:val="StyleUnderline"/>
        </w:rPr>
        <w:t xml:space="preserve">with each side believing it would win a </w:t>
      </w:r>
      <w:r w:rsidRPr="0017238D">
        <w:rPr>
          <w:rStyle w:val="Emphasis"/>
        </w:rPr>
        <w:t>rapid and easy victory</w:t>
      </w:r>
      <w:r w:rsidRPr="00125CDA">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25CDA">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25CDA">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25CDA">
        <w:rPr>
          <w:sz w:val="16"/>
        </w:rPr>
        <w:t xml:space="preserve">Third, and most important, </w:t>
      </w:r>
      <w:r w:rsidRPr="004E4438">
        <w:rPr>
          <w:rStyle w:val="StyleUnderline"/>
          <w:highlight w:val="darkGray"/>
        </w:rPr>
        <w:t>the</w:t>
      </w:r>
      <w:r w:rsidRPr="0017238D">
        <w:rPr>
          <w:rStyle w:val="StyleUnderline"/>
        </w:rPr>
        <w:t xml:space="preserve"> primary </w:t>
      </w:r>
      <w:r w:rsidRPr="004E4438">
        <w:rPr>
          <w:rStyle w:val="Emphasis"/>
          <w:highlight w:val="darkGray"/>
        </w:rPr>
        <w:t>motivation</w:t>
      </w:r>
      <w:r w:rsidRPr="004E4438">
        <w:rPr>
          <w:rStyle w:val="StyleUnderline"/>
          <w:highlight w:val="darkGray"/>
        </w:rPr>
        <w:t xml:space="preserve"> for</w:t>
      </w:r>
      <w:r w:rsidRPr="0017238D">
        <w:rPr>
          <w:rStyle w:val="StyleUnderline"/>
        </w:rPr>
        <w:t xml:space="preserve"> most </w:t>
      </w:r>
      <w:r w:rsidRPr="004E4438">
        <w:rPr>
          <w:rStyle w:val="StyleUnderline"/>
          <w:highlight w:val="darkGray"/>
        </w:rPr>
        <w:t>wars is</w:t>
      </w:r>
      <w:r w:rsidRPr="0017238D">
        <w:rPr>
          <w:rStyle w:val="StyleUnderline"/>
        </w:rPr>
        <w:t xml:space="preserve"> the desire for </w:t>
      </w:r>
      <w:r w:rsidRPr="004E4438">
        <w:rPr>
          <w:rStyle w:val="Emphasis"/>
          <w:highlight w:val="darkGray"/>
        </w:rPr>
        <w:t>security</w:t>
      </w:r>
      <w:r w:rsidRPr="0017238D">
        <w:rPr>
          <w:rStyle w:val="StyleUnderline"/>
        </w:rPr>
        <w:t>,</w:t>
      </w:r>
      <w:r w:rsidRPr="00125CDA">
        <w:rPr>
          <w:sz w:val="16"/>
        </w:rPr>
        <w:t xml:space="preserve"> </w:t>
      </w:r>
      <w:r w:rsidRPr="004E4438">
        <w:rPr>
          <w:rStyle w:val="StyleUnderline"/>
          <w:highlight w:val="darkGray"/>
        </w:rPr>
        <w:t xml:space="preserve">not </w:t>
      </w:r>
      <w:r w:rsidRPr="004E4438">
        <w:rPr>
          <w:rStyle w:val="Emphasis"/>
          <w:highlight w:val="darkGray"/>
        </w:rPr>
        <w:t>economic gain</w:t>
      </w:r>
      <w:r w:rsidRPr="00125CDA">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25CDA">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25CDA">
        <w:rPr>
          <w:sz w:val="16"/>
        </w:rPr>
        <w:t xml:space="preserve">,” and </w:t>
      </w:r>
      <w:r w:rsidRPr="0017238D">
        <w:rPr>
          <w:rStyle w:val="StyleUnderline"/>
        </w:rPr>
        <w:t xml:space="preserve">that </w:t>
      </w:r>
      <w:r w:rsidRPr="0017238D">
        <w:rPr>
          <w:rStyle w:val="Emphasis"/>
        </w:rPr>
        <w:t>remains true</w:t>
      </w:r>
      <w:r w:rsidRPr="00125CDA">
        <w:rPr>
          <w:sz w:val="16"/>
        </w:rPr>
        <w:t xml:space="preserve"> of most wars fought since then. The bottom line: </w:t>
      </w:r>
      <w:r w:rsidRPr="0017238D">
        <w:rPr>
          <w:rStyle w:val="Emphasis"/>
        </w:rPr>
        <w:t>Economic conditions</w:t>
      </w:r>
      <w:r w:rsidRPr="00125CDA">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25CDA">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277C8E8B" w14:textId="77777777" w:rsidR="004A41C4" w:rsidRPr="003F1ED2" w:rsidRDefault="004A41C4" w:rsidP="004A41C4">
      <w:pPr>
        <w:keepNext/>
        <w:keepLines/>
        <w:spacing w:before="200"/>
        <w:outlineLvl w:val="3"/>
        <w:rPr>
          <w:rFonts w:eastAsia="Times New Roman"/>
          <w:b/>
          <w:iCs/>
          <w:sz w:val="24"/>
          <w:szCs w:val="20"/>
        </w:rPr>
      </w:pPr>
      <w:r w:rsidRPr="003F1ED2">
        <w:rPr>
          <w:rFonts w:eastAsia="Times New Roman"/>
          <w:b/>
          <w:iCs/>
          <w:sz w:val="24"/>
          <w:szCs w:val="20"/>
        </w:rPr>
        <w:t xml:space="preserve">Diversionary war is </w:t>
      </w:r>
      <w:r w:rsidRPr="003F1ED2">
        <w:rPr>
          <w:rFonts w:eastAsia="Times New Roman"/>
          <w:b/>
          <w:iCs/>
          <w:sz w:val="24"/>
          <w:szCs w:val="20"/>
          <w:u w:val="single"/>
        </w:rPr>
        <w:t>False</w:t>
      </w:r>
      <w:r w:rsidRPr="003F1ED2">
        <w:rPr>
          <w:rFonts w:eastAsia="Times New Roman"/>
          <w:b/>
          <w:iCs/>
          <w:sz w:val="24"/>
          <w:szCs w:val="20"/>
        </w:rPr>
        <w:t>!</w:t>
      </w:r>
    </w:p>
    <w:p w14:paraId="70753C51" w14:textId="77777777" w:rsidR="004A41C4" w:rsidRPr="00125CDA" w:rsidRDefault="004A41C4" w:rsidP="004A41C4">
      <w:pPr>
        <w:rPr>
          <w:rFonts w:eastAsia="Calibri"/>
          <w:szCs w:val="20"/>
        </w:rPr>
      </w:pPr>
      <w:r w:rsidRPr="003F1ED2">
        <w:rPr>
          <w:rFonts w:eastAsia="Calibri"/>
          <w:b/>
          <w:bCs/>
          <w:sz w:val="24"/>
          <w:szCs w:val="20"/>
          <w:u w:val="single"/>
        </w:rPr>
        <w:t>Carter 19</w:t>
      </w:r>
      <w:r w:rsidRPr="00125CDA">
        <w:rPr>
          <w:rFonts w:eastAsia="Calibri"/>
          <w:szCs w:val="20"/>
        </w:rPr>
        <w:t xml:space="preserve"> –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5C97D6C0" w14:textId="77777777" w:rsidR="004A41C4" w:rsidRPr="00125CDA" w:rsidRDefault="004A41C4" w:rsidP="004A41C4">
      <w:pPr>
        <w:rPr>
          <w:rFonts w:eastAsia="Calibri"/>
          <w:sz w:val="16"/>
          <w:szCs w:val="20"/>
        </w:rPr>
      </w:pPr>
      <w:r w:rsidRPr="00125CDA">
        <w:rPr>
          <w:rFonts w:eastAsia="Calibri"/>
          <w:sz w:val="16"/>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3F1ED2">
        <w:rPr>
          <w:rFonts w:eastAsia="Calibri"/>
          <w:b/>
          <w:sz w:val="20"/>
          <w:szCs w:val="20"/>
          <w:u w:val="single"/>
        </w:rPr>
        <w:t xml:space="preserve">though the </w:t>
      </w:r>
      <w:r w:rsidRPr="003F1ED2">
        <w:rPr>
          <w:rFonts w:eastAsia="Calibri"/>
          <w:b/>
          <w:iCs/>
          <w:sz w:val="20"/>
          <w:szCs w:val="20"/>
          <w:u w:val="single"/>
          <w:bdr w:val="single" w:sz="8" w:space="0" w:color="auto"/>
        </w:rPr>
        <w:t>internal logic</w:t>
      </w:r>
      <w:r w:rsidRPr="003F1ED2">
        <w:rPr>
          <w:rFonts w:eastAsia="Calibri"/>
          <w:b/>
          <w:sz w:val="20"/>
          <w:szCs w:val="20"/>
          <w:u w:val="single"/>
        </w:rPr>
        <w:t xml:space="preserve"> of </w:t>
      </w:r>
      <w:r w:rsidRPr="004E4438">
        <w:rPr>
          <w:rFonts w:eastAsia="Calibri"/>
          <w:b/>
          <w:sz w:val="20"/>
          <w:szCs w:val="20"/>
          <w:highlight w:val="darkGray"/>
          <w:u w:val="single"/>
          <w:shd w:val="clear" w:color="auto" w:fill="41B2FF"/>
        </w:rPr>
        <w:t>diversionary</w:t>
      </w:r>
      <w:r w:rsidRPr="003F1ED2">
        <w:rPr>
          <w:rFonts w:eastAsia="Calibri"/>
          <w:b/>
          <w:sz w:val="20"/>
          <w:szCs w:val="20"/>
          <w:u w:val="single"/>
        </w:rPr>
        <w:t xml:space="preserve"> conflict is “</w:t>
      </w:r>
      <w:r w:rsidRPr="003F1ED2">
        <w:rPr>
          <w:rFonts w:eastAsia="Calibri"/>
          <w:b/>
          <w:iCs/>
          <w:sz w:val="20"/>
          <w:szCs w:val="20"/>
          <w:u w:val="single"/>
          <w:bdr w:val="single" w:sz="8" w:space="0" w:color="auto"/>
        </w:rPr>
        <w:t>compelling</w:t>
      </w:r>
      <w:r w:rsidRPr="003F1ED2">
        <w:rPr>
          <w:rFonts w:eastAsia="Calibri"/>
          <w:b/>
          <w:sz w:val="20"/>
          <w:szCs w:val="20"/>
          <w:u w:val="single"/>
        </w:rPr>
        <w:t xml:space="preserve"> and </w:t>
      </w:r>
      <w:r w:rsidRPr="003F1ED2">
        <w:rPr>
          <w:rFonts w:eastAsia="Calibri"/>
          <w:b/>
          <w:iCs/>
          <w:sz w:val="20"/>
          <w:szCs w:val="20"/>
          <w:u w:val="single"/>
          <w:bdr w:val="single" w:sz="8" w:space="0" w:color="auto"/>
        </w:rPr>
        <w:t>theoretically well supported</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4E4438">
        <w:rPr>
          <w:rFonts w:eastAsia="Calibri"/>
          <w:b/>
          <w:iCs/>
          <w:sz w:val="20"/>
          <w:szCs w:val="20"/>
          <w:highlight w:val="darkGray"/>
          <w:u w:val="single"/>
          <w:bdr w:val="single" w:sz="8" w:space="0" w:color="auto"/>
          <w:shd w:val="clear" w:color="auto" w:fill="41B2FF"/>
        </w:rPr>
        <w:t>evi</w:t>
      </w:r>
      <w:r w:rsidRPr="003F1ED2">
        <w:rPr>
          <w:rFonts w:eastAsia="Calibri"/>
          <w:b/>
          <w:iCs/>
          <w:sz w:val="20"/>
          <w:szCs w:val="20"/>
          <w:u w:val="single"/>
          <w:bdr w:val="single" w:sz="8" w:space="0" w:color="auto"/>
        </w:rPr>
        <w:t>dence</w:t>
      </w:r>
      <w:r w:rsidRPr="003F1ED2">
        <w:rPr>
          <w:rFonts w:eastAsia="Calibri"/>
          <w:b/>
          <w:sz w:val="20"/>
          <w:szCs w:val="20"/>
          <w:u w:val="single"/>
        </w:rPr>
        <w:t xml:space="preserve"> </w:t>
      </w:r>
      <w:r w:rsidRPr="004E4438">
        <w:rPr>
          <w:rFonts w:eastAsia="Calibri"/>
          <w:b/>
          <w:sz w:val="20"/>
          <w:szCs w:val="20"/>
          <w:highlight w:val="darkGray"/>
          <w:u w:val="single"/>
          <w:shd w:val="clear" w:color="auto" w:fill="41B2FF"/>
        </w:rPr>
        <w:t>is</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decidedly </w:t>
      </w:r>
      <w:r w:rsidRPr="004E4438">
        <w:rPr>
          <w:rFonts w:eastAsia="Calibri"/>
          <w:b/>
          <w:iCs/>
          <w:sz w:val="20"/>
          <w:szCs w:val="20"/>
          <w:highlight w:val="darkGray"/>
          <w:u w:val="single"/>
          <w:bdr w:val="single" w:sz="8" w:space="0" w:color="auto"/>
          <w:shd w:val="clear" w:color="auto" w:fill="41B2FF"/>
        </w:rPr>
        <w:t>mixed</w:t>
      </w:r>
      <w:r w:rsidRPr="003F1ED2">
        <w:rPr>
          <w:rFonts w:eastAsia="Calibri"/>
          <w:b/>
          <w:sz w:val="20"/>
          <w:szCs w:val="20"/>
          <w:u w:val="single"/>
        </w:rPr>
        <w:t>”</w:t>
      </w:r>
      <w:r w:rsidRPr="00125CDA">
        <w:rPr>
          <w:rFonts w:eastAsia="Calibri"/>
          <w:sz w:val="16"/>
          <w:szCs w:val="20"/>
        </w:rPr>
        <w:t xml:space="preserve"> (Baum and Philip 2008, 48). </w:t>
      </w:r>
      <w:r w:rsidRPr="003F1ED2">
        <w:rPr>
          <w:rFonts w:eastAsia="Calibri"/>
          <w:b/>
          <w:sz w:val="20"/>
          <w:szCs w:val="20"/>
          <w:u w:val="single"/>
        </w:rPr>
        <w:t>Several studies find evidence of diversionary aggression in US foreign policy</w:t>
      </w:r>
      <w:r w:rsidRPr="00125CDA">
        <w:rPr>
          <w:rFonts w:eastAsia="Calibri"/>
          <w:sz w:val="16"/>
          <w:szCs w:val="20"/>
        </w:rPr>
        <w:t xml:space="preserve"> (Clark 2003; DeRouen 2000; DeRouen and Peake 2002; Fordham 1998a,b; Hess and Orphanides 1995; Howell and Pevehouse 2005; James and Hristoulas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3F1ED2">
        <w:rPr>
          <w:rFonts w:eastAsia="Calibri"/>
          <w:b/>
          <w:sz w:val="20"/>
          <w:szCs w:val="20"/>
          <w:u w:val="single"/>
        </w:rPr>
        <w:t xml:space="preserve">Yet skeptics have </w:t>
      </w:r>
      <w:r w:rsidRPr="003F1ED2">
        <w:rPr>
          <w:rFonts w:eastAsia="Calibri"/>
          <w:b/>
          <w:iCs/>
          <w:sz w:val="20"/>
          <w:szCs w:val="20"/>
          <w:u w:val="single"/>
          <w:bdr w:val="single" w:sz="8" w:space="0" w:color="auto"/>
        </w:rPr>
        <w:t>amassed opposing evidence</w:t>
      </w:r>
      <w:r w:rsidRPr="00125CDA">
        <w:rPr>
          <w:rFonts w:eastAsia="Calibri"/>
          <w:sz w:val="16"/>
          <w:szCs w:val="20"/>
        </w:rPr>
        <w:t xml:space="preserve"> (Chiozza and Goemans 2003, 2004; Foster and Palmer 2006; Gowa 1998; Johnston 1998; Leeds and Davis 1997; Lian and Oneal 1993; Meernik 2004, 2000; Meernik and Waterman 1996; Moore and Lanoue 2003; Potter 2007). </w:t>
      </w:r>
      <w:r w:rsidRPr="003F1ED2">
        <w:rPr>
          <w:rFonts w:eastAsia="Calibri"/>
          <w:b/>
          <w:sz w:val="20"/>
          <w:szCs w:val="20"/>
          <w:u w:val="single"/>
        </w:rPr>
        <w:t xml:space="preserve">Some </w:t>
      </w:r>
      <w:r w:rsidRPr="004E4438">
        <w:rPr>
          <w:rFonts w:eastAsia="Calibri"/>
          <w:b/>
          <w:sz w:val="20"/>
          <w:szCs w:val="20"/>
          <w:highlight w:val="darkGray"/>
          <w:u w:val="single"/>
          <w:shd w:val="clear" w:color="auto" w:fill="41B2FF"/>
        </w:rPr>
        <w:t xml:space="preserve">cases are </w:t>
      </w:r>
      <w:r w:rsidRPr="004E4438">
        <w:rPr>
          <w:rFonts w:eastAsia="Calibri"/>
          <w:b/>
          <w:iCs/>
          <w:sz w:val="20"/>
          <w:szCs w:val="20"/>
          <w:highlight w:val="darkGray"/>
          <w:u w:val="single"/>
          <w:bdr w:val="single" w:sz="8" w:space="0" w:color="auto"/>
          <w:shd w:val="clear" w:color="auto" w:fill="41B2FF"/>
        </w:rPr>
        <w:t>hard to reconcile</w:t>
      </w:r>
      <w:r w:rsidRPr="004E4438">
        <w:rPr>
          <w:rFonts w:eastAsia="Calibri"/>
          <w:b/>
          <w:sz w:val="20"/>
          <w:szCs w:val="20"/>
          <w:highlight w:val="darkGray"/>
          <w:u w:val="single"/>
          <w:shd w:val="clear" w:color="auto" w:fill="41B2FF"/>
        </w:rPr>
        <w:t xml:space="preserve"> with the</w:t>
      </w:r>
      <w:r w:rsidRPr="003F1ED2">
        <w:rPr>
          <w:rFonts w:eastAsia="Calibri"/>
          <w:b/>
          <w:sz w:val="20"/>
          <w:szCs w:val="20"/>
          <w:u w:val="single"/>
        </w:rPr>
        <w:t xml:space="preserve"> theory</w:t>
      </w:r>
      <w:r w:rsidRPr="00125CDA">
        <w:rPr>
          <w:rFonts w:eastAsia="Calibri"/>
          <w:sz w:val="16"/>
          <w:szCs w:val="20"/>
        </w:rPr>
        <w:t xml:space="preserve">: in Britain, there were rallies in the Falklands War and the Gulf War but not in other cases in which rallies would be expected, such as the Korean, Suez, and Kosovo wars (Lai and Reiter 2005). </w:t>
      </w:r>
      <w:r w:rsidRPr="003F1ED2">
        <w:rPr>
          <w:rFonts w:eastAsia="Calibri"/>
          <w:b/>
          <w:sz w:val="20"/>
          <w:szCs w:val="20"/>
          <w:u w:val="single"/>
        </w:rPr>
        <w:t>Some go so far as to call diversionary aggression a “</w:t>
      </w:r>
      <w:r w:rsidRPr="004E4438">
        <w:rPr>
          <w:rFonts w:eastAsia="Calibri"/>
          <w:b/>
          <w:iCs/>
          <w:sz w:val="20"/>
          <w:szCs w:val="20"/>
          <w:highlight w:val="darkGray"/>
          <w:u w:val="single"/>
          <w:bdr w:val="single" w:sz="8" w:space="0" w:color="auto"/>
          <w:shd w:val="clear" w:color="auto" w:fill="41B2FF"/>
        </w:rPr>
        <w:t>myth</w:t>
      </w:r>
      <w:r w:rsidRPr="003F1ED2">
        <w:rPr>
          <w:rFonts w:eastAsia="Calibri"/>
          <w:b/>
          <w:sz w:val="20"/>
          <w:szCs w:val="20"/>
          <w:u w:val="single"/>
        </w:rPr>
        <w:t>”</w:t>
      </w:r>
      <w:r w:rsidRPr="00125CDA">
        <w:rPr>
          <w:rFonts w:eastAsia="Calibri"/>
          <w:sz w:val="16"/>
          <w:szCs w:val="20"/>
        </w:rPr>
        <w:t xml:space="preserve"> (Meernik and Waterman 1996). </w:t>
      </w:r>
    </w:p>
    <w:p w14:paraId="4816702C" w14:textId="77777777" w:rsidR="004A41C4" w:rsidRPr="00125CDA" w:rsidRDefault="004A41C4" w:rsidP="004A41C4">
      <w:pPr>
        <w:rPr>
          <w:rFonts w:eastAsia="Calibri"/>
          <w:sz w:val="16"/>
          <w:szCs w:val="20"/>
        </w:rPr>
      </w:pPr>
      <w:r w:rsidRPr="00125CDA">
        <w:rPr>
          <w:rFonts w:eastAsia="Calibri"/>
          <w:sz w:val="16"/>
          <w:szCs w:val="20"/>
        </w:rPr>
        <w:t>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2010).</w:t>
      </w:r>
    </w:p>
    <w:p w14:paraId="1FDA1B75" w14:textId="77777777" w:rsidR="004A41C4" w:rsidRPr="00125CDA" w:rsidRDefault="004A41C4" w:rsidP="004A41C4">
      <w:pPr>
        <w:rPr>
          <w:rFonts w:eastAsia="Calibri"/>
          <w:sz w:val="16"/>
          <w:szCs w:val="20"/>
        </w:rPr>
      </w:pPr>
      <w:r w:rsidRPr="00125CDA">
        <w:rPr>
          <w:rFonts w:eastAsia="Calibri"/>
          <w:sz w:val="16"/>
          <w:szCs w:val="20"/>
        </w:rPr>
        <w:t xml:space="preserve">This study extends the logic of diversionary conflict to foreign policy rhetoric. </w:t>
      </w:r>
      <w:r w:rsidRPr="003F1ED2">
        <w:rPr>
          <w:rFonts w:eastAsia="Calibri"/>
          <w:b/>
          <w:sz w:val="20"/>
          <w:szCs w:val="20"/>
          <w:u w:val="single"/>
        </w:rPr>
        <w:t xml:space="preserve">There is </w:t>
      </w:r>
      <w:r w:rsidRPr="003F1ED2">
        <w:rPr>
          <w:rFonts w:eastAsia="Calibri"/>
          <w:b/>
          <w:iCs/>
          <w:sz w:val="20"/>
          <w:szCs w:val="20"/>
          <w:u w:val="single"/>
          <w:bdr w:val="single" w:sz="8" w:space="0" w:color="auto"/>
        </w:rPr>
        <w:t>surprisingly little research</w:t>
      </w:r>
      <w:r w:rsidRPr="003F1ED2">
        <w:rPr>
          <w:rFonts w:eastAsia="Calibri"/>
          <w:b/>
          <w:sz w:val="20"/>
          <w:szCs w:val="20"/>
          <w:u w:val="single"/>
        </w:rPr>
        <w:t xml:space="preserve"> on rhetoric</w:t>
      </w:r>
      <w:r w:rsidRPr="00125CDA">
        <w:rPr>
          <w:rFonts w:eastAsia="Calibri"/>
          <w:sz w:val="16"/>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w:t>
      </w:r>
    </w:p>
    <w:p w14:paraId="0D5C1852" w14:textId="77777777" w:rsidR="004A41C4" w:rsidRPr="00125CDA" w:rsidRDefault="004A41C4" w:rsidP="004A41C4">
      <w:pPr>
        <w:rPr>
          <w:rFonts w:eastAsia="Calibri"/>
          <w:sz w:val="16"/>
          <w:szCs w:val="20"/>
        </w:rPr>
      </w:pPr>
      <w:r w:rsidRPr="00125CDA">
        <w:rPr>
          <w:rFonts w:eastAsia="Calibri"/>
          <w:sz w:val="16"/>
          <w:szCs w:val="14"/>
        </w:rPr>
        <w:t>How</w:t>
      </w:r>
      <w:r w:rsidRPr="00125CDA">
        <w:rPr>
          <w:rFonts w:eastAsia="Calibri"/>
          <w:sz w:val="16"/>
          <w:szCs w:val="20"/>
        </w:rPr>
        <w:t xml:space="preserve">ever, if foreign policy </w:t>
      </w:r>
      <w:r w:rsidRPr="003F1ED2">
        <w:rPr>
          <w:rFonts w:eastAsia="Calibri"/>
          <w:b/>
          <w:iCs/>
          <w:sz w:val="20"/>
          <w:szCs w:val="20"/>
          <w:u w:val="single"/>
          <w:bdr w:val="single" w:sz="8" w:space="0" w:color="auto"/>
        </w:rPr>
        <w:t>rhetoric</w:t>
      </w:r>
      <w:r w:rsidRPr="00125CDA">
        <w:rPr>
          <w:rFonts w:eastAsia="Calibri"/>
          <w:sz w:val="16"/>
          <w:szCs w:val="20"/>
        </w:rPr>
        <w:t xml:space="preserve"> can activate ingroup identity, then it </w:t>
      </w:r>
      <w:r w:rsidRPr="003F1ED2">
        <w:rPr>
          <w:rFonts w:eastAsia="Calibri"/>
          <w:b/>
          <w:iCs/>
          <w:sz w:val="20"/>
          <w:szCs w:val="20"/>
          <w:u w:val="single"/>
          <w:bdr w:val="single" w:sz="8" w:space="0" w:color="auto"/>
        </w:rPr>
        <w:t>may be appealing</w:t>
      </w:r>
      <w:r w:rsidRPr="003F1ED2">
        <w:rPr>
          <w:rFonts w:eastAsia="Calibri"/>
          <w:b/>
          <w:sz w:val="20"/>
          <w:szCs w:val="20"/>
          <w:u w:val="single"/>
        </w:rPr>
        <w:t xml:space="preserve"> for leaders who wish to improve their ratings </w:t>
      </w:r>
      <w:r w:rsidRPr="003F1ED2">
        <w:rPr>
          <w:rFonts w:eastAsia="Calibri"/>
          <w:b/>
          <w:iCs/>
          <w:sz w:val="20"/>
          <w:szCs w:val="20"/>
          <w:u w:val="single"/>
          <w:bdr w:val="single" w:sz="8" w:space="0" w:color="auto"/>
        </w:rPr>
        <w:t>without incurring the substantial risks</w:t>
      </w:r>
      <w:r w:rsidRPr="003F1ED2">
        <w:rPr>
          <w:rFonts w:eastAsia="Calibri"/>
          <w:b/>
          <w:sz w:val="20"/>
          <w:szCs w:val="20"/>
          <w:u w:val="single"/>
        </w:rPr>
        <w:t xml:space="preserve"> of militarized interstate disputes</w:t>
      </w:r>
      <w:r w:rsidRPr="00125CDA">
        <w:rPr>
          <w:rFonts w:eastAsia="Calibri"/>
          <w:sz w:val="16"/>
          <w:szCs w:val="20"/>
        </w:rPr>
        <w:t xml:space="preserve">. Domestic political factors like low presidential approval ratings can lead otherwise rational states to choose “suboptimal” foreign policies (Fearon 1998). </w:t>
      </w:r>
      <w:r w:rsidRPr="003F1ED2">
        <w:rPr>
          <w:rFonts w:eastAsia="Calibri"/>
          <w:b/>
          <w:sz w:val="20"/>
          <w:szCs w:val="20"/>
          <w:u w:val="single"/>
        </w:rPr>
        <w:t xml:space="preserve">Diversionary rhetoric represents </w:t>
      </w:r>
      <w:r w:rsidRPr="003F1ED2">
        <w:rPr>
          <w:rFonts w:eastAsia="Calibri"/>
          <w:b/>
          <w:iCs/>
          <w:sz w:val="20"/>
          <w:szCs w:val="20"/>
          <w:u w:val="single"/>
          <w:bdr w:val="single" w:sz="8" w:space="0" w:color="auto"/>
        </w:rPr>
        <w:t>optimization</w:t>
      </w:r>
      <w:r w:rsidRPr="003F1ED2">
        <w:rPr>
          <w:rFonts w:eastAsia="Calibri"/>
          <w:b/>
          <w:sz w:val="20"/>
          <w:szCs w:val="20"/>
          <w:u w:val="single"/>
        </w:rPr>
        <w:t xml:space="preserve"> inside the bounds of domestic political constraints. While it might be “</w:t>
      </w:r>
      <w:r w:rsidRPr="003F1ED2">
        <w:rPr>
          <w:rFonts w:eastAsia="Calibri"/>
          <w:b/>
          <w:iCs/>
          <w:sz w:val="20"/>
          <w:szCs w:val="20"/>
          <w:u w:val="single"/>
          <w:bdr w:val="single" w:sz="8" w:space="0" w:color="auto"/>
        </w:rPr>
        <w:t>outlandish</w:t>
      </w:r>
      <w:r w:rsidRPr="003F1ED2">
        <w:rPr>
          <w:rFonts w:eastAsia="Calibri"/>
          <w:b/>
          <w:sz w:val="20"/>
          <w:szCs w:val="20"/>
          <w:u w:val="single"/>
        </w:rPr>
        <w:t xml:space="preserve">” for presidents to engage in the </w:t>
      </w:r>
      <w:r w:rsidRPr="003F1ED2">
        <w:rPr>
          <w:rFonts w:eastAsia="Calibri"/>
          <w:b/>
          <w:iCs/>
          <w:sz w:val="20"/>
          <w:szCs w:val="20"/>
          <w:u w:val="single"/>
          <w:bdr w:val="single" w:sz="8" w:space="0" w:color="auto"/>
        </w:rPr>
        <w:t>impeachable exercise of diversionary war</w:t>
      </w:r>
      <w:r w:rsidRPr="00125CDA">
        <w:rPr>
          <w:rFonts w:eastAsia="Calibri"/>
          <w:sz w:val="16"/>
          <w:szCs w:val="20"/>
        </w:rPr>
        <w:t xml:space="preserve"> (Meernik and Waterman 1996), </w:t>
      </w:r>
      <w:r w:rsidRPr="003F1ED2">
        <w:rPr>
          <w:rFonts w:eastAsia="Calibri"/>
          <w:b/>
          <w:sz w:val="20"/>
          <w:szCs w:val="20"/>
          <w:u w:val="single"/>
        </w:rPr>
        <w:t xml:space="preserve">hostile foreign policy rhetoric is </w:t>
      </w:r>
      <w:r w:rsidRPr="003F1ED2">
        <w:rPr>
          <w:rFonts w:eastAsia="Calibri"/>
          <w:b/>
          <w:iCs/>
          <w:sz w:val="20"/>
          <w:szCs w:val="20"/>
          <w:u w:val="single"/>
          <w:bdr w:val="single" w:sz="8" w:space="0" w:color="auto"/>
        </w:rPr>
        <w:t>far less outlandish</w:t>
      </w:r>
      <w:r w:rsidRPr="003F1ED2">
        <w:rPr>
          <w:rFonts w:eastAsia="Calibri"/>
          <w:b/>
          <w:sz w:val="20"/>
          <w:szCs w:val="20"/>
          <w:u w:val="single"/>
        </w:rPr>
        <w:t xml:space="preserve"> a risk</w:t>
      </w:r>
      <w:r w:rsidRPr="00125CDA">
        <w:rPr>
          <w:rFonts w:eastAsia="Calibri"/>
          <w:sz w:val="16"/>
          <w:szCs w:val="20"/>
        </w:rPr>
        <w:t xml:space="preserve">. </w:t>
      </w:r>
    </w:p>
    <w:p w14:paraId="211DB9D6" w14:textId="77777777" w:rsidR="004A41C4" w:rsidRPr="00125CDA" w:rsidRDefault="004A41C4" w:rsidP="004A41C4">
      <w:pPr>
        <w:rPr>
          <w:rFonts w:eastAsia="Calibri"/>
          <w:sz w:val="16"/>
          <w:szCs w:val="20"/>
        </w:rPr>
      </w:pPr>
      <w:r w:rsidRPr="00125CDA">
        <w:rPr>
          <w:rFonts w:eastAsia="Calibri"/>
          <w:sz w:val="16"/>
          <w:szCs w:val="20"/>
        </w:rPr>
        <w:t xml:space="preserve">To develop a theory of diversionary cheap talk, </w:t>
      </w:r>
      <w:r w:rsidRPr="003F1ED2">
        <w:rPr>
          <w:rFonts w:eastAsia="Calibri"/>
          <w:b/>
          <w:sz w:val="20"/>
          <w:szCs w:val="20"/>
          <w:u w:val="single"/>
        </w:rPr>
        <w:t>this</w:t>
      </w:r>
      <w:r w:rsidRPr="00125CDA">
        <w:rPr>
          <w:rFonts w:eastAsia="Calibri"/>
          <w:sz w:val="16"/>
          <w:szCs w:val="20"/>
        </w:rPr>
        <w:t xml:space="preserve"> paper </w:t>
      </w:r>
      <w:r w:rsidRPr="003F1ED2">
        <w:rPr>
          <w:rFonts w:eastAsia="Calibri"/>
          <w:b/>
          <w:sz w:val="20"/>
          <w:szCs w:val="20"/>
          <w:u w:val="single"/>
        </w:rPr>
        <w:t xml:space="preserve">draws upon </w:t>
      </w:r>
      <w:r w:rsidRPr="003F1ED2">
        <w:rPr>
          <w:rFonts w:eastAsia="Calibri"/>
          <w:b/>
          <w:iCs/>
          <w:sz w:val="20"/>
          <w:szCs w:val="20"/>
          <w:u w:val="single"/>
          <w:bdr w:val="single" w:sz="8" w:space="0" w:color="auto"/>
        </w:rPr>
        <w:t>research</w:t>
      </w:r>
      <w:r w:rsidRPr="003F1ED2">
        <w:rPr>
          <w:rFonts w:eastAsia="Calibri"/>
          <w:b/>
          <w:sz w:val="20"/>
          <w:szCs w:val="20"/>
          <w:u w:val="single"/>
        </w:rPr>
        <w:t xml:space="preserve"> in </w:t>
      </w:r>
      <w:r w:rsidRPr="004E4438">
        <w:rPr>
          <w:rFonts w:eastAsia="Calibri"/>
          <w:b/>
          <w:sz w:val="20"/>
          <w:szCs w:val="20"/>
          <w:highlight w:val="darkGray"/>
          <w:u w:val="single"/>
          <w:shd w:val="clear" w:color="auto" w:fill="41B2FF"/>
        </w:rPr>
        <w:t>political psychology</w:t>
      </w:r>
      <w:r w:rsidRPr="003F1ED2">
        <w:rPr>
          <w:rFonts w:eastAsia="Calibri"/>
          <w:b/>
          <w:sz w:val="20"/>
          <w:szCs w:val="20"/>
          <w:u w:val="single"/>
        </w:rPr>
        <w:t xml:space="preserve"> and political communication. These literatures </w:t>
      </w:r>
      <w:r w:rsidRPr="004E4438">
        <w:rPr>
          <w:rFonts w:eastAsia="Calibri"/>
          <w:b/>
          <w:sz w:val="20"/>
          <w:szCs w:val="20"/>
          <w:highlight w:val="darkGray"/>
          <w:u w:val="single"/>
          <w:shd w:val="clear" w:color="auto" w:fill="41B2FF"/>
        </w:rPr>
        <w:t>find</w:t>
      </w:r>
      <w:r w:rsidRPr="006F4404">
        <w:rPr>
          <w:rFonts w:eastAsia="Calibri"/>
          <w:b/>
          <w:sz w:val="20"/>
          <w:szCs w:val="20"/>
          <w:u w:val="single"/>
        </w:rPr>
        <w:t xml:space="preserve"> </w:t>
      </w:r>
      <w:r w:rsidRPr="004E4438">
        <w:rPr>
          <w:rFonts w:eastAsia="Calibri"/>
          <w:b/>
          <w:iCs/>
          <w:sz w:val="20"/>
          <w:szCs w:val="20"/>
          <w:highlight w:val="darkGray"/>
          <w:u w:val="single"/>
          <w:bdr w:val="single" w:sz="8" w:space="0" w:color="auto"/>
          <w:shd w:val="clear" w:color="auto" w:fill="41B2FF"/>
        </w:rPr>
        <w:t>persuasive ev</w:t>
      </w:r>
      <w:r w:rsidRPr="003F1ED2">
        <w:rPr>
          <w:rFonts w:eastAsia="Calibri"/>
          <w:b/>
          <w:iCs/>
          <w:sz w:val="20"/>
          <w:szCs w:val="20"/>
          <w:u w:val="single"/>
          <w:bdr w:val="single" w:sz="8" w:space="0" w:color="auto"/>
        </w:rPr>
        <w:t>idence</w:t>
      </w:r>
      <w:r w:rsidRPr="003F1ED2">
        <w:rPr>
          <w:rFonts w:eastAsia="Calibri"/>
          <w:b/>
          <w:sz w:val="20"/>
          <w:szCs w:val="20"/>
          <w:u w:val="single"/>
        </w:rPr>
        <w:t xml:space="preserve"> that</w:t>
      </w:r>
      <w:r w:rsidRPr="00125CDA">
        <w:rPr>
          <w:rFonts w:eastAsia="Calibri"/>
          <w:sz w:val="16"/>
          <w:szCs w:val="20"/>
        </w:rPr>
        <w:t xml:space="preserve"> elite statements influence citizen beliefs (Behr and Iyengar, 1985; Bennett, Lawrence and Livingston, 2006; Brody, 1991; Cohen, 1995; Jentleson, 1992; Zaller and Chiu, 2000). I draw on social identity theory to argue that </w:t>
      </w:r>
      <w:r w:rsidRPr="003F1ED2">
        <w:rPr>
          <w:rFonts w:eastAsia="Calibri"/>
          <w:b/>
          <w:iCs/>
          <w:sz w:val="20"/>
          <w:szCs w:val="20"/>
          <w:u w:val="single"/>
          <w:bdr w:val="single" w:sz="8" w:space="0" w:color="auto"/>
        </w:rPr>
        <w:t xml:space="preserve">diversionary </w:t>
      </w:r>
      <w:r w:rsidRPr="004E4438">
        <w:rPr>
          <w:rFonts w:eastAsia="Calibri"/>
          <w:b/>
          <w:iCs/>
          <w:sz w:val="20"/>
          <w:szCs w:val="20"/>
          <w:highlight w:val="darkGray"/>
          <w:u w:val="single"/>
          <w:bdr w:val="single" w:sz="8" w:space="0" w:color="auto"/>
          <w:shd w:val="clear" w:color="auto" w:fill="41B2FF"/>
        </w:rPr>
        <w:t>cheap talk</w:t>
      </w:r>
      <w:r w:rsidRPr="00125CDA">
        <w:rPr>
          <w:rFonts w:eastAsia="Calibri"/>
          <w:sz w:val="16"/>
          <w:szCs w:val="20"/>
        </w:rPr>
        <w:t xml:space="preserve"> highlights intergroup differences between nations and </w:t>
      </w:r>
      <w:r w:rsidRPr="004E4438">
        <w:rPr>
          <w:rFonts w:eastAsia="Calibri"/>
          <w:b/>
          <w:sz w:val="20"/>
          <w:szCs w:val="20"/>
          <w:highlight w:val="darkGray"/>
          <w:u w:val="single"/>
          <w:shd w:val="clear" w:color="auto" w:fill="41B2FF"/>
        </w:rPr>
        <w:t>leads citizens to</w:t>
      </w:r>
      <w:r w:rsidRPr="003F1ED2">
        <w:rPr>
          <w:rFonts w:eastAsia="Calibri"/>
          <w:b/>
          <w:sz w:val="20"/>
          <w:szCs w:val="20"/>
          <w:u w:val="single"/>
        </w:rPr>
        <w:t xml:space="preserve"> evaluate their </w:t>
      </w:r>
      <w:r w:rsidRPr="004E4438">
        <w:rPr>
          <w:rFonts w:eastAsia="Calibri"/>
          <w:b/>
          <w:sz w:val="20"/>
          <w:szCs w:val="20"/>
          <w:highlight w:val="darkGray"/>
          <w:u w:val="single"/>
          <w:shd w:val="clear" w:color="auto" w:fill="41B2FF"/>
        </w:rPr>
        <w:t>leader favorably</w:t>
      </w:r>
      <w:r w:rsidRPr="004E4438">
        <w:rPr>
          <w:rFonts w:eastAsia="Calibri"/>
          <w:sz w:val="16"/>
          <w:szCs w:val="20"/>
          <w:highlight w:val="darkGray"/>
        </w:rPr>
        <w:t>.</w:t>
      </w:r>
      <w:r w:rsidRPr="00125CDA">
        <w:rPr>
          <w:rFonts w:eastAsia="Calibri"/>
          <w:sz w:val="16"/>
          <w:szCs w:val="20"/>
        </w:rPr>
        <w:t xml:space="preserve">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Bornstein and Sagiv, 2008, 405). </w:t>
      </w:r>
    </w:p>
    <w:p w14:paraId="0C6F1B7D" w14:textId="77777777" w:rsidR="004A41C4" w:rsidRPr="00125CDA" w:rsidRDefault="004A41C4" w:rsidP="004A41C4">
      <w:pPr>
        <w:rPr>
          <w:rFonts w:eastAsia="Calibri"/>
          <w:sz w:val="16"/>
          <w:szCs w:val="20"/>
        </w:rPr>
      </w:pPr>
      <w:r w:rsidRPr="00125CDA">
        <w:rPr>
          <w:rFonts w:eastAsia="Calibri"/>
          <w:sz w:val="16"/>
          <w:szCs w:val="20"/>
        </w:rPr>
        <w:t xml:space="preserve">The theory generates observable implications about when leaders use diversionary cheap talk and who they target. </w:t>
      </w:r>
      <w:r w:rsidRPr="003F1ED2">
        <w:rPr>
          <w:rFonts w:eastAsia="Calibri"/>
          <w:b/>
          <w:sz w:val="20"/>
          <w:szCs w:val="20"/>
          <w:u w:val="single"/>
        </w:rPr>
        <w:t xml:space="preserve">I follow the consensus in the diversionary conflict literature in focusing on </w:t>
      </w:r>
      <w:r w:rsidRPr="003F1ED2">
        <w:rPr>
          <w:rFonts w:eastAsia="Calibri"/>
          <w:b/>
          <w:iCs/>
          <w:sz w:val="20"/>
          <w:szCs w:val="20"/>
          <w:u w:val="single"/>
          <w:bdr w:val="single" w:sz="8" w:space="0" w:color="auto"/>
        </w:rPr>
        <w:t>poor economic conditions</w:t>
      </w:r>
      <w:r w:rsidRPr="003F1ED2">
        <w:rPr>
          <w:rFonts w:eastAsia="Calibri"/>
          <w:b/>
          <w:sz w:val="20"/>
          <w:szCs w:val="20"/>
          <w:u w:val="single"/>
        </w:rPr>
        <w:t xml:space="preserve"> as the </w:t>
      </w:r>
      <w:r w:rsidRPr="003F1ED2">
        <w:rPr>
          <w:rFonts w:eastAsia="Calibri"/>
          <w:b/>
          <w:iCs/>
          <w:sz w:val="20"/>
          <w:szCs w:val="20"/>
          <w:u w:val="single"/>
          <w:bdr w:val="single" w:sz="8" w:space="0" w:color="auto"/>
        </w:rPr>
        <w:t>most important source</w:t>
      </w:r>
      <w:r w:rsidRPr="003F1ED2">
        <w:rPr>
          <w:rFonts w:eastAsia="Calibri"/>
          <w:b/>
          <w:sz w:val="20"/>
          <w:szCs w:val="20"/>
          <w:u w:val="single"/>
        </w:rPr>
        <w:t xml:space="preserve"> of public disapproval for leaders</w:t>
      </w:r>
      <w:r w:rsidRPr="00125CDA">
        <w:rPr>
          <w:rFonts w:eastAsia="Calibri"/>
          <w:sz w:val="16"/>
          <w:szCs w:val="20"/>
        </w:rPr>
        <w:t xml:space="preserve">. Low approval ratings limit leaders’ ability to advance their domestic agenda. Therefore, </w:t>
      </w:r>
      <w:r w:rsidRPr="003F1ED2">
        <w:rPr>
          <w:rFonts w:eastAsia="Calibri"/>
          <w:b/>
          <w:iCs/>
          <w:sz w:val="20"/>
          <w:szCs w:val="20"/>
          <w:u w:val="single"/>
          <w:bdr w:val="single" w:sz="8" w:space="0" w:color="auto"/>
        </w:rPr>
        <w:t>when the economy deteriorates</w:t>
      </w:r>
      <w:r w:rsidRPr="003F1ED2">
        <w:rPr>
          <w:rFonts w:eastAsia="Calibri"/>
          <w:b/>
          <w:sz w:val="20"/>
          <w:szCs w:val="20"/>
          <w:u w:val="single"/>
        </w:rPr>
        <w:t xml:space="preserve">, leaders will </w:t>
      </w:r>
      <w:r w:rsidRPr="003F1ED2">
        <w:rPr>
          <w:rFonts w:eastAsia="Calibri"/>
          <w:b/>
          <w:iCs/>
          <w:sz w:val="20"/>
          <w:szCs w:val="20"/>
          <w:u w:val="single"/>
          <w:bdr w:val="single" w:sz="8" w:space="0" w:color="auto"/>
        </w:rPr>
        <w:t>criticize foreign nations</w:t>
      </w:r>
      <w:r w:rsidRPr="003F1ED2">
        <w:rPr>
          <w:rFonts w:eastAsia="Calibri"/>
          <w:b/>
          <w:sz w:val="20"/>
          <w:szCs w:val="20"/>
          <w:u w:val="single"/>
        </w:rPr>
        <w:t xml:space="preserve"> to improve their approval ratings and restore the political capital necessary for them to govern</w:t>
      </w:r>
      <w:r w:rsidRPr="00125CDA">
        <w:rPr>
          <w:rFonts w:eastAsia="Calibri"/>
          <w:sz w:val="16"/>
          <w:szCs w:val="20"/>
        </w:rPr>
        <w:t>.</w:t>
      </w:r>
    </w:p>
    <w:p w14:paraId="1D7E4E99" w14:textId="77777777" w:rsidR="004A41C4" w:rsidRPr="00125CDA" w:rsidRDefault="004A41C4" w:rsidP="004A41C4">
      <w:pPr>
        <w:rPr>
          <w:rFonts w:eastAsia="Calibri"/>
          <w:sz w:val="16"/>
          <w:szCs w:val="20"/>
        </w:rPr>
      </w:pPr>
      <w:r w:rsidRPr="00125CDA">
        <w:rPr>
          <w:rFonts w:eastAsia="Calibri"/>
          <w:sz w:val="16"/>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119A024D" w14:textId="77777777" w:rsidR="004A41C4" w:rsidRPr="003F1ED2" w:rsidRDefault="004A41C4" w:rsidP="004A41C4">
      <w:pPr>
        <w:rPr>
          <w:rFonts w:eastAsia="Calibri"/>
          <w:b/>
          <w:sz w:val="20"/>
          <w:szCs w:val="20"/>
          <w:u w:val="single"/>
        </w:rPr>
      </w:pPr>
      <w:r w:rsidRPr="004E4438">
        <w:rPr>
          <w:rFonts w:eastAsia="Calibri"/>
          <w:b/>
          <w:sz w:val="20"/>
          <w:szCs w:val="20"/>
          <w:highlight w:val="darkGray"/>
          <w:u w:val="single"/>
          <w:shd w:val="clear" w:color="auto" w:fill="41B2FF"/>
        </w:rPr>
        <w:t>I test</w:t>
      </w:r>
      <w:r w:rsidRPr="003F1ED2">
        <w:rPr>
          <w:rFonts w:eastAsia="Calibri"/>
          <w:b/>
          <w:sz w:val="20"/>
          <w:szCs w:val="20"/>
          <w:u w:val="single"/>
        </w:rPr>
        <w:t xml:space="preserve"> these hypotheses with</w:t>
      </w:r>
      <w:r w:rsidRPr="00125CDA">
        <w:rPr>
          <w:rFonts w:eastAsia="Calibri"/>
          <w:sz w:val="16"/>
          <w:szCs w:val="20"/>
        </w:rPr>
        <w:t xml:space="preserve"> the American Diplomatic Dataset, an original record of </w:t>
      </w:r>
      <w:r w:rsidRPr="003F1ED2">
        <w:rPr>
          <w:rFonts w:eastAsia="Calibri"/>
          <w:b/>
          <w:iCs/>
          <w:sz w:val="20"/>
          <w:szCs w:val="20"/>
          <w:u w:val="single"/>
          <w:bdr w:val="single" w:sz="8" w:space="0" w:color="auto"/>
        </w:rPr>
        <w:t xml:space="preserve">over </w:t>
      </w:r>
      <w:r w:rsidRPr="004E4438">
        <w:rPr>
          <w:rFonts w:eastAsia="Calibri"/>
          <w:b/>
          <w:iCs/>
          <w:sz w:val="20"/>
          <w:szCs w:val="20"/>
          <w:highlight w:val="darkGray"/>
          <w:u w:val="single"/>
          <w:bdr w:val="single" w:sz="8" w:space="0" w:color="auto"/>
          <w:shd w:val="clear" w:color="auto" w:fill="41B2FF"/>
        </w:rPr>
        <w:t>50,000</w:t>
      </w:r>
      <w:r w:rsidRPr="003F1ED2">
        <w:rPr>
          <w:rFonts w:eastAsia="Calibri"/>
          <w:b/>
          <w:iCs/>
          <w:sz w:val="20"/>
          <w:szCs w:val="20"/>
          <w:u w:val="single"/>
          <w:bdr w:val="single" w:sz="8" w:space="0" w:color="auto"/>
        </w:rPr>
        <w:t xml:space="preserve"> US diplomatic </w:t>
      </w:r>
      <w:r w:rsidRPr="004E4438">
        <w:rPr>
          <w:rFonts w:eastAsia="Calibri"/>
          <w:b/>
          <w:iCs/>
          <w:sz w:val="20"/>
          <w:szCs w:val="20"/>
          <w:highlight w:val="darkGray"/>
          <w:u w:val="single"/>
          <w:bdr w:val="single" w:sz="8" w:space="0" w:color="auto"/>
          <w:shd w:val="clear" w:color="auto" w:fill="41B2FF"/>
        </w:rPr>
        <w:t>events</w:t>
      </w:r>
      <w:r w:rsidRPr="00125CDA">
        <w:rPr>
          <w:rFonts w:eastAsia="Calibri"/>
          <w:sz w:val="16"/>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3F1ED2">
        <w:rPr>
          <w:rFonts w:eastAsia="Calibri"/>
          <w:b/>
          <w:sz w:val="20"/>
          <w:szCs w:val="20"/>
          <w:u w:val="single"/>
        </w:rPr>
        <w:t xml:space="preserve">This is </w:t>
      </w:r>
      <w:r w:rsidRPr="003F1ED2">
        <w:rPr>
          <w:rFonts w:eastAsia="Calibri"/>
          <w:b/>
          <w:iCs/>
          <w:sz w:val="20"/>
          <w:szCs w:val="20"/>
          <w:u w:val="single"/>
          <w:bdr w:val="single" w:sz="8" w:space="0" w:color="auto"/>
        </w:rPr>
        <w:t xml:space="preserve">by far </w:t>
      </w:r>
      <w:r w:rsidRPr="004E4438">
        <w:rPr>
          <w:rFonts w:eastAsia="Calibri"/>
          <w:b/>
          <w:iCs/>
          <w:sz w:val="20"/>
          <w:szCs w:val="20"/>
          <w:highlight w:val="darkGray"/>
          <w:u w:val="single"/>
          <w:bdr w:val="single" w:sz="8" w:space="0" w:color="auto"/>
          <w:shd w:val="clear" w:color="auto" w:fill="41B2FF"/>
        </w:rPr>
        <w:t>the most</w:t>
      </w:r>
      <w:r w:rsidRPr="003F1ED2">
        <w:rPr>
          <w:rFonts w:eastAsia="Calibri"/>
          <w:b/>
          <w:iCs/>
          <w:sz w:val="20"/>
          <w:szCs w:val="20"/>
          <w:u w:val="single"/>
          <w:bdr w:val="single" w:sz="8" w:space="0" w:color="auto"/>
        </w:rPr>
        <w:t xml:space="preserve"> historically </w:t>
      </w:r>
      <w:r w:rsidRPr="004E4438">
        <w:rPr>
          <w:rFonts w:eastAsia="Calibri"/>
          <w:b/>
          <w:iCs/>
          <w:sz w:val="20"/>
          <w:szCs w:val="20"/>
          <w:highlight w:val="darkGray"/>
          <w:u w:val="single"/>
          <w:bdr w:val="single" w:sz="8" w:space="0" w:color="auto"/>
          <w:shd w:val="clear" w:color="auto" w:fill="41B2FF"/>
        </w:rPr>
        <w:t>extensive</w:t>
      </w:r>
      <w:r w:rsidRPr="003F1ED2">
        <w:rPr>
          <w:rFonts w:eastAsia="Calibri"/>
          <w:b/>
          <w:iCs/>
          <w:sz w:val="20"/>
          <w:szCs w:val="20"/>
          <w:u w:val="single"/>
          <w:bdr w:val="single" w:sz="8" w:space="0" w:color="auto"/>
        </w:rPr>
        <w:t xml:space="preserve"> event </w:t>
      </w:r>
      <w:r w:rsidRPr="004E4438">
        <w:rPr>
          <w:rFonts w:eastAsia="Calibri"/>
          <w:b/>
          <w:iCs/>
          <w:sz w:val="20"/>
          <w:szCs w:val="20"/>
          <w:highlight w:val="darkGray"/>
          <w:u w:val="single"/>
          <w:bdr w:val="single" w:sz="8" w:space="0" w:color="auto"/>
          <w:shd w:val="clear" w:color="auto" w:fill="41B2FF"/>
        </w:rPr>
        <w:t>dataset</w:t>
      </w:r>
      <w:r w:rsidRPr="00125CDA">
        <w:rPr>
          <w:rFonts w:eastAsia="Calibri"/>
          <w:sz w:val="16"/>
          <w:szCs w:val="20"/>
        </w:rPr>
        <w:t xml:space="preserve">. As such, </w:t>
      </w:r>
      <w:r w:rsidRPr="003F1ED2">
        <w:rPr>
          <w:rFonts w:eastAsia="Calibri"/>
          <w:b/>
          <w:sz w:val="20"/>
          <w:szCs w:val="20"/>
          <w:u w:val="single"/>
        </w:rPr>
        <w:t xml:space="preserve">it allows an exploration of US foreign policy behavior </w:t>
      </w:r>
      <w:r w:rsidRPr="004E4438">
        <w:rPr>
          <w:rFonts w:eastAsia="Calibri"/>
          <w:b/>
          <w:sz w:val="20"/>
          <w:szCs w:val="20"/>
          <w:highlight w:val="darkGray"/>
          <w:u w:val="single"/>
          <w:shd w:val="clear" w:color="auto" w:fill="41B2FF"/>
        </w:rPr>
        <w:t>across</w:t>
      </w:r>
      <w:r w:rsidRPr="003F1ED2">
        <w:rPr>
          <w:rFonts w:eastAsia="Calibri"/>
          <w:b/>
          <w:sz w:val="20"/>
          <w:szCs w:val="20"/>
          <w:u w:val="single"/>
        </w:rPr>
        <w:t xml:space="preserve"> a </w:t>
      </w:r>
      <w:r w:rsidRPr="003F1ED2">
        <w:rPr>
          <w:rFonts w:eastAsia="Calibri"/>
          <w:b/>
          <w:iCs/>
          <w:sz w:val="20"/>
          <w:szCs w:val="20"/>
          <w:u w:val="single"/>
          <w:bdr w:val="single" w:sz="8" w:space="0" w:color="auto"/>
        </w:rPr>
        <w:t xml:space="preserve">variety of </w:t>
      </w:r>
      <w:r w:rsidRPr="004E4438">
        <w:rPr>
          <w:rFonts w:eastAsia="Calibri"/>
          <w:b/>
          <w:iCs/>
          <w:sz w:val="20"/>
          <w:szCs w:val="20"/>
          <w:highlight w:val="darkGray"/>
          <w:u w:val="single"/>
          <w:bdr w:val="single" w:sz="8" w:space="0" w:color="auto"/>
          <w:shd w:val="clear" w:color="auto" w:fill="41B2FF"/>
        </w:rPr>
        <w:t>administrations</w:t>
      </w:r>
      <w:r w:rsidRPr="004E4438">
        <w:rPr>
          <w:rFonts w:eastAsia="Calibri"/>
          <w:b/>
          <w:sz w:val="20"/>
          <w:szCs w:val="20"/>
          <w:highlight w:val="darkGray"/>
          <w:u w:val="single"/>
          <w:shd w:val="clear" w:color="auto" w:fill="41B2FF"/>
        </w:rPr>
        <w:t xml:space="preserve"> and</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economic </w:t>
      </w:r>
      <w:r w:rsidRPr="004E4438">
        <w:rPr>
          <w:rFonts w:eastAsia="Calibri"/>
          <w:b/>
          <w:iCs/>
          <w:sz w:val="20"/>
          <w:szCs w:val="20"/>
          <w:highlight w:val="darkGray"/>
          <w:u w:val="single"/>
          <w:bdr w:val="single" w:sz="8" w:space="0" w:color="auto"/>
          <w:shd w:val="clear" w:color="auto" w:fill="41B2FF"/>
        </w:rPr>
        <w:t>crises</w:t>
      </w:r>
      <w:r w:rsidRPr="00125CDA">
        <w:rPr>
          <w:rFonts w:eastAsia="Calibri"/>
          <w:sz w:val="16"/>
          <w:szCs w:val="20"/>
        </w:rPr>
        <w:t xml:space="preserve">. Crucially, </w:t>
      </w:r>
      <w:r w:rsidRPr="003F1ED2">
        <w:rPr>
          <w:rFonts w:eastAsia="Calibri"/>
          <w:b/>
          <w:sz w:val="20"/>
          <w:szCs w:val="20"/>
          <w:u w:val="single"/>
        </w:rPr>
        <w:t xml:space="preserve">the </w:t>
      </w:r>
      <w:r w:rsidRPr="003F1ED2">
        <w:rPr>
          <w:rFonts w:eastAsia="Calibri"/>
          <w:b/>
          <w:iCs/>
          <w:sz w:val="20"/>
          <w:szCs w:val="20"/>
          <w:u w:val="single"/>
          <w:bdr w:val="single" w:sz="8" w:space="0" w:color="auto"/>
        </w:rPr>
        <w:t>granularity</w:t>
      </w:r>
      <w:r w:rsidRPr="003F1ED2">
        <w:rPr>
          <w:rFonts w:eastAsia="Calibri"/>
          <w:b/>
          <w:sz w:val="20"/>
          <w:szCs w:val="20"/>
          <w:u w:val="single"/>
        </w:rPr>
        <w:t xml:space="preserve"> of the dataset</w:t>
      </w:r>
      <w:r w:rsidRPr="00125CDA">
        <w:rPr>
          <w:rFonts w:eastAsia="Calibri"/>
          <w:sz w:val="16"/>
          <w:szCs w:val="20"/>
        </w:rPr>
        <w:t xml:space="preserve"> allows me to </w:t>
      </w:r>
      <w:r w:rsidRPr="003F1ED2">
        <w:rPr>
          <w:rFonts w:eastAsia="Calibri"/>
          <w:b/>
          <w:iCs/>
          <w:sz w:val="20"/>
          <w:szCs w:val="20"/>
          <w:u w:val="single"/>
          <w:bdr w:val="single" w:sz="8" w:space="0" w:color="auto"/>
        </w:rPr>
        <w:t>restrict attention</w:t>
      </w:r>
      <w:r w:rsidRPr="003F1ED2">
        <w:rPr>
          <w:rFonts w:eastAsia="Calibri"/>
          <w:b/>
          <w:sz w:val="20"/>
          <w:szCs w:val="20"/>
          <w:u w:val="single"/>
        </w:rPr>
        <w:t xml:space="preserve"> to events which the sitting US president </w:t>
      </w:r>
      <w:r w:rsidRPr="003F1ED2">
        <w:rPr>
          <w:rFonts w:eastAsia="Calibri"/>
          <w:b/>
          <w:iCs/>
          <w:sz w:val="20"/>
          <w:szCs w:val="20"/>
          <w:u w:val="single"/>
          <w:bdr w:val="single" w:sz="8" w:space="0" w:color="auto"/>
        </w:rPr>
        <w:t>initiated</w:t>
      </w:r>
      <w:r w:rsidRPr="003F1ED2">
        <w:rPr>
          <w:rFonts w:eastAsia="Calibri"/>
          <w:b/>
          <w:sz w:val="20"/>
          <w:szCs w:val="20"/>
          <w:u w:val="single"/>
        </w:rPr>
        <w:t xml:space="preserve"> and </w:t>
      </w:r>
      <w:r w:rsidRPr="003F1ED2">
        <w:rPr>
          <w:rFonts w:eastAsia="Calibri"/>
          <w:b/>
          <w:iCs/>
          <w:sz w:val="20"/>
          <w:szCs w:val="20"/>
          <w:u w:val="single"/>
          <w:bdr w:val="single" w:sz="8" w:space="0" w:color="auto"/>
        </w:rPr>
        <w:t>directed</w:t>
      </w:r>
      <w:r w:rsidRPr="003F1ED2">
        <w:rPr>
          <w:rFonts w:eastAsia="Calibri"/>
          <w:b/>
          <w:sz w:val="20"/>
          <w:szCs w:val="20"/>
          <w:u w:val="single"/>
        </w:rPr>
        <w:t xml:space="preserve"> at foreign state actors. </w:t>
      </w:r>
    </w:p>
    <w:p w14:paraId="5C56F8B9" w14:textId="77777777" w:rsidR="004A41C4" w:rsidRPr="00125CDA" w:rsidRDefault="004A41C4" w:rsidP="004A41C4">
      <w:pPr>
        <w:rPr>
          <w:rFonts w:eastAsia="Calibri"/>
          <w:sz w:val="16"/>
          <w:szCs w:val="20"/>
        </w:rPr>
      </w:pPr>
      <w:r w:rsidRPr="003F1ED2">
        <w:rPr>
          <w:rFonts w:eastAsia="Calibri"/>
          <w:b/>
          <w:sz w:val="20"/>
          <w:szCs w:val="20"/>
          <w:u w:val="single"/>
        </w:rPr>
        <w:t xml:space="preserve">I find </w:t>
      </w:r>
      <w:r w:rsidRPr="003F1ED2">
        <w:rPr>
          <w:rFonts w:eastAsia="Calibri"/>
          <w:b/>
          <w:iCs/>
          <w:sz w:val="20"/>
          <w:szCs w:val="20"/>
          <w:u w:val="single"/>
          <w:bdr w:val="single" w:sz="8" w:space="0" w:color="auto"/>
        </w:rPr>
        <w:t>robust evidence of diversionary cheap talk</w:t>
      </w:r>
      <w:r w:rsidRPr="003F1ED2">
        <w:rPr>
          <w:rFonts w:eastAsia="Calibri"/>
          <w:b/>
          <w:sz w:val="20"/>
          <w:szCs w:val="20"/>
          <w:u w:val="single"/>
        </w:rPr>
        <w:t xml:space="preserve"> in US foreign policy</w:t>
      </w:r>
      <w:r w:rsidRPr="00125CDA">
        <w:rPr>
          <w:rFonts w:eastAsia="Calibri"/>
          <w:sz w:val="16"/>
          <w:szCs w:val="20"/>
        </w:rPr>
        <w:t xml:space="preserve">. First, I establish that </w:t>
      </w:r>
      <w:r w:rsidRPr="003F1ED2">
        <w:rPr>
          <w:rFonts w:eastAsia="Calibri"/>
          <w:b/>
          <w:sz w:val="20"/>
          <w:szCs w:val="20"/>
          <w:u w:val="single"/>
        </w:rPr>
        <w:t xml:space="preserve">US </w:t>
      </w:r>
      <w:r w:rsidRPr="004E4438">
        <w:rPr>
          <w:rFonts w:eastAsia="Calibri"/>
          <w:b/>
          <w:sz w:val="20"/>
          <w:szCs w:val="20"/>
          <w:highlight w:val="darkGray"/>
          <w:u w:val="single"/>
          <w:shd w:val="clear" w:color="auto" w:fill="41B2FF"/>
        </w:rPr>
        <w:t>presidents</w:t>
      </w:r>
      <w:r w:rsidRPr="003F1ED2">
        <w:rPr>
          <w:rFonts w:eastAsia="Calibri"/>
          <w:b/>
          <w:sz w:val="20"/>
          <w:szCs w:val="20"/>
          <w:u w:val="single"/>
        </w:rPr>
        <w:t xml:space="preserve"> </w:t>
      </w:r>
      <w:r w:rsidRPr="003F1ED2">
        <w:rPr>
          <w:rFonts w:eastAsia="Calibri"/>
          <w:b/>
          <w:iCs/>
          <w:sz w:val="20"/>
          <w:szCs w:val="20"/>
          <w:u w:val="single"/>
          <w:bdr w:val="single" w:sz="8" w:space="0" w:color="auto"/>
        </w:rPr>
        <w:t>face incentives</w:t>
      </w:r>
      <w:r w:rsidRPr="003F1ED2">
        <w:rPr>
          <w:rFonts w:eastAsia="Calibri"/>
          <w:b/>
          <w:sz w:val="20"/>
          <w:szCs w:val="20"/>
          <w:u w:val="single"/>
        </w:rPr>
        <w:t xml:space="preserve"> </w:t>
      </w:r>
      <w:r w:rsidRPr="004E4438">
        <w:rPr>
          <w:rFonts w:eastAsia="Calibri"/>
          <w:b/>
          <w:sz w:val="20"/>
          <w:szCs w:val="20"/>
          <w:highlight w:val="darkGray"/>
          <w:u w:val="single"/>
          <w:shd w:val="clear" w:color="auto" w:fill="41B2FF"/>
        </w:rPr>
        <w:t xml:space="preserve">to divert </w:t>
      </w:r>
      <w:r w:rsidRPr="004E4438">
        <w:rPr>
          <w:rFonts w:eastAsia="Calibri"/>
          <w:b/>
          <w:iCs/>
          <w:sz w:val="20"/>
          <w:szCs w:val="20"/>
          <w:highlight w:val="darkGray"/>
          <w:u w:val="single"/>
          <w:bdr w:val="single" w:sz="8" w:space="0" w:color="auto"/>
          <w:shd w:val="clear" w:color="auto" w:fill="41B2FF"/>
        </w:rPr>
        <w:t>verbally</w:t>
      </w:r>
      <w:r w:rsidRPr="004E4438">
        <w:rPr>
          <w:rFonts w:eastAsia="Calibri"/>
          <w:b/>
          <w:sz w:val="20"/>
          <w:szCs w:val="20"/>
          <w:highlight w:val="darkGray"/>
          <w:u w:val="single"/>
          <w:shd w:val="clear" w:color="auto" w:fill="41B2FF"/>
        </w:rPr>
        <w:t xml:space="preserve"> rather than </w:t>
      </w:r>
      <w:r w:rsidRPr="004E4438">
        <w:rPr>
          <w:rFonts w:eastAsia="Calibri"/>
          <w:b/>
          <w:iCs/>
          <w:sz w:val="20"/>
          <w:szCs w:val="20"/>
          <w:highlight w:val="darkGray"/>
          <w:u w:val="single"/>
          <w:bdr w:val="single" w:sz="8" w:space="0" w:color="auto"/>
          <w:shd w:val="clear" w:color="auto" w:fill="41B2FF"/>
        </w:rPr>
        <w:t>materially</w:t>
      </w:r>
      <w:r w:rsidRPr="003F1ED2">
        <w:rPr>
          <w:rFonts w:eastAsia="Calibri"/>
          <w:b/>
          <w:sz w:val="20"/>
          <w:szCs w:val="20"/>
          <w:u w:val="single"/>
        </w:rPr>
        <w:t xml:space="preserve">: while militarized interstate dispute initiation </w:t>
      </w:r>
      <w:r w:rsidRPr="003F1ED2">
        <w:rPr>
          <w:rFonts w:eastAsia="Calibri"/>
          <w:b/>
          <w:iCs/>
          <w:sz w:val="20"/>
          <w:szCs w:val="20"/>
          <w:u w:val="single"/>
          <w:bdr w:val="single" w:sz="8" w:space="0" w:color="auto"/>
        </w:rPr>
        <w:t>does not affect presidential approval ratings</w:t>
      </w:r>
      <w:r w:rsidRPr="003F1ED2">
        <w:rPr>
          <w:rFonts w:eastAsia="Calibri"/>
          <w:b/>
          <w:sz w:val="20"/>
          <w:szCs w:val="20"/>
          <w:u w:val="single"/>
        </w:rPr>
        <w:t xml:space="preserve">, hostile foreign policy rhetoric is </w:t>
      </w:r>
      <w:r w:rsidRPr="003F1ED2">
        <w:rPr>
          <w:rFonts w:eastAsia="Calibri"/>
          <w:b/>
          <w:iCs/>
          <w:sz w:val="20"/>
          <w:szCs w:val="20"/>
          <w:u w:val="single"/>
          <w:bdr w:val="single" w:sz="8" w:space="0" w:color="auto"/>
        </w:rPr>
        <w:t>associated with increased ratings</w:t>
      </w:r>
      <w:r w:rsidRPr="00125CDA">
        <w:rPr>
          <w:rFonts w:eastAsia="Calibri"/>
          <w:sz w:val="16"/>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3F1ED2">
        <w:rPr>
          <w:rFonts w:eastAsia="Calibri"/>
          <w:b/>
          <w:iCs/>
          <w:sz w:val="20"/>
          <w:szCs w:val="20"/>
          <w:u w:val="single"/>
          <w:bdr w:val="single" w:sz="8" w:space="0" w:color="auto"/>
        </w:rPr>
        <w:t>rhetorical statements</w:t>
      </w:r>
      <w:r w:rsidRPr="00125CDA">
        <w:rPr>
          <w:rFonts w:eastAsia="Calibri"/>
          <w:sz w:val="16"/>
          <w:szCs w:val="20"/>
        </w:rPr>
        <w:t xml:space="preserve"> in the dataset </w:t>
      </w:r>
      <w:r w:rsidRPr="003F1ED2">
        <w:rPr>
          <w:rFonts w:eastAsia="Calibri"/>
          <w:b/>
          <w:sz w:val="20"/>
          <w:szCs w:val="20"/>
          <w:u w:val="single"/>
        </w:rPr>
        <w:t xml:space="preserve">are </w:t>
      </w:r>
      <w:r w:rsidRPr="003F1ED2">
        <w:rPr>
          <w:rFonts w:eastAsia="Calibri"/>
          <w:b/>
          <w:iCs/>
          <w:sz w:val="20"/>
          <w:szCs w:val="20"/>
          <w:u w:val="single"/>
          <w:bdr w:val="single" w:sz="8" w:space="0" w:color="auto"/>
        </w:rPr>
        <w:t>high profile</w:t>
      </w:r>
      <w:r w:rsidRPr="003F1ED2">
        <w:rPr>
          <w:rFonts w:eastAsia="Calibri"/>
          <w:b/>
          <w:sz w:val="20"/>
          <w:szCs w:val="20"/>
          <w:u w:val="single"/>
        </w:rPr>
        <w:t xml:space="preserve"> and </w:t>
      </w:r>
      <w:r w:rsidRPr="003F1ED2">
        <w:rPr>
          <w:rFonts w:eastAsia="Calibri"/>
          <w:b/>
          <w:iCs/>
          <w:sz w:val="20"/>
          <w:szCs w:val="20"/>
          <w:u w:val="single"/>
          <w:bdr w:val="single" w:sz="8" w:space="0" w:color="auto"/>
        </w:rPr>
        <w:t>likely to be noticed</w:t>
      </w:r>
      <w:r w:rsidRPr="003F1ED2">
        <w:rPr>
          <w:rFonts w:eastAsia="Calibri"/>
          <w:b/>
          <w:sz w:val="20"/>
          <w:szCs w:val="20"/>
          <w:u w:val="single"/>
        </w:rPr>
        <w:t xml:space="preserve"> by the American public</w:t>
      </w:r>
      <w:r w:rsidRPr="00125CDA">
        <w:rPr>
          <w:rFonts w:eastAsia="Calibri"/>
          <w:sz w:val="16"/>
          <w:szCs w:val="20"/>
        </w:rPr>
        <w:t xml:space="preserve">: all appeared in the headlines of the New York Times, the American newspaper of record in the postWorld War II era. </w:t>
      </w:r>
    </w:p>
    <w:p w14:paraId="0F90A641" w14:textId="77777777" w:rsidR="004A41C4" w:rsidRPr="00125CDA" w:rsidRDefault="004A41C4" w:rsidP="004A41C4">
      <w:pPr>
        <w:rPr>
          <w:rFonts w:eastAsia="Calibri"/>
          <w:sz w:val="16"/>
          <w:szCs w:val="20"/>
        </w:rPr>
      </w:pPr>
      <w:r w:rsidRPr="00125CDA">
        <w:rPr>
          <w:rFonts w:eastAsia="Calibri"/>
          <w:sz w:val="16"/>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250C3C4C" w14:textId="7ED2622B" w:rsidR="004A41C4" w:rsidRPr="00125CDA" w:rsidRDefault="004A41C4" w:rsidP="004A41C4">
      <w:pPr>
        <w:rPr>
          <w:rFonts w:eastAsia="Calibri"/>
          <w:sz w:val="16"/>
          <w:szCs w:val="20"/>
        </w:rPr>
      </w:pPr>
      <w:r w:rsidRPr="00125CDA">
        <w:rPr>
          <w:rFonts w:eastAsia="Calibri"/>
          <w:sz w:val="16"/>
          <w:szCs w:val="20"/>
        </w:rPr>
        <w:t xml:space="preserve">Second, </w:t>
      </w:r>
      <w:r w:rsidRPr="003F1ED2">
        <w:rPr>
          <w:rFonts w:eastAsia="Calibri"/>
          <w:b/>
          <w:sz w:val="20"/>
          <w:szCs w:val="20"/>
          <w:u w:val="single"/>
        </w:rPr>
        <w:t>this</w:t>
      </w:r>
      <w:r w:rsidRPr="00125CDA">
        <w:rPr>
          <w:rFonts w:eastAsia="Calibri"/>
          <w:sz w:val="16"/>
          <w:szCs w:val="20"/>
        </w:rPr>
        <w:t xml:space="preserve"> study </w:t>
      </w:r>
      <w:r w:rsidRPr="003F1ED2">
        <w:rPr>
          <w:rFonts w:eastAsia="Calibri"/>
          <w:b/>
          <w:iCs/>
          <w:sz w:val="20"/>
          <w:szCs w:val="20"/>
          <w:u w:val="single"/>
          <w:bdr w:val="single" w:sz="8" w:space="0" w:color="auto"/>
        </w:rPr>
        <w:t>contributes to the diversionary conflict literature</w:t>
      </w:r>
      <w:r w:rsidRPr="003F1ED2">
        <w:rPr>
          <w:rFonts w:eastAsia="Calibri"/>
          <w:b/>
          <w:sz w:val="20"/>
          <w:szCs w:val="20"/>
          <w:u w:val="single"/>
        </w:rPr>
        <w:t xml:space="preserve"> by showing that </w:t>
      </w:r>
      <w:r w:rsidRPr="003F1ED2">
        <w:rPr>
          <w:rFonts w:eastAsia="Calibri"/>
          <w:b/>
          <w:iCs/>
          <w:sz w:val="20"/>
          <w:szCs w:val="20"/>
          <w:u w:val="single"/>
          <w:bdr w:val="single" w:sz="8" w:space="0" w:color="auto"/>
        </w:rPr>
        <w:t>in many cases</w:t>
      </w:r>
      <w:r w:rsidRPr="003F1ED2">
        <w:rPr>
          <w:rFonts w:eastAsia="Calibri"/>
          <w:b/>
          <w:sz w:val="20"/>
          <w:szCs w:val="20"/>
          <w:u w:val="single"/>
        </w:rPr>
        <w:t xml:space="preserve"> where diversionary theory </w:t>
      </w:r>
      <w:r w:rsidRPr="003F1ED2">
        <w:rPr>
          <w:rFonts w:eastAsia="Calibri"/>
          <w:b/>
          <w:iCs/>
          <w:sz w:val="20"/>
          <w:szCs w:val="20"/>
          <w:u w:val="single"/>
          <w:bdr w:val="single" w:sz="8" w:space="0" w:color="auto"/>
        </w:rPr>
        <w:t>predicts conflict initiation</w:t>
      </w:r>
      <w:r w:rsidRPr="003F1ED2">
        <w:rPr>
          <w:rFonts w:eastAsia="Calibri"/>
          <w:b/>
          <w:sz w:val="20"/>
          <w:szCs w:val="20"/>
          <w:u w:val="single"/>
        </w:rPr>
        <w:t xml:space="preserve">, leaders </w:t>
      </w:r>
      <w:r w:rsidRPr="003F1ED2">
        <w:rPr>
          <w:rFonts w:eastAsia="Calibri"/>
          <w:b/>
          <w:iCs/>
          <w:sz w:val="20"/>
          <w:szCs w:val="20"/>
          <w:u w:val="single"/>
          <w:bdr w:val="single" w:sz="8" w:space="0" w:color="auto"/>
        </w:rPr>
        <w:t>may instead choose rhetorical hostility</w:t>
      </w:r>
      <w:r w:rsidRPr="00125CDA">
        <w:rPr>
          <w:rFonts w:eastAsia="Calibri"/>
          <w:sz w:val="16"/>
          <w:szCs w:val="20"/>
        </w:rPr>
        <w:t xml:space="preserve">. In this sense, </w:t>
      </w:r>
      <w:r w:rsidRPr="004E4438">
        <w:rPr>
          <w:rFonts w:eastAsia="Calibri"/>
          <w:b/>
          <w:sz w:val="20"/>
          <w:szCs w:val="20"/>
          <w:highlight w:val="darkGray"/>
          <w:u w:val="single"/>
          <w:shd w:val="clear" w:color="auto" w:fill="41B2FF"/>
        </w:rPr>
        <w:t>leaders</w:t>
      </w:r>
      <w:r w:rsidRPr="003F1ED2">
        <w:rPr>
          <w:rFonts w:eastAsia="Calibri"/>
          <w:b/>
          <w:sz w:val="20"/>
          <w:szCs w:val="20"/>
          <w:u w:val="single"/>
        </w:rPr>
        <w:t xml:space="preserve"> may </w:t>
      </w:r>
      <w:r w:rsidRPr="004E4438">
        <w:rPr>
          <w:rFonts w:eastAsia="Calibri"/>
          <w:b/>
          <w:iCs/>
          <w:sz w:val="20"/>
          <w:szCs w:val="20"/>
          <w:highlight w:val="darkGray"/>
          <w:u w:val="single"/>
          <w:bdr w:val="single" w:sz="8" w:space="0" w:color="auto"/>
          <w:shd w:val="clear" w:color="auto" w:fill="41B2FF"/>
        </w:rPr>
        <w:t>have their cake</w:t>
      </w:r>
      <w:r w:rsidRPr="004E4438">
        <w:rPr>
          <w:rFonts w:eastAsia="Calibri"/>
          <w:b/>
          <w:sz w:val="20"/>
          <w:szCs w:val="20"/>
          <w:highlight w:val="darkGray"/>
          <w:u w:val="single"/>
          <w:shd w:val="clear" w:color="auto" w:fill="41B2FF"/>
        </w:rPr>
        <w:t xml:space="preserve"> and </w:t>
      </w:r>
      <w:r w:rsidRPr="004E4438">
        <w:rPr>
          <w:rFonts w:eastAsia="Calibri"/>
          <w:b/>
          <w:iCs/>
          <w:sz w:val="20"/>
          <w:szCs w:val="20"/>
          <w:highlight w:val="darkGray"/>
          <w:u w:val="single"/>
          <w:bdr w:val="single" w:sz="8" w:space="0" w:color="auto"/>
          <w:shd w:val="clear" w:color="auto" w:fill="41B2FF"/>
        </w:rPr>
        <w:t>eat it too</w:t>
      </w:r>
      <w:r w:rsidRPr="003F1ED2">
        <w:rPr>
          <w:rFonts w:eastAsia="Calibri"/>
          <w:b/>
          <w:sz w:val="20"/>
          <w:szCs w:val="20"/>
          <w:u w:val="single"/>
        </w:rPr>
        <w:t xml:space="preserve">: </w:t>
      </w:r>
      <w:r w:rsidRPr="004E4438">
        <w:rPr>
          <w:rFonts w:eastAsia="Calibri"/>
          <w:b/>
          <w:sz w:val="20"/>
          <w:szCs w:val="20"/>
          <w:highlight w:val="darkGray"/>
          <w:u w:val="single"/>
          <w:shd w:val="clear" w:color="auto" w:fill="41B2FF"/>
        </w:rPr>
        <w:t>They benefit from</w:t>
      </w:r>
      <w:r w:rsidRPr="003F1ED2">
        <w:rPr>
          <w:rFonts w:eastAsia="Calibri"/>
          <w:b/>
          <w:sz w:val="20"/>
          <w:szCs w:val="20"/>
          <w:u w:val="single"/>
        </w:rPr>
        <w:t xml:space="preserve"> an ingroup </w:t>
      </w:r>
      <w:r w:rsidRPr="004E4438">
        <w:rPr>
          <w:rFonts w:eastAsia="Calibri"/>
          <w:b/>
          <w:sz w:val="20"/>
          <w:szCs w:val="20"/>
          <w:highlight w:val="darkGray"/>
          <w:u w:val="single"/>
          <w:shd w:val="clear" w:color="auto" w:fill="41B2FF"/>
        </w:rPr>
        <w:t xml:space="preserve">rally </w:t>
      </w:r>
      <w:r w:rsidRPr="004E4438">
        <w:rPr>
          <w:rFonts w:eastAsia="Calibri"/>
          <w:b/>
          <w:iCs/>
          <w:sz w:val="20"/>
          <w:szCs w:val="20"/>
          <w:highlight w:val="darkGray"/>
          <w:u w:val="single"/>
          <w:bdr w:val="single" w:sz="8" w:space="0" w:color="auto"/>
          <w:shd w:val="clear" w:color="auto" w:fill="41B2FF"/>
        </w:rPr>
        <w:t>without</w:t>
      </w:r>
      <w:r w:rsidRPr="003F1ED2">
        <w:rPr>
          <w:rFonts w:eastAsia="Calibri"/>
          <w:b/>
          <w:iCs/>
          <w:sz w:val="20"/>
          <w:szCs w:val="20"/>
          <w:u w:val="single"/>
          <w:bdr w:val="single" w:sz="8" w:space="0" w:color="auto"/>
        </w:rPr>
        <w:t xml:space="preserve"> inviting an international </w:t>
      </w:r>
      <w:r w:rsidRPr="004E4438">
        <w:rPr>
          <w:rFonts w:eastAsia="Calibri"/>
          <w:b/>
          <w:iCs/>
          <w:sz w:val="20"/>
          <w:szCs w:val="20"/>
          <w:highlight w:val="darkGray"/>
          <w:u w:val="single"/>
          <w:bdr w:val="single" w:sz="8" w:space="0" w:color="auto"/>
          <w:shd w:val="clear" w:color="auto" w:fill="41B2FF"/>
        </w:rPr>
        <w:t>crisis</w:t>
      </w:r>
      <w:r w:rsidRPr="00125CDA">
        <w:rPr>
          <w:rFonts w:eastAsia="Calibri"/>
          <w:sz w:val="16"/>
          <w:szCs w:val="20"/>
        </w:rPr>
        <w:t xml:space="preserve">. The </w:t>
      </w:r>
      <w:r w:rsidRPr="003F1ED2">
        <w:rPr>
          <w:rFonts w:eastAsia="Calibri"/>
          <w:b/>
          <w:iCs/>
          <w:sz w:val="20"/>
          <w:szCs w:val="20"/>
          <w:u w:val="single"/>
          <w:bdr w:val="single" w:sz="8" w:space="0" w:color="auto"/>
        </w:rPr>
        <w:t>mixed empirical findings</w:t>
      </w:r>
      <w:r w:rsidRPr="003F1ED2">
        <w:rPr>
          <w:rFonts w:eastAsia="Calibri"/>
          <w:b/>
          <w:sz w:val="20"/>
          <w:szCs w:val="20"/>
          <w:u w:val="single"/>
        </w:rPr>
        <w:t xml:space="preserve"> in the diversionary conflict literature may be</w:t>
      </w:r>
      <w:r w:rsidRPr="00125CDA">
        <w:rPr>
          <w:rFonts w:eastAsia="Calibri"/>
          <w:sz w:val="16"/>
          <w:szCs w:val="20"/>
        </w:rPr>
        <w:t xml:space="preserve"> partly </w:t>
      </w:r>
      <w:r w:rsidRPr="003F1ED2">
        <w:rPr>
          <w:rFonts w:eastAsia="Calibri"/>
          <w:b/>
          <w:sz w:val="20"/>
          <w:szCs w:val="20"/>
          <w:u w:val="single"/>
        </w:rPr>
        <w:t xml:space="preserve">due to the fact that existing scholarship considers </w:t>
      </w:r>
      <w:r w:rsidRPr="003F1ED2">
        <w:rPr>
          <w:rFonts w:eastAsia="Calibri"/>
          <w:b/>
          <w:iCs/>
          <w:sz w:val="20"/>
          <w:szCs w:val="20"/>
          <w:u w:val="single"/>
          <w:bdr w:val="single" w:sz="8" w:space="0" w:color="auto"/>
        </w:rPr>
        <w:t>only the most serious forms</w:t>
      </w:r>
      <w:r w:rsidRPr="003F1ED2">
        <w:rPr>
          <w:rFonts w:eastAsia="Calibri"/>
          <w:b/>
          <w:sz w:val="20"/>
          <w:szCs w:val="20"/>
          <w:u w:val="single"/>
        </w:rPr>
        <w:t xml:space="preserve"> of diversion like </w:t>
      </w:r>
      <w:r w:rsidRPr="003F1ED2">
        <w:rPr>
          <w:rFonts w:eastAsia="Calibri"/>
          <w:b/>
          <w:iCs/>
          <w:sz w:val="20"/>
          <w:szCs w:val="20"/>
          <w:u w:val="single"/>
          <w:bdr w:val="single" w:sz="8" w:space="0" w:color="auto"/>
        </w:rPr>
        <w:t>militarized interstate disputes</w:t>
      </w:r>
      <w:r w:rsidRPr="00125CDA">
        <w:rPr>
          <w:rFonts w:eastAsia="Calibri"/>
          <w:sz w:val="16"/>
          <w:szCs w:val="20"/>
        </w:rPr>
        <w:t xml:space="preserve">. It is possible that </w:t>
      </w:r>
      <w:r w:rsidRPr="003F1ED2">
        <w:rPr>
          <w:rFonts w:eastAsia="Calibri"/>
          <w:b/>
          <w:sz w:val="20"/>
          <w:szCs w:val="20"/>
          <w:u w:val="single"/>
        </w:rPr>
        <w:t xml:space="preserve">a </w:t>
      </w:r>
      <w:r w:rsidRPr="003F1ED2">
        <w:rPr>
          <w:rFonts w:eastAsia="Calibri"/>
          <w:b/>
          <w:iCs/>
          <w:sz w:val="20"/>
          <w:szCs w:val="20"/>
          <w:u w:val="single"/>
          <w:bdr w:val="single" w:sz="8" w:space="0" w:color="auto"/>
        </w:rPr>
        <w:t>wide range</w:t>
      </w:r>
      <w:r w:rsidRPr="003F1ED2">
        <w:rPr>
          <w:rFonts w:eastAsia="Calibri"/>
          <w:b/>
          <w:sz w:val="20"/>
          <w:szCs w:val="20"/>
          <w:u w:val="single"/>
        </w:rPr>
        <w:t xml:space="preserve"> of diversionary behavior takes place at </w:t>
      </w:r>
      <w:r w:rsidRPr="003F1ED2">
        <w:rPr>
          <w:rFonts w:eastAsia="Calibri"/>
          <w:b/>
          <w:iCs/>
          <w:sz w:val="20"/>
          <w:szCs w:val="20"/>
          <w:u w:val="single"/>
          <w:bdr w:val="single" w:sz="8" w:space="0" w:color="auto"/>
        </w:rPr>
        <w:t>less extreme levels</w:t>
      </w:r>
      <w:r w:rsidRPr="003F1ED2">
        <w:rPr>
          <w:rFonts w:eastAsia="Calibri"/>
          <w:b/>
          <w:sz w:val="20"/>
          <w:szCs w:val="20"/>
          <w:u w:val="single"/>
        </w:rPr>
        <w:t>, such as</w:t>
      </w:r>
      <w:r w:rsidRPr="00125CDA">
        <w:rPr>
          <w:rFonts w:eastAsia="Calibri"/>
          <w:sz w:val="16"/>
          <w:szCs w:val="20"/>
        </w:rPr>
        <w:t xml:space="preserve"> the </w:t>
      </w:r>
      <w:r w:rsidRPr="003F1ED2">
        <w:rPr>
          <w:rFonts w:eastAsia="Calibri"/>
          <w:b/>
          <w:iCs/>
          <w:sz w:val="20"/>
          <w:szCs w:val="20"/>
          <w:u w:val="single"/>
          <w:bdr w:val="single" w:sz="8" w:space="0" w:color="auto"/>
        </w:rPr>
        <w:t>rhetorical hostility</w:t>
      </w:r>
      <w:r w:rsidRPr="00125CDA">
        <w:rPr>
          <w:rFonts w:eastAsia="Calibri"/>
          <w:sz w:val="16"/>
          <w:szCs w:val="20"/>
        </w:rPr>
        <w:t xml:space="preserve"> documented in this paper.1</w:t>
      </w:r>
    </w:p>
    <w:p w14:paraId="0C122437" w14:textId="30B80A8E" w:rsidR="004A41C4" w:rsidRPr="008F6A09" w:rsidRDefault="00E079BE" w:rsidP="004A41C4">
      <w:pPr>
        <w:pStyle w:val="Heading4"/>
        <w:rPr>
          <w:rFonts w:eastAsia="Times New Roman"/>
          <w:u w:val="single"/>
        </w:rPr>
      </w:pPr>
      <w:r>
        <w:rPr>
          <w:rFonts w:eastAsia="Times New Roman"/>
        </w:rPr>
        <w:t>Economic i</w:t>
      </w:r>
      <w:r w:rsidR="004A41C4" w:rsidRPr="008F6A09">
        <w:rPr>
          <w:rFonts w:eastAsia="Times New Roman"/>
        </w:rPr>
        <w:t xml:space="preserve">nterdependence can </w:t>
      </w:r>
      <w:r w:rsidR="004A41C4" w:rsidRPr="008F6A09">
        <w:rPr>
          <w:rFonts w:eastAsia="Times New Roman"/>
          <w:u w:val="single"/>
        </w:rPr>
        <w:t>just as easily</w:t>
      </w:r>
      <w:r w:rsidR="004A41C4" w:rsidRPr="008F6A09">
        <w:rPr>
          <w:rFonts w:eastAsia="Times New Roman"/>
        </w:rPr>
        <w:t xml:space="preserve"> cause </w:t>
      </w:r>
      <w:r w:rsidR="004A41C4" w:rsidRPr="008F6A09">
        <w:rPr>
          <w:rFonts w:eastAsia="Times New Roman"/>
          <w:u w:val="single"/>
        </w:rPr>
        <w:t>more war</w:t>
      </w:r>
      <w:r w:rsidR="004A41C4" w:rsidRPr="008F6A09">
        <w:rPr>
          <w:rFonts w:eastAsia="Times New Roman"/>
        </w:rPr>
        <w:t xml:space="preserve"> even between </w:t>
      </w:r>
      <w:r w:rsidR="004A41C4" w:rsidRPr="008F6A09">
        <w:rPr>
          <w:rFonts w:eastAsia="Times New Roman"/>
          <w:u w:val="single"/>
        </w:rPr>
        <w:t>nuclear states</w:t>
      </w:r>
    </w:p>
    <w:p w14:paraId="2F040575" w14:textId="77777777" w:rsidR="004A41C4" w:rsidRPr="00125CDA" w:rsidRDefault="004A41C4" w:rsidP="004A41C4">
      <w:pPr>
        <w:rPr>
          <w:rFonts w:eastAsia="Calibri"/>
          <w:szCs w:val="20"/>
        </w:rPr>
      </w:pPr>
      <w:r w:rsidRPr="00125CDA">
        <w:rPr>
          <w:rStyle w:val="Style13ptBold"/>
          <w:u w:val="single"/>
        </w:rPr>
        <w:t>Spaniel and Malone 2019</w:t>
      </w:r>
      <w:r w:rsidRPr="00125CDA">
        <w:rPr>
          <w:rFonts w:eastAsia="Calibri"/>
          <w:szCs w:val="20"/>
        </w:rPr>
        <w:t xml:space="preserve"> – William, Department of Political Science, University of Pittsburgh. Iris, Department of Political Science, Stanford. “The Uncertainty Tradeoff: Re-Examining Opportunity Costs and War”, International Studies Quarterly, </w:t>
      </w:r>
      <w:hyperlink r:id="rId28" w:history="1">
        <w:r w:rsidRPr="00125CDA">
          <w:rPr>
            <w:rStyle w:val="Hyperlink"/>
            <w:rFonts w:eastAsia="Calibri"/>
            <w:szCs w:val="20"/>
          </w:rPr>
          <w:t>https://academic.oup.com/isq/article/63/4/1025/5539099?login=true</w:t>
        </w:r>
      </w:hyperlink>
      <w:r w:rsidRPr="00125CDA">
        <w:rPr>
          <w:rFonts w:eastAsia="Calibri"/>
          <w:szCs w:val="20"/>
        </w:rPr>
        <w:t>, 07-26-2019</w:t>
      </w:r>
    </w:p>
    <w:p w14:paraId="48522B2D" w14:textId="77777777" w:rsidR="004A41C4" w:rsidRPr="00125CDA" w:rsidRDefault="004A41C4" w:rsidP="004A41C4">
      <w:pPr>
        <w:rPr>
          <w:rFonts w:eastAsia="Calibri"/>
          <w:sz w:val="16"/>
          <w:szCs w:val="20"/>
        </w:rPr>
      </w:pPr>
      <w:r w:rsidRPr="004E4438">
        <w:rPr>
          <w:rFonts w:eastAsia="Calibri"/>
          <w:sz w:val="20"/>
          <w:szCs w:val="20"/>
          <w:highlight w:val="darkGray"/>
          <w:u w:val="single"/>
        </w:rPr>
        <w:t>This paper’s</w:t>
      </w:r>
      <w:r w:rsidRPr="00125CDA">
        <w:rPr>
          <w:rFonts w:eastAsia="Calibri"/>
          <w:sz w:val="16"/>
          <w:szCs w:val="20"/>
        </w:rPr>
        <w:t xml:space="preserve"> main </w:t>
      </w:r>
      <w:r w:rsidRPr="004E4438">
        <w:rPr>
          <w:rFonts w:eastAsia="Calibri"/>
          <w:sz w:val="20"/>
          <w:szCs w:val="20"/>
          <w:highlight w:val="darkGray"/>
          <w:u w:val="single"/>
        </w:rPr>
        <w:t>contribution is to identify</w:t>
      </w:r>
      <w:r w:rsidRPr="00125CDA">
        <w:rPr>
          <w:rFonts w:eastAsia="Calibri"/>
          <w:sz w:val="16"/>
          <w:szCs w:val="20"/>
        </w:rPr>
        <w:t xml:space="preserve"> the precise </w:t>
      </w:r>
      <w:r w:rsidRPr="004E4438">
        <w:rPr>
          <w:rFonts w:eastAsia="Calibri"/>
          <w:sz w:val="20"/>
          <w:szCs w:val="20"/>
          <w:highlight w:val="darkGray"/>
          <w:u w:val="single"/>
        </w:rPr>
        <w:t>conditions under which</w:t>
      </w:r>
      <w:r w:rsidRPr="00125CDA">
        <w:rPr>
          <w:rFonts w:eastAsia="Calibri"/>
          <w:sz w:val="16"/>
          <w:szCs w:val="20"/>
        </w:rPr>
        <w:t xml:space="preserve"> the </w:t>
      </w:r>
      <w:r w:rsidRPr="004E4438">
        <w:rPr>
          <w:rFonts w:eastAsia="Calibri"/>
          <w:b/>
          <w:iCs/>
          <w:sz w:val="20"/>
          <w:szCs w:val="20"/>
          <w:highlight w:val="darkGray"/>
          <w:u w:val="single"/>
          <w:bdr w:val="single" w:sz="8" w:space="0" w:color="auto" w:frame="1"/>
        </w:rPr>
        <w:t>probability of war</w:t>
      </w:r>
      <w:r w:rsidRPr="004E4438">
        <w:rPr>
          <w:rFonts w:eastAsia="Calibri"/>
          <w:sz w:val="20"/>
          <w:szCs w:val="20"/>
          <w:highlight w:val="darkGray"/>
          <w:u w:val="single"/>
        </w:rPr>
        <w:t xml:space="preserve"> </w:t>
      </w:r>
      <w:r w:rsidRPr="004E4438">
        <w:rPr>
          <w:rFonts w:eastAsia="Calibri"/>
          <w:b/>
          <w:iCs/>
          <w:sz w:val="20"/>
          <w:szCs w:val="20"/>
          <w:highlight w:val="darkGray"/>
          <w:u w:val="single"/>
          <w:bdr w:val="single" w:sz="8" w:space="0" w:color="auto" w:frame="1"/>
        </w:rPr>
        <w:t>increases</w:t>
      </w:r>
      <w:r w:rsidRPr="004E4438">
        <w:rPr>
          <w:rFonts w:eastAsia="Calibri"/>
          <w:sz w:val="20"/>
          <w:szCs w:val="20"/>
          <w:highlight w:val="darkGray"/>
          <w:u w:val="single"/>
        </w:rPr>
        <w:t xml:space="preserve"> despite rising </w:t>
      </w:r>
      <w:r w:rsidRPr="004E4438">
        <w:rPr>
          <w:rFonts w:eastAsia="Calibri"/>
          <w:b/>
          <w:iCs/>
          <w:sz w:val="20"/>
          <w:szCs w:val="20"/>
          <w:highlight w:val="darkGray"/>
          <w:u w:val="single"/>
          <w:bdr w:val="single" w:sz="8" w:space="0" w:color="auto" w:frame="1"/>
        </w:rPr>
        <w:t>opportunity costs</w:t>
      </w:r>
      <w:r w:rsidRPr="00125CDA">
        <w:rPr>
          <w:rFonts w:eastAsia="Calibri"/>
          <w:sz w:val="16"/>
          <w:szCs w:val="20"/>
        </w:rPr>
        <w:t xml:space="preserve">. We show that, unlike other mechanisms, </w:t>
      </w:r>
      <w:r w:rsidRPr="004E4438">
        <w:rPr>
          <w:rFonts w:eastAsia="Calibri"/>
          <w:b/>
          <w:iCs/>
          <w:sz w:val="20"/>
          <w:szCs w:val="20"/>
          <w:highlight w:val="darkGray"/>
          <w:u w:val="single"/>
          <w:bdr w:val="single" w:sz="8" w:space="0" w:color="auto" w:frame="1"/>
        </w:rPr>
        <w:t>rising</w:t>
      </w:r>
      <w:r w:rsidRPr="008F6A09">
        <w:rPr>
          <w:rFonts w:eastAsia="Calibri"/>
          <w:b/>
          <w:iCs/>
          <w:sz w:val="20"/>
          <w:szCs w:val="20"/>
          <w:u w:val="single"/>
          <w:bdr w:val="single" w:sz="8" w:space="0" w:color="auto" w:frame="1"/>
        </w:rPr>
        <w:t xml:space="preserve"> opportunity </w:t>
      </w:r>
      <w:r w:rsidRPr="004E4438">
        <w:rPr>
          <w:rFonts w:eastAsia="Calibri"/>
          <w:b/>
          <w:iCs/>
          <w:sz w:val="20"/>
          <w:szCs w:val="20"/>
          <w:highlight w:val="darkGray"/>
          <w:u w:val="single"/>
          <w:bdr w:val="single" w:sz="8" w:space="0" w:color="auto" w:frame="1"/>
        </w:rPr>
        <w:t>costs</w:t>
      </w:r>
      <w:r w:rsidRPr="004E4438">
        <w:rPr>
          <w:rFonts w:eastAsia="Calibri"/>
          <w:sz w:val="20"/>
          <w:szCs w:val="20"/>
          <w:highlight w:val="darkGray"/>
          <w:u w:val="single"/>
        </w:rPr>
        <w:t xml:space="preserve"> may</w:t>
      </w:r>
      <w:r w:rsidRPr="008F6A09">
        <w:rPr>
          <w:rFonts w:eastAsia="Calibri"/>
          <w:sz w:val="20"/>
          <w:szCs w:val="20"/>
          <w:u w:val="single"/>
        </w:rPr>
        <w:t xml:space="preserve"> </w:t>
      </w:r>
      <w:r w:rsidRPr="008F6A09">
        <w:rPr>
          <w:rFonts w:eastAsia="Calibri"/>
          <w:b/>
          <w:iCs/>
          <w:sz w:val="20"/>
          <w:szCs w:val="20"/>
          <w:u w:val="single"/>
          <w:bdr w:val="single" w:sz="8" w:space="0" w:color="auto" w:frame="1"/>
        </w:rPr>
        <w:t>counter-intuitively</w:t>
      </w:r>
      <w:r w:rsidRPr="008F6A09">
        <w:rPr>
          <w:rFonts w:eastAsia="Calibri"/>
          <w:sz w:val="20"/>
          <w:szCs w:val="20"/>
          <w:u w:val="single"/>
        </w:rPr>
        <w:t xml:space="preserve"> make </w:t>
      </w:r>
      <w:r w:rsidRPr="004E4438">
        <w:rPr>
          <w:rFonts w:eastAsia="Calibri"/>
          <w:b/>
          <w:iCs/>
          <w:sz w:val="20"/>
          <w:szCs w:val="20"/>
          <w:highlight w:val="darkGray"/>
          <w:u w:val="single"/>
          <w:bdr w:val="single" w:sz="8" w:space="0" w:color="auto" w:frame="1"/>
        </w:rPr>
        <w:t>war more likely</w:t>
      </w:r>
      <w:r w:rsidRPr="004E4438">
        <w:rPr>
          <w:rFonts w:eastAsia="Calibri"/>
          <w:sz w:val="20"/>
          <w:szCs w:val="20"/>
          <w:highlight w:val="darkGray"/>
          <w:u w:val="single"/>
        </w:rPr>
        <w:t xml:space="preserve"> because it</w:t>
      </w:r>
      <w:r w:rsidRPr="00125CDA">
        <w:rPr>
          <w:rFonts w:eastAsia="Calibri"/>
          <w:sz w:val="16"/>
          <w:szCs w:val="20"/>
        </w:rPr>
        <w:t xml:space="preserve"> also </w:t>
      </w:r>
      <w:r w:rsidRPr="004E4438">
        <w:rPr>
          <w:rFonts w:eastAsia="Calibri"/>
          <w:sz w:val="20"/>
          <w:szCs w:val="20"/>
          <w:highlight w:val="darkGray"/>
          <w:u w:val="single"/>
        </w:rPr>
        <w:t>increases</w:t>
      </w:r>
      <w:r w:rsidRPr="00125CDA">
        <w:rPr>
          <w:rFonts w:eastAsia="Calibri"/>
          <w:sz w:val="16"/>
          <w:szCs w:val="20"/>
        </w:rPr>
        <w:t xml:space="preserve"> the </w:t>
      </w:r>
      <w:r w:rsidRPr="004E4438">
        <w:rPr>
          <w:rFonts w:eastAsia="Calibri"/>
          <w:b/>
          <w:iCs/>
          <w:sz w:val="20"/>
          <w:szCs w:val="20"/>
          <w:highlight w:val="darkGray"/>
          <w:u w:val="single"/>
          <w:bdr w:val="single" w:sz="8" w:space="0" w:color="auto" w:frame="1"/>
        </w:rPr>
        <w:t>difference</w:t>
      </w:r>
      <w:r w:rsidRPr="004E4438">
        <w:rPr>
          <w:rFonts w:eastAsia="Calibri"/>
          <w:sz w:val="20"/>
          <w:szCs w:val="20"/>
          <w:highlight w:val="darkGray"/>
          <w:u w:val="single"/>
        </w:rPr>
        <w:t xml:space="preserve"> between </w:t>
      </w:r>
      <w:r w:rsidRPr="004E4438">
        <w:rPr>
          <w:rFonts w:eastAsia="Calibri"/>
          <w:b/>
          <w:iCs/>
          <w:sz w:val="20"/>
          <w:szCs w:val="20"/>
          <w:highlight w:val="darkGray"/>
          <w:u w:val="single"/>
          <w:bdr w:val="single" w:sz="8" w:space="0" w:color="auto" w:frame="1"/>
        </w:rPr>
        <w:t>reservation points</w:t>
      </w:r>
      <w:r w:rsidRPr="004E4438">
        <w:rPr>
          <w:rFonts w:eastAsia="Calibri"/>
          <w:sz w:val="20"/>
          <w:szCs w:val="20"/>
          <w:highlight w:val="darkGray"/>
          <w:u w:val="single"/>
        </w:rPr>
        <w:t xml:space="preserve"> for unresolved</w:t>
      </w:r>
      <w:r w:rsidRPr="008F6A09">
        <w:rPr>
          <w:rFonts w:eastAsia="Calibri"/>
          <w:sz w:val="20"/>
          <w:szCs w:val="20"/>
          <w:u w:val="single"/>
        </w:rPr>
        <w:t xml:space="preserve"> versus resolved </w:t>
      </w:r>
      <w:r w:rsidRPr="004E4438">
        <w:rPr>
          <w:rFonts w:eastAsia="Calibri"/>
          <w:sz w:val="20"/>
          <w:szCs w:val="20"/>
          <w:highlight w:val="darkGray"/>
          <w:u w:val="single"/>
        </w:rPr>
        <w:t>opponents</w:t>
      </w:r>
      <w:r w:rsidRPr="00125CDA">
        <w:rPr>
          <w:rFonts w:eastAsia="Calibri"/>
          <w:sz w:val="16"/>
          <w:szCs w:val="20"/>
        </w:rPr>
        <w:t xml:space="preserve">. As a result, </w:t>
      </w:r>
      <w:r w:rsidRPr="008F6A09">
        <w:rPr>
          <w:rFonts w:eastAsia="Calibri"/>
          <w:sz w:val="20"/>
          <w:szCs w:val="20"/>
          <w:u w:val="single"/>
        </w:rPr>
        <w:t xml:space="preserve">these </w:t>
      </w:r>
      <w:r w:rsidRPr="004E4438">
        <w:rPr>
          <w:rFonts w:eastAsia="Calibri"/>
          <w:b/>
          <w:iCs/>
          <w:sz w:val="20"/>
          <w:szCs w:val="20"/>
          <w:highlight w:val="darkGray"/>
          <w:u w:val="single"/>
          <w:bdr w:val="single" w:sz="8" w:space="0" w:color="auto" w:frame="1"/>
        </w:rPr>
        <w:t>info</w:t>
      </w:r>
      <w:r w:rsidRPr="008F6A09">
        <w:rPr>
          <w:rFonts w:eastAsia="Calibri"/>
          <w:sz w:val="20"/>
          <w:szCs w:val="20"/>
          <w:u w:val="single"/>
        </w:rPr>
        <w:t xml:space="preserve">rmational </w:t>
      </w:r>
      <w:r w:rsidRPr="004E4438">
        <w:rPr>
          <w:rFonts w:eastAsia="Calibri"/>
          <w:b/>
          <w:iCs/>
          <w:sz w:val="20"/>
          <w:szCs w:val="20"/>
          <w:highlight w:val="darkGray"/>
          <w:u w:val="single"/>
          <w:bdr w:val="single" w:sz="8" w:space="0" w:color="auto" w:frame="1"/>
        </w:rPr>
        <w:t>asymmetries</w:t>
      </w:r>
      <w:r w:rsidRPr="008F6A09">
        <w:rPr>
          <w:rFonts w:eastAsia="Calibri"/>
          <w:sz w:val="20"/>
          <w:szCs w:val="20"/>
          <w:u w:val="single"/>
        </w:rPr>
        <w:t xml:space="preserve"> can </w:t>
      </w:r>
      <w:r w:rsidRPr="004E4438">
        <w:rPr>
          <w:rFonts w:eastAsia="Calibri"/>
          <w:sz w:val="20"/>
          <w:szCs w:val="20"/>
          <w:highlight w:val="darkGray"/>
          <w:u w:val="single"/>
        </w:rPr>
        <w:t>lead states to</w:t>
      </w:r>
      <w:r w:rsidRPr="008F6A09">
        <w:rPr>
          <w:rFonts w:eastAsia="Calibri"/>
          <w:sz w:val="20"/>
          <w:szCs w:val="20"/>
          <w:u w:val="single"/>
        </w:rPr>
        <w:t xml:space="preserve"> screen</w:t>
      </w:r>
      <w:r w:rsidRPr="00125CDA">
        <w:rPr>
          <w:rFonts w:eastAsia="Calibri"/>
          <w:sz w:val="16"/>
          <w:szCs w:val="20"/>
        </w:rPr>
        <w:t xml:space="preserve"> their </w:t>
      </w:r>
      <w:r w:rsidRPr="008F6A09">
        <w:rPr>
          <w:rFonts w:eastAsia="Calibri"/>
          <w:sz w:val="20"/>
          <w:szCs w:val="20"/>
          <w:u w:val="single"/>
        </w:rPr>
        <w:t xml:space="preserve">opponents and </w:t>
      </w:r>
      <w:r w:rsidRPr="004E4438">
        <w:rPr>
          <w:rFonts w:eastAsia="Calibri"/>
          <w:b/>
          <w:iCs/>
          <w:sz w:val="20"/>
          <w:szCs w:val="20"/>
          <w:highlight w:val="darkGray"/>
          <w:u w:val="single"/>
          <w:bdr w:val="single" w:sz="8" w:space="0" w:color="auto" w:frame="1"/>
        </w:rPr>
        <w:t>risk war</w:t>
      </w:r>
      <w:r w:rsidRPr="00125CDA">
        <w:rPr>
          <w:rFonts w:eastAsia="Calibri"/>
          <w:sz w:val="16"/>
          <w:szCs w:val="20"/>
        </w:rPr>
        <w:t xml:space="preserve">. </w:t>
      </w:r>
      <w:r w:rsidRPr="008F6A09">
        <w:rPr>
          <w:rFonts w:eastAsia="Calibri"/>
          <w:sz w:val="20"/>
          <w:szCs w:val="20"/>
          <w:u w:val="single"/>
        </w:rPr>
        <w:t>This</w:t>
      </w:r>
      <w:r w:rsidRPr="00125CDA">
        <w:rPr>
          <w:rFonts w:eastAsia="Calibri"/>
          <w:sz w:val="16"/>
          <w:szCs w:val="20"/>
        </w:rPr>
        <w:t xml:space="preserve"> new </w:t>
      </w:r>
      <w:r w:rsidRPr="008F6A09">
        <w:rPr>
          <w:rFonts w:eastAsia="Calibri"/>
          <w:sz w:val="20"/>
          <w:szCs w:val="20"/>
          <w:u w:val="single"/>
        </w:rPr>
        <w:t>finding reshapes our understanding about</w:t>
      </w:r>
      <w:r w:rsidRPr="00125CDA">
        <w:rPr>
          <w:rFonts w:eastAsia="Calibri"/>
          <w:sz w:val="16"/>
          <w:szCs w:val="20"/>
        </w:rPr>
        <w:t xml:space="preserve"> the relationship between </w:t>
      </w:r>
      <w:r w:rsidRPr="008F6A09">
        <w:rPr>
          <w:rFonts w:eastAsia="Calibri"/>
          <w:b/>
          <w:iCs/>
          <w:sz w:val="20"/>
          <w:szCs w:val="20"/>
          <w:u w:val="single"/>
          <w:bdr w:val="single" w:sz="8" w:space="0" w:color="auto" w:frame="1"/>
        </w:rPr>
        <w:t>opportunity costs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war</w:t>
      </w:r>
      <w:r w:rsidRPr="00125CDA">
        <w:rPr>
          <w:rFonts w:eastAsia="Calibri"/>
          <w:sz w:val="16"/>
          <w:szCs w:val="20"/>
        </w:rPr>
        <w:t xml:space="preserve">. It introduces a more nu-anced mechanism about when and how this relationship operates, sometimes </w:t>
      </w:r>
      <w:r w:rsidRPr="008F6A09">
        <w:rPr>
          <w:rFonts w:eastAsia="Calibri"/>
          <w:b/>
          <w:iCs/>
          <w:sz w:val="20"/>
          <w:szCs w:val="20"/>
          <w:u w:val="single"/>
          <w:bdr w:val="single" w:sz="8" w:space="0" w:color="auto" w:frame="1"/>
        </w:rPr>
        <w:t>contrary to expectations</w:t>
      </w:r>
      <w:r w:rsidRPr="00125CDA">
        <w:rPr>
          <w:rFonts w:eastAsia="Calibri"/>
          <w:sz w:val="16"/>
          <w:szCs w:val="20"/>
        </w:rPr>
        <w:t>.</w:t>
      </w:r>
    </w:p>
    <w:p w14:paraId="134F36BD" w14:textId="77777777" w:rsidR="004A41C4" w:rsidRPr="00125CDA" w:rsidRDefault="004A41C4" w:rsidP="004A41C4">
      <w:pPr>
        <w:rPr>
          <w:rFonts w:eastAsia="Calibri"/>
          <w:sz w:val="16"/>
          <w:szCs w:val="20"/>
        </w:rPr>
      </w:pPr>
      <w:r w:rsidRPr="00125CDA">
        <w:rPr>
          <w:rFonts w:eastAsia="Calibri"/>
          <w:sz w:val="16"/>
          <w:szCs w:val="20"/>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60F3BEE2" w14:textId="77777777" w:rsidR="004A41C4" w:rsidRPr="00125CDA" w:rsidRDefault="004A41C4" w:rsidP="004A41C4">
      <w:pPr>
        <w:rPr>
          <w:rFonts w:eastAsia="Calibri"/>
          <w:sz w:val="16"/>
          <w:szCs w:val="20"/>
        </w:rPr>
      </w:pPr>
      <w:r w:rsidRPr="004E4438">
        <w:rPr>
          <w:rFonts w:eastAsia="Calibri"/>
          <w:sz w:val="20"/>
          <w:szCs w:val="20"/>
          <w:highlight w:val="darkGray"/>
          <w:u w:val="single"/>
        </w:rPr>
        <w:t>This</w:t>
      </w:r>
      <w:r w:rsidRPr="008F6A09">
        <w:rPr>
          <w:rFonts w:eastAsia="Calibri"/>
          <w:sz w:val="20"/>
          <w:szCs w:val="20"/>
          <w:u w:val="single"/>
        </w:rPr>
        <w:t xml:space="preserve"> paper</w:t>
      </w:r>
      <w:r w:rsidRPr="00125CDA">
        <w:rPr>
          <w:rFonts w:eastAsia="Calibri"/>
          <w:sz w:val="16"/>
          <w:szCs w:val="20"/>
        </w:rPr>
        <w:t xml:space="preserve"> has more general implications for trade-conflict research. It </w:t>
      </w:r>
      <w:r w:rsidRPr="004E4438">
        <w:rPr>
          <w:rFonts w:eastAsia="Calibri"/>
          <w:sz w:val="20"/>
          <w:szCs w:val="20"/>
          <w:highlight w:val="darkGray"/>
          <w:u w:val="single"/>
        </w:rPr>
        <w:t>complements</w:t>
      </w:r>
      <w:r w:rsidRPr="008F6A09">
        <w:rPr>
          <w:rFonts w:eastAsia="Calibri"/>
          <w:sz w:val="20"/>
          <w:szCs w:val="20"/>
          <w:u w:val="single"/>
        </w:rPr>
        <w:t xml:space="preserve"> growing </w:t>
      </w:r>
      <w:r w:rsidRPr="004E4438">
        <w:rPr>
          <w:rFonts w:eastAsia="Calibri"/>
          <w:sz w:val="20"/>
          <w:szCs w:val="20"/>
          <w:highlight w:val="darkGray"/>
          <w:u w:val="single"/>
        </w:rPr>
        <w:t xml:space="preserve">calls to </w:t>
      </w:r>
      <w:r w:rsidRPr="004E4438">
        <w:rPr>
          <w:rFonts w:eastAsia="Calibri"/>
          <w:b/>
          <w:iCs/>
          <w:sz w:val="20"/>
          <w:szCs w:val="20"/>
          <w:highlight w:val="darkGray"/>
          <w:u w:val="single"/>
          <w:bdr w:val="single" w:sz="8" w:space="0" w:color="auto" w:frame="1"/>
        </w:rPr>
        <w:t>disaggregate</w:t>
      </w:r>
      <w:r w:rsidRPr="00125CDA">
        <w:rPr>
          <w:rFonts w:eastAsia="Calibri"/>
          <w:sz w:val="16"/>
          <w:szCs w:val="20"/>
        </w:rPr>
        <w:t xml:space="preserve"> the </w:t>
      </w:r>
      <w:r w:rsidRPr="004E4438">
        <w:rPr>
          <w:rFonts w:eastAsia="Calibri"/>
          <w:b/>
          <w:iCs/>
          <w:sz w:val="20"/>
          <w:szCs w:val="20"/>
          <w:highlight w:val="darkGray"/>
          <w:u w:val="single"/>
          <w:bdr w:val="single" w:sz="8" w:space="0" w:color="auto" w:frame="1"/>
        </w:rPr>
        <w:t>effects</w:t>
      </w:r>
      <w:r w:rsidRPr="004E4438">
        <w:rPr>
          <w:rFonts w:eastAsia="Calibri"/>
          <w:sz w:val="20"/>
          <w:szCs w:val="20"/>
          <w:highlight w:val="darkGray"/>
          <w:u w:val="single"/>
        </w:rPr>
        <w:t xml:space="preserve"> of</w:t>
      </w:r>
      <w:r w:rsidRPr="00125CDA">
        <w:rPr>
          <w:rFonts w:eastAsia="Calibri"/>
          <w:sz w:val="16"/>
          <w:szCs w:val="20"/>
        </w:rPr>
        <w:t xml:space="preserve"> instruments like </w:t>
      </w:r>
      <w:r w:rsidRPr="004E4438">
        <w:rPr>
          <w:rFonts w:eastAsia="Calibri"/>
          <w:b/>
          <w:iCs/>
          <w:sz w:val="20"/>
          <w:szCs w:val="20"/>
          <w:highlight w:val="darkGray"/>
          <w:u w:val="single"/>
          <w:bdr w:val="single" w:sz="8" w:space="0" w:color="auto" w:frame="1"/>
        </w:rPr>
        <w:t>trade</w:t>
      </w:r>
      <w:r w:rsidRPr="00125CDA">
        <w:rPr>
          <w:rFonts w:eastAsia="Calibri"/>
          <w:sz w:val="16"/>
          <w:szCs w:val="20"/>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4E4438">
        <w:rPr>
          <w:rFonts w:eastAsia="Calibri"/>
          <w:sz w:val="20"/>
          <w:szCs w:val="20"/>
          <w:highlight w:val="darkGray"/>
          <w:u w:val="single"/>
        </w:rPr>
        <w:t>A</w:t>
      </w:r>
      <w:r w:rsidRPr="008F6A09">
        <w:rPr>
          <w:rFonts w:eastAsia="Calibri"/>
          <w:sz w:val="20"/>
          <w:szCs w:val="20"/>
          <w:u w:val="single"/>
        </w:rPr>
        <w:t xml:space="preserve"> </w:t>
      </w:r>
      <w:r w:rsidRPr="008F6A09">
        <w:rPr>
          <w:rFonts w:eastAsia="Calibri"/>
          <w:b/>
          <w:iCs/>
          <w:sz w:val="20"/>
          <w:szCs w:val="20"/>
          <w:u w:val="single"/>
          <w:bdr w:val="single" w:sz="8" w:space="0" w:color="auto" w:frame="1"/>
        </w:rPr>
        <w:t xml:space="preserve">free </w:t>
      </w:r>
      <w:r w:rsidRPr="004E4438">
        <w:rPr>
          <w:rFonts w:eastAsia="Calibri"/>
          <w:b/>
          <w:iCs/>
          <w:sz w:val="20"/>
          <w:szCs w:val="20"/>
          <w:highlight w:val="darkGray"/>
          <w:u w:val="single"/>
          <w:bdr w:val="single" w:sz="8" w:space="0" w:color="auto" w:frame="1"/>
        </w:rPr>
        <w:t>trade agreement</w:t>
      </w:r>
      <w:r w:rsidRPr="008F6A09">
        <w:rPr>
          <w:rFonts w:eastAsia="Calibri"/>
          <w:sz w:val="20"/>
          <w:szCs w:val="20"/>
          <w:u w:val="single"/>
        </w:rPr>
        <w:t xml:space="preserve"> championed by one state </w:t>
      </w:r>
      <w:r w:rsidRPr="004E4438">
        <w:rPr>
          <w:rFonts w:eastAsia="Calibri"/>
          <w:sz w:val="20"/>
          <w:szCs w:val="20"/>
          <w:highlight w:val="darkGray"/>
          <w:u w:val="single"/>
        </w:rPr>
        <w:t>may be</w:t>
      </w:r>
      <w:r w:rsidRPr="008F6A09">
        <w:rPr>
          <w:rFonts w:eastAsia="Calibri"/>
          <w:sz w:val="20"/>
          <w:szCs w:val="20"/>
          <w:u w:val="single"/>
        </w:rPr>
        <w:t xml:space="preserve"> </w:t>
      </w:r>
      <w:r w:rsidRPr="004E4438">
        <w:rPr>
          <w:rFonts w:eastAsia="Calibri"/>
          <w:b/>
          <w:iCs/>
          <w:sz w:val="20"/>
          <w:szCs w:val="20"/>
          <w:highlight w:val="darkGray"/>
          <w:u w:val="single"/>
          <w:bdr w:val="single" w:sz="8" w:space="0" w:color="auto" w:frame="1"/>
        </w:rPr>
        <w:t>perceived</w:t>
      </w:r>
      <w:r w:rsidRPr="004E4438">
        <w:rPr>
          <w:rFonts w:eastAsia="Calibri"/>
          <w:sz w:val="20"/>
          <w:szCs w:val="20"/>
          <w:highlight w:val="darkGray"/>
          <w:u w:val="single"/>
        </w:rPr>
        <w:t xml:space="preserve"> as</w:t>
      </w:r>
      <w:r w:rsidRPr="008F6A09">
        <w:rPr>
          <w:rFonts w:eastAsia="Calibri"/>
          <w:sz w:val="20"/>
          <w:szCs w:val="20"/>
          <w:u w:val="single"/>
        </w:rPr>
        <w:t xml:space="preserve"> relatively </w:t>
      </w:r>
      <w:r w:rsidRPr="004E4438">
        <w:rPr>
          <w:rFonts w:eastAsia="Calibri"/>
          <w:b/>
          <w:iCs/>
          <w:sz w:val="20"/>
          <w:szCs w:val="20"/>
          <w:highlight w:val="darkGray"/>
          <w:u w:val="single"/>
          <w:bdr w:val="single" w:sz="8" w:space="0" w:color="auto" w:frame="1"/>
        </w:rPr>
        <w:t>less beneficial</w:t>
      </w:r>
      <w:r w:rsidRPr="004E4438">
        <w:rPr>
          <w:rFonts w:eastAsia="Calibri"/>
          <w:sz w:val="20"/>
          <w:szCs w:val="20"/>
          <w:highlight w:val="darkGray"/>
          <w:u w:val="single"/>
        </w:rPr>
        <w:t xml:space="preserve"> in </w:t>
      </w:r>
      <w:r w:rsidRPr="004E4438">
        <w:rPr>
          <w:rFonts w:eastAsia="Calibri"/>
          <w:b/>
          <w:iCs/>
          <w:sz w:val="20"/>
          <w:szCs w:val="20"/>
          <w:highlight w:val="darkGray"/>
          <w:u w:val="single"/>
          <w:bdr w:val="single" w:sz="8" w:space="0" w:color="auto" w:frame="1"/>
        </w:rPr>
        <w:t>another state</w:t>
      </w:r>
      <w:r w:rsidRPr="00125CDA">
        <w:rPr>
          <w:rFonts w:eastAsia="Calibri"/>
          <w:sz w:val="16"/>
          <w:szCs w:val="20"/>
        </w:rPr>
        <w:t xml:space="preserve">. </w:t>
      </w:r>
      <w:r w:rsidRPr="004E4438">
        <w:rPr>
          <w:rFonts w:eastAsia="Calibri"/>
          <w:sz w:val="20"/>
          <w:szCs w:val="20"/>
          <w:highlight w:val="darkGray"/>
          <w:u w:val="single"/>
        </w:rPr>
        <w:t>This</w:t>
      </w:r>
      <w:r w:rsidRPr="008F6A09">
        <w:rPr>
          <w:rFonts w:eastAsia="Calibri"/>
          <w:sz w:val="20"/>
          <w:szCs w:val="20"/>
          <w:u w:val="single"/>
        </w:rPr>
        <w:t xml:space="preserve"> </w:t>
      </w:r>
      <w:r w:rsidRPr="008F6A09">
        <w:rPr>
          <w:rFonts w:eastAsia="Calibri"/>
          <w:b/>
          <w:iCs/>
          <w:sz w:val="20"/>
          <w:szCs w:val="20"/>
          <w:u w:val="single"/>
          <w:bdr w:val="single" w:sz="8" w:space="0" w:color="auto" w:frame="1"/>
        </w:rPr>
        <w:t>uncertainty</w:t>
      </w:r>
      <w:r w:rsidRPr="008F6A09">
        <w:rPr>
          <w:rFonts w:eastAsia="Calibri"/>
          <w:sz w:val="20"/>
          <w:szCs w:val="20"/>
          <w:u w:val="single"/>
        </w:rPr>
        <w:t xml:space="preserve"> may </w:t>
      </w:r>
      <w:r w:rsidRPr="004E4438">
        <w:rPr>
          <w:rFonts w:eastAsia="Calibri"/>
          <w:b/>
          <w:iCs/>
          <w:sz w:val="20"/>
          <w:szCs w:val="20"/>
          <w:highlight w:val="darkGray"/>
          <w:u w:val="single"/>
          <w:bdr w:val="single" w:sz="8" w:space="0" w:color="auto" w:frame="1"/>
        </w:rPr>
        <w:t>undermine</w:t>
      </w:r>
      <w:r w:rsidRPr="008F6A09">
        <w:rPr>
          <w:rFonts w:eastAsia="Calibri"/>
          <w:sz w:val="20"/>
          <w:szCs w:val="20"/>
          <w:u w:val="single"/>
        </w:rPr>
        <w:t xml:space="preserve"> the </w:t>
      </w:r>
      <w:r w:rsidRPr="004E4438">
        <w:rPr>
          <w:rFonts w:eastAsia="Calibri"/>
          <w:b/>
          <w:iCs/>
          <w:sz w:val="20"/>
          <w:szCs w:val="20"/>
          <w:highlight w:val="darkGray"/>
          <w:u w:val="single"/>
          <w:bdr w:val="single" w:sz="8" w:space="0" w:color="auto" w:frame="1"/>
        </w:rPr>
        <w:t>credibility to abide</w:t>
      </w:r>
      <w:r w:rsidRPr="008F6A09">
        <w:rPr>
          <w:rFonts w:eastAsia="Calibri"/>
          <w:sz w:val="20"/>
          <w:szCs w:val="20"/>
          <w:u w:val="single"/>
        </w:rPr>
        <w:t xml:space="preserve"> by the agreement in the </w:t>
      </w:r>
      <w:r w:rsidRPr="008F6A09">
        <w:rPr>
          <w:rFonts w:eastAsia="Calibri"/>
          <w:b/>
          <w:iCs/>
          <w:sz w:val="20"/>
          <w:szCs w:val="20"/>
          <w:u w:val="single"/>
          <w:bdr w:val="single" w:sz="8" w:space="0" w:color="auto" w:frame="1"/>
        </w:rPr>
        <w:t>long-run</w:t>
      </w:r>
      <w:r w:rsidRPr="00125CDA">
        <w:rPr>
          <w:rFonts w:eastAsia="Calibri"/>
          <w:sz w:val="16"/>
          <w:szCs w:val="20"/>
        </w:rPr>
        <w:t>.</w:t>
      </w:r>
    </w:p>
    <w:p w14:paraId="01EED639" w14:textId="77777777" w:rsidR="004A41C4" w:rsidRPr="00125CDA" w:rsidRDefault="004A41C4" w:rsidP="004A41C4">
      <w:pPr>
        <w:rPr>
          <w:rFonts w:eastAsia="Calibri"/>
          <w:sz w:val="16"/>
          <w:szCs w:val="20"/>
        </w:rPr>
      </w:pPr>
      <w:r w:rsidRPr="00125CDA">
        <w:rPr>
          <w:rFonts w:eastAsia="Calibri"/>
          <w:sz w:val="16"/>
          <w:szCs w:val="20"/>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8F6A09">
        <w:rPr>
          <w:rFonts w:eastAsia="Calibri"/>
          <w:sz w:val="20"/>
          <w:szCs w:val="20"/>
          <w:u w:val="single"/>
        </w:rPr>
        <w:t xml:space="preserve">trade can </w:t>
      </w:r>
      <w:r w:rsidRPr="008F6A09">
        <w:rPr>
          <w:rFonts w:eastAsia="Calibri"/>
          <w:b/>
          <w:iCs/>
          <w:sz w:val="20"/>
          <w:szCs w:val="20"/>
          <w:u w:val="single"/>
          <w:bdr w:val="single" w:sz="8" w:space="0" w:color="auto" w:frame="1"/>
        </w:rPr>
        <w:t>harm unresolved receivers</w:t>
      </w:r>
      <w:r w:rsidRPr="008F6A09">
        <w:rPr>
          <w:rFonts w:eastAsia="Calibri"/>
          <w:sz w:val="20"/>
          <w:szCs w:val="20"/>
          <w:u w:val="single"/>
        </w:rPr>
        <w:t xml:space="preserve"> and </w:t>
      </w:r>
      <w:r w:rsidRPr="008F6A09">
        <w:rPr>
          <w:rFonts w:eastAsia="Calibri"/>
          <w:b/>
          <w:iCs/>
          <w:sz w:val="20"/>
          <w:szCs w:val="20"/>
          <w:u w:val="single"/>
          <w:bdr w:val="single" w:sz="8" w:space="0" w:color="auto" w:frame="1"/>
        </w:rPr>
        <w:t>incentivize screening</w:t>
      </w:r>
      <w:r w:rsidRPr="00125CDA">
        <w:rPr>
          <w:rFonts w:eastAsia="Calibri"/>
          <w:sz w:val="16"/>
          <w:szCs w:val="20"/>
        </w:rPr>
        <w:t xml:space="preserve">. This could generate some constraints in the deals a state is willing to sign, in fear that the rearranged incentives under uncertainty could hurt its ability to effectively bluff later. A more unified approach to trade and crisis negotiations would yield additional interesting insights.Moving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4E4438">
        <w:rPr>
          <w:rFonts w:eastAsia="Calibri"/>
          <w:b/>
          <w:iCs/>
          <w:sz w:val="20"/>
          <w:szCs w:val="20"/>
          <w:highlight w:val="darkGray"/>
          <w:u w:val="single"/>
          <w:bdr w:val="single" w:sz="8" w:space="0" w:color="auto" w:frame="1"/>
        </w:rPr>
        <w:t>nuclear deterrence</w:t>
      </w:r>
      <w:r w:rsidRPr="004E4438">
        <w:rPr>
          <w:rFonts w:eastAsia="Calibri"/>
          <w:sz w:val="16"/>
          <w:szCs w:val="20"/>
          <w:highlight w:val="darkGray"/>
        </w:rPr>
        <w:t xml:space="preserve"> </w:t>
      </w:r>
      <w:r w:rsidRPr="004E4438">
        <w:rPr>
          <w:rFonts w:eastAsia="Calibri"/>
          <w:sz w:val="20"/>
          <w:szCs w:val="20"/>
          <w:highlight w:val="darkGray"/>
          <w:u w:val="single"/>
        </w:rPr>
        <w:t>theory argues</w:t>
      </w:r>
      <w:r w:rsidRPr="008F6A09">
        <w:rPr>
          <w:rFonts w:eastAsia="Calibri"/>
          <w:sz w:val="20"/>
          <w:szCs w:val="20"/>
          <w:u w:val="single"/>
        </w:rPr>
        <w:t xml:space="preserve"> that </w:t>
      </w:r>
      <w:r w:rsidRPr="004E4438">
        <w:rPr>
          <w:rFonts w:eastAsia="Calibri"/>
          <w:sz w:val="20"/>
          <w:szCs w:val="20"/>
          <w:highlight w:val="darkGray"/>
          <w:u w:val="single"/>
        </w:rPr>
        <w:t xml:space="preserve">possessing </w:t>
      </w:r>
      <w:r w:rsidRPr="004E4438">
        <w:rPr>
          <w:rFonts w:eastAsia="Calibri"/>
          <w:b/>
          <w:iCs/>
          <w:sz w:val="20"/>
          <w:szCs w:val="20"/>
          <w:highlight w:val="darkGray"/>
          <w:u w:val="single"/>
          <w:bdr w:val="single" w:sz="8" w:space="0" w:color="auto" w:frame="1"/>
        </w:rPr>
        <w:t>nuclear weapons</w:t>
      </w:r>
      <w:r w:rsidRPr="008F6A09">
        <w:rPr>
          <w:rFonts w:eastAsia="Calibri"/>
          <w:sz w:val="20"/>
          <w:szCs w:val="20"/>
          <w:u w:val="single"/>
        </w:rPr>
        <w:t xml:space="preserve"> </w:t>
      </w:r>
      <w:r w:rsidRPr="004E4438">
        <w:rPr>
          <w:rFonts w:eastAsia="Calibri"/>
          <w:b/>
          <w:iCs/>
          <w:sz w:val="20"/>
          <w:szCs w:val="20"/>
          <w:highlight w:val="darkGray"/>
          <w:u w:val="single"/>
          <w:bdr w:val="single" w:sz="8" w:space="0" w:color="auto" w:frame="1"/>
        </w:rPr>
        <w:t>increases</w:t>
      </w:r>
      <w:r w:rsidRPr="008F6A09">
        <w:rPr>
          <w:rFonts w:eastAsia="Calibri"/>
          <w:sz w:val="20"/>
          <w:szCs w:val="20"/>
          <w:u w:val="single"/>
        </w:rPr>
        <w:t xml:space="preserve"> the </w:t>
      </w:r>
      <w:r w:rsidRPr="004E4438">
        <w:rPr>
          <w:rFonts w:eastAsia="Calibri"/>
          <w:b/>
          <w:iCs/>
          <w:sz w:val="20"/>
          <w:szCs w:val="20"/>
          <w:highlight w:val="darkGray"/>
          <w:u w:val="single"/>
          <w:bdr w:val="single" w:sz="8" w:space="0" w:color="auto" w:frame="1"/>
        </w:rPr>
        <w:t>costs of war</w:t>
      </w:r>
      <w:r w:rsidRPr="00125CDA">
        <w:rPr>
          <w:rFonts w:eastAsia="Calibri"/>
          <w:sz w:val="16"/>
          <w:szCs w:val="20"/>
        </w:rPr>
        <w:t xml:space="preserve"> for potential challengers due to the risk of a retaliatory nuclear response (Morgenthau 1961, 280; Gilpin 1983, 213-219). </w:t>
      </w:r>
      <w:r w:rsidRPr="008F6A09">
        <w:rPr>
          <w:rFonts w:eastAsia="Calibri"/>
          <w:sz w:val="20"/>
          <w:szCs w:val="20"/>
          <w:u w:val="single"/>
        </w:rPr>
        <w:t xml:space="preserve">The logic of alliance formation similarly relics on the assumption that entering these pacts induces peace by raising an opponent’s costs of conflict </w:t>
      </w:r>
      <w:r w:rsidRPr="00125CDA">
        <w:rPr>
          <w:rFonts w:eastAsia="Calibri"/>
          <w:sz w:val="16"/>
          <w:szCs w:val="20"/>
        </w:rPr>
        <w:t xml:space="preserve">(Morrow 1994). </w:t>
      </w:r>
      <w:r w:rsidRPr="008F6A09">
        <w:rPr>
          <w:rFonts w:eastAsia="Calibri"/>
          <w:b/>
          <w:iCs/>
          <w:sz w:val="20"/>
          <w:szCs w:val="20"/>
          <w:u w:val="single"/>
          <w:bdr w:val="single" w:sz="8" w:space="0" w:color="auto" w:frame="1"/>
        </w:rPr>
        <w:t>Together</w:t>
      </w:r>
      <w:r w:rsidRPr="00125CDA">
        <w:rPr>
          <w:rFonts w:eastAsia="Calibri"/>
          <w:sz w:val="16"/>
          <w:szCs w:val="20"/>
        </w:rPr>
        <w:t xml:space="preserve">, </w:t>
      </w:r>
      <w:r w:rsidRPr="004E4438">
        <w:rPr>
          <w:rFonts w:eastAsia="Calibri"/>
          <w:sz w:val="20"/>
          <w:szCs w:val="20"/>
          <w:highlight w:val="darkGray"/>
          <w:u w:val="single"/>
        </w:rPr>
        <w:t>these</w:t>
      </w:r>
      <w:r w:rsidRPr="008F6A09">
        <w:rPr>
          <w:rFonts w:eastAsia="Calibri"/>
          <w:sz w:val="20"/>
          <w:szCs w:val="20"/>
          <w:u w:val="single"/>
        </w:rPr>
        <w:t xml:space="preserve"> mechanisms </w:t>
      </w:r>
      <w:r w:rsidRPr="004E4438">
        <w:rPr>
          <w:rFonts w:eastAsia="Calibri"/>
          <w:b/>
          <w:iCs/>
          <w:sz w:val="20"/>
          <w:szCs w:val="20"/>
          <w:highlight w:val="darkGray"/>
          <w:u w:val="single"/>
          <w:bdr w:val="single" w:sz="8" w:space="0" w:color="auto" w:frame="1"/>
        </w:rPr>
        <w:t>assume raising</w:t>
      </w:r>
      <w:r w:rsidRPr="008F6A09">
        <w:rPr>
          <w:rFonts w:eastAsia="Calibri"/>
          <w:sz w:val="20"/>
          <w:szCs w:val="20"/>
          <w:u w:val="single"/>
        </w:rPr>
        <w:t xml:space="preserve"> the </w:t>
      </w:r>
      <w:r w:rsidRPr="004E4438">
        <w:rPr>
          <w:rFonts w:eastAsia="Calibri"/>
          <w:b/>
          <w:iCs/>
          <w:sz w:val="20"/>
          <w:szCs w:val="20"/>
          <w:highlight w:val="darkGray"/>
          <w:u w:val="single"/>
          <w:bdr w:val="single" w:sz="8" w:space="0" w:color="auto" w:frame="1"/>
        </w:rPr>
        <w:t>costs of war</w:t>
      </w:r>
      <w:r w:rsidRPr="008F6A09">
        <w:rPr>
          <w:rFonts w:eastAsia="Calibri"/>
          <w:sz w:val="20"/>
          <w:szCs w:val="20"/>
          <w:u w:val="single"/>
        </w:rPr>
        <w:t xml:space="preserve"> should </w:t>
      </w:r>
      <w:r w:rsidRPr="004E4438">
        <w:rPr>
          <w:rFonts w:eastAsia="Calibri"/>
          <w:b/>
          <w:iCs/>
          <w:sz w:val="20"/>
          <w:szCs w:val="20"/>
          <w:highlight w:val="darkGray"/>
          <w:u w:val="single"/>
          <w:bdr w:val="single" w:sz="8" w:space="0" w:color="auto" w:frame="1"/>
        </w:rPr>
        <w:t>decrease conflict</w:t>
      </w:r>
      <w:r w:rsidRPr="004E4438">
        <w:rPr>
          <w:rFonts w:eastAsia="Calibri"/>
          <w:sz w:val="16"/>
          <w:szCs w:val="20"/>
          <w:highlight w:val="darkGray"/>
        </w:rPr>
        <w:t xml:space="preserve">. </w:t>
      </w:r>
      <w:r w:rsidRPr="004E4438">
        <w:rPr>
          <w:rFonts w:eastAsia="Calibri"/>
          <w:sz w:val="20"/>
          <w:szCs w:val="20"/>
          <w:highlight w:val="darkGray"/>
          <w:u w:val="single"/>
        </w:rPr>
        <w:t>Our results demonstrate this</w:t>
      </w:r>
      <w:r w:rsidRPr="008F6A09">
        <w:rPr>
          <w:rFonts w:eastAsia="Calibri"/>
          <w:sz w:val="20"/>
          <w:szCs w:val="20"/>
          <w:u w:val="single"/>
        </w:rPr>
        <w:t xml:space="preserve"> effect </w:t>
      </w:r>
      <w:r w:rsidRPr="004E4438">
        <w:rPr>
          <w:rFonts w:eastAsia="Calibri"/>
          <w:sz w:val="20"/>
          <w:szCs w:val="20"/>
          <w:highlight w:val="darkGray"/>
          <w:u w:val="single"/>
        </w:rPr>
        <w:t>is</w:t>
      </w:r>
      <w:r w:rsidRPr="00125CDA">
        <w:rPr>
          <w:rFonts w:eastAsia="Calibri"/>
          <w:sz w:val="16"/>
          <w:szCs w:val="20"/>
        </w:rPr>
        <w:t xml:space="preserve"> likely </w:t>
      </w:r>
      <w:r w:rsidRPr="004E4438">
        <w:rPr>
          <w:rFonts w:eastAsia="Calibri"/>
          <w:b/>
          <w:iCs/>
          <w:sz w:val="20"/>
          <w:szCs w:val="20"/>
          <w:highlight w:val="darkGray"/>
          <w:u w:val="single"/>
          <w:bdr w:val="single" w:sz="8" w:space="0" w:color="auto" w:frame="1"/>
        </w:rPr>
        <w:t>more conditional</w:t>
      </w:r>
      <w:r w:rsidRPr="004E4438">
        <w:rPr>
          <w:rFonts w:eastAsia="Calibri"/>
          <w:sz w:val="16"/>
          <w:szCs w:val="20"/>
          <w:highlight w:val="darkGray"/>
        </w:rPr>
        <w:t xml:space="preserve"> </w:t>
      </w:r>
      <w:r w:rsidRPr="004E4438">
        <w:rPr>
          <w:rFonts w:eastAsia="Calibri"/>
          <w:sz w:val="20"/>
          <w:szCs w:val="20"/>
          <w:highlight w:val="darkGray"/>
          <w:u w:val="single"/>
        </w:rPr>
        <w:t>than</w:t>
      </w:r>
      <w:r w:rsidRPr="00125CDA">
        <w:rPr>
          <w:rFonts w:eastAsia="Calibri"/>
          <w:sz w:val="16"/>
          <w:szCs w:val="20"/>
        </w:rPr>
        <w:t xml:space="preserve"> previously </w:t>
      </w:r>
      <w:r w:rsidRPr="004E4438">
        <w:rPr>
          <w:rFonts w:eastAsia="Calibri"/>
          <w:sz w:val="20"/>
          <w:szCs w:val="20"/>
          <w:highlight w:val="darkGray"/>
          <w:u w:val="single"/>
        </w:rPr>
        <w:t>realized</w:t>
      </w:r>
      <w:r w:rsidRPr="00125CDA">
        <w:rPr>
          <w:rFonts w:eastAsia="Calibri"/>
          <w:sz w:val="16"/>
          <w:szCs w:val="20"/>
        </w:rPr>
        <w:t xml:space="preserve">. We find </w:t>
      </w:r>
      <w:r w:rsidRPr="004E4438">
        <w:rPr>
          <w:rFonts w:eastAsia="Calibri"/>
          <w:b/>
          <w:iCs/>
          <w:sz w:val="20"/>
          <w:szCs w:val="20"/>
          <w:highlight w:val="darkGray"/>
          <w:u w:val="single"/>
          <w:bdr w:val="single" w:sz="8" w:space="0" w:color="auto" w:frame="1"/>
        </w:rPr>
        <w:t>increased costs</w:t>
      </w:r>
      <w:r w:rsidRPr="004E4438">
        <w:rPr>
          <w:rFonts w:eastAsia="Calibri"/>
          <w:sz w:val="20"/>
          <w:szCs w:val="20"/>
          <w:highlight w:val="darkGray"/>
          <w:u w:val="single"/>
        </w:rPr>
        <w:t xml:space="preserve"> of </w:t>
      </w:r>
      <w:r w:rsidRPr="004E4438">
        <w:rPr>
          <w:rFonts w:eastAsia="Calibri"/>
          <w:b/>
          <w:iCs/>
          <w:sz w:val="20"/>
          <w:szCs w:val="20"/>
          <w:highlight w:val="darkGray"/>
          <w:u w:val="single"/>
          <w:bdr w:val="single" w:sz="8" w:space="0" w:color="auto" w:frame="1"/>
        </w:rPr>
        <w:t>conflict</w:t>
      </w:r>
      <w:r w:rsidRPr="004E4438">
        <w:rPr>
          <w:rFonts w:eastAsia="Calibri"/>
          <w:sz w:val="20"/>
          <w:szCs w:val="20"/>
          <w:highlight w:val="darkGray"/>
          <w:u w:val="single"/>
        </w:rPr>
        <w:t xml:space="preserve"> can </w:t>
      </w:r>
      <w:r w:rsidRPr="004E4438">
        <w:rPr>
          <w:rFonts w:eastAsia="Calibri"/>
          <w:b/>
          <w:iCs/>
          <w:sz w:val="20"/>
          <w:szCs w:val="20"/>
          <w:highlight w:val="darkGray"/>
          <w:u w:val="single"/>
          <w:bdr w:val="single" w:sz="8" w:space="0" w:color="auto" w:frame="1"/>
        </w:rPr>
        <w:t>exacerbate</w:t>
      </w:r>
      <w:r w:rsidRPr="008F6A09">
        <w:rPr>
          <w:rFonts w:eastAsia="Calibri"/>
          <w:b/>
          <w:iCs/>
          <w:sz w:val="20"/>
          <w:szCs w:val="20"/>
          <w:u w:val="single"/>
          <w:bdr w:val="single" w:sz="8" w:space="0" w:color="auto" w:frame="1"/>
        </w:rPr>
        <w:t xml:space="preserve"> issues</w:t>
      </w:r>
      <w:r w:rsidRPr="008F6A09">
        <w:rPr>
          <w:rFonts w:eastAsia="Calibri"/>
          <w:sz w:val="20"/>
          <w:szCs w:val="20"/>
          <w:u w:val="single"/>
        </w:rPr>
        <w:t xml:space="preserve"> with </w:t>
      </w:r>
      <w:r w:rsidRPr="004E4438">
        <w:rPr>
          <w:rFonts w:eastAsia="Calibri"/>
          <w:b/>
          <w:iCs/>
          <w:sz w:val="20"/>
          <w:szCs w:val="20"/>
          <w:highlight w:val="darkGray"/>
          <w:u w:val="single"/>
          <w:bdr w:val="single" w:sz="8" w:space="0" w:color="auto" w:frame="1"/>
        </w:rPr>
        <w:t>uncertainty</w:t>
      </w:r>
      <w:r w:rsidRPr="004E4438">
        <w:rPr>
          <w:rFonts w:eastAsia="Calibri"/>
          <w:sz w:val="20"/>
          <w:szCs w:val="20"/>
          <w:highlight w:val="darkGray"/>
          <w:u w:val="single"/>
        </w:rPr>
        <w:t xml:space="preserve"> over resolve </w:t>
      </w:r>
      <w:r w:rsidRPr="004E4438">
        <w:rPr>
          <w:rFonts w:eastAsia="Calibri"/>
          <w:b/>
          <w:iCs/>
          <w:sz w:val="20"/>
          <w:szCs w:val="20"/>
          <w:highlight w:val="darkGray"/>
          <w:u w:val="single"/>
          <w:bdr w:val="single" w:sz="8" w:space="0" w:color="auto" w:frame="1"/>
        </w:rPr>
        <w:t>even if both</w:t>
      </w:r>
      <w:r w:rsidRPr="008F6A09">
        <w:rPr>
          <w:rFonts w:eastAsia="Calibri"/>
          <w:b/>
          <w:iCs/>
          <w:sz w:val="20"/>
          <w:szCs w:val="20"/>
          <w:u w:val="single"/>
          <w:bdr w:val="single" w:sz="8" w:space="0" w:color="auto" w:frame="1"/>
        </w:rPr>
        <w:t xml:space="preserve"> states </w:t>
      </w:r>
      <w:r w:rsidRPr="004E4438">
        <w:rPr>
          <w:rFonts w:eastAsia="Calibri"/>
          <w:b/>
          <w:iCs/>
          <w:sz w:val="20"/>
          <w:szCs w:val="20"/>
          <w:highlight w:val="darkGray"/>
          <w:u w:val="single"/>
          <w:bdr w:val="single" w:sz="8" w:space="0" w:color="auto" w:frame="1"/>
        </w:rPr>
        <w:t>possess destructive weaponry</w:t>
      </w:r>
      <w:r w:rsidRPr="00125CDA">
        <w:rPr>
          <w:rFonts w:eastAsia="Calibri"/>
          <w:sz w:val="16"/>
          <w:szCs w:val="20"/>
        </w:rPr>
        <w:t xml:space="preserve">. This promises to shed new </w:t>
      </w:r>
    </w:p>
    <w:p w14:paraId="429CEE52" w14:textId="77777777" w:rsidR="004A41C4" w:rsidRPr="00EE7A81" w:rsidRDefault="004A41C4" w:rsidP="004A41C4">
      <w:pPr>
        <w:pStyle w:val="Heading4"/>
        <w:rPr>
          <w:rFonts w:cs="Times New Roman"/>
        </w:rPr>
      </w:pPr>
      <w:r w:rsidRPr="00EE7A81">
        <w:rPr>
          <w:rFonts w:cs="Times New Roman"/>
        </w:rPr>
        <w:t xml:space="preserve">Declining competitiveness </w:t>
      </w:r>
      <w:r w:rsidRPr="00EE7A81">
        <w:rPr>
          <w:rFonts w:cs="Times New Roman"/>
          <w:u w:val="single"/>
        </w:rPr>
        <w:t>soothes</w:t>
      </w:r>
      <w:r w:rsidRPr="00EE7A81">
        <w:rPr>
          <w:rFonts w:cs="Times New Roman"/>
        </w:rPr>
        <w:t xml:space="preserve"> war</w:t>
      </w:r>
    </w:p>
    <w:p w14:paraId="196FA0AD" w14:textId="77777777" w:rsidR="004A41C4" w:rsidRPr="00125CDA" w:rsidRDefault="004A41C4" w:rsidP="004A41C4">
      <w:r w:rsidRPr="00125CDA">
        <w:rPr>
          <w:rStyle w:val="Style13ptBold"/>
          <w:u w:val="single"/>
        </w:rPr>
        <w:t xml:space="preserve">Macdonald and Parent 18 </w:t>
      </w:r>
      <w:r w:rsidRPr="00125CDA">
        <w:t>– Paul, Political Science Professor at Wellesley College. Joseph, Political Science Professor at the University of Notre Dame. “Twilight of the Titans: Great Power Decline and Retrenchment”, University Press, pg. 42-49, 10.7591/cornell/9781501717093.001.0001, xx-xx-2018</w:t>
      </w:r>
    </w:p>
    <w:p w14:paraId="6A73D201" w14:textId="77777777" w:rsidR="004A41C4" w:rsidRPr="00125CDA" w:rsidRDefault="004A41C4" w:rsidP="004A41C4">
      <w:pPr>
        <w:rPr>
          <w:sz w:val="16"/>
        </w:rPr>
      </w:pPr>
      <w:r w:rsidRPr="00125CDA">
        <w:rPr>
          <w:sz w:val="16"/>
        </w:rPr>
        <w:t xml:space="preserve">Our primary finding is that </w:t>
      </w:r>
      <w:r w:rsidRPr="00EE7A81">
        <w:rPr>
          <w:rStyle w:val="StyleUnderline"/>
        </w:rPr>
        <w:t xml:space="preserve">great powers deal with </w:t>
      </w:r>
      <w:r w:rsidRPr="00EE7A81">
        <w:rPr>
          <w:rStyle w:val="Emphasis"/>
        </w:rPr>
        <w:t>decline</w:t>
      </w:r>
      <w:r w:rsidRPr="00EE7A81">
        <w:rPr>
          <w:rStyle w:val="StyleUnderline"/>
        </w:rPr>
        <w:t xml:space="preserve"> by </w:t>
      </w:r>
      <w:r w:rsidRPr="00EE7A81">
        <w:rPr>
          <w:rStyle w:val="Emphasis"/>
        </w:rPr>
        <w:t>retrenching promptly and proportionately</w:t>
      </w:r>
      <w:r w:rsidRPr="00125CDA">
        <w:rPr>
          <w:sz w:val="16"/>
        </w:rPr>
        <w:t xml:space="preserve">. Regardless of regime type, retrenchment is the most common response to decline, and </w:t>
      </w:r>
      <w:r w:rsidRPr="004E4438">
        <w:rPr>
          <w:rStyle w:val="StyleUnderline"/>
          <w:highlight w:val="darkGray"/>
        </w:rPr>
        <w:t>preventive wars</w:t>
      </w:r>
      <w:r w:rsidRPr="00EE7A81">
        <w:rPr>
          <w:rStyle w:val="StyleUnderline"/>
        </w:rPr>
        <w:t xml:space="preserve"> </w:t>
      </w:r>
      <w:r w:rsidRPr="00EE7A81">
        <w:rPr>
          <w:rStyle w:val="Emphasis"/>
        </w:rPr>
        <w:t xml:space="preserve">almost </w:t>
      </w:r>
      <w:r w:rsidRPr="004E4438">
        <w:rPr>
          <w:rStyle w:val="Emphasis"/>
          <w:highlight w:val="darkGray"/>
        </w:rPr>
        <w:t>never happen</w:t>
      </w:r>
      <w:r w:rsidRPr="00125CDA">
        <w:rPr>
          <w:sz w:val="16"/>
        </w:rPr>
        <w:t xml:space="preserve"> during decline. Retrenchment helps great powers regain their former positions with some regularity, but states that fail to retrench never recover their rank. Although decline promotes retrenchment, the rate of decline is only a rough predictor of the extent of retrenchment. Great powers have a tendency to retrench less than might be expected given underlying power trends, but most errors are modest. Without question, our theory has anomalies, but rival views are only theories of anomalies.</w:t>
      </w:r>
    </w:p>
    <w:p w14:paraId="784C634D" w14:textId="77777777" w:rsidR="004A41C4" w:rsidRPr="00125CDA" w:rsidRDefault="004A41C4" w:rsidP="004A41C4">
      <w:pPr>
        <w:rPr>
          <w:sz w:val="16"/>
        </w:rPr>
      </w:pPr>
      <w:r w:rsidRPr="00125CDA">
        <w:rPr>
          <w:sz w:val="16"/>
        </w:rPr>
        <w:t xml:space="preserve">Secondarily, we find that states that fall at similar rates behave similarly—there is a stepwise relationship between non-decliners, small decline-ers, medium decliners, and large decliners. </w:t>
      </w:r>
      <w:r w:rsidRPr="004E4438">
        <w:rPr>
          <w:rStyle w:val="StyleUnderline"/>
          <w:highlight w:val="darkGray"/>
        </w:rPr>
        <w:t xml:space="preserve">Declining powers </w:t>
      </w:r>
      <w:r w:rsidRPr="004E4438">
        <w:rPr>
          <w:rStyle w:val="Emphasis"/>
          <w:highlight w:val="darkGray"/>
        </w:rPr>
        <w:t>spend less on defense</w:t>
      </w:r>
      <w:r w:rsidRPr="00125CDA">
        <w:rPr>
          <w:sz w:val="16"/>
        </w:rPr>
        <w:t xml:space="preserve"> and slow the growth of military personnel more than other states. They are no more likely to form new alliances, but </w:t>
      </w:r>
      <w:r w:rsidRPr="00EE7A81">
        <w:rPr>
          <w:rStyle w:val="StyleUnderline"/>
        </w:rPr>
        <w:t xml:space="preserve">they are </w:t>
      </w:r>
      <w:r w:rsidRPr="004E4438">
        <w:rPr>
          <w:rStyle w:val="Emphasis"/>
          <w:highlight w:val="darkGray"/>
        </w:rPr>
        <w:t>less</w:t>
      </w:r>
      <w:r w:rsidRPr="004E4438">
        <w:rPr>
          <w:rStyle w:val="StyleUnderline"/>
          <w:highlight w:val="darkGray"/>
        </w:rPr>
        <w:t xml:space="preserve"> likely to participate in disputes</w:t>
      </w:r>
      <w:r w:rsidRPr="00125CDA">
        <w:rPr>
          <w:sz w:val="16"/>
        </w:rPr>
        <w:t>. We also find evidence that states refine retrenchment policies to prevailing structural conditions. While our structural modifiers have modest explanatory power on their own, collectively they perform impressively. Declining powers that are most favorably positioned have almost all retrenched.</w:t>
      </w:r>
    </w:p>
    <w:p w14:paraId="258A733E" w14:textId="77777777" w:rsidR="004A41C4" w:rsidRPr="00125CDA" w:rsidRDefault="004A41C4" w:rsidP="004A41C4">
      <w:pPr>
        <w:rPr>
          <w:sz w:val="16"/>
        </w:rPr>
      </w:pPr>
      <w:r w:rsidRPr="00125CDA">
        <w:rPr>
          <w:sz w:val="16"/>
        </w:rPr>
        <w:t>To go about testing the arguments, the first section provides an overview of our research design. It bounds the scope of our analysis, proposes a measure of decline, describes our cases, and discusses the measurement of key variables. The second section presents our initial findings. It provides a coarse- grain overview of strategic adjustment across our sixteen cases and assesses the merits of rival theories in light of the evidence. The third section buttresses this analysis with a comparison of declining and non-declining powers across a series of quantitative indicators. All in all, the empirical record suggests that moments of decline may be fraught, but that prudence tends to prevail.</w:t>
      </w:r>
    </w:p>
    <w:p w14:paraId="4B73C526" w14:textId="77777777" w:rsidR="004A41C4" w:rsidRPr="00125CDA" w:rsidRDefault="004A41C4" w:rsidP="004A41C4">
      <w:pPr>
        <w:rPr>
          <w:sz w:val="16"/>
        </w:rPr>
      </w:pPr>
      <w:r w:rsidRPr="00125CDA">
        <w:rPr>
          <w:sz w:val="16"/>
        </w:rPr>
        <w:t>Research Design</w:t>
      </w:r>
    </w:p>
    <w:p w14:paraId="335F226A" w14:textId="77777777" w:rsidR="004A41C4" w:rsidRPr="00125CDA" w:rsidRDefault="004A41C4" w:rsidP="004A41C4">
      <w:pPr>
        <w:rPr>
          <w:sz w:val="16"/>
        </w:rPr>
      </w:pPr>
      <w:r w:rsidRPr="00125CDA">
        <w:rPr>
          <w:sz w:val="16"/>
        </w:rPr>
        <w:t>To test theories of decline, we examine the grand strategies of sixteen declining great powers since 1870. Our main unit of analysis is the great powers. Drawing on the Correlates of War (COW) Project, we identify nine states that qualify as great powers during this period.1 Our main independent variable is the depth of decline. As defined in the introduction, acute relative decline (or simply decline from this point on) is when a great power loses its ordinal rank for at least five years. The depth of decline measures how far a state falls relative to other great powers during the transition time. In choosing to define decline in this way, we assume that what matters most is not short-term or random oscillations of power, but sustained trends that shake up the great power pecking order.</w:t>
      </w:r>
    </w:p>
    <w:p w14:paraId="63B80DA7" w14:textId="77777777" w:rsidR="004A41C4" w:rsidRPr="00125CDA" w:rsidRDefault="004A41C4" w:rsidP="004A41C4">
      <w:pPr>
        <w:rPr>
          <w:sz w:val="16"/>
        </w:rPr>
      </w:pPr>
      <w:r w:rsidRPr="004E4438">
        <w:rPr>
          <w:rStyle w:val="StyleUnderline"/>
          <w:highlight w:val="darkGray"/>
        </w:rPr>
        <w:t>We measure</w:t>
      </w:r>
      <w:r w:rsidRPr="00EE7A81">
        <w:rPr>
          <w:rStyle w:val="StyleUnderline"/>
        </w:rPr>
        <w:t xml:space="preserve"> </w:t>
      </w:r>
      <w:r w:rsidRPr="00EE7A81">
        <w:rPr>
          <w:rStyle w:val="Emphasis"/>
        </w:rPr>
        <w:t xml:space="preserve">relative </w:t>
      </w:r>
      <w:r w:rsidRPr="004E4438">
        <w:rPr>
          <w:rStyle w:val="Emphasis"/>
          <w:highlight w:val="darkGray"/>
        </w:rPr>
        <w:t>power</w:t>
      </w:r>
      <w:r w:rsidRPr="004E4438">
        <w:rPr>
          <w:rStyle w:val="StyleUnderline"/>
          <w:highlight w:val="darkGray"/>
        </w:rPr>
        <w:t xml:space="preserve"> by</w:t>
      </w:r>
      <w:r w:rsidRPr="00EE7A81">
        <w:rPr>
          <w:rStyle w:val="StyleUnderline"/>
        </w:rPr>
        <w:t xml:space="preserve"> examining a state's </w:t>
      </w:r>
      <w:r w:rsidRPr="004E4438">
        <w:rPr>
          <w:rStyle w:val="StyleUnderline"/>
          <w:highlight w:val="darkGray"/>
        </w:rPr>
        <w:t>share of</w:t>
      </w:r>
      <w:r w:rsidRPr="00125CDA">
        <w:rPr>
          <w:sz w:val="16"/>
        </w:rPr>
        <w:t xml:space="preserve"> gross domestic product (</w:t>
      </w:r>
      <w:r w:rsidRPr="004E4438">
        <w:rPr>
          <w:rStyle w:val="Emphasis"/>
          <w:highlight w:val="darkGray"/>
        </w:rPr>
        <w:t>GDP</w:t>
      </w:r>
      <w:r w:rsidRPr="00125CDA">
        <w:rPr>
          <w:sz w:val="16"/>
        </w:rPr>
        <w:t xml:space="preserve">) </w:t>
      </w:r>
      <w:r w:rsidRPr="004E4438">
        <w:rPr>
          <w:rStyle w:val="StyleUnderline"/>
          <w:highlight w:val="darkGray"/>
        </w:rPr>
        <w:t>among</w:t>
      </w:r>
      <w:r w:rsidRPr="00EE7A81">
        <w:rPr>
          <w:rStyle w:val="StyleUnderline"/>
        </w:rPr>
        <w:t xml:space="preserve"> the </w:t>
      </w:r>
      <w:r w:rsidRPr="004E4438">
        <w:rPr>
          <w:rStyle w:val="StyleUnderline"/>
          <w:highlight w:val="darkGray"/>
        </w:rPr>
        <w:t>great powers</w:t>
      </w:r>
      <w:r w:rsidRPr="00125CDA">
        <w:rPr>
          <w:sz w:val="16"/>
        </w:rPr>
        <w:t>. Our data come from the pioneering work of Angus Maddison and date back to 1870, the first year for which we have reliable cross-national data.2 If a country's share of great power GDP drops a rank and remains there for at least five years, we count this as a moment of decline. To count as a great power, a state must be on the COW list, but to count as a case of decline, a great power must be above a 10 percent share of total great power GDP.</w:t>
      </w:r>
    </w:p>
    <w:p w14:paraId="26F0B502" w14:textId="77777777" w:rsidR="004A41C4" w:rsidRPr="00125CDA" w:rsidRDefault="004A41C4" w:rsidP="004A41C4">
      <w:pPr>
        <w:rPr>
          <w:sz w:val="16"/>
        </w:rPr>
      </w:pPr>
      <w:r w:rsidRPr="00125CDA">
        <w:rPr>
          <w:sz w:val="16"/>
        </w:rPr>
        <w:t>We measure the depth of decline by calculating the total decline in great power share of GDP for the five years following the shift in ordinal rank¬ings. We categorize declines that total less than a 2 percent drop in relative share of great power GDP as small; those totaling from 2 to 4 percent as medium; and those totaling more than 4 percent as large. To take a familiar example: in 1908 Germany accounted for 15.7 percent of great power GDP, surpassing Great Britain for the first time in its history. Over the next five years, Great Britain continued to lose ground to Germany, with its share of great power GDP reduced by a total of 1.4 percent. Thus, the 1908 British case represents a moment of small decline.</w:t>
      </w:r>
    </w:p>
    <w:p w14:paraId="7B5CD26F" w14:textId="77777777" w:rsidR="004A41C4" w:rsidRPr="00125CDA" w:rsidRDefault="004A41C4" w:rsidP="004A41C4">
      <w:pPr>
        <w:rPr>
          <w:sz w:val="16"/>
        </w:rPr>
      </w:pPr>
      <w:r w:rsidRPr="00125CDA">
        <w:rPr>
          <w:sz w:val="16"/>
        </w:rPr>
        <w:t xml:space="preserve">No measures are perfect, even when they are the best among flawed alternatives. Though parsimonious, cross-national GDP data must be viewed with skepticism, especially over long periods of time.3 GDP was invented as a concept relatively recently, and projecting it backwards in time is an arduous art. GDP is sensitive to the domestic division of labor, culturally specific behaviors, and regulatory environments. For some coun¬tries in the data set, we have had to estimate GDP using less reliable mea¬sures of output from specific economic sectors.4 What constitutes international power is intricate, evolving, and in part intangible. Our rebuttal is that </w:t>
      </w:r>
      <w:r w:rsidRPr="00EE7A81">
        <w:rPr>
          <w:rStyle w:val="StyleUnderline"/>
        </w:rPr>
        <w:t xml:space="preserve">using GDP is an </w:t>
      </w:r>
      <w:r w:rsidRPr="00EE7A81">
        <w:rPr>
          <w:rStyle w:val="Emphasis"/>
        </w:rPr>
        <w:t>elegant and conventional approach</w:t>
      </w:r>
      <w:r w:rsidRPr="00EE7A81">
        <w:rPr>
          <w:rStyle w:val="StyleUnderline"/>
        </w:rPr>
        <w:t xml:space="preserve"> to analyzing </w:t>
      </w:r>
      <w:r w:rsidRPr="00EE7A81">
        <w:rPr>
          <w:rStyle w:val="Emphasis"/>
        </w:rPr>
        <w:t>power</w:t>
      </w:r>
      <w:r w:rsidRPr="00125CDA">
        <w:rPr>
          <w:sz w:val="16"/>
        </w:rPr>
        <w:t xml:space="preserve">. Many studies operationalize power using some measure of eco¬nomic output—whether energy consumption, steel production, or GDP5 And </w:t>
      </w:r>
      <w:r w:rsidRPr="00EE7A81">
        <w:rPr>
          <w:rStyle w:val="StyleUnderline"/>
        </w:rPr>
        <w:t>GDP is</w:t>
      </w:r>
      <w:r w:rsidRPr="00125CDA">
        <w:rPr>
          <w:sz w:val="16"/>
        </w:rPr>
        <w:t xml:space="preserve"> the most frequently used for sterling reasons: it is arguably </w:t>
      </w:r>
      <w:r w:rsidRPr="00EE7A81">
        <w:rPr>
          <w:rStyle w:val="StyleUnderline"/>
        </w:rPr>
        <w:t xml:space="preserve">the </w:t>
      </w:r>
      <w:r w:rsidRPr="00EE7A81">
        <w:rPr>
          <w:rStyle w:val="Emphasis"/>
        </w:rPr>
        <w:t>most comprehensive</w:t>
      </w:r>
      <w:r w:rsidRPr="00EE7A81">
        <w:rPr>
          <w:rStyle w:val="StyleUnderline"/>
        </w:rPr>
        <w:t xml:space="preserve">, </w:t>
      </w:r>
      <w:r w:rsidRPr="00EE7A81">
        <w:rPr>
          <w:rStyle w:val="Emphasis"/>
        </w:rPr>
        <w:t>parsimonious</w:t>
      </w:r>
      <w:r w:rsidRPr="00EE7A81">
        <w:rPr>
          <w:rStyle w:val="StyleUnderline"/>
        </w:rPr>
        <w:t xml:space="preserve">, and </w:t>
      </w:r>
      <w:r w:rsidRPr="00EE7A81">
        <w:rPr>
          <w:rStyle w:val="Emphasis"/>
        </w:rPr>
        <w:t>dependable measure</w:t>
      </w:r>
      <w:r w:rsidRPr="00EE7A81">
        <w:rPr>
          <w:rStyle w:val="StyleUnderline"/>
        </w:rPr>
        <w:t xml:space="preserve"> of </w:t>
      </w:r>
      <w:r w:rsidRPr="00EE7A81">
        <w:rPr>
          <w:rStyle w:val="Emphasis"/>
        </w:rPr>
        <w:t>economic performance</w:t>
      </w:r>
      <w:r w:rsidRPr="00EE7A81">
        <w:rPr>
          <w:rStyle w:val="StyleUnderline"/>
        </w:rPr>
        <w:t xml:space="preserve">. No other measure offers the </w:t>
      </w:r>
      <w:r w:rsidRPr="00EE7A81">
        <w:rPr>
          <w:rStyle w:val="Emphasis"/>
        </w:rPr>
        <w:t>historical reach</w:t>
      </w:r>
      <w:r w:rsidRPr="00125CDA">
        <w:rPr>
          <w:sz w:val="16"/>
        </w:rPr>
        <w:t xml:space="preserve">, </w:t>
      </w:r>
      <w:r w:rsidRPr="00EE7A81">
        <w:rPr>
          <w:rStyle w:val="Emphasis"/>
        </w:rPr>
        <w:t>analytical objectivity</w:t>
      </w:r>
      <w:r w:rsidRPr="00EE7A81">
        <w:rPr>
          <w:rStyle w:val="StyleUnderline"/>
        </w:rPr>
        <w:t xml:space="preserve">, and </w:t>
      </w:r>
      <w:r w:rsidRPr="00EE7A81">
        <w:rPr>
          <w:rStyle w:val="Emphasis"/>
        </w:rPr>
        <w:t>scientific comparability</w:t>
      </w:r>
      <w:r w:rsidRPr="00EE7A81">
        <w:rPr>
          <w:rStyle w:val="StyleUnderline"/>
        </w:rPr>
        <w:t xml:space="preserve"> of GDP</w:t>
      </w:r>
      <w:r w:rsidRPr="00125CDA">
        <w:rPr>
          <w:sz w:val="16"/>
        </w:rPr>
        <w:t>.</w:t>
      </w:r>
    </w:p>
    <w:p w14:paraId="3301DBD2" w14:textId="77777777" w:rsidR="004A41C4" w:rsidRPr="00125CDA" w:rsidRDefault="004A41C4" w:rsidP="004A41C4">
      <w:pPr>
        <w:rPr>
          <w:sz w:val="16"/>
        </w:rPr>
      </w:pPr>
      <w:r w:rsidRPr="00125CDA">
        <w:rPr>
          <w:sz w:val="16"/>
        </w:rPr>
        <w:t xml:space="preserve">Another concern is that GDP may not be the best measure of decline. States could care more about political, military, or cultural decline—or about some dynamic basket of these.6 Still, these indices have not been generalized across time and space, and face objections that they are arbitrary or indeterminate. We use economic data to identify decline not because we believe that policymakers are driven only by money, but because these moments are likely to correspond with crises. </w:t>
      </w:r>
      <w:r w:rsidRPr="00EE7A81">
        <w:rPr>
          <w:rStyle w:val="StyleUnderline"/>
        </w:rPr>
        <w:t xml:space="preserve">No other form of power is </w:t>
      </w:r>
      <w:r w:rsidRPr="00EE7A81">
        <w:rPr>
          <w:rStyle w:val="Emphasis"/>
        </w:rPr>
        <w:t>as fungible</w:t>
      </w:r>
      <w:r w:rsidRPr="00EE7A81">
        <w:rPr>
          <w:rStyle w:val="StyleUnderline"/>
        </w:rPr>
        <w:t xml:space="preserve"> as economic power,</w:t>
      </w:r>
      <w:r w:rsidRPr="00125CDA">
        <w:rPr>
          <w:sz w:val="16"/>
        </w:rPr>
        <w:t xml:space="preserve"> and it can be converted into political, military, or cultural clout. Power and plenty have been closely correlated throughout history, and sustained periods of slow or negative economic growth can have profound political consequences.7 Other more nuanced forms of decline may also encourage retrenchment, but if there is a situation that is likely to elicit a retrenchment response, economic decline is it.</w:t>
      </w:r>
    </w:p>
    <w:p w14:paraId="695AC58D" w14:textId="77777777" w:rsidR="004A41C4" w:rsidRPr="00125CDA" w:rsidRDefault="004A41C4" w:rsidP="004A41C4">
      <w:pPr>
        <w:rPr>
          <w:sz w:val="16"/>
        </w:rPr>
      </w:pPr>
      <w:r w:rsidRPr="00125CDA">
        <w:rPr>
          <w:sz w:val="16"/>
        </w:rPr>
        <w:t xml:space="preserve">A different objection is that decision-makers may not know what the great power rankings are, much less that an ordinal transition is taking place. Many policymakers had faulty or imprecise GDP data for large stretches of time, while others had no GDP data at all.8 Yet we assume that decision makers acted as if they had access to GDP data, or something close to it. This is not unrealistic: </w:t>
      </w:r>
      <w:r w:rsidRPr="00EE7A81">
        <w:rPr>
          <w:rStyle w:val="StyleUnderline"/>
        </w:rPr>
        <w:t xml:space="preserve">political elites monitor a </w:t>
      </w:r>
      <w:r w:rsidRPr="00EE7A81">
        <w:rPr>
          <w:rStyle w:val="Emphasis"/>
        </w:rPr>
        <w:t>variety of economic indicators</w:t>
      </w:r>
      <w:r w:rsidRPr="00125CDA">
        <w:rPr>
          <w:sz w:val="16"/>
        </w:rPr>
        <w:t xml:space="preserve"> including agricultural production, industrial output, commodity prices, tax receipts, and import and export totals. Their measures may have been imperfect, but many correspond to what we now call GDP. To validate this point, we compared Maddison's measure of GDP with Arthur Banks's cross- national indicators of national performance. Although there are limitations to the Banks data, we found that GDP was highly correlated with a country’s revenues, expenditures, imports, and exports.9 These are precisely the types of indicators political elites tend to track, which gives us confidence that policymakers' perceptions of power will correlate with GDP.10</w:t>
      </w:r>
    </w:p>
    <w:p w14:paraId="5A59B040" w14:textId="77777777" w:rsidR="004A41C4" w:rsidRPr="00125CDA" w:rsidRDefault="004A41C4" w:rsidP="004A41C4">
      <w:pPr>
        <w:rPr>
          <w:sz w:val="16"/>
        </w:rPr>
      </w:pPr>
      <w:r w:rsidRPr="00125CDA">
        <w:rPr>
          <w:sz w:val="16"/>
        </w:rPr>
        <w:t xml:space="preserve">A final concern is that GDP is not the optimal measure for this study. GDP, like income, is a flow measure and gauges the market value of all finished goods and services produced within a country in a given year. If money were power—and it is only somewhat so—the best measure would be national wealth, a stock measure.11 Unfortunately, no one keeps such a measure for long periods of time. In the final analysis, however, the rank ordering depends on who makes the most, year in and year out. In any given year, a lackluster income can be compensated for by a large nest egg from prior years. Conversely, poor investment, profligate consumption, or high debt can mute the advantages of an enviable income. In this sense, GDP is a leading indicator, but one whose effect can be dampened or amplified by the national balance sheet. An advantage of focusing on ordinal transitions is that they reflect sustained trends and thus dampen the downsides of using an annual flow measure. </w:t>
      </w:r>
      <w:r w:rsidRPr="00EE7A81">
        <w:rPr>
          <w:rStyle w:val="Emphasis"/>
        </w:rPr>
        <w:t>Fundamentally</w:t>
      </w:r>
      <w:r w:rsidRPr="00EE7A81">
        <w:rPr>
          <w:rStyle w:val="StyleUnderline"/>
        </w:rPr>
        <w:t xml:space="preserve">, states cannot maintain their position if rivals have a </w:t>
      </w:r>
      <w:r w:rsidRPr="00EE7A81">
        <w:rPr>
          <w:rStyle w:val="Emphasis"/>
        </w:rPr>
        <w:t>persistently higher economic output</w:t>
      </w:r>
      <w:r w:rsidRPr="00125CDA">
        <w:rPr>
          <w:sz w:val="16"/>
        </w:rPr>
        <w:t>.</w:t>
      </w:r>
    </w:p>
    <w:p w14:paraId="3DCB7505" w14:textId="77777777" w:rsidR="004A41C4" w:rsidRPr="00125CDA" w:rsidRDefault="004A41C4" w:rsidP="004A41C4">
      <w:pPr>
        <w:rPr>
          <w:sz w:val="16"/>
        </w:rPr>
      </w:pPr>
      <w:r w:rsidRPr="00125CDA">
        <w:rPr>
          <w:sz w:val="16"/>
        </w:rPr>
        <w:t>Using GDP as a measure for relative power, we identify sixteen cases of decline since 1870, the point at which reliable cross-national figures begin for all the great powers. 82 Of the nine great powers in our sample, five underwent decline at some point in their tenure. Two great powers, Italy and Austria-Hungary, remained firmly planted in the bottom rungs of the great power ladder and never experienced ordinal transitions.13 Two other powers, the United States and China, have not experienced decline, although the former is on pace to do so sometime in the coming decade.</w:t>
      </w:r>
    </w:p>
    <w:p w14:paraId="41551EA0" w14:textId="77777777" w:rsidR="004A41C4" w:rsidRPr="00125CDA" w:rsidRDefault="004A41C4" w:rsidP="004A41C4">
      <w:pPr>
        <w:rPr>
          <w:sz w:val="16"/>
        </w:rPr>
      </w:pPr>
      <w:r w:rsidRPr="00125CDA">
        <w:rPr>
          <w:sz w:val="16"/>
        </w:rPr>
        <w:t>Great Britain was the most experienced declining power, accounting for six of the sixteen cases. In terms of rising powers, five different states managed to eclipse a rival great power. Germany dominated this list, accounting for eight of our sixteen cases.</w:t>
      </w:r>
    </w:p>
    <w:p w14:paraId="7984C9D8" w14:textId="77777777" w:rsidR="004A41C4" w:rsidRPr="00125CDA" w:rsidRDefault="004A41C4" w:rsidP="004A41C4">
      <w:pPr>
        <w:rPr>
          <w:sz w:val="16"/>
        </w:rPr>
      </w:pPr>
      <w:r w:rsidRPr="00125CDA">
        <w:rPr>
          <w:sz w:val="16"/>
        </w:rPr>
        <w:t>Our sixteen cases of decline are evenly distributed in terms of depth.14 Six of our cases were small declines, five were medium declines, and five more were large declines. The smallest decliner, 1879 Russia, involved a cumulative drop of 0.4 percent share of great power GDP over five years. The largest decliner, 1987 Soviet Union, consisted of a cumulative loss of 9 percent share of great power GDP over five years. The 1987 Soviet Union case was a notable outlier, however: the median and modal depth of decline was a 3.2 percent share of great power GDP.</w:t>
      </w:r>
    </w:p>
    <w:p w14:paraId="76406EFB" w14:textId="77777777" w:rsidR="004A41C4" w:rsidRPr="00125CDA" w:rsidRDefault="004A41C4" w:rsidP="004A41C4">
      <w:pPr>
        <w:rPr>
          <w:sz w:val="16"/>
        </w:rPr>
      </w:pPr>
      <w:r w:rsidRPr="00125CDA">
        <w:rPr>
          <w:sz w:val="16"/>
        </w:rPr>
        <w:t>One interesting feature of our cases is that the depth of decline tends to increase in more recent cases. All six cases of small declines, for example, took place prior to the First World War. In contrast, three of the five large declines took place after the Second World War. Polarity explains much of why the depth of decline has increased over time. In 1870, for example, five great powers had more than a 10 percent share of great power GDP. In 1946, in contrast, only three great powers possessed more than a 10 percent share. Given the paucity of great powers and the lofty perches that they occupied, it is unsurprising that declines in this period involved sizable shifts.</w:t>
      </w:r>
    </w:p>
    <w:p w14:paraId="20EE9BC8" w14:textId="77777777" w:rsidR="004A41C4" w:rsidRPr="00125CDA" w:rsidRDefault="004A41C4" w:rsidP="004A41C4">
      <w:pPr>
        <w:rPr>
          <w:sz w:val="16"/>
        </w:rPr>
      </w:pPr>
      <w:r w:rsidRPr="00125CDA">
        <w:rPr>
          <w:sz w:val="16"/>
        </w:rPr>
        <w:t>In contrast to depth, our sixteen cases of decline are not evenly distributed across time. Eight of our cases occur in the pre-World War I period; five in the interwar period; two during the Cold War; and one in the post- Cold War period. In other words, decline itself appears to be on the decline. Once again, the most plausible explanation here seems to be the shift from a multipolar to a more bipolar balance of power in the international system. During the Cold War, only three great powers other than the United States or Soviet Union ever managed to achieve shares greater than 10 percent of great power GDP, and no more than two did so at the same time. Since there are fewer great powers able to challenge on the global stage, moments of decline occur less often.</w:t>
      </w:r>
    </w:p>
    <w:p w14:paraId="7CDB0039" w14:textId="77777777" w:rsidR="004A41C4" w:rsidRPr="00125CDA" w:rsidRDefault="004A41C4" w:rsidP="004A41C4">
      <w:pPr>
        <w:rPr>
          <w:sz w:val="16"/>
        </w:rPr>
      </w:pPr>
      <w:r w:rsidRPr="00125CDA">
        <w:rPr>
          <w:sz w:val="16"/>
        </w:rPr>
        <w:t>There are two ways to critique the number of our cases: one is that we have too many. Only one of our cases, 1872 United Kingdom, involves a hegemon being eclipsed by a rising challenger. Because of the impressive economic performance of the United States since 1872, no other hegemonic transitions occurred. A critic could object that this makes most of our cases irrelevant to hegemonic stability theory in general and the Sino-American transition in particular. We think that would be a big mistake. For one, it would be dangerous to focus on the top dyad when great power dynamics are systemic. For another, no theory is as hegemon-centric as the critic's case implies. Although preventive war theorists focus on the hegemon, they are promiscuous in their case selection, not just focusing on the top two powers in the system. Robert Gilpin, for instance, applies his logic to the Goths, Venice, and Austria-Hungary.15 Lastly, there are solid reasons to suspect that hegemons are more alike than different from lesser great pow¬ers during decline, and lopping off non-hegemonic cases would obscure the patterns that studying all great power declines could teach us.</w:t>
      </w:r>
    </w:p>
    <w:p w14:paraId="78A4903A" w14:textId="77777777" w:rsidR="004A41C4" w:rsidRPr="00125CDA" w:rsidRDefault="004A41C4" w:rsidP="004A41C4">
      <w:pPr>
        <w:rPr>
          <w:sz w:val="16"/>
        </w:rPr>
      </w:pPr>
      <w:r w:rsidRPr="00125CDA">
        <w:rPr>
          <w:sz w:val="16"/>
        </w:rPr>
        <w:t xml:space="preserve">A benefit of </w:t>
      </w:r>
      <w:r w:rsidRPr="00EE7A81">
        <w:rPr>
          <w:rStyle w:val="Emphasis"/>
        </w:rPr>
        <w:t>our universe of cases</w:t>
      </w:r>
      <w:r w:rsidRPr="00125CDA">
        <w:rPr>
          <w:sz w:val="16"/>
        </w:rPr>
        <w:t xml:space="preserve"> is that it </w:t>
      </w:r>
      <w:r w:rsidRPr="00EE7A81">
        <w:rPr>
          <w:rStyle w:val="StyleUnderline"/>
        </w:rPr>
        <w:t xml:space="preserve">reveals the </w:t>
      </w:r>
      <w:r w:rsidRPr="00EE7A81">
        <w:rPr>
          <w:rStyle w:val="Emphasis"/>
        </w:rPr>
        <w:t>systemic dynamics of decline</w:t>
      </w:r>
      <w:r w:rsidRPr="00125CDA">
        <w:rPr>
          <w:sz w:val="16"/>
        </w:rPr>
        <w:t xml:space="preserve">. Though we occasionally check dyadic relations to test rival views, our </w:t>
      </w:r>
      <w:r w:rsidRPr="004E4438">
        <w:rPr>
          <w:rStyle w:val="StyleUnderline"/>
          <w:highlight w:val="darkGray"/>
        </w:rPr>
        <w:t xml:space="preserve">theory is </w:t>
      </w:r>
      <w:r w:rsidRPr="004E4438">
        <w:rPr>
          <w:rStyle w:val="Emphasis"/>
          <w:highlight w:val="darkGray"/>
        </w:rPr>
        <w:t>systemic</w:t>
      </w:r>
      <w:r w:rsidRPr="00125CDA">
        <w:rPr>
          <w:sz w:val="16"/>
        </w:rPr>
        <w:t xml:space="preserve"> and our </w:t>
      </w:r>
      <w:r w:rsidRPr="004E4438">
        <w:rPr>
          <w:rStyle w:val="Emphasis"/>
          <w:highlight w:val="darkGray"/>
        </w:rPr>
        <w:t>empiric</w:t>
      </w:r>
      <w:r w:rsidRPr="00EE7A81">
        <w:rPr>
          <w:rStyle w:val="Emphasis"/>
        </w:rPr>
        <w:t>al strategie</w:t>
      </w:r>
      <w:r w:rsidRPr="004E4438">
        <w:rPr>
          <w:rStyle w:val="Emphasis"/>
          <w:highlight w:val="darkGray"/>
        </w:rPr>
        <w:t>s</w:t>
      </w:r>
      <w:r w:rsidRPr="00125CDA">
        <w:rPr>
          <w:sz w:val="16"/>
        </w:rPr>
        <w:t xml:space="preserve"> are positioned to </w:t>
      </w:r>
      <w:r w:rsidRPr="004E4438">
        <w:rPr>
          <w:rStyle w:val="StyleUnderline"/>
          <w:highlight w:val="darkGray"/>
        </w:rPr>
        <w:t>observe</w:t>
      </w:r>
      <w:r w:rsidRPr="00EE7A81">
        <w:rPr>
          <w:rStyle w:val="StyleUnderline"/>
        </w:rPr>
        <w:t xml:space="preserve"> the </w:t>
      </w:r>
      <w:r w:rsidRPr="004E4438">
        <w:rPr>
          <w:rStyle w:val="Emphasis"/>
          <w:highlight w:val="darkGray"/>
        </w:rPr>
        <w:t>interplay</w:t>
      </w:r>
      <w:r w:rsidRPr="004E4438">
        <w:rPr>
          <w:rStyle w:val="StyleUnderline"/>
          <w:highlight w:val="darkGray"/>
        </w:rPr>
        <w:t xml:space="preserve"> between</w:t>
      </w:r>
      <w:r w:rsidRPr="00125CDA">
        <w:rPr>
          <w:sz w:val="16"/>
        </w:rPr>
        <w:t xml:space="preserve"> the </w:t>
      </w:r>
      <w:r w:rsidRPr="004E4438">
        <w:rPr>
          <w:rStyle w:val="StyleUnderline"/>
          <w:highlight w:val="darkGray"/>
        </w:rPr>
        <w:t>great powers</w:t>
      </w:r>
      <w:r w:rsidRPr="00125CDA">
        <w:rPr>
          <w:sz w:val="16"/>
        </w:rPr>
        <w:t>. Nearly all of our cases involve an ordinal shift from the second or third position in the great power rankings. Of the thirteen declines involving second or third ranked powers, eleven involve rival European great powers. So close together, these secondary power transitions will be highly salient to the participants, though they did not involve a hegemon and rising challenger, and may help illuminate future transitions.</w:t>
      </w:r>
    </w:p>
    <w:p w14:paraId="5C3DF548" w14:textId="77777777" w:rsidR="004A41C4" w:rsidRPr="00125CDA" w:rsidRDefault="004A41C4" w:rsidP="004A41C4">
      <w:pPr>
        <w:rPr>
          <w:sz w:val="16"/>
          <w:szCs w:val="8"/>
        </w:rPr>
      </w:pPr>
      <w:r w:rsidRPr="00125CDA">
        <w:rPr>
          <w:sz w:val="16"/>
          <w:szCs w:val="8"/>
        </w:rPr>
        <w:t>Alternatively, it could be objected that we have too few cases. No selection criteria cast so fine a net that they catch all the cases of interest, and ours are no exception. A great power that experiences a sustained decrease in relative power, yet does not trade places with another power, would not appear in our cases. We accept this limitation, but choose to focus on ordinal transitions because they are most likely to prompt a response from a declining power. The emergence of a new geopolitical peer is hard to ignore and often creates security challenges that declining powers are compelled to address. It is also possible that policymakers may believe their state is in decline, even when our metrics indicate it is not. Yet that would mean leaders, selected for their political perceptiveness, were frequently out of touch with the most basic reading of relative power. The compensatory virtues of our method are that it does not rely on our own arbitrary assessments, and produces a list of plausible cases, many of which are thought archetypal.</w:t>
      </w:r>
    </w:p>
    <w:p w14:paraId="4FF7C0DE" w14:textId="77777777" w:rsidR="004A41C4" w:rsidRPr="00125CDA" w:rsidRDefault="004A41C4" w:rsidP="004A41C4">
      <w:pPr>
        <w:rPr>
          <w:sz w:val="16"/>
          <w:szCs w:val="8"/>
        </w:rPr>
      </w:pPr>
      <w:r w:rsidRPr="00125CDA">
        <w:rPr>
          <w:sz w:val="16"/>
          <w:szCs w:val="8"/>
        </w:rPr>
        <w:t>Our primary dependent variable is the grand strategic response of declining great powers, which can fall into one of three categories. First, declining powers can expand the costs of their foreign policy. They can increase the pace of their military spending and accelerate the growth of their military. They can negotiate or strengthen offensive alliances aimed at particular targets. They can initiate fresh diplomatic crises and espouse policies that heighten the risk of war. Second, declining powers can maintain their existing foreign policy commitments in an attempt to preserve the status quo. They can continue present trends in terms of military spending and the size of their military. They can honor old alliance commitments, but not contract new ones. They can respond to potential crises in much the same manner as they have in the past. Third, declining powers can retrench and reduce their foreign policy burdens. They can slow the pace of their military spending and decelerate the expansion of their military. They can negotiate new defensive alliances to help protect vulnerable commitments. They can seek to minimize their participation in inter-national crises, and find peaceful ways to settle those that do break out.</w:t>
      </w:r>
    </w:p>
    <w:p w14:paraId="6EAEEC32" w14:textId="77777777" w:rsidR="004A41C4" w:rsidRPr="00125CDA" w:rsidRDefault="004A41C4" w:rsidP="004A41C4">
      <w:pPr>
        <w:rPr>
          <w:sz w:val="16"/>
          <w:szCs w:val="8"/>
        </w:rPr>
      </w:pPr>
      <w:r w:rsidRPr="00125CDA">
        <w:rPr>
          <w:sz w:val="16"/>
          <w:szCs w:val="8"/>
        </w:rPr>
        <w:t>In practice, measuring the extent to which a great power expands or contracts its foreign policy commitments is difficult. Great powers can follow ambiguous policies, whose intent is difficult to discern. They may adopt ambivalent policies, which are pacific in some regions, but belligerent in others. Their policies may vacillate as objectives shift, assessments change, or new options become available. Even policies that achieve their objectives in seemingly reasonable ways may appear more planned and coherent than they actually were. For all these reasons, we must evaluate any shift in a great power's grand strategy with care.</w:t>
      </w:r>
    </w:p>
    <w:p w14:paraId="47A83B6A" w14:textId="77777777" w:rsidR="004A41C4" w:rsidRPr="00125CDA" w:rsidRDefault="004A41C4" w:rsidP="004A41C4">
      <w:pPr>
        <w:rPr>
          <w:sz w:val="16"/>
          <w:szCs w:val="8"/>
        </w:rPr>
      </w:pPr>
      <w:r w:rsidRPr="00125CDA">
        <w:rPr>
          <w:sz w:val="16"/>
          <w:szCs w:val="8"/>
        </w:rPr>
        <w:t>Our solutions to these problems are caution and crosschecking. We use a mixture of qualitative and quantitative measures to track grand strategic adjustments over time. In terms of timing, we focus on the five years before and five years after an ordinal transition. Given our description of policy-makers as rational, purposive pragmatists, this is a fair wager. Great powers helmed by far-sighted and savvy policymakers may be able to anticipate an ordinal transition and modify their policies earlier. Those with more myopic and stubborn leaders may change course only in the wake of disastrous events after rivals have overtaken them. We are agnostic as to whether great powers react at the outset, halfway through, or near the end of their decline. What matters more is whether policymakers modify their strategic approach with some proximity to the onset of decline. If strategic adjustment never takes place, or only takes place a decade or more after the fact, this would call our theory into question.</w:t>
      </w:r>
    </w:p>
    <w:p w14:paraId="1BFC3816" w14:textId="77777777" w:rsidR="004A41C4" w:rsidRPr="00125CDA" w:rsidRDefault="004A41C4" w:rsidP="004A41C4">
      <w:pPr>
        <w:rPr>
          <w:sz w:val="16"/>
          <w:szCs w:val="8"/>
        </w:rPr>
      </w:pPr>
      <w:r w:rsidRPr="00125CDA">
        <w:rPr>
          <w:sz w:val="16"/>
          <w:szCs w:val="8"/>
        </w:rPr>
        <w:t>Qualitatively, we examine the foreign policy record of each of our sixteen cases for clear evidence of either the expansion or contraction of grand strategic ambitions. To keep the subject tractable, we zero in on the policy choices great powers make in the military and diplomatic spheres. For military policy, we track trends in defense spending and military manpower. How much are states spending on defense compared to previous years? We also investigate how states allocate military resources. Do they prioritize investments in certain types of capabilities? We record how states deploy their military assets. Do they position them abroad or closer to home? For diplomatic policy, we consider how a state manages its interests across regions important to its foreign policy. Which interests and which regions are stressed? We also assess the character of a great power's alliance commitments. Does it negotiate new agreements, with whom, and to what ends? We also study how a great power behaves in crises. Does it choose to confront or negotiate with rivals? What risks does it run in disputes and what settlements is it willing to accept?</w:t>
      </w:r>
    </w:p>
    <w:p w14:paraId="36007105" w14:textId="77777777" w:rsidR="004A41C4" w:rsidRPr="00125CDA" w:rsidRDefault="004A41C4" w:rsidP="004A41C4">
      <w:pPr>
        <w:rPr>
          <w:sz w:val="16"/>
          <w:szCs w:val="8"/>
        </w:rPr>
      </w:pPr>
      <w:r w:rsidRPr="00125CDA">
        <w:rPr>
          <w:sz w:val="16"/>
          <w:szCs w:val="8"/>
        </w:rPr>
        <w:t>We supplement these qualitative assessments with a variety of quantitative indicators. The first is the annual change in military expenditure and personnel in the declining power.16 Combined with a qualitative analysis of acquisition, training, doctrine, and deployment, this allows us to measure military responses to decline. The second is the number of new alliance agreements signed by a declining power.17 We couple our overview of alli¬ances with a qualitative assessment of the substance of the agreements and how new agreements fit in a state's broader alliance portfolio. This allows us to unpack the diplomatic responses to decline. Third, we survey declining powers' behavior in militarized interstate disputes.18 We examine how often declining powers participate and initiate disputes, as well as how far these disputes escalate. We combine this analysis with a qualitative assessment of the goals and strategies used during disputes and the outcomes of these disputes. This allows us to develop a general sense of the role of force during decline.</w:t>
      </w:r>
    </w:p>
    <w:p w14:paraId="49FC9C2A" w14:textId="77777777" w:rsidR="004A41C4" w:rsidRPr="00125CDA" w:rsidRDefault="004A41C4" w:rsidP="004A41C4">
      <w:pPr>
        <w:rPr>
          <w:sz w:val="16"/>
          <w:szCs w:val="8"/>
        </w:rPr>
      </w:pPr>
      <w:r w:rsidRPr="00125CDA">
        <w:rPr>
          <w:sz w:val="16"/>
          <w:szCs w:val="8"/>
        </w:rPr>
        <w:t>Our dependent variable is inescapably controversial. Great powers some-times move forward and backward simultaneously across various spheres; these problems are inherent in any study of grand strategy. Our proxy measures are also imperfect: states reduce their military forces and contract alliances for many reasons, only some of which are the result of shifts in power. We seek to minimize these issues through transparency. Reasonable people might disagree on how to interpret a state's policy responses. We welcome these disputes, code the debatable cases within a range, and report our findings within these parameters. We include detailed information about the coding of all sixteen of our cases in an online appendix.19</w:t>
      </w:r>
    </w:p>
    <w:p w14:paraId="7AFFDECE" w14:textId="77777777" w:rsidR="004A41C4" w:rsidRPr="00125CDA" w:rsidRDefault="004A41C4" w:rsidP="004A41C4">
      <w:pPr>
        <w:rPr>
          <w:sz w:val="16"/>
          <w:szCs w:val="8"/>
        </w:rPr>
      </w:pPr>
      <w:r w:rsidRPr="00125CDA">
        <w:rPr>
          <w:sz w:val="16"/>
          <w:szCs w:val="8"/>
        </w:rPr>
        <w:t>It is very important to note that our assessments are descriptive and comparative, not normative. Though previous scholarship graded foreign policies against the threats they faced—frequently scoring them as over- or under-reacting—we take a different tack.20 While evaluating the efficacy of foreign policy strategies is a useful exercise, for present purposes we prefer to judge foreign policies with comparable cases. The issue is not one of better or worse policies, but a relative increase or decrease in grand strategic ambition. This commitment to description brings diagnostic benefits: it sidesteps hindsight bias, groups like cases, and provides yardsticks to measure how far from the mean anomalies are.</w:t>
      </w:r>
    </w:p>
    <w:p w14:paraId="45138616" w14:textId="77777777" w:rsidR="004A41C4" w:rsidRPr="00125CDA" w:rsidRDefault="004A41C4" w:rsidP="004A41C4">
      <w:pPr>
        <w:rPr>
          <w:sz w:val="16"/>
          <w:szCs w:val="8"/>
        </w:rPr>
      </w:pPr>
      <w:r w:rsidRPr="00125CDA">
        <w:rPr>
          <w:sz w:val="16"/>
          <w:szCs w:val="8"/>
        </w:rPr>
        <w:t>Initial Findings</w:t>
      </w:r>
    </w:p>
    <w:p w14:paraId="77B30E10" w14:textId="1F79BA23" w:rsidR="004A41C4" w:rsidRPr="00125CDA" w:rsidRDefault="004A41C4" w:rsidP="004A41C4">
      <w:pPr>
        <w:rPr>
          <w:sz w:val="16"/>
        </w:rPr>
      </w:pPr>
      <w:r w:rsidRPr="00EE7A81">
        <w:rPr>
          <w:rStyle w:val="Emphasis"/>
        </w:rPr>
        <w:t xml:space="preserve">The </w:t>
      </w:r>
      <w:r w:rsidRPr="004E4438">
        <w:rPr>
          <w:rStyle w:val="Emphasis"/>
          <w:highlight w:val="darkGray"/>
        </w:rPr>
        <w:t>pessimistic view of decline</w:t>
      </w:r>
      <w:r w:rsidRPr="004E4438">
        <w:rPr>
          <w:rStyle w:val="StyleUnderline"/>
          <w:highlight w:val="darkGray"/>
        </w:rPr>
        <w:t xml:space="preserve"> receives </w:t>
      </w:r>
      <w:r w:rsidRPr="004E4438">
        <w:rPr>
          <w:rStyle w:val="Emphasis"/>
          <w:highlight w:val="darkGray"/>
        </w:rPr>
        <w:t>little support</w:t>
      </w:r>
      <w:r w:rsidRPr="00125CDA">
        <w:rPr>
          <w:sz w:val="16"/>
        </w:rPr>
        <w:t xml:space="preserve">. A complete coding of the dependent variable for all sixteen cases of decline can be found in table 1 in chapter 1. Against arguments that retrenchment is rare, we find that declining powers retrenched in at least ten and at most thirteen of our sixteen cases, a range of 63-81 percent. On any accounting, the majority of declining powers began to retrench immediately before or shortly after their ordinal transi¬tion. We further find that great powers maintained policies of the status quo in at least two and at most five of our sixteen cases (a range of 13-31 percent). This finding suggests domestic interests can constrain retrenchment, but only in unusual circumstances. We also find that declining powers rarely take up policies of expansion. We find unambiguous evidence of expansion in only one of our sixteen cases: 1931 Germany. </w:t>
      </w:r>
      <w:r w:rsidRPr="004E4438">
        <w:rPr>
          <w:rStyle w:val="Emphasis"/>
          <w:highlight w:val="darkGray"/>
        </w:rPr>
        <w:t>Aggressive responses</w:t>
      </w:r>
      <w:r w:rsidRPr="00125CDA">
        <w:rPr>
          <w:sz w:val="16"/>
        </w:rPr>
        <w:t xml:space="preserve"> </w:t>
      </w:r>
      <w:r w:rsidRPr="00EE7A81">
        <w:rPr>
          <w:rStyle w:val="StyleUnderline"/>
        </w:rPr>
        <w:t xml:space="preserve">to decline </w:t>
      </w:r>
      <w:r w:rsidRPr="004E4438">
        <w:rPr>
          <w:rStyle w:val="StyleUnderline"/>
          <w:highlight w:val="darkGray"/>
        </w:rPr>
        <w:t>appear</w:t>
      </w:r>
      <w:r w:rsidRPr="00EE7A81">
        <w:rPr>
          <w:rStyle w:val="StyleUnderline"/>
        </w:rPr>
        <w:t xml:space="preserve"> to be </w:t>
      </w:r>
      <w:r w:rsidRPr="004E4438">
        <w:rPr>
          <w:rStyle w:val="StyleUnderline"/>
          <w:highlight w:val="darkGray"/>
        </w:rPr>
        <w:t xml:space="preserve">the </w:t>
      </w:r>
      <w:r w:rsidRPr="004E4438">
        <w:rPr>
          <w:rStyle w:val="Emphasis"/>
          <w:highlight w:val="darkGray"/>
        </w:rPr>
        <w:t>exception, rather than the rule</w:t>
      </w:r>
      <w:r w:rsidRPr="00125CDA">
        <w:rPr>
          <w:sz w:val="16"/>
        </w:rPr>
        <w:t>.</w:t>
      </w:r>
    </w:p>
    <w:p w14:paraId="2B2F7187" w14:textId="77777777" w:rsidR="004A41C4" w:rsidRPr="0068634D" w:rsidRDefault="004A41C4" w:rsidP="004A41C4">
      <w:pPr>
        <w:pStyle w:val="Heading4"/>
      </w:pPr>
      <w:r w:rsidRPr="0068634D">
        <w:t xml:space="preserve">Downturns </w:t>
      </w:r>
      <w:r w:rsidRPr="0068634D">
        <w:rPr>
          <w:u w:val="single"/>
        </w:rPr>
        <w:t>don’t cause</w:t>
      </w:r>
      <w:r w:rsidRPr="0068634D">
        <w:t xml:space="preserve"> wars</w:t>
      </w:r>
    </w:p>
    <w:p w14:paraId="5623094E" w14:textId="77777777" w:rsidR="004A41C4" w:rsidRPr="00125CDA" w:rsidRDefault="004A41C4" w:rsidP="004A41C4">
      <w:r w:rsidRPr="00125CDA">
        <w:rPr>
          <w:rStyle w:val="Style13ptBold"/>
          <w:u w:val="single"/>
        </w:rPr>
        <w:t>Liao 19’</w:t>
      </w:r>
      <w:r w:rsidRPr="00125CDA">
        <w:t xml:space="preserve"> – Jianan, Shenzhen Nanshan Foreign Language School, China. “Business Cycle and War: A Literature Review and Evaluation”, Advances in Economics, Business and Management Research, Vol. 68, </w:t>
      </w:r>
      <w:hyperlink r:id="rId29" w:history="1">
        <w:r w:rsidRPr="00125CDA">
          <w:rPr>
            <w:rStyle w:val="Hyperlink"/>
          </w:rPr>
          <w:t>https://www.atlantis-press.com/proceedings/ssmi-18/55913122</w:t>
        </w:r>
      </w:hyperlink>
      <w:r w:rsidRPr="00125CDA">
        <w:t>, 02-xx-2019</w:t>
      </w:r>
    </w:p>
    <w:p w14:paraId="1928D732" w14:textId="77777777" w:rsidR="004A41C4" w:rsidRPr="00125CDA" w:rsidRDefault="004A41C4" w:rsidP="004A41C4">
      <w:pPr>
        <w:rPr>
          <w:sz w:val="16"/>
        </w:rPr>
      </w:pPr>
      <w:r w:rsidRPr="00125CDA">
        <w:rPr>
          <w:sz w:val="16"/>
        </w:rPr>
        <w:t xml:space="preserve">First, </w:t>
      </w:r>
      <w:r w:rsidRPr="004E4438">
        <w:rPr>
          <w:rStyle w:val="Emphasis"/>
          <w:highlight w:val="darkGray"/>
        </w:rPr>
        <w:t>war can occur</w:t>
      </w:r>
      <w:r w:rsidRPr="004E4438">
        <w:rPr>
          <w:highlight w:val="darkGray"/>
          <w:u w:val="single"/>
        </w:rPr>
        <w:t xml:space="preserve"> at </w:t>
      </w:r>
      <w:r w:rsidRPr="004E4438">
        <w:rPr>
          <w:rStyle w:val="Emphasis"/>
          <w:highlight w:val="darkGray"/>
        </w:rPr>
        <w:t>any stage</w:t>
      </w:r>
      <w:r w:rsidRPr="004E4438">
        <w:rPr>
          <w:highlight w:val="darkGray"/>
          <w:u w:val="single"/>
        </w:rPr>
        <w:t xml:space="preserve"> of </w:t>
      </w:r>
      <w:r w:rsidRPr="004E4438">
        <w:rPr>
          <w:rStyle w:val="Emphasis"/>
          <w:highlight w:val="darkGray"/>
        </w:rPr>
        <w:t>expansion</w:t>
      </w:r>
      <w:r w:rsidRPr="0068634D">
        <w:rPr>
          <w:u w:val="single"/>
        </w:rPr>
        <w:t xml:space="preserve">, </w:t>
      </w:r>
      <w:r w:rsidRPr="004E4438">
        <w:rPr>
          <w:rStyle w:val="Emphasis"/>
          <w:highlight w:val="darkGray"/>
        </w:rPr>
        <w:t>crisis</w:t>
      </w:r>
      <w:r w:rsidRPr="0068634D">
        <w:rPr>
          <w:u w:val="single"/>
        </w:rPr>
        <w:t xml:space="preserve">, </w:t>
      </w:r>
      <w:r w:rsidRPr="004E4438">
        <w:rPr>
          <w:rStyle w:val="Emphasis"/>
          <w:highlight w:val="darkGray"/>
        </w:rPr>
        <w:t>recession</w:t>
      </w:r>
      <w:r w:rsidRPr="0068634D">
        <w:rPr>
          <w:u w:val="single"/>
        </w:rPr>
        <w:t xml:space="preserve">, </w:t>
      </w:r>
      <w:r w:rsidRPr="004E4438">
        <w:rPr>
          <w:rStyle w:val="Emphasis"/>
          <w:highlight w:val="darkGray"/>
        </w:rPr>
        <w:t>recovery</w:t>
      </w:r>
      <w:r w:rsidRPr="00125CDA">
        <w:rPr>
          <w:sz w:val="16"/>
        </w:rPr>
        <w:t xml:space="preserve">, so </w:t>
      </w:r>
      <w:r w:rsidRPr="0068634D">
        <w:rPr>
          <w:u w:val="single"/>
        </w:rPr>
        <w:t xml:space="preserve">it is </w:t>
      </w:r>
      <w:r w:rsidRPr="004E4438">
        <w:rPr>
          <w:rStyle w:val="Emphasis"/>
          <w:highlight w:val="darkGray"/>
        </w:rPr>
        <w:t>unrealistic to assume</w:t>
      </w:r>
      <w:r w:rsidRPr="0068634D">
        <w:rPr>
          <w:u w:val="single"/>
        </w:rPr>
        <w:t xml:space="preserve"> that </w:t>
      </w:r>
      <w:r w:rsidRPr="004E4438">
        <w:rPr>
          <w:rStyle w:val="Emphasis"/>
          <w:highlight w:val="darkGray"/>
        </w:rPr>
        <w:t>wars occur</w:t>
      </w:r>
      <w:r w:rsidRPr="004E4438">
        <w:rPr>
          <w:highlight w:val="darkGray"/>
          <w:u w:val="single"/>
        </w:rPr>
        <w:t xml:space="preserve"> at </w:t>
      </w:r>
      <w:r w:rsidRPr="004E4438">
        <w:rPr>
          <w:rStyle w:val="Emphasis"/>
          <w:highlight w:val="darkGray"/>
        </w:rPr>
        <w:t>any particular</w:t>
      </w:r>
      <w:r w:rsidRPr="0068634D">
        <w:rPr>
          <w:rStyle w:val="Emphasis"/>
        </w:rPr>
        <w:t xml:space="preserve"> </w:t>
      </w:r>
      <w:r w:rsidRPr="004E4438">
        <w:rPr>
          <w:rStyle w:val="Emphasis"/>
          <w:highlight w:val="darkGray"/>
        </w:rPr>
        <w:t>stage</w:t>
      </w:r>
      <w:r w:rsidRPr="004E4438">
        <w:rPr>
          <w:highlight w:val="darkGray"/>
          <w:u w:val="single"/>
        </w:rPr>
        <w:t xml:space="preserve"> </w:t>
      </w:r>
      <w:r w:rsidRPr="0068634D">
        <w:rPr>
          <w:u w:val="single"/>
        </w:rPr>
        <w:t>of the business cycle</w:t>
      </w:r>
      <w:r w:rsidRPr="00125CDA">
        <w:rPr>
          <w:sz w:val="16"/>
        </w:rPr>
        <w:t xml:space="preserve">. On the one hand, </w:t>
      </w:r>
      <w:r w:rsidRPr="004E4438">
        <w:rPr>
          <w:rStyle w:val="Emphasis"/>
          <w:highlight w:val="darkGray"/>
        </w:rPr>
        <w:t>although</w:t>
      </w:r>
      <w:r w:rsidRPr="0068634D">
        <w:rPr>
          <w:u w:val="single"/>
        </w:rPr>
        <w:t xml:space="preserve"> the domestic economic </w:t>
      </w:r>
      <w:r w:rsidRPr="004E4438">
        <w:rPr>
          <w:highlight w:val="darkGray"/>
          <w:u w:val="single"/>
        </w:rPr>
        <w:t>problems in</w:t>
      </w:r>
      <w:r w:rsidRPr="0068634D">
        <w:rPr>
          <w:u w:val="single"/>
        </w:rPr>
        <w:t xml:space="preserve"> the crisis/</w:t>
      </w:r>
      <w:r w:rsidRPr="004E4438">
        <w:rPr>
          <w:highlight w:val="darkGray"/>
          <w:u w:val="single"/>
        </w:rPr>
        <w:t>recession</w:t>
      </w:r>
      <w:r w:rsidRPr="0068634D">
        <w:rPr>
          <w:u w:val="single"/>
        </w:rPr>
        <w:t xml:space="preserve">/depression period </w:t>
      </w:r>
      <w:r w:rsidRPr="004E4438">
        <w:rPr>
          <w:highlight w:val="darkGray"/>
          <w:u w:val="single"/>
        </w:rPr>
        <w:t>break out</w:t>
      </w:r>
      <w:r w:rsidRPr="0068634D">
        <w:rPr>
          <w:u w:val="single"/>
        </w:rPr>
        <w:t xml:space="preserve"> and become prominent </w:t>
      </w:r>
      <w:r w:rsidRPr="004E4438">
        <w:rPr>
          <w:highlight w:val="darkGray"/>
          <w:u w:val="single"/>
        </w:rPr>
        <w:t>in</w:t>
      </w:r>
      <w:r w:rsidRPr="0068634D">
        <w:rPr>
          <w:u w:val="single"/>
        </w:rPr>
        <w:t xml:space="preserve"> a </w:t>
      </w:r>
      <w:r w:rsidRPr="004E4438">
        <w:rPr>
          <w:rStyle w:val="Emphasis"/>
          <w:highlight w:val="darkGray"/>
        </w:rPr>
        <w:t>short time</w:t>
      </w:r>
      <w:r w:rsidRPr="00125CDA">
        <w:rPr>
          <w:sz w:val="16"/>
        </w:rPr>
        <w:t xml:space="preserve">, in fact, </w:t>
      </w:r>
      <w:r w:rsidRPr="0068634D">
        <w:rPr>
          <w:rStyle w:val="Emphasis"/>
        </w:rPr>
        <w:t xml:space="preserve">such </w:t>
      </w:r>
      <w:r w:rsidRPr="004E4438">
        <w:rPr>
          <w:rStyle w:val="Emphasis"/>
          <w:highlight w:val="darkGray"/>
        </w:rPr>
        <w:t>challenge exists</w:t>
      </w:r>
      <w:r w:rsidRPr="004E4438">
        <w:rPr>
          <w:highlight w:val="darkGray"/>
          <w:u w:val="single"/>
        </w:rPr>
        <w:t xml:space="preserve"> at </w:t>
      </w:r>
      <w:r w:rsidRPr="004E4438">
        <w:rPr>
          <w:rStyle w:val="Emphasis"/>
          <w:highlight w:val="darkGray"/>
        </w:rPr>
        <w:t>all stages</w:t>
      </w:r>
      <w:r w:rsidRPr="004E4438">
        <w:rPr>
          <w:highlight w:val="darkGray"/>
          <w:u w:val="single"/>
        </w:rPr>
        <w:t xml:space="preserve"> </w:t>
      </w:r>
      <w:r w:rsidRPr="0068634D">
        <w:rPr>
          <w:u w:val="single"/>
        </w:rPr>
        <w:t xml:space="preserve">of the business </w:t>
      </w:r>
      <w:r w:rsidRPr="0068634D">
        <w:rPr>
          <w:rStyle w:val="Emphasis"/>
        </w:rPr>
        <w:t>cycle</w:t>
      </w:r>
      <w:r w:rsidRPr="00125CD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4E4438">
        <w:rPr>
          <w:rStyle w:val="Emphasis"/>
          <w:highlight w:val="darkGray"/>
        </w:rPr>
        <w:t>decision to wage wars</w:t>
      </w:r>
      <w:r w:rsidRPr="004E4438">
        <w:rPr>
          <w:highlight w:val="darkGray"/>
          <w:u w:val="single"/>
        </w:rPr>
        <w:t xml:space="preserve"> </w:t>
      </w:r>
      <w:r w:rsidRPr="004E4438">
        <w:rPr>
          <w:rStyle w:val="Emphasis"/>
          <w:highlight w:val="darkGray"/>
        </w:rPr>
        <w:t>depends</w:t>
      </w:r>
      <w:r w:rsidRPr="004E4438">
        <w:rPr>
          <w:highlight w:val="darkGray"/>
          <w:u w:val="single"/>
        </w:rPr>
        <w:t xml:space="preserve"> </w:t>
      </w:r>
      <w:r w:rsidRPr="0068634D">
        <w:rPr>
          <w:u w:val="single"/>
        </w:rPr>
        <w:t xml:space="preserve">largely </w:t>
      </w:r>
      <w:r w:rsidRPr="004E4438">
        <w:rPr>
          <w:highlight w:val="darkGray"/>
          <w:u w:val="single"/>
        </w:rPr>
        <w:t>on</w:t>
      </w:r>
      <w:r w:rsidRPr="0068634D">
        <w:rPr>
          <w:u w:val="single"/>
        </w:rPr>
        <w:t xml:space="preserve"> the </w:t>
      </w:r>
      <w:r w:rsidRPr="004E4438">
        <w:rPr>
          <w:rStyle w:val="Emphasis"/>
          <w:highlight w:val="darkGray"/>
        </w:rPr>
        <w:t>consideration</w:t>
      </w:r>
      <w:r w:rsidRPr="004E4438">
        <w:rPr>
          <w:highlight w:val="darkGray"/>
          <w:u w:val="single"/>
        </w:rPr>
        <w:t xml:space="preserve"> of</w:t>
      </w:r>
      <w:r w:rsidRPr="0068634D">
        <w:rPr>
          <w:u w:val="single"/>
        </w:rPr>
        <w:t xml:space="preserve"> the </w:t>
      </w:r>
      <w:r w:rsidRPr="004E4438">
        <w:rPr>
          <w:rStyle w:val="Emphasis"/>
          <w:highlight w:val="darkGray"/>
        </w:rPr>
        <w:t>gain and loss of wars</w:t>
      </w:r>
      <w:r w:rsidRPr="00125CD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4E4438">
        <w:rPr>
          <w:highlight w:val="darkGray"/>
          <w:u w:val="single"/>
        </w:rPr>
        <w:t>war</w:t>
      </w:r>
      <w:r w:rsidRPr="0068634D">
        <w:rPr>
          <w:u w:val="single"/>
        </w:rPr>
        <w:t xml:space="preserve"> has </w:t>
      </w:r>
      <w:r w:rsidRPr="004E4438">
        <w:rPr>
          <w:highlight w:val="darkGray"/>
          <w:u w:val="single"/>
        </w:rPr>
        <w:t>the conditions and reasons for</w:t>
      </w:r>
      <w:r w:rsidRPr="0068634D">
        <w:rPr>
          <w:u w:val="single"/>
        </w:rPr>
        <w:t xml:space="preserve"> its </w:t>
      </w:r>
      <w:r w:rsidRPr="004E4438">
        <w:rPr>
          <w:highlight w:val="darkGray"/>
          <w:u w:val="single"/>
        </w:rPr>
        <w:t>outbreak in all stages of the</w:t>
      </w:r>
      <w:r w:rsidRPr="0068634D">
        <w:rPr>
          <w:u w:val="single"/>
        </w:rPr>
        <w:t xml:space="preserve"> business </w:t>
      </w:r>
      <w:r w:rsidRPr="004E4438">
        <w:rPr>
          <w:highlight w:val="darkGray"/>
          <w:u w:val="single"/>
        </w:rPr>
        <w:t>cycle</w:t>
      </w:r>
      <w:r w:rsidRPr="00125CDA">
        <w:rPr>
          <w:sz w:val="16"/>
        </w:rPr>
        <w:t>.</w:t>
      </w:r>
    </w:p>
    <w:p w14:paraId="4ED4552E" w14:textId="77777777" w:rsidR="004A41C4" w:rsidRPr="00125CDA" w:rsidRDefault="004A41C4" w:rsidP="004A41C4">
      <w:pPr>
        <w:rPr>
          <w:sz w:val="16"/>
        </w:rPr>
      </w:pPr>
      <w:r w:rsidRPr="00125CDA">
        <w:rPr>
          <w:sz w:val="16"/>
        </w:rPr>
        <w:t xml:space="preserve">Second, </w:t>
      </w:r>
      <w:r w:rsidRPr="004E4438">
        <w:rPr>
          <w:highlight w:val="darkGray"/>
          <w:u w:val="single"/>
        </w:rPr>
        <w:t>the economic origin for</w:t>
      </w:r>
      <w:r w:rsidRPr="0068634D">
        <w:rPr>
          <w:u w:val="single"/>
        </w:rPr>
        <w:t xml:space="preserve"> the outbreak of </w:t>
      </w:r>
      <w:r w:rsidRPr="004E4438">
        <w:rPr>
          <w:highlight w:val="darkGray"/>
          <w:u w:val="single"/>
        </w:rPr>
        <w:t xml:space="preserve">war is </w:t>
      </w:r>
      <w:r w:rsidRPr="004E4438">
        <w:rPr>
          <w:rStyle w:val="Emphasis"/>
          <w:highlight w:val="darkGray"/>
        </w:rPr>
        <w:t>downward pressure</w:t>
      </w:r>
      <w:r w:rsidRPr="00125CDA">
        <w:rPr>
          <w:sz w:val="16"/>
        </w:rPr>
        <w:t xml:space="preserve"> on the economy rather than optimism or competition for monopoly capital, </w:t>
      </w:r>
      <w:r w:rsidRPr="004E4438">
        <w:rPr>
          <w:highlight w:val="darkGray"/>
          <w:u w:val="single"/>
        </w:rPr>
        <w:t xml:space="preserve">which </w:t>
      </w:r>
      <w:r w:rsidRPr="004E4438">
        <w:rPr>
          <w:rStyle w:val="Emphasis"/>
          <w:highlight w:val="darkGray"/>
        </w:rPr>
        <w:t>may exist during</w:t>
      </w:r>
      <w:r w:rsidRPr="00125CDA">
        <w:rPr>
          <w:sz w:val="16"/>
        </w:rPr>
        <w:t xml:space="preserve"> economic recession or economic </w:t>
      </w:r>
      <w:r w:rsidRPr="004E4438">
        <w:rPr>
          <w:rStyle w:val="Emphasis"/>
          <w:highlight w:val="darkGray"/>
        </w:rPr>
        <w:t>prosperity</w:t>
      </w:r>
      <w:r w:rsidRPr="00125CDA">
        <w:rPr>
          <w:sz w:val="16"/>
        </w:rPr>
        <w:t xml:space="preserve">. This is due to a fact that </w:t>
      </w:r>
      <w:r w:rsidRPr="004E4438">
        <w:rPr>
          <w:rStyle w:val="Emphasis"/>
          <w:highlight w:val="darkGray"/>
        </w:rPr>
        <w:t>during</w:t>
      </w:r>
      <w:r w:rsidRPr="0068634D">
        <w:rPr>
          <w:u w:val="single"/>
        </w:rPr>
        <w:t xml:space="preserve"> economic </w:t>
      </w:r>
      <w:r w:rsidRPr="004E4438">
        <w:rPr>
          <w:rStyle w:val="Emphasis"/>
          <w:highlight w:val="darkGray"/>
        </w:rPr>
        <w:t>prosperity</w:t>
      </w:r>
      <w:r w:rsidRPr="00125CDA">
        <w:rPr>
          <w:sz w:val="16"/>
        </w:rPr>
        <w:t xml:space="preserve">, </w:t>
      </w:r>
      <w:r w:rsidRPr="004E4438">
        <w:rPr>
          <w:highlight w:val="darkGray"/>
          <w:u w:val="single"/>
        </w:rPr>
        <w:t xml:space="preserve">people are also </w:t>
      </w:r>
      <w:r w:rsidRPr="004E4438">
        <w:rPr>
          <w:rStyle w:val="Emphasis"/>
          <w:highlight w:val="darkGray"/>
        </w:rPr>
        <w:t>worried</w:t>
      </w:r>
      <w:r w:rsidRPr="004E4438">
        <w:rPr>
          <w:highlight w:val="darkGray"/>
          <w:u w:val="single"/>
        </w:rPr>
        <w:t xml:space="preserve"> about</w:t>
      </w:r>
      <w:r w:rsidRPr="00125CDA">
        <w:rPr>
          <w:sz w:val="16"/>
        </w:rPr>
        <w:t xml:space="preserve"> a </w:t>
      </w:r>
      <w:r w:rsidRPr="004E4438">
        <w:rPr>
          <w:rStyle w:val="Emphasis"/>
          <w:highlight w:val="darkGray"/>
        </w:rPr>
        <w:t>potential</w:t>
      </w:r>
      <w:r w:rsidRPr="00125CDA">
        <w:rPr>
          <w:sz w:val="16"/>
        </w:rPr>
        <w:t xml:space="preserve"> economic </w:t>
      </w:r>
      <w:r w:rsidRPr="004E4438">
        <w:rPr>
          <w:rStyle w:val="Emphasis"/>
          <w:highlight w:val="darkGray"/>
        </w:rPr>
        <w:t>recession</w:t>
      </w:r>
      <w:r w:rsidRPr="00125CD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42D4B282" w14:textId="77777777" w:rsidR="004A41C4" w:rsidRDefault="004A41C4" w:rsidP="004A41C4">
      <w:pPr>
        <w:pStyle w:val="Heading4"/>
      </w:pPr>
      <w:r>
        <w:t>Econ resilient</w:t>
      </w:r>
    </w:p>
    <w:p w14:paraId="74D0F52C" w14:textId="77777777" w:rsidR="004A41C4" w:rsidRPr="00125CDA" w:rsidRDefault="004A41C4" w:rsidP="004A41C4">
      <w:r w:rsidRPr="00125CDA">
        <w:rPr>
          <w:rStyle w:val="Style13ptBold"/>
          <w:u w:val="single"/>
        </w:rPr>
        <w:t>Pringle 21</w:t>
      </w:r>
      <w:r w:rsidRPr="00125CDA">
        <w:t xml:space="preserve"> – Kenneth G, financial journalist with the Wall Street Journal and Bloomberg. “Lesson of the Century: Don’t Underestimate the Resilience of the U.S. Economy”, Barrons, </w:t>
      </w:r>
      <w:hyperlink r:id="rId30" w:history="1">
        <w:r w:rsidRPr="00125CDA">
          <w:rPr>
            <w:rStyle w:val="Hyperlink"/>
          </w:rPr>
          <w:t>https://www.barrons.com/articles/us-economy-stock-market-history-51640204442</w:t>
        </w:r>
      </w:hyperlink>
      <w:r w:rsidRPr="00125CDA">
        <w:t>, 12-22-2021</w:t>
      </w:r>
    </w:p>
    <w:p w14:paraId="0F5A91EC" w14:textId="77777777" w:rsidR="004A41C4" w:rsidRPr="0016259C" w:rsidRDefault="004A41C4" w:rsidP="004A41C4">
      <w:pPr>
        <w:rPr>
          <w:rStyle w:val="Emphasis"/>
        </w:rPr>
      </w:pPr>
      <w:r w:rsidRPr="00125CDA">
        <w:rPr>
          <w:sz w:val="16"/>
        </w:rPr>
        <w:t xml:space="preserve">If there’s one lesson we’ve learned from delving into Barron’s archives in our centennial year, it is this: </w:t>
      </w:r>
      <w:r w:rsidRPr="004E4438">
        <w:rPr>
          <w:rStyle w:val="StyleUnderline"/>
          <w:highlight w:val="darkGray"/>
        </w:rPr>
        <w:t>Don’t underestimate</w:t>
      </w:r>
      <w:r w:rsidRPr="0016259C">
        <w:rPr>
          <w:rStyle w:val="StyleUnderline"/>
        </w:rPr>
        <w:t xml:space="preserve"> the </w:t>
      </w:r>
      <w:r w:rsidRPr="004E4438">
        <w:rPr>
          <w:rStyle w:val="Emphasis"/>
          <w:highlight w:val="darkGray"/>
        </w:rPr>
        <w:t>resilience of the</w:t>
      </w:r>
      <w:r w:rsidRPr="0016259C">
        <w:rPr>
          <w:rStyle w:val="Emphasis"/>
        </w:rPr>
        <w:t xml:space="preserve"> U.S. </w:t>
      </w:r>
      <w:r w:rsidRPr="004E4438">
        <w:rPr>
          <w:rStyle w:val="Emphasis"/>
          <w:highlight w:val="darkGray"/>
        </w:rPr>
        <w:t>economy</w:t>
      </w:r>
      <w:r w:rsidRPr="00125CDA">
        <w:rPr>
          <w:sz w:val="16"/>
        </w:rPr>
        <w:t xml:space="preserve"> and stock market. </w:t>
      </w:r>
      <w:r w:rsidRPr="0016259C">
        <w:rPr>
          <w:rStyle w:val="StyleUnderline"/>
        </w:rPr>
        <w:t xml:space="preserve">We saw that theme </w:t>
      </w:r>
      <w:r w:rsidRPr="004E4438">
        <w:rPr>
          <w:rStyle w:val="Emphasis"/>
          <w:highlight w:val="darkGray"/>
        </w:rPr>
        <w:t>time and again</w:t>
      </w:r>
      <w:r w:rsidRPr="00125CDA">
        <w:rPr>
          <w:sz w:val="16"/>
        </w:rPr>
        <w:t xml:space="preserve"> </w:t>
      </w:r>
      <w:r w:rsidRPr="0016259C">
        <w:rPr>
          <w:rStyle w:val="StyleUnderline"/>
        </w:rPr>
        <w:t>as we published a series of retrospective pieces</w:t>
      </w:r>
      <w:r w:rsidRPr="00125CDA">
        <w:rPr>
          <w:sz w:val="16"/>
        </w:rPr>
        <w:t xml:space="preserve"> during 2021—and </w:t>
      </w:r>
      <w:r w:rsidRPr="0016259C">
        <w:rPr>
          <w:rStyle w:val="StyleUnderline"/>
        </w:rPr>
        <w:t xml:space="preserve">the </w:t>
      </w:r>
      <w:r w:rsidRPr="004E4438">
        <w:rPr>
          <w:rStyle w:val="StyleUnderline"/>
          <w:highlight w:val="darkGray"/>
        </w:rPr>
        <w:t xml:space="preserve">resilience </w:t>
      </w:r>
      <w:r w:rsidRPr="004E4438">
        <w:rPr>
          <w:rStyle w:val="Emphasis"/>
          <w:highlight w:val="darkGray"/>
        </w:rPr>
        <w:t>is strikingly evident</w:t>
      </w:r>
      <w:r w:rsidRPr="0016259C">
        <w:rPr>
          <w:rStyle w:val="Emphasis"/>
        </w:rPr>
        <w:t xml:space="preserve"> still.</w:t>
      </w:r>
    </w:p>
    <w:p w14:paraId="209CC4CE" w14:textId="77777777" w:rsidR="004A41C4" w:rsidRPr="00125CDA" w:rsidRDefault="004A41C4" w:rsidP="004A41C4">
      <w:pPr>
        <w:rPr>
          <w:sz w:val="16"/>
        </w:rPr>
      </w:pPr>
      <w:r w:rsidRPr="0016259C">
        <w:rPr>
          <w:rStyle w:val="StyleUnderline"/>
        </w:rPr>
        <w:t>When</w:t>
      </w:r>
      <w:r w:rsidRPr="00125CDA">
        <w:rPr>
          <w:sz w:val="16"/>
        </w:rPr>
        <w:t xml:space="preserve"> the </w:t>
      </w:r>
      <w:r w:rsidRPr="004E4438">
        <w:rPr>
          <w:rStyle w:val="StyleUnderline"/>
          <w:highlight w:val="darkGray"/>
        </w:rPr>
        <w:t>Covid-</w:t>
      </w:r>
      <w:r w:rsidRPr="0016259C">
        <w:rPr>
          <w:rStyle w:val="StyleUnderline"/>
        </w:rPr>
        <w:t xml:space="preserve">ravaged economy contracted in 2020, it </w:t>
      </w:r>
      <w:r w:rsidRPr="004E4438">
        <w:rPr>
          <w:rStyle w:val="StyleUnderline"/>
          <w:highlight w:val="darkGray"/>
        </w:rPr>
        <w:t>was</w:t>
      </w:r>
      <w:r w:rsidRPr="0016259C">
        <w:rPr>
          <w:rStyle w:val="StyleUnderline"/>
        </w:rPr>
        <w:t xml:space="preserve"> just </w:t>
      </w:r>
      <w:r w:rsidRPr="004E4438">
        <w:rPr>
          <w:rStyle w:val="StyleUnderline"/>
          <w:highlight w:val="darkGray"/>
        </w:rPr>
        <w:t>the 19th time since 1920</w:t>
      </w:r>
      <w:r w:rsidRPr="0016259C">
        <w:rPr>
          <w:rStyle w:val="StyleUnderline"/>
        </w:rPr>
        <w:t xml:space="preserve"> in which real </w:t>
      </w:r>
      <w:r w:rsidRPr="004E4438">
        <w:rPr>
          <w:rStyle w:val="Emphasis"/>
          <w:highlight w:val="darkGray"/>
        </w:rPr>
        <w:t>g</w:t>
      </w:r>
      <w:r w:rsidRPr="004E4438">
        <w:rPr>
          <w:rStyle w:val="StyleUnderline"/>
          <w:highlight w:val="darkGray"/>
        </w:rPr>
        <w:t>r</w:t>
      </w:r>
      <w:r w:rsidRPr="0016259C">
        <w:rPr>
          <w:rStyle w:val="StyleUnderline"/>
        </w:rPr>
        <w:t xml:space="preserve">oss </w:t>
      </w:r>
      <w:r w:rsidRPr="004E4438">
        <w:rPr>
          <w:rStyle w:val="Emphasis"/>
          <w:highlight w:val="darkGray"/>
        </w:rPr>
        <w:t>d</w:t>
      </w:r>
      <w:r w:rsidRPr="0016259C">
        <w:rPr>
          <w:rStyle w:val="StyleUnderline"/>
        </w:rPr>
        <w:t xml:space="preserve">omestic </w:t>
      </w:r>
      <w:r w:rsidRPr="004E4438">
        <w:rPr>
          <w:rStyle w:val="Emphasis"/>
          <w:highlight w:val="darkGray"/>
        </w:rPr>
        <w:t>p</w:t>
      </w:r>
      <w:r w:rsidRPr="0016259C">
        <w:rPr>
          <w:rStyle w:val="StyleUnderline"/>
        </w:rPr>
        <w:t xml:space="preserve">roduct had </w:t>
      </w:r>
      <w:r w:rsidRPr="004E4438">
        <w:rPr>
          <w:rStyle w:val="StyleUnderline"/>
          <w:highlight w:val="darkGray"/>
        </w:rPr>
        <w:t>declined</w:t>
      </w:r>
      <w:r w:rsidRPr="00125CDA">
        <w:rPr>
          <w:sz w:val="16"/>
        </w:rPr>
        <w:t xml:space="preserve">, year over year. </w:t>
      </w:r>
      <w:r w:rsidRPr="0016259C">
        <w:rPr>
          <w:rStyle w:val="StyleUnderline"/>
        </w:rPr>
        <w:t>And nine of those years came between 1930 and 1949</w:t>
      </w:r>
      <w:r w:rsidRPr="00125CDA">
        <w:rPr>
          <w:sz w:val="16"/>
        </w:rPr>
        <w:t>, a result of the Great Depression or post–World War II demobilization.</w:t>
      </w:r>
    </w:p>
    <w:p w14:paraId="3936E3E9" w14:textId="77777777" w:rsidR="004A41C4" w:rsidRPr="00125CDA" w:rsidRDefault="004A41C4" w:rsidP="004A41C4">
      <w:pPr>
        <w:rPr>
          <w:sz w:val="16"/>
        </w:rPr>
      </w:pPr>
      <w:r w:rsidRPr="004E4438">
        <w:rPr>
          <w:rStyle w:val="StyleUnderline"/>
          <w:highlight w:val="darkGray"/>
        </w:rPr>
        <w:t>Even 2020 seems like an outlier</w:t>
      </w:r>
      <w:r w:rsidRPr="0016259C">
        <w:rPr>
          <w:rStyle w:val="StyleUnderline"/>
        </w:rPr>
        <w:t xml:space="preserve">, with </w:t>
      </w:r>
      <w:r w:rsidRPr="004E4438">
        <w:rPr>
          <w:rStyle w:val="StyleUnderline"/>
          <w:highlight w:val="darkGray"/>
        </w:rPr>
        <w:t xml:space="preserve">growth expected </w:t>
      </w:r>
      <w:r w:rsidRPr="0051498F">
        <w:rPr>
          <w:rStyle w:val="StyleUnderline"/>
        </w:rPr>
        <w:t xml:space="preserve">in 2021 and </w:t>
      </w:r>
      <w:r w:rsidRPr="004E4438">
        <w:rPr>
          <w:rStyle w:val="StyleUnderline"/>
          <w:highlight w:val="darkGray"/>
        </w:rPr>
        <w:t>2022</w:t>
      </w:r>
      <w:r w:rsidRPr="0016259C">
        <w:rPr>
          <w:rStyle w:val="StyleUnderline"/>
        </w:rPr>
        <w:t>,</w:t>
      </w:r>
      <w:r w:rsidRPr="00125CDA">
        <w:rPr>
          <w:sz w:val="16"/>
        </w:rPr>
        <w:t xml:space="preserve"> despite recent downgrades prompted by the Omicron outbreak.</w:t>
      </w:r>
    </w:p>
    <w:p w14:paraId="09D229A7" w14:textId="77777777" w:rsidR="004A41C4" w:rsidRPr="00125CDA" w:rsidRDefault="004A41C4" w:rsidP="004A41C4">
      <w:pPr>
        <w:rPr>
          <w:sz w:val="16"/>
        </w:rPr>
      </w:pPr>
      <w:r w:rsidRPr="0016259C">
        <w:rPr>
          <w:rStyle w:val="StyleUnderline"/>
        </w:rPr>
        <w:t>Big GDP jumps also were limited to the volatile ’30s and ’40s</w:t>
      </w:r>
      <w:r w:rsidRPr="00125CDA">
        <w:rPr>
          <w:sz w:val="16"/>
        </w:rPr>
        <w:t xml:space="preserve">. Mostly, </w:t>
      </w:r>
      <w:r w:rsidRPr="0016259C">
        <w:rPr>
          <w:rStyle w:val="StyleUnderline"/>
        </w:rPr>
        <w:t xml:space="preserve">it has been a </w:t>
      </w:r>
      <w:r w:rsidRPr="004E4438">
        <w:rPr>
          <w:rStyle w:val="Emphasis"/>
          <w:highlight w:val="darkGray"/>
        </w:rPr>
        <w:t>steady rise in GDP</w:t>
      </w:r>
      <w:r w:rsidRPr="00125CDA">
        <w:rPr>
          <w:sz w:val="16"/>
        </w:rPr>
        <w:t xml:space="preserve">, from an estimated $670 billion in 1920 to a record $21.43 trillion in 2020. That’s </w:t>
      </w:r>
      <w:r w:rsidRPr="004E4438">
        <w:rPr>
          <w:rStyle w:val="Emphasis"/>
          <w:highlight w:val="darkGray"/>
        </w:rPr>
        <w:t>a 30-fold increase</w:t>
      </w:r>
      <w:r w:rsidRPr="00125CDA">
        <w:rPr>
          <w:sz w:val="16"/>
        </w:rPr>
        <w:t xml:space="preserve">, </w:t>
      </w:r>
      <w:r w:rsidRPr="00526064">
        <w:rPr>
          <w:rStyle w:val="StyleUnderline"/>
        </w:rPr>
        <w:t>meaning that U.S. GDP has grown about 10 times as fast as the population, which has tripled</w:t>
      </w:r>
      <w:r w:rsidRPr="00125CDA">
        <w:rPr>
          <w:sz w:val="16"/>
        </w:rPr>
        <w:t xml:space="preserve"> from 106 million in 1920 to 331 million a century later.</w:t>
      </w:r>
    </w:p>
    <w:p w14:paraId="5E94B47F" w14:textId="77777777" w:rsidR="004A41C4" w:rsidRPr="00125CDA" w:rsidRDefault="004A41C4" w:rsidP="004A41C4">
      <w:pPr>
        <w:rPr>
          <w:sz w:val="16"/>
        </w:rPr>
      </w:pPr>
      <w:r w:rsidRPr="004E4438">
        <w:rPr>
          <w:rStyle w:val="StyleUnderline"/>
          <w:highlight w:val="darkGray"/>
        </w:rPr>
        <w:t>America was a smaller, poorer</w:t>
      </w:r>
      <w:r w:rsidRPr="00526064">
        <w:rPr>
          <w:rStyle w:val="StyleUnderline"/>
        </w:rPr>
        <w:t xml:space="preserve">, and very different </w:t>
      </w:r>
      <w:r w:rsidRPr="004E4438">
        <w:rPr>
          <w:rStyle w:val="StyleUnderline"/>
          <w:highlight w:val="darkGray"/>
        </w:rPr>
        <w:t>place 100 years ago</w:t>
      </w:r>
      <w:r w:rsidRPr="00125CDA">
        <w:rPr>
          <w:sz w:val="16"/>
        </w:rPr>
        <w:t>. Most folks lived on farms, without electricity or indoor plumbing. Horses outnumbered automobiles. Business and politics were the sole province of white men. Women had the vote but were still second-class citizens. Jim Crow laws made sure that Blacks weren’t fully emancipated.</w:t>
      </w:r>
    </w:p>
    <w:p w14:paraId="09DD5B42" w14:textId="77777777" w:rsidR="004A41C4" w:rsidRPr="00125CDA" w:rsidRDefault="004A41C4" w:rsidP="004A41C4">
      <w:pPr>
        <w:rPr>
          <w:sz w:val="16"/>
          <w:szCs w:val="16"/>
        </w:rPr>
      </w:pPr>
      <w:r w:rsidRPr="00125CDA">
        <w:rPr>
          <w:sz w:val="16"/>
          <w:szCs w:val="16"/>
        </w:rPr>
        <w:t>The country also was in the grip of the Depression of 1920-21, the nation’s worst economic downturn to that point. It was a heck of a time for Clarence W. Barron to start a financial newsweekly. But he had seen the U.S. change from an agrarian to an industrial nation, and he felt there was no stopping the American business spirit.</w:t>
      </w:r>
    </w:p>
    <w:p w14:paraId="0C02B4C4" w14:textId="77777777" w:rsidR="004A41C4" w:rsidRPr="00526064" w:rsidRDefault="004A41C4" w:rsidP="004A41C4">
      <w:pPr>
        <w:rPr>
          <w:rStyle w:val="StyleUnderline"/>
        </w:rPr>
      </w:pPr>
      <w:r w:rsidRPr="00125CDA">
        <w:rPr>
          <w:sz w:val="16"/>
        </w:rPr>
        <w:t xml:space="preserve">He was right. </w:t>
      </w:r>
      <w:r w:rsidRPr="00526064">
        <w:rPr>
          <w:rStyle w:val="StyleUnderline"/>
        </w:rPr>
        <w:t>Entrepreneurs</w:t>
      </w:r>
      <w:r w:rsidRPr="00125CDA">
        <w:rPr>
          <w:sz w:val="16"/>
        </w:rPr>
        <w:t xml:space="preserve"> from Henry Ford and Thomas Edison to Elon Musk and Mark Zuckerberg have, to paraphrase Facebook’s founder, moved fast and broken things, </w:t>
      </w:r>
      <w:r w:rsidRPr="00526064">
        <w:rPr>
          <w:rStyle w:val="StyleUnderline"/>
        </w:rPr>
        <w:t>turning new technologies into life-changing new industries.</w:t>
      </w:r>
    </w:p>
    <w:p w14:paraId="5EDD891C" w14:textId="77777777" w:rsidR="004A41C4" w:rsidRPr="00526064" w:rsidRDefault="004A41C4" w:rsidP="004A41C4">
      <w:pPr>
        <w:rPr>
          <w:rStyle w:val="Emphasis"/>
        </w:rPr>
      </w:pPr>
      <w:r w:rsidRPr="00125CDA">
        <w:rPr>
          <w:sz w:val="16"/>
        </w:rPr>
        <w:t xml:space="preserve">They’ve also created companies that have lasted. General Electric , AT&amp;T, Macy’s , DuPont , Sherwin-Williams, and many other of today’s household names date to the 19th century or earlier. </w:t>
      </w:r>
      <w:r w:rsidRPr="00526064">
        <w:rPr>
          <w:rStyle w:val="StyleUnderline"/>
        </w:rPr>
        <w:t xml:space="preserve">These </w:t>
      </w:r>
      <w:r w:rsidRPr="004E4438">
        <w:rPr>
          <w:rStyle w:val="StyleUnderline"/>
          <w:highlight w:val="darkGray"/>
        </w:rPr>
        <w:t>companies are</w:t>
      </w:r>
      <w:r w:rsidRPr="00526064">
        <w:rPr>
          <w:rStyle w:val="StyleUnderline"/>
        </w:rPr>
        <w:t xml:space="preserve"> the </w:t>
      </w:r>
      <w:r w:rsidRPr="004E4438">
        <w:rPr>
          <w:rStyle w:val="Emphasis"/>
          <w:highlight w:val="darkGray"/>
        </w:rPr>
        <w:t>backbone of the economy</w:t>
      </w:r>
      <w:r w:rsidRPr="00526064">
        <w:rPr>
          <w:rStyle w:val="StyleUnderline"/>
        </w:rPr>
        <w:t xml:space="preserve">, the force </w:t>
      </w:r>
      <w:r w:rsidRPr="004E4438">
        <w:rPr>
          <w:rStyle w:val="StyleUnderline"/>
          <w:highlight w:val="darkGray"/>
        </w:rPr>
        <w:t>that</w:t>
      </w:r>
      <w:r w:rsidRPr="00526064">
        <w:rPr>
          <w:rStyle w:val="StyleUnderline"/>
        </w:rPr>
        <w:t xml:space="preserve"> </w:t>
      </w:r>
      <w:r w:rsidRPr="004E4438">
        <w:rPr>
          <w:rStyle w:val="StyleUnderline"/>
          <w:highlight w:val="darkGray"/>
        </w:rPr>
        <w:t xml:space="preserve">gives it </w:t>
      </w:r>
      <w:r w:rsidRPr="004E4438">
        <w:rPr>
          <w:rStyle w:val="Emphasis"/>
          <w:highlight w:val="darkGray"/>
        </w:rPr>
        <w:t>such resilience</w:t>
      </w:r>
      <w:r w:rsidRPr="00526064">
        <w:rPr>
          <w:rStyle w:val="Emphasis"/>
        </w:rPr>
        <w:t>.</w:t>
      </w:r>
    </w:p>
    <w:p w14:paraId="73E1E311" w14:textId="77777777" w:rsidR="004A41C4" w:rsidRPr="00125CDA" w:rsidRDefault="004A41C4" w:rsidP="004A41C4">
      <w:pPr>
        <w:rPr>
          <w:sz w:val="16"/>
          <w:szCs w:val="12"/>
        </w:rPr>
      </w:pPr>
      <w:r w:rsidRPr="00125CDA">
        <w:rPr>
          <w:sz w:val="16"/>
          <w:szCs w:val="12"/>
        </w:rPr>
        <w:t>Barron’s did have doubts from time to time. We once worried that modern leaders “seem puny figures beside the speculative kings of the last century,” but that was in 1936, and since then, plenty of worthy successors have arisen to challenge the titans of old.</w:t>
      </w:r>
    </w:p>
    <w:p w14:paraId="3BD0F298" w14:textId="77777777" w:rsidR="004A41C4" w:rsidRPr="00125CDA" w:rsidRDefault="004A41C4" w:rsidP="004A41C4">
      <w:pPr>
        <w:rPr>
          <w:sz w:val="16"/>
          <w:szCs w:val="12"/>
        </w:rPr>
      </w:pPr>
      <w:r w:rsidRPr="00125CDA">
        <w:rPr>
          <w:sz w:val="16"/>
          <w:szCs w:val="12"/>
        </w:rPr>
        <w:t>Here are some who helped keep the economy churning over the past 100 years.</w:t>
      </w:r>
    </w:p>
    <w:p w14:paraId="59F78EF4" w14:textId="77777777" w:rsidR="004A41C4" w:rsidRPr="00125CDA" w:rsidRDefault="004A41C4" w:rsidP="004A41C4">
      <w:pPr>
        <w:rPr>
          <w:sz w:val="16"/>
          <w:szCs w:val="12"/>
        </w:rPr>
      </w:pPr>
      <w:r w:rsidRPr="00125CDA">
        <w:rPr>
          <w:sz w:val="16"/>
          <w:szCs w:val="12"/>
        </w:rPr>
        <w:t>Automobiles were dangerous, open-air affairs until the late 1920s, and there weren’t many passable roads. They were novelties, playthings for the rich, and few saw that changing.</w:t>
      </w:r>
    </w:p>
    <w:p w14:paraId="09340966" w14:textId="77777777" w:rsidR="004A41C4" w:rsidRPr="00125CDA" w:rsidRDefault="004A41C4" w:rsidP="004A41C4">
      <w:pPr>
        <w:rPr>
          <w:sz w:val="16"/>
          <w:szCs w:val="12"/>
        </w:rPr>
      </w:pPr>
      <w:r w:rsidRPr="00125CDA">
        <w:rPr>
          <w:sz w:val="16"/>
          <w:szCs w:val="12"/>
        </w:rPr>
        <w:t>Henry Ford perceived greater possibilities. He perfected mass-production techniques that let him build the Model T faster and cheaper than the handmade competition. Ford “put the motor within the reach of the ordinary wage-earning family and the cost is half that of a horse,” Barron wrote in 1924.</w:t>
      </w:r>
    </w:p>
    <w:p w14:paraId="2C5950F8" w14:textId="77777777" w:rsidR="004A41C4" w:rsidRPr="00125CDA" w:rsidRDefault="004A41C4" w:rsidP="004A41C4">
      <w:pPr>
        <w:rPr>
          <w:sz w:val="16"/>
          <w:szCs w:val="12"/>
        </w:rPr>
      </w:pPr>
      <w:r w:rsidRPr="00125CDA">
        <w:rPr>
          <w:sz w:val="16"/>
          <w:szCs w:val="12"/>
        </w:rPr>
        <w:t>While most Americans still depended on actual horsepower for conveyance and labor, “peak horse” had been reached. Ford’s automobiles and tractors were putting equines out to pasture. Railroads’ best days were past, too.</w:t>
      </w:r>
    </w:p>
    <w:p w14:paraId="7983F56F" w14:textId="77777777" w:rsidR="004A41C4" w:rsidRPr="00125CDA" w:rsidRDefault="004A41C4" w:rsidP="004A41C4">
      <w:pPr>
        <w:rPr>
          <w:sz w:val="16"/>
          <w:szCs w:val="12"/>
        </w:rPr>
      </w:pPr>
      <w:r w:rsidRPr="00125CDA">
        <w:rPr>
          <w:sz w:val="16"/>
          <w:szCs w:val="12"/>
        </w:rPr>
        <w:t>Road-building would catch up with car buying, culminating in the Interstate Highway System, which set loose America’s car culture—along with its suburbs, sprawl, and pollution.</w:t>
      </w:r>
    </w:p>
    <w:p w14:paraId="566B9E21" w14:textId="77777777" w:rsidR="004A41C4" w:rsidRPr="00125CDA" w:rsidRDefault="004A41C4" w:rsidP="004A41C4">
      <w:pPr>
        <w:rPr>
          <w:sz w:val="16"/>
          <w:szCs w:val="12"/>
        </w:rPr>
      </w:pPr>
      <w:r w:rsidRPr="00125CDA">
        <w:rPr>
          <w:sz w:val="16"/>
          <w:szCs w:val="12"/>
        </w:rPr>
        <w:t>Ford’s company now is heading strong into the age of the electric vehicle. Yet, his legacy is complicated: He was a vocal anti-Semite who hired strikebreaking goons and saw conspiracies everywhere. “Moral grandeur,” as Barron’s wrote in 1923, doesn’t always accompany industrial genius.</w:t>
      </w:r>
    </w:p>
    <w:p w14:paraId="799E4D19" w14:textId="77777777" w:rsidR="004A41C4" w:rsidRPr="00125CDA" w:rsidRDefault="004A41C4" w:rsidP="004A41C4">
      <w:pPr>
        <w:rPr>
          <w:sz w:val="16"/>
          <w:szCs w:val="12"/>
        </w:rPr>
      </w:pPr>
      <w:r w:rsidRPr="00125CDA">
        <w:rPr>
          <w:sz w:val="16"/>
          <w:szCs w:val="12"/>
        </w:rPr>
        <w:t>This magazine has rarely reviewed movies, but Fantasia— Disney ’s feature-length 1940 cartoon starring a famous mouse—caught our attention.</w:t>
      </w:r>
    </w:p>
    <w:p w14:paraId="4900B49D" w14:textId="77777777" w:rsidR="004A41C4" w:rsidRPr="00125CDA" w:rsidRDefault="004A41C4" w:rsidP="004A41C4">
      <w:pPr>
        <w:rPr>
          <w:sz w:val="16"/>
          <w:szCs w:val="12"/>
        </w:rPr>
      </w:pPr>
      <w:r w:rsidRPr="00125CDA">
        <w:rPr>
          <w:sz w:val="16"/>
          <w:szCs w:val="12"/>
        </w:rPr>
        <w:t>The “greatest change in the motion picture art since the coming of sound,” Barron’s wrote, was “the new sound-production technique” in Fantasia. A major reason that the audience felt it was because “sitting directly in the pit with the orchestra” was Disney’s use of eight, state-of-the-art audio oscillators bought from a new company, Hewlett-Packard .</w:t>
      </w:r>
    </w:p>
    <w:p w14:paraId="3B1DC0AE" w14:textId="77777777" w:rsidR="004A41C4" w:rsidRPr="00125CDA" w:rsidRDefault="004A41C4" w:rsidP="004A41C4">
      <w:pPr>
        <w:rPr>
          <w:sz w:val="16"/>
          <w:szCs w:val="12"/>
        </w:rPr>
      </w:pPr>
      <w:r w:rsidRPr="00125CDA">
        <w:rPr>
          <w:sz w:val="16"/>
          <w:szCs w:val="12"/>
        </w:rPr>
        <w:t>Bill Hewlett and David Packard famously started work in a rented Palo Alto garage, now a landmark billed as the “Birthplace of ‘Silicon Valley.’ ”</w:t>
      </w:r>
    </w:p>
    <w:p w14:paraId="7F759E49" w14:textId="77777777" w:rsidR="004A41C4" w:rsidRPr="00125CDA" w:rsidRDefault="004A41C4" w:rsidP="004A41C4">
      <w:pPr>
        <w:rPr>
          <w:sz w:val="16"/>
          <w:szCs w:val="12"/>
        </w:rPr>
      </w:pPr>
      <w:r w:rsidRPr="00125CDA">
        <w:rPr>
          <w:sz w:val="16"/>
          <w:szCs w:val="12"/>
        </w:rPr>
        <w:t>Oscillators were the start of a very fruitful partnership. By 1976, Hewlett-Packard was among those rare companies that “combine technological excellence, crackerjack marketing, and financial soundness,” wrote Alan Abelson, Barron’s celebrated columnist and editor.</w:t>
      </w:r>
    </w:p>
    <w:p w14:paraId="5E4656DF" w14:textId="77777777" w:rsidR="004A41C4" w:rsidRPr="00125CDA" w:rsidRDefault="004A41C4" w:rsidP="004A41C4">
      <w:pPr>
        <w:rPr>
          <w:sz w:val="16"/>
          <w:szCs w:val="12"/>
        </w:rPr>
      </w:pPr>
      <w:r w:rsidRPr="00125CDA">
        <w:rPr>
          <w:sz w:val="16"/>
          <w:szCs w:val="12"/>
        </w:rPr>
        <w:t>The founders stepped away from active management in the late ’70s, and some big names followed, including Carly Fiorina. She pulled off the 1999 merger with Compaq that made H-P the No. 1 PC producer—and cost her the job.</w:t>
      </w:r>
    </w:p>
    <w:p w14:paraId="4B7F88B2" w14:textId="77777777" w:rsidR="004A41C4" w:rsidRPr="00125CDA" w:rsidRDefault="004A41C4" w:rsidP="004A41C4">
      <w:pPr>
        <w:rPr>
          <w:sz w:val="16"/>
          <w:szCs w:val="12"/>
        </w:rPr>
      </w:pPr>
      <w:r w:rsidRPr="00125CDA">
        <w:rPr>
          <w:sz w:val="16"/>
          <w:szCs w:val="12"/>
        </w:rPr>
        <w:t>Many mergers and acquisitions later, HP Inc. is the legal descendant of the Palo Alto start-up. And the work begun in that garage helped turn an analog world digital.</w:t>
      </w:r>
    </w:p>
    <w:p w14:paraId="76ABECC7" w14:textId="77777777" w:rsidR="004A41C4" w:rsidRPr="00125CDA" w:rsidRDefault="004A41C4" w:rsidP="004A41C4">
      <w:pPr>
        <w:rPr>
          <w:sz w:val="16"/>
          <w:szCs w:val="12"/>
        </w:rPr>
      </w:pPr>
      <w:r w:rsidRPr="00125CDA">
        <w:rPr>
          <w:sz w:val="16"/>
          <w:szCs w:val="12"/>
        </w:rPr>
        <w:t>Muriel Siebert had to announce the news herself.</w:t>
      </w:r>
    </w:p>
    <w:p w14:paraId="3CA77F83" w14:textId="77777777" w:rsidR="004A41C4" w:rsidRPr="00125CDA" w:rsidRDefault="004A41C4" w:rsidP="004A41C4">
      <w:pPr>
        <w:rPr>
          <w:sz w:val="16"/>
          <w:szCs w:val="12"/>
        </w:rPr>
      </w:pPr>
      <w:r w:rsidRPr="00125CDA">
        <w:rPr>
          <w:sz w:val="16"/>
          <w:szCs w:val="12"/>
        </w:rPr>
        <w:t>“First lady member of the New York Stock Exchange!” read the ad, featuring Siebert’s smiling face, which ran in Barron’s on Jan. 8, 1968, and in The Wall Street Journal four days earlier.</w:t>
      </w:r>
    </w:p>
    <w:p w14:paraId="00D389C1" w14:textId="77777777" w:rsidR="004A41C4" w:rsidRPr="00125CDA" w:rsidRDefault="004A41C4" w:rsidP="004A41C4">
      <w:pPr>
        <w:rPr>
          <w:sz w:val="16"/>
          <w:szCs w:val="12"/>
        </w:rPr>
      </w:pPr>
      <w:r w:rsidRPr="00125CDA">
        <w:rPr>
          <w:sz w:val="16"/>
          <w:szCs w:val="12"/>
        </w:rPr>
        <w:t>Siebert started as a $65-a-week equity-research trainee at Bache &amp; Co. in the 1950s, eventually becoming the first woman to head one of the NYSE’s member firms. Siebert Financial was among the first to offer discounted trades, and was also a leader in moving to online trading.</w:t>
      </w:r>
    </w:p>
    <w:p w14:paraId="4E585753" w14:textId="77777777" w:rsidR="004A41C4" w:rsidRPr="00125CDA" w:rsidRDefault="004A41C4" w:rsidP="004A41C4">
      <w:pPr>
        <w:rPr>
          <w:sz w:val="16"/>
          <w:szCs w:val="12"/>
        </w:rPr>
      </w:pPr>
      <w:r w:rsidRPr="00125CDA">
        <w:rPr>
          <w:sz w:val="16"/>
          <w:szCs w:val="12"/>
        </w:rPr>
        <w:t>Siebert, who went on to become New York state’s first female superintendent of banks, was lionized upon her 2013 death, by which time workplaces across the country had done more to improve their record on hiring and promoting women and people of color.</w:t>
      </w:r>
    </w:p>
    <w:p w14:paraId="2E1AFD6C" w14:textId="77777777" w:rsidR="004A41C4" w:rsidRPr="00125CDA" w:rsidRDefault="004A41C4" w:rsidP="004A41C4">
      <w:pPr>
        <w:rPr>
          <w:sz w:val="16"/>
          <w:szCs w:val="12"/>
        </w:rPr>
      </w:pPr>
      <w:r w:rsidRPr="00125CDA">
        <w:rPr>
          <w:sz w:val="16"/>
          <w:szCs w:val="12"/>
        </w:rPr>
        <w:t>In finance, the capital managed by retail investors is known as dumb money. That’s opposed to the smart money of large financial institutions, whose resources and influence enable greater returns.</w:t>
      </w:r>
    </w:p>
    <w:p w14:paraId="5C78D73F" w14:textId="77777777" w:rsidR="004A41C4" w:rsidRPr="00125CDA" w:rsidRDefault="004A41C4" w:rsidP="004A41C4">
      <w:pPr>
        <w:rPr>
          <w:sz w:val="16"/>
          <w:szCs w:val="12"/>
        </w:rPr>
      </w:pPr>
      <w:r w:rsidRPr="00125CDA">
        <w:rPr>
          <w:sz w:val="16"/>
          <w:szCs w:val="12"/>
        </w:rPr>
        <w:t>In creating the index fund, Jack Bogle made dumb money a lot smarter. The concept is simple: Since the S&amp;P 500 index routinely outperforms managed mutual funds, a passive fund composed of S&amp;P 500 shares also would beat managed funds. And with no fees, to boot.</w:t>
      </w:r>
    </w:p>
    <w:p w14:paraId="22E682E0" w14:textId="77777777" w:rsidR="004A41C4" w:rsidRPr="00125CDA" w:rsidRDefault="004A41C4" w:rsidP="004A41C4">
      <w:pPr>
        <w:rPr>
          <w:sz w:val="16"/>
          <w:szCs w:val="12"/>
        </w:rPr>
      </w:pPr>
      <w:r w:rsidRPr="00125CDA">
        <w:rPr>
          <w:sz w:val="16"/>
          <w:szCs w:val="12"/>
        </w:rPr>
        <w:t>“This is a new and unique concept in investing whose time has come,” Bogle told Barron’s in 1978, two years after launching the precursor to the Vanguard 500 Index fund.</w:t>
      </w:r>
    </w:p>
    <w:p w14:paraId="00378FF0" w14:textId="77777777" w:rsidR="004A41C4" w:rsidRPr="00125CDA" w:rsidRDefault="004A41C4" w:rsidP="004A41C4">
      <w:pPr>
        <w:rPr>
          <w:sz w:val="16"/>
          <w:szCs w:val="12"/>
        </w:rPr>
      </w:pPr>
      <w:r w:rsidRPr="00125CDA">
        <w:rPr>
          <w:sz w:val="16"/>
          <w:szCs w:val="12"/>
        </w:rPr>
        <w:t>Indexing wouldn’t take off until the ’90s. But by 2019, index funds had surpassed actively managed funds in assets, having “trounced active funds for a decade.” Yet, passive investing brought critics, who “warn of market meltdowns,” we wrote in 2018, noting that one analyst “went so far as to call index investing ‘worse than Marxism.’ ”</w:t>
      </w:r>
    </w:p>
    <w:p w14:paraId="6E99A561" w14:textId="77777777" w:rsidR="004A41C4" w:rsidRPr="00125CDA" w:rsidRDefault="004A41C4" w:rsidP="004A41C4">
      <w:pPr>
        <w:rPr>
          <w:sz w:val="16"/>
          <w:szCs w:val="12"/>
        </w:rPr>
      </w:pPr>
      <w:r w:rsidRPr="00125CDA">
        <w:rPr>
          <w:sz w:val="16"/>
          <w:szCs w:val="12"/>
        </w:rPr>
        <w:t>Bogle, who died in 2019, was clear that he didn’t want everyone indexing. But he did democratize the once-exclusive club of Wall Street. Upon his death, we wrote, “If one man can be held responsible for today’s market—for better or worse—it’s Jack Bogle.”</w:t>
      </w:r>
    </w:p>
    <w:p w14:paraId="176A671D" w14:textId="77777777" w:rsidR="004A41C4" w:rsidRPr="00125CDA" w:rsidRDefault="004A41C4" w:rsidP="004A41C4">
      <w:pPr>
        <w:rPr>
          <w:sz w:val="16"/>
          <w:szCs w:val="12"/>
        </w:rPr>
      </w:pPr>
      <w:r w:rsidRPr="00125CDA">
        <w:rPr>
          <w:sz w:val="16"/>
          <w:szCs w:val="12"/>
        </w:rPr>
        <w:t>It didn’t take long for Clarence Barron’s bet on the American business spirit to prove prescient. Just months after his magazine’s debut, on May 9, 1921, the depression ended and the Roaring ’20s began. By 1927, Barron’s circulation had reached 30,000.</w:t>
      </w:r>
    </w:p>
    <w:p w14:paraId="6802828C" w14:textId="77777777" w:rsidR="004A41C4" w:rsidRPr="00125CDA" w:rsidRDefault="004A41C4" w:rsidP="004A41C4">
      <w:pPr>
        <w:rPr>
          <w:sz w:val="16"/>
          <w:szCs w:val="12"/>
        </w:rPr>
      </w:pPr>
      <w:r w:rsidRPr="00125CDA">
        <w:rPr>
          <w:sz w:val="16"/>
          <w:szCs w:val="12"/>
        </w:rPr>
        <w:t>Barron made the connection between public information and markets. Wall Street profits on opacity; the job of the financial press is to shed light into the murk, giving “the thoughtful investor” a chance “to budge the world of wealth,” as he put it.</w:t>
      </w:r>
    </w:p>
    <w:p w14:paraId="43572BD8" w14:textId="1BE68E4F" w:rsidR="004A41C4" w:rsidRDefault="004A41C4" w:rsidP="004A41C4">
      <w:pPr>
        <w:rPr>
          <w:rStyle w:val="Emphasis"/>
        </w:rPr>
      </w:pPr>
      <w:r w:rsidRPr="00125CDA">
        <w:rPr>
          <w:sz w:val="16"/>
        </w:rPr>
        <w:t xml:space="preserve">As Barron’s embarks on its second century, </w:t>
      </w:r>
      <w:r w:rsidRPr="00C34A74">
        <w:rPr>
          <w:rStyle w:val="StyleUnderline"/>
        </w:rPr>
        <w:t xml:space="preserve">the U.S. economy shows </w:t>
      </w:r>
      <w:r w:rsidRPr="00C34A74">
        <w:rPr>
          <w:rStyle w:val="Emphasis"/>
        </w:rPr>
        <w:t>little signs of slowing</w:t>
      </w:r>
      <w:r w:rsidRPr="00125CDA">
        <w:rPr>
          <w:sz w:val="16"/>
        </w:rPr>
        <w:t xml:space="preserve">. </w:t>
      </w:r>
      <w:r w:rsidRPr="00526064">
        <w:rPr>
          <w:rStyle w:val="StyleUnderline"/>
        </w:rPr>
        <w:t>It’s impossible to minimize the pandemic</w:t>
      </w:r>
      <w:r w:rsidRPr="00125CDA">
        <w:rPr>
          <w:sz w:val="16"/>
        </w:rPr>
        <w:t xml:space="preserve">’s damage, with 800,000 U.S. deaths and Omicron causing new waves of cases. </w:t>
      </w:r>
      <w:r w:rsidRPr="00526064">
        <w:rPr>
          <w:rStyle w:val="Emphasis"/>
        </w:rPr>
        <w:t>Yet</w:t>
      </w:r>
      <w:r w:rsidRPr="00125CDA">
        <w:rPr>
          <w:sz w:val="16"/>
        </w:rPr>
        <w:t xml:space="preserve">, </w:t>
      </w:r>
      <w:r w:rsidRPr="00526064">
        <w:rPr>
          <w:rStyle w:val="StyleUnderline"/>
        </w:rPr>
        <w:t xml:space="preserve">the economy seems to be </w:t>
      </w:r>
      <w:r w:rsidRPr="00526064">
        <w:rPr>
          <w:rStyle w:val="Emphasis"/>
        </w:rPr>
        <w:t>shrugging it off</w:t>
      </w:r>
      <w:r w:rsidRPr="00125CDA">
        <w:rPr>
          <w:sz w:val="16"/>
        </w:rPr>
        <w:t xml:space="preserve">, </w:t>
      </w:r>
      <w:r w:rsidRPr="00526064">
        <w:rPr>
          <w:rStyle w:val="StyleUnderline"/>
        </w:rPr>
        <w:t>with today’s business leaders and workers finding a way to keep things running</w:t>
      </w:r>
      <w:r w:rsidRPr="00125CDA">
        <w:rPr>
          <w:sz w:val="16"/>
        </w:rPr>
        <w:t xml:space="preserve">. </w:t>
      </w:r>
      <w:r w:rsidRPr="004E4438">
        <w:rPr>
          <w:rStyle w:val="Emphasis"/>
          <w:highlight w:val="darkGray"/>
        </w:rPr>
        <w:t>The economy churns on.</w:t>
      </w:r>
    </w:p>
    <w:p w14:paraId="76EE2C03" w14:textId="337FAD05" w:rsidR="00E079BE" w:rsidRDefault="00E079BE" w:rsidP="00E079BE">
      <w:pPr>
        <w:pStyle w:val="Heading3"/>
      </w:pPr>
      <w:r w:rsidRPr="00E079BE">
        <w:t>Heg Collapse D</w:t>
      </w:r>
    </w:p>
    <w:p w14:paraId="34469C6F" w14:textId="77777777" w:rsidR="00024798" w:rsidRPr="001B01CF" w:rsidRDefault="00024798" w:rsidP="00024798">
      <w:pPr>
        <w:pStyle w:val="Heading4"/>
        <w:rPr>
          <w:rFonts w:cs="Arial"/>
          <w:b w:val="0"/>
          <w:bCs/>
        </w:rPr>
      </w:pPr>
      <w:r w:rsidRPr="001B01CF">
        <w:rPr>
          <w:rFonts w:cs="Arial"/>
        </w:rPr>
        <w:t xml:space="preserve">U.S. leadership is </w:t>
      </w:r>
      <w:r w:rsidRPr="001B01CF">
        <w:rPr>
          <w:rFonts w:cs="Arial"/>
          <w:u w:val="single"/>
        </w:rPr>
        <w:t>locked in</w:t>
      </w:r>
      <w:r w:rsidRPr="001B01CF">
        <w:rPr>
          <w:rFonts w:cs="Arial"/>
        </w:rPr>
        <w:t xml:space="preserve"> – </w:t>
      </w:r>
      <w:r w:rsidRPr="001B01CF">
        <w:rPr>
          <w:rFonts w:cs="Arial"/>
          <w:b w:val="0"/>
        </w:rPr>
        <w:t xml:space="preserve">the </w:t>
      </w:r>
      <w:r w:rsidRPr="001B01CF">
        <w:rPr>
          <w:rFonts w:cs="Arial"/>
          <w:b w:val="0"/>
          <w:u w:val="single"/>
        </w:rPr>
        <w:t>material base</w:t>
      </w:r>
      <w:r w:rsidRPr="001B01CF">
        <w:rPr>
          <w:rFonts w:cs="Arial"/>
          <w:b w:val="0"/>
        </w:rPr>
        <w:t xml:space="preserve"> of primacy is </w:t>
      </w:r>
      <w:r w:rsidRPr="001B01CF">
        <w:rPr>
          <w:rFonts w:cs="Arial"/>
          <w:b w:val="0"/>
          <w:u w:val="single"/>
        </w:rPr>
        <w:t>overwhelming</w:t>
      </w:r>
    </w:p>
    <w:p w14:paraId="13EC2685" w14:textId="77777777" w:rsidR="00024798" w:rsidRPr="001B01CF" w:rsidRDefault="00024798" w:rsidP="00024798">
      <w:r w:rsidRPr="001B01CF">
        <w:rPr>
          <w:rStyle w:val="Style13ptBold"/>
        </w:rPr>
        <w:t>Catapano 21’</w:t>
      </w:r>
      <w:r w:rsidRPr="001B01CF">
        <w:t xml:space="preserve"> – Carlo, PhD Candidate in International Studies at the University of Roma Tre, MSc in International Relations of the Americas at UCL. “Book Reviews: Unrivaled: Why America will Remain the World’s Sole Super-power, by Michael Beckley”, Cornell University Press, Vol. 7, No. 1, pg. 249-252, xx-xx-2021</w:t>
      </w:r>
    </w:p>
    <w:p w14:paraId="658E67C6" w14:textId="77777777" w:rsidR="00024798" w:rsidRPr="001B01CF" w:rsidRDefault="00024798" w:rsidP="00024798">
      <w:pPr>
        <w:rPr>
          <w:sz w:val="16"/>
        </w:rPr>
      </w:pPr>
      <w:r w:rsidRPr="001B01CF">
        <w:rPr>
          <w:sz w:val="16"/>
        </w:rPr>
        <w:t xml:space="preserve">Despite the many contrasting opinions on the trajectory of US power and the forthcoming structure of the international system, </w:t>
      </w:r>
      <w:r w:rsidRPr="001B01CF">
        <w:rPr>
          <w:rStyle w:val="StyleUnderline"/>
        </w:rPr>
        <w:t xml:space="preserve">a </w:t>
      </w:r>
      <w:r w:rsidRPr="004E4438">
        <w:rPr>
          <w:rStyle w:val="Emphasis"/>
          <w:highlight w:val="darkGray"/>
        </w:rPr>
        <w:t>conventional wisdom</w:t>
      </w:r>
      <w:r w:rsidRPr="001B01CF">
        <w:rPr>
          <w:rStyle w:val="StyleUnderline"/>
        </w:rPr>
        <w:t xml:space="preserve"> seems to have emerged</w:t>
      </w:r>
      <w:r w:rsidRPr="001B01CF">
        <w:rPr>
          <w:sz w:val="16"/>
        </w:rPr>
        <w:t xml:space="preserve"> in the literature, </w:t>
      </w:r>
      <w:r w:rsidRPr="001B01CF">
        <w:rPr>
          <w:rStyle w:val="StyleUnderline"/>
        </w:rPr>
        <w:t xml:space="preserve">which </w:t>
      </w:r>
      <w:r w:rsidRPr="004E4438">
        <w:rPr>
          <w:rStyle w:val="StyleUnderline"/>
          <w:highlight w:val="darkGray"/>
        </w:rPr>
        <w:t>suggests</w:t>
      </w:r>
      <w:r w:rsidRPr="001B01CF">
        <w:rPr>
          <w:rStyle w:val="StyleUnderline"/>
        </w:rPr>
        <w:t xml:space="preserve"> that</w:t>
      </w:r>
      <w:r w:rsidRPr="001B01CF">
        <w:rPr>
          <w:sz w:val="16"/>
        </w:rPr>
        <w:t xml:space="preserve"> the era of </w:t>
      </w:r>
      <w:r w:rsidRPr="001B01CF">
        <w:rPr>
          <w:rStyle w:val="StyleUnderline"/>
        </w:rPr>
        <w:t xml:space="preserve">US </w:t>
      </w:r>
      <w:r w:rsidRPr="004E4438">
        <w:rPr>
          <w:rStyle w:val="StyleUnderline"/>
          <w:highlight w:val="darkGray"/>
        </w:rPr>
        <w:t>unipolarity is fading</w:t>
      </w:r>
      <w:r w:rsidRPr="001B01CF">
        <w:rPr>
          <w:rStyle w:val="StyleUnderline"/>
        </w:rPr>
        <w:t xml:space="preserve"> and China is ready to step up as a superpower able to</w:t>
      </w:r>
      <w:r w:rsidRPr="001B01CF">
        <w:rPr>
          <w:sz w:val="16"/>
        </w:rPr>
        <w:t xml:space="preserve"> equal – or even </w:t>
      </w:r>
      <w:r w:rsidRPr="001B01CF">
        <w:rPr>
          <w:rStyle w:val="StyleUnderline"/>
        </w:rPr>
        <w:t>substitute – US primacy in terms of material capabilities</w:t>
      </w:r>
      <w:r w:rsidRPr="001B01CF">
        <w:rPr>
          <w:sz w:val="16"/>
        </w:rPr>
        <w:t>. Michael Beckley’s work counters this widespread interpretation and tackles the empirical observations on which it rests. It does so by pursuing an accurate criticism of the gross indicators (like GDP or military spending) conventionally employed to measure state power, and by proposing an alternative methodology to evaluate states’ capabilities in net terms.</w:t>
      </w:r>
    </w:p>
    <w:p w14:paraId="232FFE42" w14:textId="77777777" w:rsidR="00024798" w:rsidRPr="001B01CF" w:rsidRDefault="00024798" w:rsidP="00024798">
      <w:pPr>
        <w:rPr>
          <w:sz w:val="16"/>
        </w:rPr>
      </w:pPr>
      <w:r w:rsidRPr="001B01CF">
        <w:rPr>
          <w:rStyle w:val="StyleUnderline"/>
        </w:rPr>
        <w:t>Without considering the costs</w:t>
      </w:r>
      <w:r w:rsidRPr="001B01CF">
        <w:rPr>
          <w:sz w:val="16"/>
        </w:rPr>
        <w:t xml:space="preserve"> that </w:t>
      </w:r>
      <w:r w:rsidRPr="001B01CF">
        <w:rPr>
          <w:rStyle w:val="StyleUnderline"/>
        </w:rPr>
        <w:t>countries face for protecting their territories and populations</w:t>
      </w:r>
      <w:r w:rsidRPr="001B01CF">
        <w:rPr>
          <w:sz w:val="16"/>
        </w:rPr>
        <w:t xml:space="preserve">, he argues, </w:t>
      </w:r>
      <w:r w:rsidRPr="001B01CF">
        <w:rPr>
          <w:rStyle w:val="StyleUnderline"/>
        </w:rPr>
        <w:t>gross indicators tend to overstate the capabilities of large and populous countries</w:t>
      </w:r>
      <w:r w:rsidRPr="001B01CF">
        <w:rPr>
          <w:sz w:val="16"/>
        </w:rPr>
        <w:t xml:space="preserve">. Accordingly, Beckley proposes (Chapter 2) to deduct three types of costs (production, welfare and security costs) to the gross indicators of states’ economic and military resources. From this operation, it derives </w:t>
      </w:r>
      <w:r w:rsidRPr="004E4438">
        <w:rPr>
          <w:rStyle w:val="StyleUnderline"/>
          <w:highlight w:val="darkGray"/>
        </w:rPr>
        <w:t>a net measurement of</w:t>
      </w:r>
      <w:r w:rsidRPr="001B01CF">
        <w:rPr>
          <w:rStyle w:val="StyleUnderline"/>
        </w:rPr>
        <w:t xml:space="preserve"> one country’s </w:t>
      </w:r>
      <w:r w:rsidRPr="004E4438">
        <w:rPr>
          <w:rStyle w:val="StyleUnderline"/>
          <w:highlight w:val="darkGray"/>
        </w:rPr>
        <w:t>power</w:t>
      </w:r>
      <w:r w:rsidRPr="001B01CF">
        <w:rPr>
          <w:sz w:val="16"/>
        </w:rPr>
        <w:t xml:space="preserve"> that – Beckley maintains – </w:t>
      </w:r>
      <w:r w:rsidRPr="004E4438">
        <w:rPr>
          <w:rStyle w:val="StyleUnderline"/>
          <w:highlight w:val="darkGray"/>
        </w:rPr>
        <w:t xml:space="preserve">is </w:t>
      </w:r>
      <w:r w:rsidRPr="004E4438">
        <w:rPr>
          <w:rStyle w:val="Emphasis"/>
          <w:highlight w:val="darkGray"/>
        </w:rPr>
        <w:t>more accurate</w:t>
      </w:r>
      <w:r w:rsidRPr="001B01CF">
        <w:rPr>
          <w:rStyle w:val="StyleUnderline"/>
        </w:rPr>
        <w:t xml:space="preserve"> and </w:t>
      </w:r>
      <w:r w:rsidRPr="001B01CF">
        <w:rPr>
          <w:rStyle w:val="Emphasis"/>
        </w:rPr>
        <w:t>revealing</w:t>
      </w:r>
      <w:r w:rsidRPr="001B01CF">
        <w:rPr>
          <w:rStyle w:val="StyleUnderline"/>
        </w:rPr>
        <w:t xml:space="preserve"> </w:t>
      </w:r>
      <w:r w:rsidRPr="004E4438">
        <w:rPr>
          <w:rStyle w:val="StyleUnderline"/>
          <w:highlight w:val="darkGray"/>
        </w:rPr>
        <w:t xml:space="preserve">than </w:t>
      </w:r>
      <w:r w:rsidRPr="004E4438">
        <w:rPr>
          <w:rStyle w:val="Emphasis"/>
          <w:highlight w:val="darkGray"/>
        </w:rPr>
        <w:t>classic</w:t>
      </w:r>
      <w:r w:rsidRPr="004E4438">
        <w:rPr>
          <w:rStyle w:val="StyleUnderline"/>
          <w:highlight w:val="darkGray"/>
        </w:rPr>
        <w:t xml:space="preserve"> indices</w:t>
      </w:r>
      <w:r w:rsidRPr="001B01CF">
        <w:rPr>
          <w:sz w:val="16"/>
        </w:rPr>
        <w:t>. To prove this point, he offers a recalculation of the capabilities of the great powers involved in prolonged, militarized rivalries over the last two centuries and shows that – when their resources are measured in net terms – the power asymmetry between them is an effective means to predict their failure or success. The best examples are the major conflicts involving China and Russia in the nineteenth and twentieth centuries such as the two Opium Wars between China and Britain or the Russian-German rivalry culminated in WWI, to name but a few. In terms of gross indicators, China and Russia represented the strongest side in all the conflicts considered; nevertheless, they have always been defeated. By counting state capabilities differently, in fact, however, those countries’ net power position com-pared to their rivals (either Britain, Japan, or the US) was considerably weaker; it is exactly this gap in net resources – Beckley argues – that explains their defeats.</w:t>
      </w:r>
    </w:p>
    <w:p w14:paraId="0339EFF7" w14:textId="77777777" w:rsidR="00024798" w:rsidRPr="001B01CF" w:rsidRDefault="00024798" w:rsidP="00024798">
      <w:pPr>
        <w:rPr>
          <w:sz w:val="16"/>
        </w:rPr>
      </w:pPr>
      <w:r w:rsidRPr="001B01CF">
        <w:rPr>
          <w:sz w:val="16"/>
        </w:rPr>
        <w:t xml:space="preserve">Moving on to the emerging rivalry between China and the United States, Beckley acknowledges that the Asian giant is its most likely challenger. However, his </w:t>
      </w:r>
      <w:r w:rsidRPr="001B01CF">
        <w:rPr>
          <w:rStyle w:val="StyleUnderline"/>
        </w:rPr>
        <w:t xml:space="preserve">detailed evaluation of Beijing’s economic and military resources leaves no room for doubts: </w:t>
      </w:r>
      <w:r w:rsidRPr="004E4438">
        <w:rPr>
          <w:rStyle w:val="StyleUnderline"/>
          <w:highlight w:val="darkGray"/>
        </w:rPr>
        <w:t xml:space="preserve">China </w:t>
      </w:r>
      <w:r w:rsidRPr="004E4438">
        <w:rPr>
          <w:rStyle w:val="Emphasis"/>
          <w:highlight w:val="darkGray"/>
        </w:rPr>
        <w:t>lags</w:t>
      </w:r>
      <w:r w:rsidRPr="001B01CF">
        <w:rPr>
          <w:rStyle w:val="StyleUnderline"/>
        </w:rPr>
        <w:t xml:space="preserve"> behind the US </w:t>
      </w:r>
      <w:r w:rsidRPr="004E4438">
        <w:rPr>
          <w:rStyle w:val="StyleUnderline"/>
          <w:highlight w:val="darkGray"/>
        </w:rPr>
        <w:t>on</w:t>
      </w:r>
      <w:r w:rsidRPr="001B01CF">
        <w:rPr>
          <w:rStyle w:val="StyleUnderline"/>
        </w:rPr>
        <w:t xml:space="preserve"> </w:t>
      </w:r>
      <w:r w:rsidRPr="001B01CF">
        <w:rPr>
          <w:rStyle w:val="Emphasis"/>
        </w:rPr>
        <w:t xml:space="preserve">almost </w:t>
      </w:r>
      <w:r w:rsidRPr="004E4438">
        <w:rPr>
          <w:rStyle w:val="Emphasis"/>
          <w:highlight w:val="darkGray"/>
        </w:rPr>
        <w:t>every</w:t>
      </w:r>
      <w:r w:rsidRPr="001B01CF">
        <w:rPr>
          <w:rStyle w:val="Emphasis"/>
        </w:rPr>
        <w:t xml:space="preserve"> net </w:t>
      </w:r>
      <w:r w:rsidRPr="004E4438">
        <w:rPr>
          <w:rStyle w:val="Emphasis"/>
          <w:highlight w:val="darkGray"/>
        </w:rPr>
        <w:t>indicator</w:t>
      </w:r>
      <w:r w:rsidRPr="001B01CF">
        <w:rPr>
          <w:rStyle w:val="StyleUnderline"/>
        </w:rPr>
        <w:t xml:space="preserve">, and </w:t>
      </w:r>
      <w:r w:rsidRPr="004E4438">
        <w:rPr>
          <w:rStyle w:val="StyleUnderline"/>
          <w:highlight w:val="darkGray"/>
        </w:rPr>
        <w:t xml:space="preserve">the </w:t>
      </w:r>
      <w:r w:rsidRPr="004E4438">
        <w:rPr>
          <w:rStyle w:val="Emphasis"/>
          <w:highlight w:val="darkGray"/>
        </w:rPr>
        <w:t>gap</w:t>
      </w:r>
      <w:r w:rsidRPr="001B01CF">
        <w:rPr>
          <w:rStyle w:val="StyleUnderline"/>
        </w:rPr>
        <w:t xml:space="preserve"> between the two </w:t>
      </w:r>
      <w:r w:rsidRPr="004E4438">
        <w:rPr>
          <w:rStyle w:val="StyleUnderline"/>
          <w:highlight w:val="darkGray"/>
        </w:rPr>
        <w:t xml:space="preserve">is </w:t>
      </w:r>
      <w:r w:rsidRPr="004E4438">
        <w:rPr>
          <w:rStyle w:val="Emphasis"/>
          <w:highlight w:val="darkGray"/>
        </w:rPr>
        <w:t>unlikely to vanish</w:t>
      </w:r>
      <w:r w:rsidRPr="001B01CF">
        <w:rPr>
          <w:rStyle w:val="StyleUnderline"/>
        </w:rPr>
        <w:t xml:space="preserve"> any time soon</w:t>
      </w:r>
      <w:r w:rsidRPr="001B01CF">
        <w:rPr>
          <w:sz w:val="16"/>
        </w:rPr>
        <w:t xml:space="preserve">. This conclusion is surprising if one considers the constant references – in academia and the media – to China’s rise and the Asian century. Beckley points out the </w:t>
      </w:r>
      <w:r w:rsidRPr="004E4438">
        <w:rPr>
          <w:rStyle w:val="StyleUnderline"/>
          <w:highlight w:val="darkGray"/>
        </w:rPr>
        <w:t>weaknesses of the</w:t>
      </w:r>
      <w:r w:rsidRPr="001B01CF">
        <w:rPr>
          <w:rStyle w:val="StyleUnderline"/>
        </w:rPr>
        <w:t xml:space="preserve"> Chinese </w:t>
      </w:r>
      <w:r w:rsidRPr="004E4438">
        <w:rPr>
          <w:rStyle w:val="Emphasis"/>
          <w:highlight w:val="darkGray"/>
        </w:rPr>
        <w:t>economy</w:t>
      </w:r>
      <w:r w:rsidRPr="001B01CF">
        <w:rPr>
          <w:sz w:val="16"/>
        </w:rPr>
        <w:t xml:space="preserve"> (Chapter 3), </w:t>
      </w:r>
      <w:r w:rsidRPr="001B01CF">
        <w:rPr>
          <w:rStyle w:val="StyleUnderline"/>
        </w:rPr>
        <w:t xml:space="preserve">the </w:t>
      </w:r>
      <w:r w:rsidRPr="004E4438">
        <w:rPr>
          <w:rStyle w:val="Emphasis"/>
          <w:highlight w:val="darkGray"/>
        </w:rPr>
        <w:t>hidden costs</w:t>
      </w:r>
      <w:r w:rsidRPr="004E4438">
        <w:rPr>
          <w:rStyle w:val="StyleUnderline"/>
          <w:highlight w:val="darkGray"/>
        </w:rPr>
        <w:t xml:space="preserve"> for a </w:t>
      </w:r>
      <w:r w:rsidRPr="004E4438">
        <w:rPr>
          <w:rStyle w:val="Emphasis"/>
          <w:highlight w:val="darkGray"/>
        </w:rPr>
        <w:t>large</w:t>
      </w:r>
      <w:r w:rsidRPr="001B01CF">
        <w:rPr>
          <w:rStyle w:val="Emphasis"/>
        </w:rPr>
        <w:t xml:space="preserve">, populous and developing </w:t>
      </w:r>
      <w:r w:rsidRPr="004E4438">
        <w:rPr>
          <w:rStyle w:val="Emphasis"/>
          <w:highlight w:val="darkGray"/>
        </w:rPr>
        <w:t>country</w:t>
      </w:r>
      <w:r w:rsidRPr="001B01CF">
        <w:rPr>
          <w:sz w:val="16"/>
        </w:rPr>
        <w:t xml:space="preserve"> that are not included in gross estimates, </w:t>
      </w:r>
      <w:r w:rsidRPr="004E4438">
        <w:rPr>
          <w:rStyle w:val="StyleUnderline"/>
          <w:highlight w:val="darkGray"/>
        </w:rPr>
        <w:t>and</w:t>
      </w:r>
      <w:r w:rsidRPr="001B01CF">
        <w:rPr>
          <w:sz w:val="16"/>
        </w:rPr>
        <w:t xml:space="preserve"> the various </w:t>
      </w:r>
      <w:r w:rsidRPr="004E4438">
        <w:rPr>
          <w:rStyle w:val="Emphasis"/>
          <w:highlight w:val="darkGray"/>
        </w:rPr>
        <w:t>advantages</w:t>
      </w:r>
      <w:r w:rsidRPr="001B01CF">
        <w:rPr>
          <w:rStyle w:val="StyleUnderline"/>
        </w:rPr>
        <w:t xml:space="preserve"> that </w:t>
      </w:r>
      <w:r w:rsidRPr="004E4438">
        <w:rPr>
          <w:rStyle w:val="StyleUnderline"/>
          <w:highlight w:val="darkGray"/>
        </w:rPr>
        <w:t xml:space="preserve">the </w:t>
      </w:r>
      <w:r w:rsidRPr="004E4438">
        <w:rPr>
          <w:rStyle w:val="Emphasis"/>
          <w:highlight w:val="darkGray"/>
        </w:rPr>
        <w:t>US</w:t>
      </w:r>
      <w:r w:rsidRPr="001B01CF">
        <w:rPr>
          <w:rStyle w:val="Emphasis"/>
        </w:rPr>
        <w:t xml:space="preserve"> economic </w:t>
      </w:r>
      <w:r w:rsidRPr="004E4438">
        <w:rPr>
          <w:rStyle w:val="Emphasis"/>
          <w:highlight w:val="darkGray"/>
        </w:rPr>
        <w:t>system</w:t>
      </w:r>
      <w:r w:rsidRPr="001B01CF">
        <w:rPr>
          <w:rStyle w:val="StyleUnderline"/>
        </w:rPr>
        <w:t xml:space="preserve"> still </w:t>
      </w:r>
      <w:r w:rsidRPr="004E4438">
        <w:rPr>
          <w:rStyle w:val="StyleUnderline"/>
          <w:highlight w:val="darkGray"/>
        </w:rPr>
        <w:t>owns</w:t>
      </w:r>
      <w:r w:rsidRPr="001B01CF">
        <w:rPr>
          <w:rStyle w:val="StyleUnderline"/>
        </w:rPr>
        <w:t xml:space="preserve"> despite</w:t>
      </w:r>
      <w:r w:rsidRPr="001B01CF">
        <w:rPr>
          <w:sz w:val="16"/>
        </w:rPr>
        <w:t xml:space="preserve"> the </w:t>
      </w:r>
      <w:r w:rsidRPr="001B01CF">
        <w:rPr>
          <w:rStyle w:val="StyleUnderline"/>
        </w:rPr>
        <w:t>limited growth</w:t>
      </w:r>
      <w:r w:rsidRPr="001B01CF">
        <w:rPr>
          <w:sz w:val="16"/>
        </w:rPr>
        <w:t xml:space="preserve"> of the post-2008 period.</w:t>
      </w:r>
    </w:p>
    <w:p w14:paraId="60B77CDE" w14:textId="77777777" w:rsidR="00024798" w:rsidRPr="001B01CF" w:rsidRDefault="00024798" w:rsidP="00024798">
      <w:pPr>
        <w:rPr>
          <w:sz w:val="16"/>
        </w:rPr>
      </w:pPr>
      <w:r w:rsidRPr="001B01CF">
        <w:rPr>
          <w:sz w:val="16"/>
        </w:rPr>
        <w:t xml:space="preserve">Similarly, he compares (Chapter 4) the net military capabilities of the two powers by subtracting, for example, the costs to maintain security at home from their overall military assets. Also, he addresses the </w:t>
      </w:r>
      <w:r w:rsidRPr="001B01CF">
        <w:rPr>
          <w:rStyle w:val="Emphasis"/>
        </w:rPr>
        <w:t>geopolitical factors</w:t>
      </w:r>
      <w:r w:rsidRPr="001B01CF">
        <w:rPr>
          <w:sz w:val="16"/>
        </w:rPr>
        <w:t xml:space="preserve"> that </w:t>
      </w:r>
      <w:r w:rsidRPr="001B01CF">
        <w:rPr>
          <w:rStyle w:val="StyleUnderline"/>
        </w:rPr>
        <w:t>separate the US and Chinese ability to project their military power abroad</w:t>
      </w:r>
      <w:r w:rsidRPr="001B01CF">
        <w:rPr>
          <w:sz w:val="16"/>
        </w:rPr>
        <w:t xml:space="preserve">. From this analysis, it emerges that </w:t>
      </w:r>
      <w:r w:rsidRPr="004E4438">
        <w:rPr>
          <w:rStyle w:val="Emphasis"/>
          <w:highlight w:val="darkGray"/>
        </w:rPr>
        <w:t>China</w:t>
      </w:r>
      <w:r w:rsidRPr="001B01CF">
        <w:rPr>
          <w:rStyle w:val="StyleUnderline"/>
        </w:rPr>
        <w:t xml:space="preserve">’s position </w:t>
      </w:r>
      <w:r w:rsidRPr="004E4438">
        <w:rPr>
          <w:rStyle w:val="StyleUnderline"/>
          <w:highlight w:val="darkGray"/>
        </w:rPr>
        <w:t xml:space="preserve">is </w:t>
      </w:r>
      <w:r w:rsidRPr="004E4438">
        <w:rPr>
          <w:rStyle w:val="Emphasis"/>
          <w:highlight w:val="darkGray"/>
        </w:rPr>
        <w:t>severely constrained</w:t>
      </w:r>
      <w:r w:rsidRPr="004E4438">
        <w:rPr>
          <w:rStyle w:val="StyleUnderline"/>
          <w:highlight w:val="darkGray"/>
        </w:rPr>
        <w:t xml:space="preserve"> by</w:t>
      </w:r>
      <w:r w:rsidRPr="001B01CF">
        <w:rPr>
          <w:rStyle w:val="StyleUnderline"/>
        </w:rPr>
        <w:t xml:space="preserve"> the </w:t>
      </w:r>
      <w:r w:rsidRPr="004E4438">
        <w:rPr>
          <w:rStyle w:val="Emphasis"/>
          <w:highlight w:val="darkGray"/>
        </w:rPr>
        <w:t>high costs</w:t>
      </w:r>
      <w:r w:rsidRPr="001B01CF">
        <w:rPr>
          <w:rStyle w:val="StyleUnderline"/>
        </w:rPr>
        <w:t xml:space="preserve"> paid </w:t>
      </w:r>
      <w:r w:rsidRPr="004E4438">
        <w:rPr>
          <w:rStyle w:val="StyleUnderline"/>
          <w:highlight w:val="darkGray"/>
        </w:rPr>
        <w:t>to assure</w:t>
      </w:r>
      <w:r w:rsidRPr="001B01CF">
        <w:rPr>
          <w:rStyle w:val="StyleUnderline"/>
        </w:rPr>
        <w:t xml:space="preserve"> its </w:t>
      </w:r>
      <w:r w:rsidRPr="004E4438">
        <w:rPr>
          <w:rStyle w:val="StyleUnderline"/>
          <w:highlight w:val="darkGray"/>
        </w:rPr>
        <w:t>internal security</w:t>
      </w:r>
      <w:r w:rsidRPr="001B01CF">
        <w:rPr>
          <w:rStyle w:val="StyleUnderline"/>
        </w:rPr>
        <w:t xml:space="preserve"> and the defense of its national borders as well as by the </w:t>
      </w:r>
      <w:r w:rsidRPr="004E4438">
        <w:rPr>
          <w:rStyle w:val="Emphasis"/>
          <w:highlight w:val="darkGray"/>
        </w:rPr>
        <w:t>welfare costs</w:t>
      </w:r>
      <w:r w:rsidRPr="001B01CF">
        <w:rPr>
          <w:rStyle w:val="StyleUnderline"/>
        </w:rPr>
        <w:t xml:space="preserve"> associated </w:t>
      </w:r>
      <w:r w:rsidRPr="004E4438">
        <w:rPr>
          <w:rStyle w:val="StyleUnderline"/>
          <w:highlight w:val="darkGray"/>
        </w:rPr>
        <w:t>to</w:t>
      </w:r>
      <w:r w:rsidRPr="001B01CF">
        <w:rPr>
          <w:rStyle w:val="StyleUnderline"/>
        </w:rPr>
        <w:t xml:space="preserve"> the </w:t>
      </w:r>
      <w:r w:rsidRPr="004E4438">
        <w:rPr>
          <w:rStyle w:val="StyleUnderline"/>
          <w:highlight w:val="darkGray"/>
        </w:rPr>
        <w:t>large</w:t>
      </w:r>
      <w:r w:rsidRPr="001B01CF">
        <w:rPr>
          <w:rStyle w:val="StyleUnderline"/>
        </w:rPr>
        <w:t xml:space="preserve"> number of </w:t>
      </w:r>
      <w:r w:rsidRPr="004E4438">
        <w:rPr>
          <w:rStyle w:val="StyleUnderline"/>
          <w:highlight w:val="darkGray"/>
        </w:rPr>
        <w:t>troops</w:t>
      </w:r>
      <w:r w:rsidRPr="001B01CF">
        <w:rPr>
          <w:rStyle w:val="StyleUnderline"/>
        </w:rPr>
        <w:t xml:space="preserve"> composing the </w:t>
      </w:r>
      <w:r w:rsidRPr="001B01CF">
        <w:rPr>
          <w:rStyle w:val="Emphasis"/>
        </w:rPr>
        <w:t>P</w:t>
      </w:r>
      <w:r w:rsidRPr="001B01CF">
        <w:rPr>
          <w:sz w:val="16"/>
        </w:rPr>
        <w:t xml:space="preserve">eople’s </w:t>
      </w:r>
      <w:r w:rsidRPr="001B01CF">
        <w:rPr>
          <w:rStyle w:val="Emphasis"/>
        </w:rPr>
        <w:t>L</w:t>
      </w:r>
      <w:r w:rsidRPr="001B01CF">
        <w:rPr>
          <w:sz w:val="16"/>
        </w:rPr>
        <w:t xml:space="preserve">iberation </w:t>
      </w:r>
      <w:r w:rsidRPr="001B01CF">
        <w:rPr>
          <w:rStyle w:val="Emphasis"/>
        </w:rPr>
        <w:t>A</w:t>
      </w:r>
      <w:r w:rsidRPr="001B01CF">
        <w:rPr>
          <w:sz w:val="16"/>
        </w:rPr>
        <w:t xml:space="preserve">rmy. Beckley argues that </w:t>
      </w:r>
      <w:r w:rsidRPr="001B01CF">
        <w:rPr>
          <w:rStyle w:val="StyleUnderline"/>
        </w:rPr>
        <w:t xml:space="preserve">China’s rising military capabilities are also </w:t>
      </w:r>
      <w:r w:rsidRPr="001B01CF">
        <w:rPr>
          <w:rStyle w:val="Emphasis"/>
        </w:rPr>
        <w:t>constrained</w:t>
      </w:r>
      <w:r w:rsidRPr="001B01CF">
        <w:rPr>
          <w:rStyle w:val="StyleUnderline"/>
        </w:rPr>
        <w:t xml:space="preserve"> </w:t>
      </w:r>
      <w:r w:rsidRPr="004E4438">
        <w:rPr>
          <w:rStyle w:val="StyleUnderline"/>
          <w:highlight w:val="darkGray"/>
        </w:rPr>
        <w:t>by</w:t>
      </w:r>
      <w:r w:rsidRPr="001B01CF">
        <w:rPr>
          <w:rStyle w:val="StyleUnderline"/>
        </w:rPr>
        <w:t xml:space="preserve"> the </w:t>
      </w:r>
      <w:r w:rsidRPr="001B01CF">
        <w:rPr>
          <w:rStyle w:val="Emphasis"/>
        </w:rPr>
        <w:t xml:space="preserve">continued </w:t>
      </w:r>
      <w:r w:rsidRPr="004E4438">
        <w:rPr>
          <w:rStyle w:val="Emphasis"/>
          <w:highlight w:val="darkGray"/>
        </w:rPr>
        <w:t>presence of US outposts</w:t>
      </w:r>
      <w:r w:rsidRPr="001B01CF">
        <w:rPr>
          <w:rStyle w:val="StyleUnderline"/>
        </w:rPr>
        <w:t xml:space="preserve"> in the region </w:t>
      </w:r>
      <w:r w:rsidRPr="004E4438">
        <w:rPr>
          <w:rStyle w:val="StyleUnderline"/>
          <w:highlight w:val="darkGray"/>
        </w:rPr>
        <w:t>and</w:t>
      </w:r>
      <w:r w:rsidRPr="001B01CF">
        <w:rPr>
          <w:rStyle w:val="StyleUnderline"/>
        </w:rPr>
        <w:t xml:space="preserve"> the </w:t>
      </w:r>
      <w:r w:rsidRPr="004E4438">
        <w:rPr>
          <w:rStyle w:val="StyleUnderline"/>
          <w:highlight w:val="darkGray"/>
        </w:rPr>
        <w:t>improvements</w:t>
      </w:r>
      <w:r w:rsidRPr="001B01CF">
        <w:rPr>
          <w:rStyle w:val="StyleUnderline"/>
        </w:rPr>
        <w:t xml:space="preserve"> made </w:t>
      </w:r>
      <w:r w:rsidRPr="004E4438">
        <w:rPr>
          <w:rStyle w:val="StyleUnderline"/>
          <w:highlight w:val="darkGray"/>
        </w:rPr>
        <w:t>by</w:t>
      </w:r>
      <w:r w:rsidRPr="001B01CF">
        <w:rPr>
          <w:rStyle w:val="StyleUnderline"/>
        </w:rPr>
        <w:t xml:space="preserve"> China’s </w:t>
      </w:r>
      <w:r w:rsidRPr="004E4438">
        <w:rPr>
          <w:rStyle w:val="Emphasis"/>
          <w:highlight w:val="darkGray"/>
        </w:rPr>
        <w:t>neighbors</w:t>
      </w:r>
      <w:r w:rsidRPr="001B01CF">
        <w:rPr>
          <w:rStyle w:val="StyleUnderline"/>
        </w:rPr>
        <w:t xml:space="preserve"> to their own military forces. Overall, </w:t>
      </w:r>
      <w:r w:rsidRPr="004E4438">
        <w:rPr>
          <w:rStyle w:val="StyleUnderline"/>
          <w:highlight w:val="darkGray"/>
        </w:rPr>
        <w:t>this</w:t>
      </w:r>
      <w:r w:rsidRPr="001B01CF">
        <w:rPr>
          <w:rStyle w:val="StyleUnderline"/>
        </w:rPr>
        <w:t xml:space="preserve"> assessment </w:t>
      </w:r>
      <w:r w:rsidRPr="004E4438">
        <w:rPr>
          <w:rStyle w:val="StyleUnderline"/>
          <w:highlight w:val="darkGray"/>
        </w:rPr>
        <w:t xml:space="preserve">leaves </w:t>
      </w:r>
      <w:r w:rsidRPr="004E4438">
        <w:rPr>
          <w:rStyle w:val="Emphasis"/>
          <w:highlight w:val="darkGray"/>
        </w:rPr>
        <w:t>few chances</w:t>
      </w:r>
      <w:r w:rsidRPr="001B01CF">
        <w:rPr>
          <w:rStyle w:val="StyleUnderline"/>
        </w:rPr>
        <w:t xml:space="preserve"> for Beijing </w:t>
      </w:r>
      <w:r w:rsidRPr="004E4438">
        <w:rPr>
          <w:rStyle w:val="StyleUnderline"/>
          <w:highlight w:val="darkGray"/>
        </w:rPr>
        <w:t>to obtain</w:t>
      </w:r>
      <w:r w:rsidRPr="001B01CF">
        <w:rPr>
          <w:rStyle w:val="StyleUnderline"/>
        </w:rPr>
        <w:t xml:space="preserve"> the </w:t>
      </w:r>
      <w:r w:rsidRPr="004E4438">
        <w:rPr>
          <w:rStyle w:val="StyleUnderline"/>
          <w:highlight w:val="darkGray"/>
        </w:rPr>
        <w:t xml:space="preserve">regional </w:t>
      </w:r>
      <w:r w:rsidRPr="004E4438">
        <w:rPr>
          <w:rStyle w:val="Emphasis"/>
          <w:highlight w:val="darkGray"/>
        </w:rPr>
        <w:t>heg</w:t>
      </w:r>
      <w:r w:rsidRPr="001B01CF">
        <w:rPr>
          <w:rStyle w:val="StyleUnderline"/>
        </w:rPr>
        <w:t xml:space="preserve">emony that </w:t>
      </w:r>
      <w:r w:rsidRPr="004E4438">
        <w:rPr>
          <w:rStyle w:val="StyleUnderline"/>
          <w:highlight w:val="darkGray"/>
        </w:rPr>
        <w:t>it</w:t>
      </w:r>
      <w:r w:rsidRPr="001B01CF">
        <w:rPr>
          <w:rStyle w:val="StyleUnderline"/>
        </w:rPr>
        <w:t xml:space="preserve"> would </w:t>
      </w:r>
      <w:r w:rsidRPr="004E4438">
        <w:rPr>
          <w:rStyle w:val="StyleUnderline"/>
          <w:highlight w:val="darkGray"/>
        </w:rPr>
        <w:t>need to challenge</w:t>
      </w:r>
      <w:r w:rsidRPr="001B01CF">
        <w:rPr>
          <w:rStyle w:val="StyleUnderline"/>
        </w:rPr>
        <w:t xml:space="preserve"> the US </w:t>
      </w:r>
      <w:r w:rsidRPr="004E4438">
        <w:rPr>
          <w:rStyle w:val="StyleUnderline"/>
          <w:highlight w:val="darkGray"/>
        </w:rPr>
        <w:t xml:space="preserve">on a </w:t>
      </w:r>
      <w:r w:rsidRPr="004E4438">
        <w:rPr>
          <w:rStyle w:val="Emphasis"/>
          <w:highlight w:val="darkGray"/>
        </w:rPr>
        <w:t>global</w:t>
      </w:r>
      <w:r w:rsidRPr="004E4438">
        <w:rPr>
          <w:rStyle w:val="StyleUnderline"/>
          <w:highlight w:val="darkGray"/>
        </w:rPr>
        <w:t xml:space="preserve"> scale</w:t>
      </w:r>
      <w:r w:rsidRPr="001B01CF">
        <w:rPr>
          <w:sz w:val="16"/>
        </w:rPr>
        <w:t xml:space="preserve">. </w:t>
      </w:r>
    </w:p>
    <w:p w14:paraId="7A3E3BF2" w14:textId="77777777" w:rsidR="00024798" w:rsidRPr="001B01CF" w:rsidRDefault="00024798" w:rsidP="00024798">
      <w:pPr>
        <w:rPr>
          <w:sz w:val="16"/>
        </w:rPr>
      </w:pPr>
      <w:r w:rsidRPr="001B01CF">
        <w:rPr>
          <w:sz w:val="16"/>
        </w:rPr>
        <w:t xml:space="preserve">Beckley’s analysis also indicates the path forward (Chapter 5), starting from the rejection of the theories usually employed to predict the fate of US power (balance-of-power theory and “convergence” theory). </w:t>
      </w:r>
      <w:r w:rsidRPr="004E4438">
        <w:rPr>
          <w:rStyle w:val="Emphasis"/>
          <w:szCs w:val="26"/>
          <w:highlight w:val="darkGray"/>
        </w:rPr>
        <w:t>All indicators suggest</w:t>
      </w:r>
      <w:r w:rsidRPr="001B01CF">
        <w:rPr>
          <w:rStyle w:val="Emphasis"/>
          <w:szCs w:val="26"/>
        </w:rPr>
        <w:t xml:space="preserve"> that the </w:t>
      </w:r>
      <w:r w:rsidRPr="004E4438">
        <w:rPr>
          <w:rStyle w:val="Emphasis"/>
          <w:szCs w:val="26"/>
          <w:highlight w:val="darkGray"/>
        </w:rPr>
        <w:t>US will retain</w:t>
      </w:r>
      <w:r w:rsidRPr="001B01CF">
        <w:rPr>
          <w:rStyle w:val="Emphasis"/>
          <w:szCs w:val="26"/>
        </w:rPr>
        <w:t xml:space="preserve"> its role of leading </w:t>
      </w:r>
      <w:r w:rsidRPr="004E4438">
        <w:rPr>
          <w:rStyle w:val="Emphasis"/>
          <w:szCs w:val="26"/>
          <w:highlight w:val="darkGray"/>
        </w:rPr>
        <w:t>global power in</w:t>
      </w:r>
      <w:r w:rsidRPr="001B01CF">
        <w:rPr>
          <w:rStyle w:val="Emphasis"/>
          <w:szCs w:val="26"/>
        </w:rPr>
        <w:t xml:space="preserve"> the </w:t>
      </w:r>
      <w:r w:rsidRPr="004E4438">
        <w:rPr>
          <w:rStyle w:val="Emphasis"/>
          <w:szCs w:val="26"/>
          <w:highlight w:val="darkGray"/>
        </w:rPr>
        <w:t>coming years, notwithstanding China’s</w:t>
      </w:r>
      <w:r w:rsidRPr="001B01CF">
        <w:rPr>
          <w:rStyle w:val="Emphasis"/>
          <w:szCs w:val="26"/>
        </w:rPr>
        <w:t xml:space="preserve"> uninterrupted </w:t>
      </w:r>
      <w:r w:rsidRPr="004E4438">
        <w:rPr>
          <w:rStyle w:val="Emphasis"/>
          <w:szCs w:val="26"/>
          <w:highlight w:val="darkGray"/>
        </w:rPr>
        <w:t>rise</w:t>
      </w:r>
      <w:r w:rsidRPr="001B01CF">
        <w:rPr>
          <w:sz w:val="16"/>
        </w:rPr>
        <w:t>. Beckley is eager to point out, however, that this conclusion should not be confused with the praise of American superiority or invincibility. At no point, does his analysis suggest that Washington’s primacy is uncontestable or destined to last forever. Instability with weaker countries, unnecessary wars, internal polarization and disunity, can all produce unpredicted losses and undermine the position of the most powerful country in the world (Chapter 6). Beckley’s argument, therefore, consists in a re-evaluation of the sources of power that have guaranteed the US primacy since the end of the Cold War. Those same sources still place the United States in a category of its own, apart from the other great powers of the system. This book’s claim, in the end, is about the duration of the unipolar era, which it predicts will last more than usually expected, not about the infallibility or moral virtues of US power.</w:t>
      </w:r>
    </w:p>
    <w:p w14:paraId="408EA7F4" w14:textId="1EA81C6C" w:rsidR="00024798" w:rsidRDefault="00024798" w:rsidP="00024798">
      <w:pPr>
        <w:rPr>
          <w:sz w:val="16"/>
        </w:rPr>
      </w:pPr>
      <w:r w:rsidRPr="001B01CF">
        <w:rPr>
          <w:sz w:val="16"/>
        </w:rPr>
        <w:t xml:space="preserve">A few years later on the publication of this book, its central tenets are even more relevant. Events such as Trump’s nationalist policies, the trade war with China, the COVID-19 outbreak seem to have accelerated history and the shift away from the post-Cold War unipolar configuration. Beckley’s work, however, invites to </w:t>
      </w:r>
      <w:r w:rsidRPr="004E4438">
        <w:rPr>
          <w:rStyle w:val="StyleUnderline"/>
          <w:highlight w:val="darkGray"/>
        </w:rPr>
        <w:t xml:space="preserve">reject </w:t>
      </w:r>
      <w:r w:rsidRPr="004E4438">
        <w:rPr>
          <w:rStyle w:val="Emphasis"/>
          <w:highlight w:val="darkGray"/>
        </w:rPr>
        <w:t>simplistic predictions</w:t>
      </w:r>
      <w:r w:rsidRPr="001B01CF">
        <w:rPr>
          <w:rStyle w:val="StyleUnderline"/>
        </w:rPr>
        <w:t xml:space="preserve"> about the dismissal of US primacy. The </w:t>
      </w:r>
      <w:r w:rsidRPr="004E4438">
        <w:rPr>
          <w:rStyle w:val="StyleUnderline"/>
          <w:highlight w:val="darkGray"/>
        </w:rPr>
        <w:t>decline in</w:t>
      </w:r>
      <w:r w:rsidRPr="001B01CF">
        <w:rPr>
          <w:rStyle w:val="StyleUnderline"/>
        </w:rPr>
        <w:t xml:space="preserve"> Washington’s global </w:t>
      </w:r>
      <w:r w:rsidRPr="004E4438">
        <w:rPr>
          <w:rStyle w:val="StyleUnderline"/>
          <w:highlight w:val="darkGray"/>
        </w:rPr>
        <w:t>influence</w:t>
      </w:r>
      <w:r w:rsidRPr="001B01CF">
        <w:rPr>
          <w:sz w:val="16"/>
        </w:rPr>
        <w:t xml:space="preserve"> as well as the retrenchment from its international responsibilities </w:t>
      </w:r>
      <w:r w:rsidRPr="004E4438">
        <w:rPr>
          <w:rStyle w:val="StyleUnderline"/>
          <w:highlight w:val="darkGray"/>
        </w:rPr>
        <w:t xml:space="preserve">do </w:t>
      </w:r>
      <w:r w:rsidRPr="004E4438">
        <w:rPr>
          <w:rStyle w:val="Emphasis"/>
          <w:highlight w:val="darkGray"/>
        </w:rPr>
        <w:t>not</w:t>
      </w:r>
      <w:r w:rsidRPr="001B01CF">
        <w:rPr>
          <w:sz w:val="16"/>
        </w:rPr>
        <w:t xml:space="preserve"> necessarily </w:t>
      </w:r>
      <w:r w:rsidRPr="004E4438">
        <w:rPr>
          <w:rStyle w:val="StyleUnderline"/>
          <w:highlight w:val="darkGray"/>
        </w:rPr>
        <w:t>mean</w:t>
      </w:r>
      <w:r w:rsidRPr="001B01CF">
        <w:rPr>
          <w:rStyle w:val="StyleUnderline"/>
        </w:rPr>
        <w:t xml:space="preserve"> that </w:t>
      </w:r>
      <w:r w:rsidRPr="004E4438">
        <w:rPr>
          <w:rStyle w:val="StyleUnderline"/>
          <w:highlight w:val="darkGray"/>
        </w:rPr>
        <w:t>its</w:t>
      </w:r>
      <w:r w:rsidRPr="001B01CF">
        <w:rPr>
          <w:rStyle w:val="StyleUnderline"/>
        </w:rPr>
        <w:t xml:space="preserve"> net position in</w:t>
      </w:r>
      <w:r w:rsidRPr="001B01CF">
        <w:rPr>
          <w:sz w:val="16"/>
        </w:rPr>
        <w:t xml:space="preserve"> terms of </w:t>
      </w:r>
      <w:r w:rsidRPr="004E4438">
        <w:rPr>
          <w:rStyle w:val="Emphasis"/>
          <w:highlight w:val="darkGray"/>
        </w:rPr>
        <w:t>material capabilities</w:t>
      </w:r>
      <w:r w:rsidRPr="001B01CF">
        <w:rPr>
          <w:rStyle w:val="StyleUnderline"/>
        </w:rPr>
        <w:t xml:space="preserve"> has </w:t>
      </w:r>
      <w:r w:rsidRPr="004E4438">
        <w:rPr>
          <w:rStyle w:val="StyleUnderline"/>
          <w:highlight w:val="darkGray"/>
        </w:rPr>
        <w:t>collapsed</w:t>
      </w:r>
      <w:r w:rsidRPr="001B01CF">
        <w:rPr>
          <w:rStyle w:val="StyleUnderline"/>
        </w:rPr>
        <w:t xml:space="preserve"> or that a condition of power parity with China has finally emerged. Even if outcomes are not </w:t>
      </w:r>
      <w:r w:rsidRPr="001B01CF">
        <w:rPr>
          <w:rStyle w:val="Emphasis"/>
        </w:rPr>
        <w:t>favorable</w:t>
      </w:r>
      <w:r w:rsidRPr="001B01CF">
        <w:rPr>
          <w:rStyle w:val="StyleUnderline"/>
        </w:rPr>
        <w:t xml:space="preserve"> to US interests, it does </w:t>
      </w:r>
      <w:r w:rsidRPr="001B01CF">
        <w:rPr>
          <w:rStyle w:val="Emphasis"/>
        </w:rPr>
        <w:t>not</w:t>
      </w:r>
      <w:r w:rsidRPr="001B01CF">
        <w:rPr>
          <w:rStyle w:val="StyleUnderline"/>
        </w:rPr>
        <w:t xml:space="preserve"> mean that US power has </w:t>
      </w:r>
      <w:r w:rsidRPr="001B01CF">
        <w:rPr>
          <w:rStyle w:val="Emphasis"/>
        </w:rPr>
        <w:t>vanished</w:t>
      </w:r>
      <w:r w:rsidRPr="001B01CF">
        <w:rPr>
          <w:sz w:val="16"/>
        </w:rPr>
        <w:t>. This is a relevant reminder for policymakers in both Washington and Beijing.</w:t>
      </w:r>
    </w:p>
    <w:p w14:paraId="526BBBD0" w14:textId="77777777" w:rsidR="00024798" w:rsidRPr="001B01CF" w:rsidRDefault="00024798" w:rsidP="00024798">
      <w:pPr>
        <w:pStyle w:val="Heading4"/>
        <w:rPr>
          <w:rFonts w:eastAsia="Times New Roman" w:cs="Arial"/>
        </w:rPr>
      </w:pPr>
      <w:r w:rsidRPr="001B01CF">
        <w:rPr>
          <w:rFonts w:eastAsia="Times New Roman" w:cs="Arial"/>
        </w:rPr>
        <w:t xml:space="preserve">No leadership impact – </w:t>
      </w:r>
      <w:r w:rsidRPr="001B01CF">
        <w:rPr>
          <w:rFonts w:eastAsia="Times New Roman" w:cs="Arial"/>
          <w:b w:val="0"/>
        </w:rPr>
        <w:t>empirics</w:t>
      </w:r>
      <w:r w:rsidRPr="001B01CF">
        <w:rPr>
          <w:rFonts w:eastAsia="Times New Roman" w:cs="Arial"/>
        </w:rPr>
        <w:t xml:space="preserve">. </w:t>
      </w:r>
    </w:p>
    <w:p w14:paraId="0A10F694" w14:textId="77777777" w:rsidR="00024798" w:rsidRPr="001B01CF" w:rsidRDefault="00024798" w:rsidP="00024798">
      <w:pPr>
        <w:rPr>
          <w:rFonts w:eastAsia="Calibri"/>
        </w:rPr>
      </w:pPr>
      <w:r w:rsidRPr="001B01CF">
        <w:rPr>
          <w:rStyle w:val="Style13ptBold"/>
        </w:rPr>
        <w:t>Fettweis 20</w:t>
      </w:r>
      <w:r w:rsidRPr="001B01CF">
        <w:rPr>
          <w:rFonts w:eastAsia="Calibri"/>
        </w:rPr>
        <w:t xml:space="preserve"> – Christopher J, Associate Professor of Political Science at Tulane University. “Delusions of Danger: Geopolitical Fear and Indispensability in U.S. Foreign Policy", CATO Institute, </w:t>
      </w:r>
      <w:hyperlink r:id="rId31" w:history="1">
        <w:r w:rsidRPr="001B01CF">
          <w:rPr>
            <w:rStyle w:val="Hyperlink"/>
            <w:rFonts w:ascii="Arial" w:eastAsia="Calibri" w:hAnsi="Arial" w:cs="Arial"/>
          </w:rPr>
          <w:t>https://www.cato.org/publications/delusions-danger-geopolitical-fear-indispensability-us-foreign-policy</w:t>
        </w:r>
      </w:hyperlink>
      <w:r w:rsidRPr="001B01CF">
        <w:rPr>
          <w:rFonts w:eastAsia="Calibri"/>
        </w:rPr>
        <w:t>, 06-03-2020</w:t>
      </w:r>
    </w:p>
    <w:p w14:paraId="47D04157" w14:textId="77777777" w:rsidR="00024798" w:rsidRPr="001B01CF" w:rsidRDefault="00024798" w:rsidP="00024798">
      <w:pPr>
        <w:rPr>
          <w:rFonts w:eastAsia="Calibri"/>
          <w:u w:val="single"/>
        </w:rPr>
      </w:pPr>
      <w:r w:rsidRPr="001B01CF">
        <w:rPr>
          <w:rFonts w:eastAsia="Calibri"/>
          <w:sz w:val="16"/>
        </w:rPr>
        <w:t xml:space="preserve">Like many believers, </w:t>
      </w:r>
      <w:r w:rsidRPr="001B01CF">
        <w:rPr>
          <w:rFonts w:eastAsia="Calibri"/>
          <w:b/>
          <w:u w:val="single"/>
        </w:rPr>
        <w:t xml:space="preserve">proponents of hegemonic stability theory base their view on </w:t>
      </w:r>
      <w:r w:rsidRPr="001B01CF">
        <w:rPr>
          <w:rFonts w:eastAsia="Calibri"/>
          <w:b/>
          <w:iCs/>
          <w:u w:val="single"/>
          <w:bdr w:val="single" w:sz="8" w:space="0" w:color="auto" w:frame="1"/>
        </w:rPr>
        <w:t>faith alone</w:t>
      </w:r>
      <w:r w:rsidRPr="001B01CF">
        <w:rPr>
          <w:rFonts w:eastAsia="Calibri"/>
          <w:sz w:val="16"/>
        </w:rPr>
        <w:t xml:space="preserve">.41 </w:t>
      </w:r>
      <w:r w:rsidRPr="001B01CF">
        <w:rPr>
          <w:rFonts w:eastAsia="Calibri"/>
          <w:b/>
          <w:u w:val="single"/>
        </w:rPr>
        <w:t xml:space="preserve">There is </w:t>
      </w:r>
      <w:r w:rsidRPr="001B01CF">
        <w:rPr>
          <w:rFonts w:eastAsia="Calibri"/>
          <w:b/>
          <w:iCs/>
          <w:u w:val="single"/>
          <w:bdr w:val="single" w:sz="8" w:space="0" w:color="auto" w:frame="1"/>
        </w:rPr>
        <w:t>precious little evidence</w:t>
      </w:r>
      <w:r w:rsidRPr="001B01CF">
        <w:rPr>
          <w:rFonts w:eastAsia="Calibri"/>
          <w:b/>
          <w:u w:val="single"/>
        </w:rPr>
        <w:t xml:space="preserve"> to suggest that the United States is responsible for</w:t>
      </w:r>
      <w:r w:rsidRPr="001B01CF">
        <w:rPr>
          <w:rFonts w:eastAsia="Calibri"/>
          <w:sz w:val="16"/>
        </w:rPr>
        <w:t xml:space="preserve"> the </w:t>
      </w:r>
      <w:r w:rsidRPr="001B01CF">
        <w:rPr>
          <w:rFonts w:eastAsia="Calibri"/>
          <w:b/>
          <w:u w:val="single"/>
        </w:rPr>
        <w:t>pacific trends</w:t>
      </w:r>
      <w:r w:rsidRPr="001B01CF">
        <w:rPr>
          <w:rFonts w:eastAsia="Calibri"/>
          <w:sz w:val="16"/>
        </w:rPr>
        <w:t xml:space="preserve"> that have swept across the system. In fact, </w:t>
      </w:r>
      <w:r w:rsidRPr="004E4438">
        <w:rPr>
          <w:rFonts w:eastAsia="Calibri"/>
          <w:b/>
          <w:highlight w:val="darkGray"/>
          <w:u w:val="single"/>
        </w:rPr>
        <w:t xml:space="preserve">the world remained </w:t>
      </w:r>
      <w:r w:rsidRPr="004E4438">
        <w:rPr>
          <w:rFonts w:eastAsia="Calibri"/>
          <w:b/>
          <w:iCs/>
          <w:highlight w:val="darkGray"/>
          <w:u w:val="single"/>
          <w:bdr w:val="single" w:sz="8" w:space="0" w:color="auto" w:frame="1"/>
        </w:rPr>
        <w:t>equally peaceful</w:t>
      </w:r>
      <w:r w:rsidRPr="001B01CF">
        <w:rPr>
          <w:rFonts w:eastAsia="Calibri"/>
          <w:sz w:val="16"/>
        </w:rPr>
        <w:t xml:space="preserve">, relatively speaking, </w:t>
      </w:r>
      <w:r w:rsidRPr="004E4438">
        <w:rPr>
          <w:rFonts w:eastAsia="Calibri"/>
          <w:b/>
          <w:highlight w:val="darkGray"/>
          <w:u w:val="single"/>
        </w:rPr>
        <w:t>while the U</w:t>
      </w:r>
      <w:r w:rsidRPr="001B01CF">
        <w:rPr>
          <w:rFonts w:eastAsia="Calibri"/>
          <w:sz w:val="16"/>
        </w:rPr>
        <w:t xml:space="preserve">nited </w:t>
      </w:r>
      <w:r w:rsidRPr="004E4438">
        <w:rPr>
          <w:rFonts w:eastAsia="Calibri"/>
          <w:b/>
          <w:highlight w:val="darkGray"/>
          <w:u w:val="single"/>
        </w:rPr>
        <w:t>S</w:t>
      </w:r>
      <w:r w:rsidRPr="001B01CF">
        <w:rPr>
          <w:rFonts w:eastAsia="Calibri"/>
          <w:sz w:val="16"/>
        </w:rPr>
        <w:t xml:space="preserve">tates </w:t>
      </w:r>
      <w:r w:rsidRPr="004E4438">
        <w:rPr>
          <w:rFonts w:eastAsia="Calibri"/>
          <w:b/>
          <w:highlight w:val="darkGray"/>
          <w:u w:val="single"/>
        </w:rPr>
        <w:t>cut</w:t>
      </w:r>
      <w:r w:rsidRPr="001B01CF">
        <w:rPr>
          <w:rFonts w:eastAsia="Calibri"/>
          <w:b/>
          <w:u w:val="single"/>
        </w:rPr>
        <w:t xml:space="preserve"> its </w:t>
      </w:r>
      <w:r w:rsidRPr="004E4438">
        <w:rPr>
          <w:rFonts w:eastAsia="Calibri"/>
          <w:b/>
          <w:highlight w:val="darkGray"/>
          <w:u w:val="single"/>
        </w:rPr>
        <w:t>forces throughout the</w:t>
      </w:r>
      <w:r w:rsidRPr="001B01CF">
        <w:rPr>
          <w:rFonts w:eastAsia="Calibri"/>
          <w:b/>
          <w:u w:val="single"/>
        </w:rPr>
        <w:t xml:space="preserve"> 19</w:t>
      </w:r>
      <w:r w:rsidRPr="004E4438">
        <w:rPr>
          <w:rFonts w:eastAsia="Calibri"/>
          <w:b/>
          <w:highlight w:val="darkGray"/>
          <w:u w:val="single"/>
        </w:rPr>
        <w:t>90s</w:t>
      </w:r>
      <w:r w:rsidRPr="001B01CF">
        <w:rPr>
          <w:rFonts w:eastAsia="Calibri"/>
          <w:b/>
          <w:u w:val="single"/>
        </w:rPr>
        <w:t xml:space="preserve">, </w:t>
      </w:r>
      <w:r w:rsidRPr="004E4438">
        <w:rPr>
          <w:rFonts w:eastAsia="Calibri"/>
          <w:b/>
          <w:highlight w:val="darkGray"/>
          <w:u w:val="single"/>
        </w:rPr>
        <w:t>as well as</w:t>
      </w:r>
      <w:r w:rsidRPr="001B01CF">
        <w:rPr>
          <w:rFonts w:eastAsia="Calibri"/>
          <w:b/>
          <w:u w:val="single"/>
        </w:rPr>
        <w:t xml:space="preserve"> while it </w:t>
      </w:r>
      <w:r w:rsidRPr="004E4438">
        <w:rPr>
          <w:rFonts w:eastAsia="Calibri"/>
          <w:b/>
          <w:iCs/>
          <w:highlight w:val="darkGray"/>
          <w:u w:val="single"/>
          <w:bdr w:val="single" w:sz="8" w:space="0" w:color="auto" w:frame="1"/>
        </w:rPr>
        <w:t>doubled</w:t>
      </w:r>
      <w:r w:rsidRPr="001B01CF">
        <w:rPr>
          <w:rFonts w:eastAsia="Calibri"/>
          <w:b/>
          <w:u w:val="single"/>
        </w:rPr>
        <w:t xml:space="preserve"> its military </w:t>
      </w:r>
      <w:r w:rsidRPr="004E4438">
        <w:rPr>
          <w:rFonts w:eastAsia="Calibri"/>
          <w:b/>
          <w:highlight w:val="darkGray"/>
          <w:u w:val="single"/>
        </w:rPr>
        <w:t>spending in the first decade</w:t>
      </w:r>
      <w:r w:rsidRPr="001B01CF">
        <w:rPr>
          <w:rFonts w:eastAsia="Calibri"/>
          <w:b/>
          <w:u w:val="single"/>
        </w:rPr>
        <w:t xml:space="preserve"> of the new century</w:t>
      </w:r>
      <w:r w:rsidRPr="001B01CF">
        <w:rPr>
          <w:rFonts w:eastAsia="Calibri"/>
          <w:sz w:val="16"/>
        </w:rPr>
        <w:t xml:space="preserve">.42 </w:t>
      </w:r>
      <w:r w:rsidRPr="001B01CF">
        <w:rPr>
          <w:rFonts w:eastAsia="Calibri"/>
          <w:b/>
          <w:iCs/>
          <w:u w:val="single"/>
          <w:bdr w:val="single" w:sz="8" w:space="0" w:color="auto" w:frame="1"/>
        </w:rPr>
        <w:t>Complex statistical methods</w:t>
      </w:r>
      <w:r w:rsidRPr="001B01CF">
        <w:rPr>
          <w:rFonts w:eastAsia="Calibri"/>
          <w:sz w:val="16"/>
        </w:rPr>
        <w:t xml:space="preserve"> should not be needed to </w:t>
      </w:r>
      <w:r w:rsidRPr="001B01CF">
        <w:rPr>
          <w:rFonts w:eastAsia="Calibri"/>
          <w:b/>
          <w:u w:val="single"/>
        </w:rPr>
        <w:t xml:space="preserve">demonstrate that levels of U.S. military </w:t>
      </w:r>
      <w:r w:rsidRPr="004E4438">
        <w:rPr>
          <w:rFonts w:eastAsia="Calibri"/>
          <w:b/>
          <w:highlight w:val="darkGray"/>
          <w:u w:val="single"/>
        </w:rPr>
        <w:t>spending have been</w:t>
      </w:r>
      <w:r w:rsidRPr="001B01CF">
        <w:rPr>
          <w:rFonts w:eastAsia="Calibri"/>
          <w:b/>
          <w:u w:val="single"/>
        </w:rPr>
        <w:t xml:space="preserve"> essentially </w:t>
      </w:r>
      <w:r w:rsidRPr="004E4438">
        <w:rPr>
          <w:rFonts w:eastAsia="Calibri"/>
          <w:b/>
          <w:iCs/>
          <w:highlight w:val="darkGray"/>
          <w:u w:val="single"/>
          <w:bdr w:val="single" w:sz="8" w:space="0" w:color="auto" w:frame="1"/>
        </w:rPr>
        <w:t>unrelated</w:t>
      </w:r>
      <w:r w:rsidRPr="004E4438">
        <w:rPr>
          <w:rFonts w:eastAsia="Calibri"/>
          <w:b/>
          <w:highlight w:val="darkGray"/>
          <w:u w:val="single"/>
        </w:rPr>
        <w:t xml:space="preserve"> to</w:t>
      </w:r>
      <w:r w:rsidRPr="001B01CF">
        <w:rPr>
          <w:rFonts w:eastAsia="Calibri"/>
          <w:b/>
          <w:u w:val="single"/>
        </w:rPr>
        <w:t xml:space="preserve"> global </w:t>
      </w:r>
      <w:r w:rsidRPr="004E4438">
        <w:rPr>
          <w:rFonts w:eastAsia="Calibri"/>
          <w:b/>
          <w:highlight w:val="darkGray"/>
          <w:u w:val="single"/>
        </w:rPr>
        <w:t>stability</w:t>
      </w:r>
      <w:r w:rsidRPr="001B01CF">
        <w:rPr>
          <w:rFonts w:eastAsia="Calibri"/>
          <w:b/>
          <w:u w:val="single"/>
        </w:rPr>
        <w:t>.</w:t>
      </w:r>
    </w:p>
    <w:p w14:paraId="1B677B94" w14:textId="77777777" w:rsidR="00024798" w:rsidRPr="001B01CF" w:rsidRDefault="00024798" w:rsidP="00024798">
      <w:pPr>
        <w:rPr>
          <w:rFonts w:eastAsia="Calibri"/>
          <w:u w:val="single"/>
        </w:rPr>
      </w:pPr>
      <w:r w:rsidRPr="001B01CF">
        <w:rPr>
          <w:rFonts w:eastAsia="Calibri"/>
          <w:sz w:val="16"/>
        </w:rPr>
        <w:t xml:space="preserve">Hegemonic stability theory’s flaws go way beyond the absence of simple correlations to support them, however. </w:t>
      </w:r>
      <w:r w:rsidRPr="001B01CF">
        <w:rPr>
          <w:rFonts w:eastAsia="Calibri"/>
          <w:b/>
          <w:u w:val="single"/>
        </w:rPr>
        <w:t xml:space="preserve">The theory’s supporters have </w:t>
      </w:r>
      <w:r w:rsidRPr="001B01CF">
        <w:rPr>
          <w:rFonts w:eastAsia="Calibri"/>
          <w:b/>
          <w:iCs/>
          <w:u w:val="single"/>
          <w:bdr w:val="single" w:sz="8" w:space="0" w:color="auto" w:frame="1"/>
        </w:rPr>
        <w:t>never been able to explain adequately</w:t>
      </w:r>
      <w:r w:rsidRPr="001B01CF">
        <w:rPr>
          <w:rFonts w:eastAsia="Calibri"/>
          <w:b/>
          <w:u w:val="single"/>
        </w:rPr>
        <w:t xml:space="preserve"> how precisely </w:t>
      </w:r>
      <w:r w:rsidRPr="001B01CF">
        <w:rPr>
          <w:rFonts w:eastAsia="Calibri"/>
          <w:b/>
          <w:iCs/>
          <w:u w:val="single"/>
          <w:bdr w:val="single" w:sz="8" w:space="0" w:color="auto" w:frame="1"/>
        </w:rPr>
        <w:t>5 percent</w:t>
      </w:r>
      <w:r w:rsidRPr="001B01CF">
        <w:rPr>
          <w:rFonts w:eastAsia="Calibri"/>
          <w:b/>
          <w:u w:val="single"/>
        </w:rPr>
        <w:t xml:space="preserve"> of the world’s population could </w:t>
      </w:r>
      <w:r w:rsidRPr="001B01CF">
        <w:rPr>
          <w:rFonts w:eastAsia="Calibri"/>
          <w:b/>
          <w:iCs/>
          <w:u w:val="single"/>
          <w:bdr w:val="single" w:sz="8" w:space="0" w:color="auto" w:frame="1"/>
        </w:rPr>
        <w:t>force</w:t>
      </w:r>
      <w:r w:rsidRPr="001B01CF">
        <w:rPr>
          <w:rFonts w:eastAsia="Calibri"/>
          <w:b/>
          <w:u w:val="single"/>
        </w:rPr>
        <w:t xml:space="preserve"> peace on the other </w:t>
      </w:r>
      <w:r w:rsidRPr="001B01CF">
        <w:rPr>
          <w:rFonts w:eastAsia="Calibri"/>
          <w:b/>
          <w:iCs/>
          <w:u w:val="single"/>
          <w:bdr w:val="single" w:sz="8" w:space="0" w:color="auto" w:frame="1"/>
        </w:rPr>
        <w:t>95 percent</w:t>
      </w:r>
      <w:r w:rsidRPr="001B01CF">
        <w:rPr>
          <w:rFonts w:eastAsia="Calibri"/>
          <w:sz w:val="16"/>
        </w:rPr>
        <w:t xml:space="preserve">, unless, of course, the rest of the world was simply not intent on fighting. </w:t>
      </w:r>
      <w:r w:rsidRPr="001B01CF">
        <w:rPr>
          <w:rFonts w:eastAsia="Calibri"/>
          <w:b/>
          <w:u w:val="single"/>
        </w:rPr>
        <w:t xml:space="preserve">Most states are quite free to go to war without U.S. involvement but </w:t>
      </w:r>
      <w:r w:rsidRPr="001B01CF">
        <w:rPr>
          <w:rFonts w:eastAsia="Calibri"/>
          <w:b/>
          <w:iCs/>
          <w:u w:val="single"/>
          <w:bdr w:val="single" w:sz="8" w:space="0" w:color="auto" w:frame="1"/>
        </w:rPr>
        <w:t>choose not to</w:t>
      </w:r>
      <w:r w:rsidRPr="001B01CF">
        <w:rPr>
          <w:rFonts w:eastAsia="Calibri"/>
          <w:sz w:val="16"/>
        </w:rPr>
        <w:t xml:space="preserve">. </w:t>
      </w:r>
      <w:r w:rsidRPr="004E4438">
        <w:rPr>
          <w:rFonts w:eastAsia="Calibri"/>
          <w:b/>
          <w:highlight w:val="darkGray"/>
          <w:u w:val="single"/>
        </w:rPr>
        <w:t>The U</w:t>
      </w:r>
      <w:r w:rsidRPr="001B01CF">
        <w:rPr>
          <w:rFonts w:eastAsia="Calibri"/>
          <w:sz w:val="16"/>
        </w:rPr>
        <w:t xml:space="preserve">nited </w:t>
      </w:r>
      <w:r w:rsidRPr="004E4438">
        <w:rPr>
          <w:rFonts w:eastAsia="Calibri"/>
          <w:b/>
          <w:highlight w:val="darkGray"/>
          <w:u w:val="single"/>
        </w:rPr>
        <w:t>S</w:t>
      </w:r>
      <w:r w:rsidRPr="001B01CF">
        <w:rPr>
          <w:rFonts w:eastAsia="Calibri"/>
          <w:sz w:val="16"/>
        </w:rPr>
        <w:t xml:space="preserve">tates </w:t>
      </w:r>
      <w:r w:rsidRPr="004E4438">
        <w:rPr>
          <w:rFonts w:eastAsia="Calibri"/>
          <w:b/>
          <w:highlight w:val="darkGray"/>
          <w:u w:val="single"/>
        </w:rPr>
        <w:t>can be counted on</w:t>
      </w:r>
      <w:r w:rsidRPr="001B01CF">
        <w:rPr>
          <w:rFonts w:eastAsia="Calibri"/>
          <w:b/>
          <w:u w:val="single"/>
        </w:rPr>
        <w:t xml:space="preserve">, especially </w:t>
      </w:r>
      <w:r w:rsidRPr="004E4438">
        <w:rPr>
          <w:rFonts w:eastAsia="Calibri"/>
          <w:b/>
          <w:highlight w:val="darkGray"/>
          <w:u w:val="single"/>
        </w:rPr>
        <w:t xml:space="preserve">after Iraq, to </w:t>
      </w:r>
      <w:r w:rsidRPr="004E4438">
        <w:rPr>
          <w:rFonts w:eastAsia="Calibri"/>
          <w:b/>
          <w:iCs/>
          <w:highlight w:val="darkGray"/>
          <w:u w:val="single"/>
          <w:bdr w:val="single" w:sz="8" w:space="0" w:color="auto" w:frame="1"/>
        </w:rPr>
        <w:t>steer</w:t>
      </w:r>
      <w:r w:rsidRPr="001B01CF">
        <w:rPr>
          <w:rFonts w:eastAsia="Calibri"/>
          <w:b/>
          <w:iCs/>
          <w:u w:val="single"/>
          <w:bdr w:val="single" w:sz="8" w:space="0" w:color="auto" w:frame="1"/>
        </w:rPr>
        <w:t xml:space="preserve"> well </w:t>
      </w:r>
      <w:r w:rsidRPr="004E4438">
        <w:rPr>
          <w:rFonts w:eastAsia="Calibri"/>
          <w:b/>
          <w:iCs/>
          <w:highlight w:val="darkGray"/>
          <w:u w:val="single"/>
          <w:bdr w:val="single" w:sz="8" w:space="0" w:color="auto" w:frame="1"/>
        </w:rPr>
        <w:t>clear</w:t>
      </w:r>
      <w:r w:rsidRPr="004E4438">
        <w:rPr>
          <w:rFonts w:eastAsia="Calibri"/>
          <w:b/>
          <w:highlight w:val="darkGray"/>
          <w:u w:val="single"/>
        </w:rPr>
        <w:t xml:space="preserve"> of most</w:t>
      </w:r>
      <w:r w:rsidRPr="001B01CF">
        <w:rPr>
          <w:rFonts w:eastAsia="Calibri"/>
          <w:b/>
          <w:u w:val="single"/>
        </w:rPr>
        <w:t xml:space="preserve"> civil </w:t>
      </w:r>
      <w:r w:rsidRPr="004E4438">
        <w:rPr>
          <w:rFonts w:eastAsia="Calibri"/>
          <w:b/>
          <w:highlight w:val="darkGray"/>
          <w:u w:val="single"/>
        </w:rPr>
        <w:t>wars</w:t>
      </w:r>
      <w:r w:rsidRPr="001B01CF">
        <w:rPr>
          <w:rFonts w:eastAsia="Calibri"/>
          <w:b/>
          <w:u w:val="single"/>
        </w:rPr>
        <w:t xml:space="preserve"> and ethnic conflicts</w:t>
      </w:r>
      <w:r w:rsidRPr="001B01CF">
        <w:rPr>
          <w:rFonts w:eastAsia="Calibri"/>
          <w:sz w:val="16"/>
        </w:rPr>
        <w:t xml:space="preserve">. It took years, hundreds of thousands of casualties, and the use of chemical weapons to spur even limited interest in the events in Syria, for example; surely internal </w:t>
      </w:r>
      <w:r w:rsidRPr="001B01CF">
        <w:rPr>
          <w:rFonts w:eastAsia="Calibri"/>
          <w:b/>
          <w:u w:val="single"/>
        </w:rPr>
        <w:t>violence in</w:t>
      </w:r>
      <w:r w:rsidRPr="001B01CF">
        <w:rPr>
          <w:rFonts w:eastAsia="Calibri"/>
          <w:sz w:val="16"/>
        </w:rPr>
        <w:t xml:space="preserve">, say, </w:t>
      </w:r>
      <w:r w:rsidRPr="001B01CF">
        <w:rPr>
          <w:rFonts w:eastAsia="Calibri"/>
          <w:b/>
          <w:u w:val="single"/>
        </w:rPr>
        <w:t xml:space="preserve">most of </w:t>
      </w:r>
      <w:r w:rsidRPr="004E4438">
        <w:rPr>
          <w:rFonts w:eastAsia="Calibri"/>
          <w:b/>
          <w:highlight w:val="darkGray"/>
          <w:u w:val="single"/>
        </w:rPr>
        <w:t>Africa</w:t>
      </w:r>
      <w:r w:rsidRPr="001B01CF">
        <w:rPr>
          <w:rFonts w:eastAsia="Calibri"/>
          <w:b/>
          <w:u w:val="single"/>
        </w:rPr>
        <w:t xml:space="preserve"> would be unlikely to attract serious attention of the world’s policeman, much less </w:t>
      </w:r>
      <w:r w:rsidRPr="001B01CF">
        <w:rPr>
          <w:rFonts w:eastAsia="Calibri"/>
          <w:b/>
          <w:iCs/>
          <w:u w:val="single"/>
          <w:bdr w:val="single" w:sz="8" w:space="0" w:color="auto" w:frame="1"/>
        </w:rPr>
        <w:t>intervention</w:t>
      </w:r>
      <w:r w:rsidRPr="001B01CF">
        <w:rPr>
          <w:rFonts w:eastAsia="Calibri"/>
          <w:sz w:val="16"/>
        </w:rPr>
        <w:t xml:space="preserve">. </w:t>
      </w:r>
      <w:r w:rsidRPr="001B01CF">
        <w:rPr>
          <w:rFonts w:eastAsia="Calibri"/>
          <w:b/>
          <w:u w:val="single"/>
        </w:rPr>
        <w:t xml:space="preserve">The continent </w:t>
      </w:r>
      <w:r w:rsidRPr="004E4438">
        <w:rPr>
          <w:rFonts w:eastAsia="Calibri"/>
          <w:b/>
          <w:highlight w:val="darkGray"/>
          <w:u w:val="single"/>
        </w:rPr>
        <w:t>is</w:t>
      </w:r>
      <w:r w:rsidRPr="001B01CF">
        <w:rPr>
          <w:rFonts w:eastAsia="Calibri"/>
          <w:b/>
          <w:u w:val="single"/>
        </w:rPr>
        <w:t xml:space="preserve">, </w:t>
      </w:r>
      <w:r w:rsidRPr="001B01CF">
        <w:rPr>
          <w:rFonts w:eastAsia="Calibri"/>
          <w:b/>
          <w:iCs/>
          <w:u w:val="single"/>
          <w:bdr w:val="single" w:sz="8" w:space="0" w:color="auto" w:frame="1"/>
        </w:rPr>
        <w:t>nevertheless</w:t>
      </w:r>
      <w:r w:rsidRPr="001B01CF">
        <w:rPr>
          <w:rFonts w:eastAsia="Calibri"/>
          <w:b/>
          <w:u w:val="single"/>
        </w:rPr>
        <w:t xml:space="preserve">, </w:t>
      </w:r>
      <w:r w:rsidRPr="001B01CF">
        <w:rPr>
          <w:rFonts w:eastAsia="Calibri"/>
          <w:b/>
          <w:iCs/>
          <w:u w:val="single"/>
          <w:bdr w:val="single" w:sz="8" w:space="0" w:color="auto" w:frame="1"/>
        </w:rPr>
        <w:t xml:space="preserve">more </w:t>
      </w:r>
      <w:r w:rsidRPr="004E4438">
        <w:rPr>
          <w:rFonts w:eastAsia="Calibri"/>
          <w:b/>
          <w:iCs/>
          <w:highlight w:val="darkGray"/>
          <w:u w:val="single"/>
          <w:bdr w:val="single" w:sz="8" w:space="0" w:color="auto" w:frame="1"/>
        </w:rPr>
        <w:t>peaceful</w:t>
      </w:r>
      <w:r w:rsidRPr="001B01CF">
        <w:rPr>
          <w:rFonts w:eastAsia="Calibri"/>
          <w:b/>
          <w:iCs/>
          <w:u w:val="single"/>
          <w:bdr w:val="single" w:sz="8" w:space="0" w:color="auto" w:frame="1"/>
        </w:rPr>
        <w:t xml:space="preserve"> today</w:t>
      </w:r>
      <w:r w:rsidRPr="001B01CF">
        <w:rPr>
          <w:rFonts w:eastAsia="Calibri"/>
          <w:b/>
          <w:u w:val="single"/>
        </w:rPr>
        <w:t xml:space="preserve"> than at </w:t>
      </w:r>
      <w:r w:rsidRPr="001B01CF">
        <w:rPr>
          <w:rFonts w:eastAsia="Calibri"/>
          <w:b/>
          <w:iCs/>
          <w:u w:val="single"/>
          <w:bdr w:val="single" w:sz="8" w:space="0" w:color="auto" w:frame="1"/>
        </w:rPr>
        <w:t>any other time</w:t>
      </w:r>
      <w:r w:rsidRPr="001B01CF">
        <w:rPr>
          <w:rFonts w:eastAsia="Calibri"/>
          <w:b/>
          <w:u w:val="single"/>
        </w:rPr>
        <w:t xml:space="preserve"> in its history</w:t>
      </w:r>
      <w:r w:rsidRPr="001B01CF">
        <w:rPr>
          <w:rFonts w:eastAsia="Calibri"/>
          <w:sz w:val="16"/>
        </w:rPr>
        <w:t xml:space="preserve">, </w:t>
      </w:r>
      <w:r w:rsidRPr="004E4438">
        <w:rPr>
          <w:rFonts w:eastAsia="Calibri"/>
          <w:b/>
          <w:highlight w:val="darkGray"/>
          <w:u w:val="single"/>
        </w:rPr>
        <w:t>something for which</w:t>
      </w:r>
      <w:r w:rsidRPr="001B01CF">
        <w:rPr>
          <w:rFonts w:eastAsia="Calibri"/>
          <w:b/>
          <w:u w:val="single"/>
        </w:rPr>
        <w:t xml:space="preserve"> U.S. </w:t>
      </w:r>
      <w:r w:rsidRPr="004E4438">
        <w:rPr>
          <w:rFonts w:eastAsia="Calibri"/>
          <w:b/>
          <w:highlight w:val="darkGray"/>
          <w:u w:val="single"/>
        </w:rPr>
        <w:t>heg</w:t>
      </w:r>
      <w:r w:rsidRPr="001B01CF">
        <w:rPr>
          <w:rFonts w:eastAsia="Calibri"/>
          <w:b/>
          <w:u w:val="single"/>
        </w:rPr>
        <w:t xml:space="preserve">emony </w:t>
      </w:r>
      <w:r w:rsidRPr="004E4438">
        <w:rPr>
          <w:rFonts w:eastAsia="Calibri"/>
          <w:b/>
          <w:iCs/>
          <w:highlight w:val="darkGray"/>
          <w:u w:val="single"/>
          <w:bdr w:val="single" w:sz="8" w:space="0" w:color="auto" w:frame="1"/>
        </w:rPr>
        <w:t>cannot take credit</w:t>
      </w:r>
      <w:r w:rsidRPr="001B01CF">
        <w:rPr>
          <w:rFonts w:eastAsia="Calibri"/>
          <w:sz w:val="16"/>
        </w:rPr>
        <w:t xml:space="preserve">.43 </w:t>
      </w:r>
      <w:r w:rsidRPr="004E4438">
        <w:rPr>
          <w:rFonts w:eastAsia="Calibri"/>
          <w:b/>
          <w:highlight w:val="darkGray"/>
          <w:u w:val="single"/>
        </w:rPr>
        <w:t>Stability exists</w:t>
      </w:r>
      <w:r w:rsidRPr="001B01CF">
        <w:rPr>
          <w:rFonts w:eastAsia="Calibri"/>
          <w:b/>
          <w:u w:val="single"/>
        </w:rPr>
        <w:t xml:space="preserve"> today </w:t>
      </w:r>
      <w:r w:rsidRPr="004E4438">
        <w:rPr>
          <w:rFonts w:eastAsia="Calibri"/>
          <w:b/>
          <w:highlight w:val="darkGray"/>
          <w:u w:val="single"/>
        </w:rPr>
        <w:t xml:space="preserve">in </w:t>
      </w:r>
      <w:r w:rsidRPr="004E4438">
        <w:rPr>
          <w:rFonts w:eastAsia="Calibri"/>
          <w:b/>
          <w:iCs/>
          <w:highlight w:val="darkGray"/>
          <w:u w:val="single"/>
          <w:bdr w:val="single" w:sz="8" w:space="0" w:color="auto" w:frame="1"/>
        </w:rPr>
        <w:t>many</w:t>
      </w:r>
      <w:r w:rsidRPr="001B01CF">
        <w:rPr>
          <w:rFonts w:eastAsia="Calibri"/>
          <w:b/>
          <w:iCs/>
          <w:u w:val="single"/>
          <w:bdr w:val="single" w:sz="8" w:space="0" w:color="auto" w:frame="1"/>
        </w:rPr>
        <w:t xml:space="preserve"> such </w:t>
      </w:r>
      <w:r w:rsidRPr="004E4438">
        <w:rPr>
          <w:rFonts w:eastAsia="Calibri"/>
          <w:b/>
          <w:iCs/>
          <w:highlight w:val="darkGray"/>
          <w:u w:val="single"/>
          <w:bdr w:val="single" w:sz="8" w:space="0" w:color="auto" w:frame="1"/>
        </w:rPr>
        <w:t>places</w:t>
      </w:r>
      <w:r w:rsidRPr="004E4438">
        <w:rPr>
          <w:rFonts w:eastAsia="Calibri"/>
          <w:b/>
          <w:highlight w:val="darkGray"/>
          <w:u w:val="single"/>
        </w:rPr>
        <w:t xml:space="preserve"> to which</w:t>
      </w:r>
      <w:r w:rsidRPr="001B01CF">
        <w:rPr>
          <w:rFonts w:eastAsia="Calibri"/>
          <w:b/>
          <w:u w:val="single"/>
        </w:rPr>
        <w:t xml:space="preserve"> U.S. </w:t>
      </w:r>
      <w:r w:rsidRPr="004E4438">
        <w:rPr>
          <w:rFonts w:eastAsia="Calibri"/>
          <w:b/>
          <w:highlight w:val="darkGray"/>
          <w:u w:val="single"/>
        </w:rPr>
        <w:t>heg</w:t>
      </w:r>
      <w:r w:rsidRPr="001B01CF">
        <w:rPr>
          <w:rFonts w:eastAsia="Calibri"/>
          <w:b/>
          <w:u w:val="single"/>
        </w:rPr>
        <w:t xml:space="preserve">emony </w:t>
      </w:r>
      <w:r w:rsidRPr="001B01CF">
        <w:rPr>
          <w:rFonts w:eastAsia="Calibri"/>
          <w:b/>
          <w:iCs/>
          <w:u w:val="single"/>
          <w:bdr w:val="single" w:sz="8" w:space="0" w:color="auto" w:frame="1"/>
        </w:rPr>
        <w:t xml:space="preserve">simply </w:t>
      </w:r>
      <w:r w:rsidRPr="004E4438">
        <w:rPr>
          <w:rFonts w:eastAsia="Calibri"/>
          <w:b/>
          <w:iCs/>
          <w:highlight w:val="darkGray"/>
          <w:u w:val="single"/>
          <w:bdr w:val="single" w:sz="8" w:space="0" w:color="auto" w:frame="1"/>
        </w:rPr>
        <w:t>does not extend</w:t>
      </w:r>
      <w:r w:rsidRPr="004E4438">
        <w:rPr>
          <w:rFonts w:eastAsia="Calibri"/>
          <w:b/>
          <w:highlight w:val="darkGray"/>
          <w:u w:val="single"/>
        </w:rPr>
        <w:t>.</w:t>
      </w:r>
    </w:p>
    <w:p w14:paraId="6BFC8F7D" w14:textId="77777777" w:rsidR="00024798" w:rsidRPr="001B01CF" w:rsidRDefault="00024798" w:rsidP="00024798">
      <w:pPr>
        <w:rPr>
          <w:u w:val="single"/>
        </w:rPr>
      </w:pPr>
      <w:r w:rsidRPr="001B01CF">
        <w:rPr>
          <w:sz w:val="16"/>
        </w:rPr>
        <w:t xml:space="preserve">Overall, </w:t>
      </w:r>
      <w:r w:rsidRPr="001B01CF">
        <w:rPr>
          <w:rStyle w:val="StyleUnderline"/>
        </w:rPr>
        <w:t xml:space="preserve">proponents of the </w:t>
      </w:r>
      <w:r w:rsidRPr="001B01CF">
        <w:rPr>
          <w:rStyle w:val="Emphasis"/>
        </w:rPr>
        <w:t>stabilizing power</w:t>
      </w:r>
      <w:r w:rsidRPr="001B01CF">
        <w:rPr>
          <w:rStyle w:val="StyleUnderline"/>
        </w:rPr>
        <w:t xml:space="preserve"> of U.S. hegemony should keep in mind one of the most </w:t>
      </w:r>
      <w:r w:rsidRPr="001B01CF">
        <w:rPr>
          <w:rStyle w:val="Emphasis"/>
        </w:rPr>
        <w:t>basic observations</w:t>
      </w:r>
      <w:r w:rsidRPr="001B01CF">
        <w:rPr>
          <w:rStyle w:val="StyleUnderline"/>
        </w:rPr>
        <w:t xml:space="preserve"> from </w:t>
      </w:r>
      <w:r w:rsidRPr="001B01CF">
        <w:rPr>
          <w:rStyle w:val="Emphasis"/>
        </w:rPr>
        <w:t>cognitive psychology</w:t>
      </w:r>
      <w:r w:rsidRPr="001B01CF">
        <w:rPr>
          <w:sz w:val="16"/>
        </w:rPr>
        <w:t xml:space="preserve">: </w:t>
      </w:r>
      <w:r w:rsidRPr="001B01CF">
        <w:rPr>
          <w:rStyle w:val="Emphasis"/>
        </w:rPr>
        <w:t>rarely</w:t>
      </w:r>
      <w:r w:rsidRPr="001B01CF">
        <w:rPr>
          <w:rStyle w:val="StyleUnderline"/>
        </w:rPr>
        <w:t xml:space="preserve"> are our actions as important to others’ calculations as we </w:t>
      </w:r>
      <w:r w:rsidRPr="001B01CF">
        <w:rPr>
          <w:rStyle w:val="Emphasis"/>
        </w:rPr>
        <w:t>perceive them to be</w:t>
      </w:r>
      <w:r w:rsidRPr="001B01CF">
        <w:rPr>
          <w:sz w:val="16"/>
        </w:rPr>
        <w:t xml:space="preserve">.44 </w:t>
      </w:r>
      <w:r w:rsidRPr="004E4438">
        <w:rPr>
          <w:rStyle w:val="StyleUnderline"/>
          <w:highlight w:val="darkGray"/>
        </w:rPr>
        <w:t>The</w:t>
      </w:r>
      <w:r w:rsidRPr="001B01CF">
        <w:rPr>
          <w:sz w:val="16"/>
        </w:rPr>
        <w:t xml:space="preserve"> so</w:t>
      </w:r>
      <w:r w:rsidRPr="001B01CF">
        <w:rPr>
          <w:rFonts w:ascii="Cambria Math" w:hAnsi="Cambria Math" w:cs="Cambria Math"/>
          <w:sz w:val="16"/>
        </w:rPr>
        <w:t>‐</w:t>
      </w:r>
      <w:r w:rsidRPr="001B01CF">
        <w:rPr>
          <w:sz w:val="16"/>
        </w:rPr>
        <w:t xml:space="preserve">​called </w:t>
      </w:r>
      <w:r w:rsidRPr="004E4438">
        <w:rPr>
          <w:rStyle w:val="Emphasis"/>
          <w:highlight w:val="darkGray"/>
        </w:rPr>
        <w:t>egocentric bias</w:t>
      </w:r>
      <w:r w:rsidRPr="001B01CF">
        <w:rPr>
          <w:sz w:val="16"/>
        </w:rPr>
        <w:t xml:space="preserve">, which is essentially ubiquitous in human interaction, </w:t>
      </w:r>
      <w:r w:rsidRPr="004E4438">
        <w:rPr>
          <w:rStyle w:val="StyleUnderline"/>
          <w:highlight w:val="darkGray"/>
        </w:rPr>
        <w:t>suggests</w:t>
      </w:r>
      <w:r w:rsidRPr="001B01CF">
        <w:rPr>
          <w:rStyle w:val="StyleUnderline"/>
        </w:rPr>
        <w:t xml:space="preserve"> that although it may be </w:t>
      </w:r>
      <w:r w:rsidRPr="001B01CF">
        <w:rPr>
          <w:rStyle w:val="Emphasis"/>
        </w:rPr>
        <w:t>natural</w:t>
      </w:r>
      <w:r w:rsidRPr="001B01CF">
        <w:rPr>
          <w:rStyle w:val="StyleUnderline"/>
        </w:rPr>
        <w:t xml:space="preserve"> for </w:t>
      </w:r>
      <w:r w:rsidRPr="004E4438">
        <w:rPr>
          <w:rStyle w:val="StyleUnderline"/>
          <w:highlight w:val="darkGray"/>
        </w:rPr>
        <w:t>U.S. policymakers</w:t>
      </w:r>
      <w:r w:rsidRPr="001B01CF">
        <w:rPr>
          <w:rStyle w:val="StyleUnderline"/>
        </w:rPr>
        <w:t xml:space="preserve"> to interpret their role as crucial in the maintenance of world peace, they are </w:t>
      </w:r>
      <w:r w:rsidRPr="001B01CF">
        <w:rPr>
          <w:rStyle w:val="Emphasis"/>
        </w:rPr>
        <w:t xml:space="preserve">almost certainly </w:t>
      </w:r>
      <w:r w:rsidRPr="004E4438">
        <w:rPr>
          <w:rStyle w:val="Emphasis"/>
          <w:highlight w:val="darkGray"/>
        </w:rPr>
        <w:t>overestimat</w:t>
      </w:r>
      <w:r w:rsidRPr="001B01CF">
        <w:rPr>
          <w:rStyle w:val="Emphasis"/>
        </w:rPr>
        <w:t xml:space="preserve">ing </w:t>
      </w:r>
      <w:r w:rsidRPr="004E4438">
        <w:rPr>
          <w:rStyle w:val="Emphasis"/>
          <w:highlight w:val="darkGray"/>
        </w:rPr>
        <w:t>their own importance</w:t>
      </w:r>
      <w:r w:rsidRPr="001B01CF">
        <w:rPr>
          <w:sz w:val="16"/>
        </w:rPr>
        <w:t xml:space="preserve">. </w:t>
      </w:r>
      <w:r w:rsidRPr="001B01CF">
        <w:rPr>
          <w:rStyle w:val="StyleUnderline"/>
        </w:rPr>
        <w:t xml:space="preserve">Washington is probably not as central to the </w:t>
      </w:r>
      <w:r w:rsidRPr="001B01CF">
        <w:rPr>
          <w:rStyle w:val="Emphasis"/>
        </w:rPr>
        <w:t>myriad decisions</w:t>
      </w:r>
      <w:r w:rsidRPr="001B01CF">
        <w:rPr>
          <w:rStyle w:val="StyleUnderline"/>
        </w:rPr>
        <w:t xml:space="preserve"> in foreign capitals that help maintain international stability as it thinks it is.</w:t>
      </w:r>
    </w:p>
    <w:p w14:paraId="32571920" w14:textId="1B2170A6" w:rsidR="00024798" w:rsidRPr="001B01CF" w:rsidRDefault="00024798" w:rsidP="00024798">
      <w:pPr>
        <w:rPr>
          <w:sz w:val="16"/>
        </w:rPr>
      </w:pPr>
      <w:r w:rsidRPr="001B01CF">
        <w:rPr>
          <w:rStyle w:val="StyleUnderline"/>
        </w:rPr>
        <w:t xml:space="preserve">The </w:t>
      </w:r>
      <w:r w:rsidRPr="001B01CF">
        <w:rPr>
          <w:rStyle w:val="Emphasis"/>
        </w:rPr>
        <w:t>indispensability fallacy</w:t>
      </w:r>
      <w:r w:rsidRPr="001B01CF">
        <w:rPr>
          <w:rStyle w:val="StyleUnderline"/>
        </w:rPr>
        <w:t xml:space="preserve"> owes its existence to a couple of factors</w:t>
      </w:r>
      <w:r w:rsidRPr="001B01CF">
        <w:rPr>
          <w:sz w:val="16"/>
        </w:rPr>
        <w:t xml:space="preserve">. First, </w:t>
      </w:r>
      <w:r w:rsidRPr="001B01CF">
        <w:rPr>
          <w:rStyle w:val="StyleUnderline"/>
        </w:rPr>
        <w:t xml:space="preserve">although all people like to </w:t>
      </w:r>
      <w:r w:rsidRPr="001B01CF">
        <w:rPr>
          <w:rStyle w:val="Emphasis"/>
        </w:rPr>
        <w:t>bask</w:t>
      </w:r>
      <w:r w:rsidRPr="001B01CF">
        <w:rPr>
          <w:rStyle w:val="StyleUnderline"/>
        </w:rPr>
        <w:t xml:space="preserve"> in the </w:t>
      </w:r>
      <w:r w:rsidRPr="001B01CF">
        <w:rPr>
          <w:rStyle w:val="Emphasis"/>
        </w:rPr>
        <w:t>reflected glory</w:t>
      </w:r>
      <w:r w:rsidRPr="001B01CF">
        <w:rPr>
          <w:rStyle w:val="StyleUnderline"/>
        </w:rPr>
        <w:t xml:space="preserve"> of their country’s</w:t>
      </w:r>
      <w:r w:rsidRPr="001B01CF">
        <w:rPr>
          <w:sz w:val="16"/>
        </w:rPr>
        <w:t xml:space="preserve"> (or culture’s) </w:t>
      </w:r>
      <w:r w:rsidRPr="001B01CF">
        <w:rPr>
          <w:rStyle w:val="Emphasis"/>
        </w:rPr>
        <w:t>unique, nonpareil stature</w:t>
      </w:r>
      <w:r w:rsidRPr="001B01CF">
        <w:rPr>
          <w:sz w:val="16"/>
        </w:rPr>
        <w:t xml:space="preserve">, </w:t>
      </w:r>
      <w:r w:rsidRPr="004E4438">
        <w:rPr>
          <w:rStyle w:val="StyleUnderline"/>
          <w:highlight w:val="darkGray"/>
        </w:rPr>
        <w:t>Americans have</w:t>
      </w:r>
      <w:r w:rsidRPr="001B01CF">
        <w:rPr>
          <w:rStyle w:val="StyleUnderline"/>
        </w:rPr>
        <w:t xml:space="preserve"> long </w:t>
      </w:r>
      <w:r w:rsidRPr="004E4438">
        <w:rPr>
          <w:rStyle w:val="StyleUnderline"/>
          <w:highlight w:val="darkGray"/>
        </w:rPr>
        <w:t xml:space="preserve">been </w:t>
      </w:r>
      <w:r w:rsidRPr="004E4438">
        <w:rPr>
          <w:rStyle w:val="Emphasis"/>
          <w:highlight w:val="darkGray"/>
        </w:rPr>
        <w:t>exceptional</w:t>
      </w:r>
      <w:r w:rsidRPr="004E4438">
        <w:rPr>
          <w:rStyle w:val="StyleUnderline"/>
          <w:highlight w:val="darkGray"/>
        </w:rPr>
        <w:t xml:space="preserve"> in their </w:t>
      </w:r>
      <w:r w:rsidRPr="004E4438">
        <w:rPr>
          <w:rStyle w:val="Emphasis"/>
          <w:highlight w:val="darkGray"/>
        </w:rPr>
        <w:t>exceptionalism</w:t>
      </w:r>
      <w:r w:rsidRPr="001B01CF">
        <w:rPr>
          <w:sz w:val="16"/>
        </w:rPr>
        <w:t xml:space="preserve">.45 </w:t>
      </w:r>
      <w:r w:rsidRPr="001B01CF">
        <w:rPr>
          <w:rStyle w:val="StyleUnderline"/>
        </w:rPr>
        <w:t>The short history of the U</w:t>
      </w:r>
      <w:r w:rsidRPr="001B01CF">
        <w:rPr>
          <w:sz w:val="16"/>
        </w:rPr>
        <w:t xml:space="preserve">nited </w:t>
      </w:r>
      <w:r w:rsidRPr="001B01CF">
        <w:rPr>
          <w:rStyle w:val="StyleUnderline"/>
        </w:rPr>
        <w:t>S</w:t>
      </w:r>
      <w:r w:rsidRPr="001B01CF">
        <w:rPr>
          <w:sz w:val="16"/>
        </w:rPr>
        <w:t xml:space="preserve">tates, which can easily be read as an almost uninterrupted and certainly unlikely story of success, </w:t>
      </w:r>
      <w:r w:rsidRPr="001B01CF">
        <w:rPr>
          <w:rStyle w:val="StyleUnderline"/>
        </w:rPr>
        <w:t>has led to a</w:t>
      </w:r>
      <w:r w:rsidRPr="001B01CF">
        <w:rPr>
          <w:sz w:val="16"/>
        </w:rPr>
        <w:t xml:space="preserve"> (perhaps natural) </w:t>
      </w:r>
      <w:r w:rsidRPr="001B01CF">
        <w:rPr>
          <w:rStyle w:val="StyleUnderline"/>
        </w:rPr>
        <w:t xml:space="preserve">belief that it is </w:t>
      </w:r>
      <w:r w:rsidRPr="001B01CF">
        <w:rPr>
          <w:rStyle w:val="Emphasis"/>
        </w:rPr>
        <w:t>morally, culturally</w:t>
      </w:r>
      <w:r w:rsidRPr="001B01CF">
        <w:rPr>
          <w:rStyle w:val="StyleUnderline"/>
        </w:rPr>
        <w:t xml:space="preserve">, and </w:t>
      </w:r>
      <w:r w:rsidRPr="001B01CF">
        <w:rPr>
          <w:rStyle w:val="Emphasis"/>
        </w:rPr>
        <w:t>politically superior</w:t>
      </w:r>
      <w:r w:rsidRPr="001B01CF">
        <w:rPr>
          <w:rStyle w:val="StyleUnderline"/>
        </w:rPr>
        <w:t xml:space="preserve"> to other, lesser countries</w:t>
      </w:r>
      <w:r w:rsidRPr="001B01CF">
        <w:rPr>
          <w:sz w:val="16"/>
        </w:rPr>
        <w:t>. It is no coincidence that the exceptional state would be called on by fate to maintain peace and justice in the world.</w:t>
      </w:r>
    </w:p>
    <w:p w14:paraId="3BCE0AFE" w14:textId="77777777" w:rsidR="00024798" w:rsidRPr="001B01CF" w:rsidRDefault="00024798" w:rsidP="00024798">
      <w:pPr>
        <w:pStyle w:val="Heading4"/>
        <w:rPr>
          <w:rFonts w:cs="Arial"/>
        </w:rPr>
      </w:pPr>
      <w:r w:rsidRPr="001B01CF">
        <w:rPr>
          <w:rFonts w:cs="Arial"/>
        </w:rPr>
        <w:t xml:space="preserve">--Power transitions are </w:t>
      </w:r>
      <w:r w:rsidRPr="001B01CF">
        <w:rPr>
          <w:rFonts w:cs="Arial"/>
          <w:u w:val="single"/>
        </w:rPr>
        <w:t>more peaceful</w:t>
      </w:r>
      <w:r w:rsidRPr="001B01CF">
        <w:rPr>
          <w:rFonts w:cs="Arial"/>
        </w:rPr>
        <w:t xml:space="preserve"> than dominance</w:t>
      </w:r>
    </w:p>
    <w:p w14:paraId="6A887375" w14:textId="77777777" w:rsidR="00024798" w:rsidRPr="001B01CF" w:rsidRDefault="00024798" w:rsidP="00024798">
      <w:r w:rsidRPr="001B01CF">
        <w:rPr>
          <w:rStyle w:val="Style13ptBold"/>
        </w:rPr>
        <w:t xml:space="preserve">Macdonald and Parent 18 </w:t>
      </w:r>
      <w:r w:rsidRPr="001B01CF">
        <w:t>– Paul, Political Science Professor at Wellesley College. Joseph, Political Science Professor at the University of Notre Dame. “Twilight of the Titans: Great Power Decline and Retrenchment”, University Press, pg. 64-65, 10.7591/cornell/9781501717093.001.0001, xx-xx-2018</w:t>
      </w:r>
    </w:p>
    <w:p w14:paraId="0FC250C2" w14:textId="77777777" w:rsidR="00024798" w:rsidRPr="001B01CF" w:rsidRDefault="00024798" w:rsidP="00024798">
      <w:pPr>
        <w:rPr>
          <w:sz w:val="16"/>
        </w:rPr>
      </w:pPr>
      <w:r w:rsidRPr="001B01CF">
        <w:rPr>
          <w:sz w:val="16"/>
        </w:rPr>
        <w:t xml:space="preserve">The theoretical framework we presented in the previous chapter provides no a priori reason to prefer either of these explanations. It makes sense that as great powers accumulate more power they would expand their grand strategic ambitions. Still, one of the premises of our argument is that expansion is difficult and provides circumscribed benefits. </w:t>
      </w:r>
      <w:r w:rsidRPr="004E4438">
        <w:rPr>
          <w:rStyle w:val="StyleUnderline"/>
          <w:highlight w:val="darkGray"/>
        </w:rPr>
        <w:t xml:space="preserve">Bids for </w:t>
      </w:r>
      <w:r w:rsidRPr="004E4438">
        <w:rPr>
          <w:rStyle w:val="Emphasis"/>
          <w:highlight w:val="darkGray"/>
        </w:rPr>
        <w:t>heg</w:t>
      </w:r>
      <w:r w:rsidRPr="001B01CF">
        <w:rPr>
          <w:sz w:val="16"/>
        </w:rPr>
        <w:t xml:space="preserve">emony </w:t>
      </w:r>
      <w:r w:rsidRPr="001B01CF">
        <w:rPr>
          <w:rStyle w:val="StyleUnderline"/>
        </w:rPr>
        <w:t xml:space="preserve">will be </w:t>
      </w:r>
      <w:r w:rsidRPr="004E4438">
        <w:rPr>
          <w:rStyle w:val="Emphasis"/>
          <w:highlight w:val="darkGray"/>
        </w:rPr>
        <w:t>rare</w:t>
      </w:r>
      <w:r w:rsidRPr="001B01CF">
        <w:rPr>
          <w:rStyle w:val="StyleUnderline"/>
        </w:rPr>
        <w:t xml:space="preserve"> because </w:t>
      </w:r>
      <w:r w:rsidRPr="004E4438">
        <w:rPr>
          <w:rStyle w:val="StyleUnderline"/>
          <w:highlight w:val="darkGray"/>
        </w:rPr>
        <w:t>they</w:t>
      </w:r>
      <w:r w:rsidRPr="001B01CF">
        <w:rPr>
          <w:rStyle w:val="StyleUnderline"/>
        </w:rPr>
        <w:t xml:space="preserve"> </w:t>
      </w:r>
      <w:r w:rsidRPr="001B01CF">
        <w:rPr>
          <w:rStyle w:val="Emphasis"/>
        </w:rPr>
        <w:t xml:space="preserve">almost </w:t>
      </w:r>
      <w:r w:rsidRPr="004E4438">
        <w:rPr>
          <w:rStyle w:val="Emphasis"/>
          <w:highlight w:val="darkGray"/>
        </w:rPr>
        <w:t>never succeed</w:t>
      </w:r>
      <w:r w:rsidRPr="001B01CF">
        <w:rPr>
          <w:sz w:val="16"/>
        </w:rPr>
        <w:t xml:space="preserve">.55 Rising powers may engage in opportunistic expansion in favorable local circumstances, but, by and large, </w:t>
      </w:r>
      <w:r w:rsidRPr="004E4438">
        <w:rPr>
          <w:rStyle w:val="Emphasis"/>
          <w:highlight w:val="darkGray"/>
        </w:rPr>
        <w:t>structur</w:t>
      </w:r>
      <w:r w:rsidRPr="001B01CF">
        <w:rPr>
          <w:rStyle w:val="Emphasis"/>
        </w:rPr>
        <w:t>al incentives</w:t>
      </w:r>
      <w:r w:rsidRPr="001B01CF">
        <w:rPr>
          <w:rStyle w:val="StyleUnderline"/>
        </w:rPr>
        <w:t xml:space="preserve"> will </w:t>
      </w:r>
      <w:r w:rsidRPr="004E4438">
        <w:rPr>
          <w:rStyle w:val="StyleUnderline"/>
          <w:highlight w:val="darkGray"/>
        </w:rPr>
        <w:t>encourage</w:t>
      </w:r>
      <w:r w:rsidRPr="001B01CF">
        <w:rPr>
          <w:rStyle w:val="StyleUnderline"/>
        </w:rPr>
        <w:t xml:space="preserve"> them to maintain </w:t>
      </w:r>
      <w:r w:rsidRPr="004E4438">
        <w:rPr>
          <w:rStyle w:val="Emphasis"/>
          <w:highlight w:val="darkGray"/>
        </w:rPr>
        <w:t>moderate policies</w:t>
      </w:r>
      <w:r w:rsidRPr="001B01CF">
        <w:rPr>
          <w:rStyle w:val="StyleUnderline"/>
        </w:rPr>
        <w:t>. When declining powers</w:t>
      </w:r>
      <w:r w:rsidRPr="001B01CF">
        <w:rPr>
          <w:sz w:val="16"/>
        </w:rPr>
        <w:t xml:space="preserve"> are willing to </w:t>
      </w:r>
      <w:r w:rsidRPr="001B01CF">
        <w:rPr>
          <w:rStyle w:val="Emphasis"/>
        </w:rPr>
        <w:t>accommodate</w:t>
      </w:r>
      <w:r w:rsidRPr="001B01CF">
        <w:rPr>
          <w:rStyle w:val="StyleUnderline"/>
        </w:rPr>
        <w:t xml:space="preserve"> the </w:t>
      </w:r>
      <w:r w:rsidRPr="001B01CF">
        <w:rPr>
          <w:rStyle w:val="Emphasis"/>
        </w:rPr>
        <w:t>legitimate interests</w:t>
      </w:r>
      <w:r w:rsidRPr="001B01CF">
        <w:rPr>
          <w:rStyle w:val="StyleUnderline"/>
        </w:rPr>
        <w:t xml:space="preserve"> of rising powers, then the latter have </w:t>
      </w:r>
      <w:r w:rsidRPr="001B01CF">
        <w:rPr>
          <w:rStyle w:val="Emphasis"/>
        </w:rPr>
        <w:t>few incentives</w:t>
      </w:r>
      <w:r w:rsidRPr="001B01CF">
        <w:rPr>
          <w:rStyle w:val="StyleUnderline"/>
        </w:rPr>
        <w:t xml:space="preserve"> to challenge the </w:t>
      </w:r>
      <w:r w:rsidRPr="001B01CF">
        <w:rPr>
          <w:rStyle w:val="Emphasis"/>
        </w:rPr>
        <w:t>existing international order</w:t>
      </w:r>
      <w:r w:rsidRPr="001B01CF">
        <w:rPr>
          <w:rStyle w:val="StyleUnderline"/>
        </w:rPr>
        <w:t xml:space="preserve"> using force</w:t>
      </w:r>
      <w:r w:rsidRPr="001B01CF">
        <w:rPr>
          <w:sz w:val="16"/>
        </w:rPr>
        <w:t>.</w:t>
      </w:r>
    </w:p>
    <w:p w14:paraId="2CA0E29E" w14:textId="77777777" w:rsidR="00024798" w:rsidRPr="001B01CF" w:rsidRDefault="00024798" w:rsidP="00024798">
      <w:pPr>
        <w:rPr>
          <w:sz w:val="16"/>
        </w:rPr>
      </w:pPr>
      <w:r w:rsidRPr="001B01CF">
        <w:rPr>
          <w:sz w:val="16"/>
        </w:rPr>
        <w:t xml:space="preserve">Given our focus on declining powers, we do not examine these competing theories in any depth. But a cursory examination of the </w:t>
      </w:r>
      <w:r w:rsidRPr="001B01CF">
        <w:rPr>
          <w:rStyle w:val="Emphasis"/>
        </w:rPr>
        <w:t xml:space="preserve">descriptive </w:t>
      </w:r>
      <w:r w:rsidRPr="004E4438">
        <w:rPr>
          <w:rStyle w:val="Emphasis"/>
          <w:highlight w:val="darkGray"/>
        </w:rPr>
        <w:t>statistics</w:t>
      </w:r>
      <w:r w:rsidRPr="001B01CF">
        <w:rPr>
          <w:rStyle w:val="StyleUnderline"/>
        </w:rPr>
        <w:t xml:space="preserve"> yields some counterintuitive </w:t>
      </w:r>
      <w:r w:rsidRPr="004E4438">
        <w:rPr>
          <w:rStyle w:val="StyleUnderline"/>
          <w:highlight w:val="darkGray"/>
        </w:rPr>
        <w:t>find</w:t>
      </w:r>
      <w:r w:rsidRPr="001B01CF">
        <w:rPr>
          <w:rStyle w:val="StyleUnderline"/>
        </w:rPr>
        <w:t>ings</w:t>
      </w:r>
      <w:r w:rsidRPr="001B01CF">
        <w:rPr>
          <w:sz w:val="16"/>
        </w:rPr>
        <w:t>. Contra Ikenberry, rising powers are not resting securely, gazing lazily at their watches, luxuriating in a bountiful status quo. They increase their military spending by an average of 11.5 percent per year, compared to 7.9 percent for the non-rising baseline,56 and expand their military personnel by an average of 3.6 percent per year, compared to 1.8 percent for the non-rising baseline.57 Neither of these differences achieved statistical significance, however, and the differences are less noticeable when we exclude declining powers from our baseline. In terms of military spending and personnel, though, rising powers appear to have a modest preference for expansionist policies.</w:t>
      </w:r>
    </w:p>
    <w:p w14:paraId="33228D75" w14:textId="77777777" w:rsidR="00024798" w:rsidRPr="001B01CF" w:rsidRDefault="00024798" w:rsidP="00024798">
      <w:pPr>
        <w:rPr>
          <w:sz w:val="16"/>
        </w:rPr>
      </w:pPr>
      <w:r w:rsidRPr="001B01CF">
        <w:rPr>
          <w:sz w:val="16"/>
        </w:rPr>
        <w:t xml:space="preserve">Yet contra Snyder, </w:t>
      </w:r>
      <w:r w:rsidRPr="004E4438">
        <w:rPr>
          <w:rStyle w:val="StyleUnderline"/>
          <w:highlight w:val="darkGray"/>
        </w:rPr>
        <w:t>rising powers</w:t>
      </w:r>
      <w:r w:rsidRPr="001B01CF">
        <w:rPr>
          <w:sz w:val="16"/>
        </w:rPr>
        <w:t xml:space="preserve"> appear to </w:t>
      </w:r>
      <w:r w:rsidRPr="001B01CF">
        <w:rPr>
          <w:rStyle w:val="StyleUnderline"/>
        </w:rPr>
        <w:t xml:space="preserve">favor </w:t>
      </w:r>
      <w:r w:rsidRPr="004E4438">
        <w:rPr>
          <w:rStyle w:val="Emphasis"/>
          <w:highlight w:val="darkGray"/>
        </w:rPr>
        <w:t>accommodat</w:t>
      </w:r>
      <w:r w:rsidRPr="001B01CF">
        <w:rPr>
          <w:rStyle w:val="Emphasis"/>
        </w:rPr>
        <w:t>ing foreign policies</w:t>
      </w:r>
      <w:r w:rsidRPr="001B01CF">
        <w:rPr>
          <w:rStyle w:val="StyleUnderline"/>
        </w:rPr>
        <w:t xml:space="preserve">. They </w:t>
      </w:r>
      <w:r w:rsidRPr="004E4438">
        <w:rPr>
          <w:rStyle w:val="StyleUnderline"/>
          <w:highlight w:val="darkGray"/>
        </w:rPr>
        <w:t>sign</w:t>
      </w:r>
      <w:r w:rsidRPr="001B01CF">
        <w:rPr>
          <w:sz w:val="16"/>
        </w:rPr>
        <w:t xml:space="preserve"> an average of 0.38 </w:t>
      </w:r>
      <w:r w:rsidRPr="001B01CF">
        <w:rPr>
          <w:rStyle w:val="Emphasis"/>
        </w:rPr>
        <w:t xml:space="preserve">new </w:t>
      </w:r>
      <w:r w:rsidRPr="004E4438">
        <w:rPr>
          <w:rStyle w:val="Emphasis"/>
          <w:highlight w:val="darkGray"/>
        </w:rPr>
        <w:t>defensive agreements</w:t>
      </w:r>
      <w:r w:rsidRPr="001B01CF">
        <w:rPr>
          <w:sz w:val="16"/>
        </w:rPr>
        <w:t xml:space="preserve"> per year, compared to 0.27 for the baseline.58 They participate in an average of 0.92 disputes per year, compared to 1.48 for the baseline.59 Rising powers also </w:t>
      </w:r>
      <w:r w:rsidRPr="004E4438">
        <w:rPr>
          <w:rStyle w:val="StyleUnderline"/>
          <w:highlight w:val="darkGray"/>
        </w:rPr>
        <w:t xml:space="preserve">initiated </w:t>
      </w:r>
      <w:r w:rsidRPr="004E4438">
        <w:rPr>
          <w:rStyle w:val="Emphasis"/>
          <w:highlight w:val="darkGray"/>
        </w:rPr>
        <w:t>fewer disputes</w:t>
      </w:r>
      <w:r w:rsidRPr="001B01CF">
        <w:rPr>
          <w:sz w:val="16"/>
        </w:rPr>
        <w:t>, averaging just 0.57 disputes initiated per year, compared to 0.82 for the baseline.6 0 Both of these figures were not only smaller than the baseline, but smaller than declining powers too. While we expected declining powers to be eager to sign alliances and avoid disputes, the evidence suggests that it is rising powers that are the most enthusiastic. Of course it may be that rising powers are signing these pacts to defend on one flank while attacking on another, or that rising powers use alliances to prevent counterbalancing coalitions, or that they favor new allies while declining powers prefer old ones. Whatever the case, the data complicate our perception of rising powers.</w:t>
      </w:r>
    </w:p>
    <w:p w14:paraId="4F9994F9" w14:textId="77777777" w:rsidR="00024798" w:rsidRPr="001B01CF" w:rsidRDefault="00024798" w:rsidP="00024798">
      <w:pPr>
        <w:rPr>
          <w:sz w:val="16"/>
        </w:rPr>
      </w:pPr>
      <w:r w:rsidRPr="004E4438">
        <w:rPr>
          <w:rStyle w:val="StyleUnderline"/>
          <w:highlight w:val="darkGray"/>
        </w:rPr>
        <w:t>The</w:t>
      </w:r>
      <w:r w:rsidRPr="001B01CF">
        <w:rPr>
          <w:rStyle w:val="StyleUnderline"/>
        </w:rPr>
        <w:t xml:space="preserve"> </w:t>
      </w:r>
      <w:r w:rsidRPr="001B01CF">
        <w:rPr>
          <w:rStyle w:val="Emphasis"/>
        </w:rPr>
        <w:t xml:space="preserve">overall </w:t>
      </w:r>
      <w:r w:rsidRPr="004E4438">
        <w:rPr>
          <w:rStyle w:val="Emphasis"/>
          <w:highlight w:val="darkGray"/>
        </w:rPr>
        <w:t>picture</w:t>
      </w:r>
      <w:r w:rsidRPr="004E4438">
        <w:rPr>
          <w:rStyle w:val="StyleUnderline"/>
          <w:highlight w:val="darkGray"/>
        </w:rPr>
        <w:t xml:space="preserve"> is</w:t>
      </w:r>
      <w:r w:rsidRPr="001B01CF">
        <w:rPr>
          <w:rStyle w:val="StyleUnderline"/>
        </w:rPr>
        <w:t xml:space="preserve"> one of rising </w:t>
      </w:r>
      <w:r w:rsidRPr="004E4438">
        <w:rPr>
          <w:rStyle w:val="StyleUnderline"/>
          <w:highlight w:val="darkGray"/>
        </w:rPr>
        <w:t xml:space="preserve">powers </w:t>
      </w:r>
      <w:r w:rsidRPr="004E4438">
        <w:rPr>
          <w:rStyle w:val="Emphasis"/>
          <w:highlight w:val="darkGray"/>
        </w:rPr>
        <w:t>ready for trouble</w:t>
      </w:r>
      <w:r w:rsidRPr="004E4438">
        <w:rPr>
          <w:rStyle w:val="StyleUnderline"/>
          <w:highlight w:val="darkGray"/>
        </w:rPr>
        <w:t xml:space="preserve"> but</w:t>
      </w:r>
      <w:r w:rsidRPr="001B01CF">
        <w:rPr>
          <w:rStyle w:val="StyleUnderline"/>
        </w:rPr>
        <w:t xml:space="preserve"> </w:t>
      </w:r>
      <w:r w:rsidRPr="001B01CF">
        <w:rPr>
          <w:rStyle w:val="Emphasis"/>
        </w:rPr>
        <w:t xml:space="preserve">generally </w:t>
      </w:r>
      <w:r w:rsidRPr="004E4438">
        <w:rPr>
          <w:rStyle w:val="Emphasis"/>
          <w:highlight w:val="darkGray"/>
        </w:rPr>
        <w:t>avoiding it</w:t>
      </w:r>
      <w:r w:rsidRPr="001B01CF">
        <w:rPr>
          <w:sz w:val="16"/>
        </w:rPr>
        <w:t xml:space="preserve">. Because we do not examine the actual policies of rising powers in detail, these findings are tentative. Nonetheless, the results are strong enough to venture some preliminary observations. Unfortunately for power transition theories, what rising powers seem most intent on preventing is war. </w:t>
      </w:r>
      <w:r w:rsidRPr="001B01CF">
        <w:rPr>
          <w:rStyle w:val="StyleUnderline"/>
        </w:rPr>
        <w:t xml:space="preserve">The </w:t>
      </w:r>
      <w:r w:rsidRPr="001B01CF">
        <w:rPr>
          <w:rStyle w:val="Emphasis"/>
        </w:rPr>
        <w:t>more common response</w:t>
      </w:r>
      <w:r w:rsidRPr="001B01CF">
        <w:rPr>
          <w:rStyle w:val="StyleUnderline"/>
        </w:rPr>
        <w:t xml:space="preserve"> to</w:t>
      </w:r>
      <w:r w:rsidRPr="001B01CF">
        <w:rPr>
          <w:sz w:val="16"/>
        </w:rPr>
        <w:t xml:space="preserve"> ordinal </w:t>
      </w:r>
      <w:r w:rsidRPr="001B01CF">
        <w:rPr>
          <w:rStyle w:val="StyleUnderline"/>
        </w:rPr>
        <w:t xml:space="preserve">transitions appears to be </w:t>
      </w:r>
      <w:r w:rsidRPr="001B01CF">
        <w:rPr>
          <w:rStyle w:val="Emphasis"/>
        </w:rPr>
        <w:t>neither gambling nor glory seeking, but wily wariness</w:t>
      </w:r>
      <w:r w:rsidRPr="001B01CF">
        <w:rPr>
          <w:sz w:val="16"/>
        </w:rPr>
        <w:t xml:space="preserve">. Although declining powers worry about their flagging fortunes, they seek to smooth their descent through retrenchment at home and abroad. While rising powers flex their muscles through military investments, their foreign policies appear designed to legitimate their rise through the signing of new alliances and moderation in militarized disputes. </w:t>
      </w:r>
      <w:r w:rsidRPr="001B01CF">
        <w:rPr>
          <w:rStyle w:val="StyleUnderline"/>
        </w:rPr>
        <w:t xml:space="preserve">Both </w:t>
      </w:r>
      <w:r w:rsidRPr="001B01CF">
        <w:rPr>
          <w:rStyle w:val="Emphasis"/>
        </w:rPr>
        <w:t>rising and declining powers</w:t>
      </w:r>
      <w:r w:rsidRPr="001B01CF">
        <w:rPr>
          <w:rStyle w:val="StyleUnderline"/>
        </w:rPr>
        <w:t xml:space="preserve"> display </w:t>
      </w:r>
      <w:r w:rsidRPr="001B01CF">
        <w:rPr>
          <w:rStyle w:val="Emphasis"/>
        </w:rPr>
        <w:t>pervasive caution</w:t>
      </w:r>
      <w:r w:rsidRPr="001B01CF">
        <w:rPr>
          <w:sz w:val="16"/>
        </w:rPr>
        <w:t xml:space="preserve">, and </w:t>
      </w:r>
      <w:r w:rsidRPr="004E4438">
        <w:rPr>
          <w:rStyle w:val="Emphasis"/>
          <w:highlight w:val="darkGray"/>
        </w:rPr>
        <w:t>transition</w:t>
      </w:r>
      <w:r w:rsidRPr="001B01CF">
        <w:rPr>
          <w:rStyle w:val="Emphasis"/>
        </w:rPr>
        <w:t xml:space="preserve"> period</w:t>
      </w:r>
      <w:r w:rsidRPr="004E4438">
        <w:rPr>
          <w:rStyle w:val="Emphasis"/>
          <w:highlight w:val="darkGray"/>
        </w:rPr>
        <w:t>s</w:t>
      </w:r>
      <w:r w:rsidRPr="004E4438">
        <w:rPr>
          <w:rStyle w:val="StyleUnderline"/>
          <w:highlight w:val="darkGray"/>
        </w:rPr>
        <w:t xml:space="preserve"> are</w:t>
      </w:r>
      <w:r w:rsidRPr="001B01CF">
        <w:rPr>
          <w:sz w:val="16"/>
        </w:rPr>
        <w:t xml:space="preserve"> in effect </w:t>
      </w:r>
      <w:r w:rsidRPr="004E4438">
        <w:rPr>
          <w:rStyle w:val="Emphasis"/>
          <w:highlight w:val="darkGray"/>
        </w:rPr>
        <w:t>less dangerous</w:t>
      </w:r>
      <w:r w:rsidRPr="004E4438">
        <w:rPr>
          <w:rStyle w:val="StyleUnderline"/>
          <w:highlight w:val="darkGray"/>
        </w:rPr>
        <w:t xml:space="preserve"> than </w:t>
      </w:r>
      <w:r w:rsidRPr="004E4438">
        <w:rPr>
          <w:rStyle w:val="Emphasis"/>
          <w:highlight w:val="darkGray"/>
        </w:rPr>
        <w:t>non-transition</w:t>
      </w:r>
      <w:r w:rsidRPr="001B01CF">
        <w:rPr>
          <w:rStyle w:val="Emphasis"/>
        </w:rPr>
        <w:t xml:space="preserve"> period</w:t>
      </w:r>
      <w:r w:rsidRPr="004E4438">
        <w:rPr>
          <w:rStyle w:val="Emphasis"/>
          <w:highlight w:val="darkGray"/>
        </w:rPr>
        <w:t>s</w:t>
      </w:r>
      <w:r w:rsidRPr="001B01CF">
        <w:rPr>
          <w:sz w:val="16"/>
        </w:rPr>
        <w:t>.</w:t>
      </w:r>
    </w:p>
    <w:p w14:paraId="51F4FBA2" w14:textId="77777777" w:rsidR="00024798" w:rsidRPr="001B01CF" w:rsidRDefault="00024798" w:rsidP="00024798">
      <w:pPr>
        <w:rPr>
          <w:sz w:val="16"/>
        </w:rPr>
      </w:pPr>
      <w:r w:rsidRPr="001B01CF">
        <w:rPr>
          <w:sz w:val="16"/>
        </w:rPr>
        <w:t xml:space="preserve">Rising powers and declining powers, in this way, have more in common than is often thought. Declining powers fear developments that might hasten their descent before reforms resurrect their fortunes. Rising powers fret that their ascendancy may be choked by domestic instability or balancing coalitions before they peak. Neither wishes to see the status quo disrupted in abrupt or destabilizing ways. Both hope that conflicts of interest can be resolved peacefully, even though each mistrusts the other. </w:t>
      </w:r>
      <w:r w:rsidRPr="001B01CF">
        <w:rPr>
          <w:rStyle w:val="StyleUnderline"/>
        </w:rPr>
        <w:t xml:space="preserve">The </w:t>
      </w:r>
      <w:r w:rsidRPr="001B01CF">
        <w:rPr>
          <w:rStyle w:val="Emphasis"/>
        </w:rPr>
        <w:t xml:space="preserve">effect of </w:t>
      </w:r>
      <w:r w:rsidRPr="004E4438">
        <w:rPr>
          <w:rStyle w:val="Emphasis"/>
          <w:highlight w:val="darkGray"/>
        </w:rPr>
        <w:t>power shifts</w:t>
      </w:r>
      <w:r w:rsidRPr="001B01CF">
        <w:rPr>
          <w:rStyle w:val="StyleUnderline"/>
        </w:rPr>
        <w:t xml:space="preserve"> on great powers </w:t>
      </w:r>
      <w:r w:rsidRPr="004E4438">
        <w:rPr>
          <w:rStyle w:val="StyleUnderline"/>
          <w:highlight w:val="darkGray"/>
        </w:rPr>
        <w:t>appear</w:t>
      </w:r>
      <w:r w:rsidRPr="001B01CF">
        <w:rPr>
          <w:rStyle w:val="StyleUnderline"/>
        </w:rPr>
        <w:t xml:space="preserve">s </w:t>
      </w:r>
      <w:r w:rsidRPr="004E4438">
        <w:rPr>
          <w:rStyle w:val="Emphasis"/>
          <w:highlight w:val="darkGray"/>
        </w:rPr>
        <w:t>analogous</w:t>
      </w:r>
      <w:r w:rsidRPr="004E4438">
        <w:rPr>
          <w:rStyle w:val="StyleUnderline"/>
          <w:highlight w:val="darkGray"/>
        </w:rPr>
        <w:t xml:space="preserve"> to</w:t>
      </w:r>
      <w:r w:rsidRPr="001B01CF">
        <w:rPr>
          <w:rStyle w:val="StyleUnderline"/>
        </w:rPr>
        <w:t xml:space="preserve"> that of a </w:t>
      </w:r>
      <w:r w:rsidRPr="004E4438">
        <w:rPr>
          <w:rStyle w:val="Emphasis"/>
          <w:highlight w:val="darkGray"/>
        </w:rPr>
        <w:t>rain</w:t>
      </w:r>
      <w:r w:rsidRPr="001B01CF">
        <w:rPr>
          <w:rStyle w:val="Emphasis"/>
        </w:rPr>
        <w:t>storm on drivers</w:t>
      </w:r>
      <w:r w:rsidRPr="001B01CF">
        <w:rPr>
          <w:rStyle w:val="StyleUnderline"/>
        </w:rPr>
        <w:t xml:space="preserve">: </w:t>
      </w:r>
      <w:r w:rsidRPr="004E4438">
        <w:rPr>
          <w:rStyle w:val="StyleUnderline"/>
          <w:highlight w:val="darkGray"/>
        </w:rPr>
        <w:t xml:space="preserve">as visibility </w:t>
      </w:r>
      <w:r w:rsidRPr="004E4438">
        <w:rPr>
          <w:rStyle w:val="Emphasis"/>
          <w:highlight w:val="darkGray"/>
        </w:rPr>
        <w:t>declines</w:t>
      </w:r>
      <w:r w:rsidRPr="001B01CF">
        <w:rPr>
          <w:rStyle w:val="StyleUnderline"/>
        </w:rPr>
        <w:t xml:space="preserve"> and the risk of </w:t>
      </w:r>
      <w:r w:rsidRPr="004E4438">
        <w:rPr>
          <w:rStyle w:val="StyleUnderline"/>
          <w:highlight w:val="darkGray"/>
        </w:rPr>
        <w:t xml:space="preserve">accidents </w:t>
      </w:r>
      <w:r w:rsidRPr="004E4438">
        <w:rPr>
          <w:rStyle w:val="Emphasis"/>
          <w:highlight w:val="darkGray"/>
        </w:rPr>
        <w:t>increase</w:t>
      </w:r>
      <w:r w:rsidRPr="001B01CF">
        <w:rPr>
          <w:rStyle w:val="Emphasis"/>
        </w:rPr>
        <w:t>s</w:t>
      </w:r>
      <w:r w:rsidRPr="001B01CF">
        <w:rPr>
          <w:rStyle w:val="StyleUnderline"/>
        </w:rPr>
        <w:t xml:space="preserve">, </w:t>
      </w:r>
      <w:r w:rsidRPr="004E4438">
        <w:rPr>
          <w:rStyle w:val="StyleUnderline"/>
          <w:highlight w:val="darkGray"/>
        </w:rPr>
        <w:t xml:space="preserve">people </w:t>
      </w:r>
      <w:r w:rsidRPr="004E4438">
        <w:rPr>
          <w:rStyle w:val="Emphasis"/>
          <w:highlight w:val="darkGray"/>
        </w:rPr>
        <w:t>reduce</w:t>
      </w:r>
      <w:r w:rsidRPr="001B01CF">
        <w:rPr>
          <w:rStyle w:val="Emphasis"/>
        </w:rPr>
        <w:t xml:space="preserve"> their </w:t>
      </w:r>
      <w:r w:rsidRPr="004E4438">
        <w:rPr>
          <w:rStyle w:val="Emphasis"/>
          <w:highlight w:val="darkGray"/>
        </w:rPr>
        <w:t>speed</w:t>
      </w:r>
      <w:r w:rsidRPr="001B01CF">
        <w:rPr>
          <w:sz w:val="16"/>
        </w:rPr>
        <w:t xml:space="preserve">. While </w:t>
      </w:r>
      <w:r w:rsidRPr="004E4438">
        <w:rPr>
          <w:rStyle w:val="StyleUnderline"/>
          <w:highlight w:val="darkGray"/>
        </w:rPr>
        <w:t>rising and declining powers</w:t>
      </w:r>
      <w:r w:rsidRPr="001B01CF">
        <w:rPr>
          <w:sz w:val="16"/>
        </w:rPr>
        <w:t xml:space="preserve"> face much different strategic challenges, </w:t>
      </w:r>
      <w:r w:rsidRPr="001B01CF">
        <w:rPr>
          <w:rStyle w:val="Emphasis"/>
        </w:rPr>
        <w:t>both</w:t>
      </w:r>
      <w:r w:rsidRPr="001B01CF">
        <w:rPr>
          <w:sz w:val="16"/>
        </w:rPr>
        <w:t xml:space="preserve"> seek to </w:t>
      </w:r>
      <w:r w:rsidRPr="004E4438">
        <w:rPr>
          <w:rStyle w:val="Emphasis"/>
          <w:highlight w:val="darkGray"/>
        </w:rPr>
        <w:t>manage uncertainty</w:t>
      </w:r>
      <w:r w:rsidRPr="004E4438">
        <w:rPr>
          <w:rStyle w:val="StyleUnderline"/>
          <w:highlight w:val="darkGray"/>
        </w:rPr>
        <w:t xml:space="preserve"> through </w:t>
      </w:r>
      <w:r w:rsidRPr="004E4438">
        <w:rPr>
          <w:rStyle w:val="Emphasis"/>
          <w:highlight w:val="darkGray"/>
        </w:rPr>
        <w:t>moderation</w:t>
      </w:r>
      <w:r w:rsidRPr="001B01CF">
        <w:rPr>
          <w:sz w:val="16"/>
        </w:rPr>
        <w:t>.</w:t>
      </w:r>
    </w:p>
    <w:p w14:paraId="3E665443" w14:textId="77777777" w:rsidR="00024798" w:rsidRPr="001B01CF" w:rsidRDefault="00024798" w:rsidP="00024798">
      <w:pPr>
        <w:rPr>
          <w:sz w:val="16"/>
        </w:rPr>
      </w:pPr>
      <w:r w:rsidRPr="001B01CF">
        <w:rPr>
          <w:sz w:val="16"/>
        </w:rPr>
        <w:t xml:space="preserve">If these findings are correct, then the implication is that </w:t>
      </w:r>
      <w:r w:rsidRPr="004E4438">
        <w:rPr>
          <w:rStyle w:val="StyleUnderline"/>
          <w:highlight w:val="darkGray"/>
        </w:rPr>
        <w:t xml:space="preserve">it is </w:t>
      </w:r>
      <w:r w:rsidRPr="004E4438">
        <w:rPr>
          <w:rStyle w:val="Emphasis"/>
          <w:highlight w:val="darkGray"/>
        </w:rPr>
        <w:t>not shifts</w:t>
      </w:r>
      <w:r w:rsidRPr="001B01CF">
        <w:rPr>
          <w:rStyle w:val="Emphasis"/>
        </w:rPr>
        <w:t xml:space="preserve"> in power</w:t>
      </w:r>
      <w:r w:rsidRPr="001B01CF">
        <w:rPr>
          <w:rStyle w:val="StyleUnderline"/>
        </w:rPr>
        <w:t xml:space="preserve"> </w:t>
      </w:r>
      <w:r w:rsidRPr="004E4438">
        <w:rPr>
          <w:rStyle w:val="StyleUnderline"/>
          <w:highlight w:val="darkGray"/>
        </w:rPr>
        <w:t>but</w:t>
      </w:r>
      <w:r w:rsidRPr="001B01CF">
        <w:rPr>
          <w:rStyle w:val="StyleUnderline"/>
        </w:rPr>
        <w:t xml:space="preserve"> </w:t>
      </w:r>
      <w:r w:rsidRPr="001B01CF">
        <w:rPr>
          <w:rStyle w:val="Emphasis"/>
        </w:rPr>
        <w:t xml:space="preserve">moments of </w:t>
      </w:r>
      <w:r w:rsidRPr="004E4438">
        <w:rPr>
          <w:rStyle w:val="Emphasis"/>
          <w:highlight w:val="darkGray"/>
        </w:rPr>
        <w:t>stability</w:t>
      </w:r>
      <w:r w:rsidRPr="004E4438">
        <w:rPr>
          <w:rStyle w:val="StyleUnderline"/>
          <w:highlight w:val="darkGray"/>
        </w:rPr>
        <w:t xml:space="preserve"> that are</w:t>
      </w:r>
      <w:r w:rsidRPr="001B01CF">
        <w:rPr>
          <w:rStyle w:val="StyleUnderline"/>
        </w:rPr>
        <w:t xml:space="preserve"> </w:t>
      </w:r>
      <w:r w:rsidRPr="001B01CF">
        <w:rPr>
          <w:rStyle w:val="Emphasis"/>
        </w:rPr>
        <w:t xml:space="preserve">unduly </w:t>
      </w:r>
      <w:r w:rsidRPr="004E4438">
        <w:rPr>
          <w:rStyle w:val="Emphasis"/>
          <w:highlight w:val="darkGray"/>
        </w:rPr>
        <w:t>dangerous</w:t>
      </w:r>
      <w:r w:rsidRPr="001B01CF">
        <w:rPr>
          <w:rStyle w:val="StyleUnderline"/>
        </w:rPr>
        <w:t xml:space="preserve">. It is when great powers are </w:t>
      </w:r>
      <w:r w:rsidRPr="001B01CF">
        <w:rPr>
          <w:rStyle w:val="Emphasis"/>
        </w:rPr>
        <w:t>confident</w:t>
      </w:r>
      <w:r w:rsidRPr="001B01CF">
        <w:rPr>
          <w:sz w:val="16"/>
        </w:rPr>
        <w:t xml:space="preserve"> in their power that </w:t>
      </w:r>
      <w:r w:rsidRPr="001B01CF">
        <w:rPr>
          <w:rStyle w:val="StyleUnderline"/>
        </w:rPr>
        <w:t xml:space="preserve">they might be </w:t>
      </w:r>
      <w:r w:rsidRPr="001B01CF">
        <w:rPr>
          <w:rStyle w:val="Emphasis"/>
        </w:rPr>
        <w:t>tempted to pick fights</w:t>
      </w:r>
      <w:r w:rsidRPr="001B01CF">
        <w:rPr>
          <w:rStyle w:val="StyleUnderline"/>
        </w:rPr>
        <w:t xml:space="preserve"> or</w:t>
      </w:r>
      <w:r w:rsidRPr="001B01CF">
        <w:rPr>
          <w:sz w:val="16"/>
        </w:rPr>
        <w:t xml:space="preserve"> complacently </w:t>
      </w:r>
      <w:r w:rsidRPr="001B01CF">
        <w:rPr>
          <w:rStyle w:val="Emphasis"/>
        </w:rPr>
        <w:t>collide with others</w:t>
      </w:r>
      <w:r w:rsidRPr="001B01CF">
        <w:rPr>
          <w:sz w:val="16"/>
        </w:rPr>
        <w:t>.61 It is at these moments, after rising powers have ascended to the top, that they might be most tempted to embark on revisionist efforts to remake the international order. The certainty produced by the consolidation of power might be equally—if not more— dangerous than uncertainty and insecurity generated by power shifts.</w:t>
      </w:r>
    </w:p>
    <w:p w14:paraId="76BB6315" w14:textId="77777777" w:rsidR="00024798" w:rsidRPr="001B01CF" w:rsidRDefault="00024798" w:rsidP="00024798">
      <w:pPr>
        <w:pStyle w:val="Heading4"/>
        <w:rPr>
          <w:rFonts w:cs="Arial"/>
        </w:rPr>
      </w:pPr>
      <w:r w:rsidRPr="001B01CF">
        <w:rPr>
          <w:rFonts w:cs="Arial"/>
        </w:rPr>
        <w:t xml:space="preserve">--Primacy is </w:t>
      </w:r>
      <w:r w:rsidRPr="001B01CF">
        <w:rPr>
          <w:rFonts w:cs="Arial"/>
          <w:u w:val="single"/>
        </w:rPr>
        <w:t>locked in</w:t>
      </w:r>
      <w:r w:rsidRPr="001B01CF">
        <w:rPr>
          <w:rFonts w:cs="Arial"/>
        </w:rPr>
        <w:t xml:space="preserve"> – GDP isn’t key</w:t>
      </w:r>
    </w:p>
    <w:p w14:paraId="0DD5072E" w14:textId="77777777" w:rsidR="00024798" w:rsidRPr="001B01CF" w:rsidRDefault="00024798" w:rsidP="00024798">
      <w:r w:rsidRPr="001B01CF">
        <w:rPr>
          <w:rStyle w:val="Style13ptBold"/>
        </w:rPr>
        <w:t>Brooks and Wohlforth 16</w:t>
      </w:r>
      <w:r w:rsidRPr="001B01CF">
        <w:t xml:space="preserve"> – Stephen G, Associate Professor of Government in the Department of Government at Dartmouth College. William, Daniel Webster Professor of Government in the Dartmouth College Department of Government. “The once and future superpower: why China won't overtake the United States”, Foreign Affairs, </w:t>
      </w:r>
      <w:hyperlink r:id="rId32" w:history="1">
        <w:r w:rsidRPr="001B01CF">
          <w:rPr>
            <w:rStyle w:val="Hyperlink"/>
            <w:rFonts w:ascii="Arial" w:hAnsi="Arial" w:cs="Arial"/>
          </w:rPr>
          <w:t>https://www.foreignaffairs.com/articles/united-states/2016-04-13/once-and-future-superpower</w:t>
        </w:r>
      </w:hyperlink>
      <w:r w:rsidRPr="001B01CF">
        <w:t>, 06-xx-2016</w:t>
      </w:r>
    </w:p>
    <w:p w14:paraId="40812E93" w14:textId="77777777" w:rsidR="00024798" w:rsidRPr="001B01CF" w:rsidRDefault="00024798" w:rsidP="00024798">
      <w:pPr>
        <w:rPr>
          <w:sz w:val="16"/>
        </w:rPr>
      </w:pPr>
      <w:r w:rsidRPr="001B01CF">
        <w:rPr>
          <w:sz w:val="16"/>
        </w:rPr>
        <w:t xml:space="preserve">After two and a half decades, </w:t>
      </w:r>
      <w:r w:rsidRPr="001B01CF">
        <w:rPr>
          <w:rStyle w:val="StyleUnderline"/>
        </w:rPr>
        <w:t xml:space="preserve">is the United States' run as the world's sole superpower coming to an end? Many say yes, seeing a rising China ready to catch up to or even surpass the </w:t>
      </w:r>
      <w:r w:rsidRPr="001B01CF">
        <w:rPr>
          <w:rStyle w:val="Emphasis"/>
        </w:rPr>
        <w:t>U</w:t>
      </w:r>
      <w:r w:rsidRPr="001B01CF">
        <w:rPr>
          <w:rStyle w:val="StyleUnderline"/>
        </w:rPr>
        <w:t xml:space="preserve">nited </w:t>
      </w:r>
      <w:r w:rsidRPr="001B01CF">
        <w:rPr>
          <w:rStyle w:val="Emphasis"/>
        </w:rPr>
        <w:t>S</w:t>
      </w:r>
      <w:r w:rsidRPr="001B01CF">
        <w:rPr>
          <w:rStyle w:val="StyleUnderline"/>
        </w:rPr>
        <w:t>tates in the near future</w:t>
      </w:r>
      <w:r w:rsidRPr="001B01CF">
        <w:rPr>
          <w:sz w:val="16"/>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1B01CF">
        <w:rPr>
          <w:rStyle w:val="StyleUnderline"/>
        </w:rPr>
        <w:t xml:space="preserve">this is wishful, or fearful, thinking. </w:t>
      </w:r>
      <w:r w:rsidRPr="004E4438">
        <w:rPr>
          <w:rStyle w:val="Emphasis"/>
          <w:highlight w:val="darkGray"/>
        </w:rPr>
        <w:t>Economic growth no longer translates</w:t>
      </w:r>
      <w:r w:rsidRPr="001B01CF">
        <w:rPr>
          <w:rStyle w:val="Emphasis"/>
        </w:rPr>
        <w:t xml:space="preserve"> as directly </w:t>
      </w:r>
      <w:r w:rsidRPr="004E4438">
        <w:rPr>
          <w:rStyle w:val="Emphasis"/>
          <w:highlight w:val="darkGray"/>
        </w:rPr>
        <w:t>into military power</w:t>
      </w:r>
      <w:r w:rsidRPr="001B01CF">
        <w:rPr>
          <w:rStyle w:val="StyleUnderline"/>
        </w:rPr>
        <w:t xml:space="preserve"> as it did in the past, which means that it is now harder than ever for rising powers to rise and established ones to fall. And </w:t>
      </w:r>
      <w:r w:rsidRPr="004E4438">
        <w:rPr>
          <w:rStyle w:val="StyleUnderline"/>
          <w:highlight w:val="darkGray"/>
        </w:rPr>
        <w:t>China</w:t>
      </w:r>
      <w:r w:rsidRPr="001B01CF">
        <w:rPr>
          <w:rStyle w:val="StyleUnderline"/>
        </w:rPr>
        <w:t>--the only country with the raw potential to become a true global peer of the United</w:t>
      </w:r>
      <w:r w:rsidRPr="001B01CF">
        <w:rPr>
          <w:sz w:val="16"/>
        </w:rPr>
        <w:t xml:space="preserve"> States--also </w:t>
      </w:r>
      <w:r w:rsidRPr="001B01CF">
        <w:rPr>
          <w:rStyle w:val="StyleUnderline"/>
        </w:rPr>
        <w:t xml:space="preserve">faces a more daunting challenge than previous rising states because of how far </w:t>
      </w:r>
      <w:r w:rsidRPr="001B01CF">
        <w:rPr>
          <w:rStyle w:val="Emphasis"/>
        </w:rPr>
        <w:t xml:space="preserve">it </w:t>
      </w:r>
      <w:r w:rsidRPr="004E4438">
        <w:rPr>
          <w:rStyle w:val="Emphasis"/>
          <w:highlight w:val="darkGray"/>
        </w:rPr>
        <w:t>lags</w:t>
      </w:r>
      <w:r w:rsidRPr="001B01CF">
        <w:rPr>
          <w:rStyle w:val="Emphasis"/>
        </w:rPr>
        <w:t xml:space="preserve"> behind </w:t>
      </w:r>
      <w:r w:rsidRPr="004E4438">
        <w:rPr>
          <w:rStyle w:val="Emphasis"/>
          <w:highlight w:val="darkGray"/>
        </w:rPr>
        <w:t>technologically</w:t>
      </w:r>
      <w:r w:rsidRPr="004E4438">
        <w:rPr>
          <w:rStyle w:val="StyleUnderline"/>
          <w:highlight w:val="darkGray"/>
        </w:rPr>
        <w:t>. Even though</w:t>
      </w:r>
      <w:r w:rsidRPr="001B01CF">
        <w:rPr>
          <w:rStyle w:val="StyleUnderline"/>
        </w:rPr>
        <w:t xml:space="preserve"> the United States' </w:t>
      </w:r>
      <w:r w:rsidRPr="004E4438">
        <w:rPr>
          <w:rStyle w:val="Emphasis"/>
          <w:highlight w:val="darkGray"/>
        </w:rPr>
        <w:t>economic dominance</w:t>
      </w:r>
      <w:r w:rsidRPr="001B01CF">
        <w:rPr>
          <w:rStyle w:val="StyleUnderline"/>
        </w:rPr>
        <w:t xml:space="preserve"> has </w:t>
      </w:r>
      <w:r w:rsidRPr="004E4438">
        <w:rPr>
          <w:rStyle w:val="StyleUnderline"/>
          <w:highlight w:val="darkGray"/>
        </w:rPr>
        <w:t>eroded</w:t>
      </w:r>
      <w:r w:rsidRPr="001B01CF">
        <w:rPr>
          <w:rStyle w:val="StyleUnderline"/>
        </w:rPr>
        <w:t xml:space="preserve"> from its peak, the country's </w:t>
      </w:r>
      <w:r w:rsidRPr="004E4438">
        <w:rPr>
          <w:rStyle w:val="Emphasis"/>
          <w:highlight w:val="darkGray"/>
        </w:rPr>
        <w:t>military superiority is not going anywhere</w:t>
      </w:r>
      <w:r w:rsidRPr="004E4438">
        <w:rPr>
          <w:rStyle w:val="StyleUnderline"/>
          <w:highlight w:val="darkGray"/>
        </w:rPr>
        <w:t>, nor is the</w:t>
      </w:r>
      <w:r w:rsidRPr="001B01CF">
        <w:rPr>
          <w:rStyle w:val="StyleUnderline"/>
        </w:rPr>
        <w:t xml:space="preserve"> globe-spanning </w:t>
      </w:r>
      <w:r w:rsidRPr="004E4438">
        <w:rPr>
          <w:rStyle w:val="Emphasis"/>
          <w:highlight w:val="darkGray"/>
        </w:rPr>
        <w:t>alliance structure</w:t>
      </w:r>
      <w:r w:rsidRPr="004E4438">
        <w:rPr>
          <w:rStyle w:val="StyleUnderline"/>
          <w:highlight w:val="darkGray"/>
        </w:rPr>
        <w:t xml:space="preserve"> that constitutes</w:t>
      </w:r>
      <w:r w:rsidRPr="001B01CF">
        <w:rPr>
          <w:rStyle w:val="StyleUnderline"/>
        </w:rPr>
        <w:t xml:space="preserve"> the core of </w:t>
      </w:r>
      <w:r w:rsidRPr="004E4438">
        <w:rPr>
          <w:rStyle w:val="StyleUnderline"/>
          <w:highlight w:val="darkGray"/>
        </w:rPr>
        <w:t>the</w:t>
      </w:r>
      <w:r w:rsidRPr="001B01CF">
        <w:rPr>
          <w:rStyle w:val="StyleUnderline"/>
        </w:rPr>
        <w:t xml:space="preserve"> existing </w:t>
      </w:r>
      <w:r w:rsidRPr="004E4438">
        <w:rPr>
          <w:rStyle w:val="StyleUnderline"/>
          <w:highlight w:val="darkGray"/>
        </w:rPr>
        <w:t>liberal</w:t>
      </w:r>
      <w:r w:rsidRPr="001B01CF">
        <w:rPr>
          <w:rStyle w:val="StyleUnderline"/>
        </w:rPr>
        <w:t xml:space="preserve"> international </w:t>
      </w:r>
      <w:r w:rsidRPr="004E4438">
        <w:rPr>
          <w:rStyle w:val="StyleUnderline"/>
          <w:highlight w:val="darkGray"/>
        </w:rPr>
        <w:t>order</w:t>
      </w:r>
      <w:r w:rsidRPr="001B01CF">
        <w:rPr>
          <w:sz w:val="16"/>
        </w:rPr>
        <w:t xml:space="preserve"> (unless Washington unwisely decides to throw it away). </w:t>
      </w:r>
      <w:r w:rsidRPr="001B01CF">
        <w:rPr>
          <w:rStyle w:val="StyleUnderline"/>
        </w:rPr>
        <w:t>Rather than expecting a power transition in international politics, everyone should start getting used to a world in which the United States remains the sole superpower for decades to come. Lasting preeminence will help the United States ward off the greatest traditional international danger, war between the world's major powers.</w:t>
      </w:r>
      <w:r w:rsidRPr="001B01CF">
        <w:rPr>
          <w:sz w:val="16"/>
        </w:rPr>
        <w:t xml:space="preserve">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36E4A674" w14:textId="77777777" w:rsidR="00024798" w:rsidRPr="001B01CF" w:rsidRDefault="00024798" w:rsidP="00024798">
      <w:pPr>
        <w:rPr>
          <w:sz w:val="16"/>
        </w:rPr>
      </w:pPr>
      <w:r w:rsidRPr="001B01CF">
        <w:rPr>
          <w:sz w:val="16"/>
        </w:rPr>
        <w:t>the wealth of nations</w:t>
      </w:r>
    </w:p>
    <w:p w14:paraId="7CD27CF0" w14:textId="77777777" w:rsidR="00024798" w:rsidRPr="001B01CF" w:rsidRDefault="00024798" w:rsidP="00024798">
      <w:pPr>
        <w:rPr>
          <w:sz w:val="16"/>
          <w:szCs w:val="16"/>
        </w:rPr>
      </w:pPr>
      <w:r w:rsidRPr="001B01CF">
        <w:rPr>
          <w:rStyle w:val="StyleUnderline"/>
        </w:rPr>
        <w:t xml:space="preserve">In forecasts of China's future power position, much has been made of the country's pressing domestic challenges: its slowing economy, polluted environment, widespread corruption, perilous financial markets, nonexistent social safety net, rapidly </w:t>
      </w:r>
      <w:r w:rsidRPr="001B01CF">
        <w:rPr>
          <w:rStyle w:val="Emphasis"/>
        </w:rPr>
        <w:t>aging population</w:t>
      </w:r>
      <w:r w:rsidRPr="001B01CF">
        <w:rPr>
          <w:rStyle w:val="StyleUnderline"/>
        </w:rPr>
        <w:t>, and restive middle class. But as harmful as these problems are, China's true Achilles' heel on the world stage is something else: its low level of technological expertise compared with the United States'. Relative to past rising powers</w:t>
      </w:r>
      <w:r w:rsidRPr="001B01CF">
        <w:rPr>
          <w:sz w:val="16"/>
        </w:rPr>
        <w:t xml:space="preserve">, China has a much wider technological gap to close with the leading power. China may export container after container of high-tech goods, but in a world of globalized production, that doesn't reveal much. </w:t>
      </w:r>
      <w:r w:rsidRPr="001B01CF">
        <w:rPr>
          <w:sz w:val="16"/>
          <w:szCs w:val="16"/>
        </w:rPr>
        <w:t>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
    <w:p w14:paraId="32100A5C" w14:textId="77777777" w:rsidR="00024798" w:rsidRPr="001B01CF" w:rsidRDefault="00024798" w:rsidP="00024798">
      <w:pPr>
        <w:rPr>
          <w:sz w:val="16"/>
        </w:rPr>
      </w:pPr>
      <w:r w:rsidRPr="001B01CF">
        <w:rPr>
          <w:sz w:val="16"/>
          <w:szCs w:val="16"/>
        </w:rPr>
        <w:t>When looking at measures of technological prowess that better reflect the national origin of the expertise, China's true position becomes clear</w:t>
      </w:r>
      <w:r w:rsidRPr="001B01CF">
        <w:rPr>
          <w:rStyle w:val="StyleUnderline"/>
        </w:rPr>
        <w:t>.</w:t>
      </w:r>
      <w:r w:rsidRPr="001B01CF">
        <w:rPr>
          <w:sz w:val="16"/>
        </w:rPr>
        <w:t xml:space="preserve"> </w:t>
      </w:r>
      <w:r w:rsidRPr="001B01CF">
        <w:rPr>
          <w:rStyle w:val="StyleUnderline"/>
        </w:rPr>
        <w:t xml:space="preserve">World Bank data on payments for the use of intellectual property, for example, indicate that </w:t>
      </w:r>
      <w:r w:rsidRPr="004E4438">
        <w:rPr>
          <w:rStyle w:val="StyleUnderline"/>
          <w:highlight w:val="darkGray"/>
        </w:rPr>
        <w:t xml:space="preserve">the </w:t>
      </w:r>
      <w:r w:rsidRPr="004E4438">
        <w:rPr>
          <w:rStyle w:val="Emphasis"/>
          <w:highlight w:val="darkGray"/>
        </w:rPr>
        <w:t>U</w:t>
      </w:r>
      <w:r w:rsidRPr="001B01CF">
        <w:rPr>
          <w:rStyle w:val="StyleUnderline"/>
        </w:rPr>
        <w:t xml:space="preserve">nited </w:t>
      </w:r>
      <w:r w:rsidRPr="004E4438">
        <w:rPr>
          <w:rStyle w:val="Emphasis"/>
          <w:highlight w:val="darkGray"/>
        </w:rPr>
        <w:t>S</w:t>
      </w:r>
      <w:r w:rsidRPr="001B01CF">
        <w:rPr>
          <w:rStyle w:val="StyleUnderline"/>
        </w:rPr>
        <w:t xml:space="preserve">tates </w:t>
      </w:r>
      <w:r w:rsidRPr="004E4438">
        <w:rPr>
          <w:rStyle w:val="StyleUnderline"/>
          <w:highlight w:val="darkGray"/>
        </w:rPr>
        <w:t>is</w:t>
      </w:r>
      <w:r w:rsidRPr="001B01CF">
        <w:rPr>
          <w:rStyle w:val="StyleUnderline"/>
        </w:rPr>
        <w:t xml:space="preserve"> far and away </w:t>
      </w:r>
      <w:r w:rsidRPr="004E4438">
        <w:rPr>
          <w:rStyle w:val="Emphasis"/>
          <w:highlight w:val="darkGray"/>
        </w:rPr>
        <w:t>the leading source of innovative tech</w:t>
      </w:r>
      <w:r w:rsidRPr="001B01CF">
        <w:rPr>
          <w:rStyle w:val="StyleUnderline"/>
        </w:rPr>
        <w:t>nologies</w:t>
      </w:r>
      <w:r w:rsidRPr="001B01CF">
        <w:rPr>
          <w:sz w:val="16"/>
        </w:rPr>
        <w:t xml:space="preserve">, </w:t>
      </w:r>
      <w:r w:rsidRPr="001B01CF">
        <w:rPr>
          <w:rStyle w:val="StyleUnderline"/>
        </w:rPr>
        <w:t>boasting $128 billion in receipts in 2013--more than four times as much as the country in second place, Japan. China, by contrast, imports technologies on a massive scale yet received less than $1 billion in receipts</w:t>
      </w:r>
      <w:r w:rsidRPr="001B01CF">
        <w:rPr>
          <w:sz w:val="16"/>
        </w:rPr>
        <w:t xml:space="preserve">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w:t>
      </w:r>
      <w:r w:rsidRPr="001B01CF">
        <w:rPr>
          <w:rStyle w:val="StyleUnderline"/>
        </w:rPr>
        <w:t>The distribution of highly influential articles in science and engineering--those in the top one percent of citations, as measured by the National Science Foundation--tells the same story, with the United States accounting for almost half of these articles</w:t>
      </w:r>
      <w:r w:rsidRPr="001B01CF">
        <w:rPr>
          <w:sz w:val="16"/>
        </w:rPr>
        <w:t>, more than eight times China's share. So does the breakdown of Nobel Prizes in Physics, Chemistry, and Physiology or Medicine. Since 1990, 114 have gone to U.S.-based researchers. China-based researchers have received two.</w:t>
      </w:r>
    </w:p>
    <w:p w14:paraId="2C6A38F9" w14:textId="77777777" w:rsidR="00024798" w:rsidRPr="001B01CF" w:rsidRDefault="00024798" w:rsidP="00024798">
      <w:pPr>
        <w:rPr>
          <w:sz w:val="16"/>
        </w:rPr>
      </w:pPr>
      <w:r w:rsidRPr="001B01CF">
        <w:rPr>
          <w:rStyle w:val="StyleUnderline"/>
        </w:rPr>
        <w:t xml:space="preserve">Precisely because the Chinese economy is so unlike the U.S. economy, the measure fueling expectations of a power shift, </w:t>
      </w:r>
      <w:r w:rsidRPr="004E4438">
        <w:rPr>
          <w:rStyle w:val="StyleUnderline"/>
          <w:highlight w:val="darkGray"/>
        </w:rPr>
        <w:t>GDP</w:t>
      </w:r>
      <w:r w:rsidRPr="001B01CF">
        <w:rPr>
          <w:rStyle w:val="StyleUnderline"/>
        </w:rPr>
        <w:t xml:space="preserve">, greatly </w:t>
      </w:r>
      <w:r w:rsidRPr="004E4438">
        <w:rPr>
          <w:rStyle w:val="Emphasis"/>
          <w:highlight w:val="darkGray"/>
        </w:rPr>
        <w:t>underestimates the true</w:t>
      </w:r>
      <w:r w:rsidRPr="001B01CF">
        <w:rPr>
          <w:rStyle w:val="Emphasis"/>
        </w:rPr>
        <w:t xml:space="preserve"> economic </w:t>
      </w:r>
      <w:r w:rsidRPr="004E4438">
        <w:rPr>
          <w:rStyle w:val="Emphasis"/>
          <w:highlight w:val="darkGray"/>
        </w:rPr>
        <w:t>gap</w:t>
      </w:r>
      <w:r w:rsidRPr="001B01CF">
        <w:rPr>
          <w:rStyle w:val="Emphasis"/>
        </w:rPr>
        <w:t xml:space="preserve"> between the two countries</w:t>
      </w:r>
      <w:r w:rsidRPr="001B01CF">
        <w:rPr>
          <w:rStyle w:val="StyleUnderline"/>
        </w:rPr>
        <w:t xml:space="preserve">. For one thing, the immense </w:t>
      </w:r>
      <w:r w:rsidRPr="004E4438">
        <w:rPr>
          <w:rStyle w:val="StyleUnderline"/>
          <w:highlight w:val="darkGray"/>
        </w:rPr>
        <w:t>destruction</w:t>
      </w:r>
      <w:r w:rsidRPr="001B01CF">
        <w:rPr>
          <w:rStyle w:val="StyleUnderline"/>
        </w:rPr>
        <w:t xml:space="preserve"> that </w:t>
      </w:r>
      <w:r w:rsidRPr="004E4438">
        <w:rPr>
          <w:rStyle w:val="StyleUnderline"/>
          <w:highlight w:val="darkGray"/>
        </w:rPr>
        <w:t>China is</w:t>
      </w:r>
      <w:r w:rsidRPr="001B01CF">
        <w:rPr>
          <w:rStyle w:val="StyleUnderline"/>
        </w:rPr>
        <w:t xml:space="preserve"> now </w:t>
      </w:r>
      <w:r w:rsidRPr="004E4438">
        <w:rPr>
          <w:rStyle w:val="StyleUnderline"/>
          <w:highlight w:val="darkGray"/>
        </w:rPr>
        <w:t>wreaking on its environment counts</w:t>
      </w:r>
      <w:r w:rsidRPr="001B01CF">
        <w:rPr>
          <w:rStyle w:val="StyleUnderline"/>
        </w:rPr>
        <w:t xml:space="preserve"> favorably </w:t>
      </w:r>
      <w:r w:rsidRPr="004E4438">
        <w:rPr>
          <w:rStyle w:val="StyleUnderline"/>
          <w:highlight w:val="darkGray"/>
        </w:rPr>
        <w:t>toward</w:t>
      </w:r>
      <w:r w:rsidRPr="001B01CF">
        <w:rPr>
          <w:rStyle w:val="StyleUnderline"/>
        </w:rPr>
        <w:t xml:space="preserve"> its </w:t>
      </w:r>
      <w:r w:rsidRPr="004E4438">
        <w:rPr>
          <w:rStyle w:val="StyleUnderline"/>
          <w:highlight w:val="darkGray"/>
        </w:rPr>
        <w:t>GDP</w:t>
      </w:r>
      <w:r w:rsidRPr="001B01CF">
        <w:rPr>
          <w:rStyle w:val="StyleUnderline"/>
        </w:rPr>
        <w:t xml:space="preserve">, </w:t>
      </w:r>
      <w:r w:rsidRPr="004E4438">
        <w:rPr>
          <w:rStyle w:val="Emphasis"/>
          <w:highlight w:val="darkGray"/>
        </w:rPr>
        <w:t>even though it will reduce economic capacity</w:t>
      </w:r>
      <w:r w:rsidRPr="001B01CF">
        <w:rPr>
          <w:rStyle w:val="Emphasis"/>
        </w:rPr>
        <w:t xml:space="preserve"> over time</w:t>
      </w:r>
      <w:r w:rsidRPr="001B01CF">
        <w:rPr>
          <w:rStyle w:val="StyleUnderline"/>
        </w:rPr>
        <w:t xml:space="preserve"> by shortening life spans and </w:t>
      </w:r>
      <w:r w:rsidRPr="004E4438">
        <w:rPr>
          <w:rStyle w:val="StyleUnderline"/>
          <w:highlight w:val="darkGray"/>
        </w:rPr>
        <w:t>raising</w:t>
      </w:r>
      <w:r w:rsidRPr="001B01CF">
        <w:rPr>
          <w:rStyle w:val="StyleUnderline"/>
        </w:rPr>
        <w:t xml:space="preserve"> cleanup and </w:t>
      </w:r>
      <w:r w:rsidRPr="004E4438">
        <w:rPr>
          <w:rStyle w:val="Emphasis"/>
          <w:highlight w:val="darkGray"/>
        </w:rPr>
        <w:t>health-care costs</w:t>
      </w:r>
      <w:r w:rsidRPr="001B01CF">
        <w:rPr>
          <w:rStyle w:val="StyleUnderline"/>
        </w:rPr>
        <w:t>.</w:t>
      </w:r>
      <w:r w:rsidRPr="001B01CF">
        <w:rPr>
          <w:sz w:val="16"/>
        </w:rPr>
        <w:t xml:space="preserve"> For another thing, GDP was originally designed to measure mid-twentieth-century manufacturing economies, and so the more knowledge-based and global-ized a country's production is, the more its GDP underestimates its economy's true size.</w:t>
      </w:r>
    </w:p>
    <w:p w14:paraId="0218823A" w14:textId="77777777" w:rsidR="00024798" w:rsidRPr="001B01CF" w:rsidRDefault="00024798" w:rsidP="00024798">
      <w:pPr>
        <w:rPr>
          <w:sz w:val="16"/>
        </w:rPr>
      </w:pPr>
      <w:r w:rsidRPr="001B01CF">
        <w:rPr>
          <w:rStyle w:val="StyleUnderline"/>
        </w:rPr>
        <w:t>A new statistic developed by the UN suggests the degree to which GDP inflates China's relative power. Called "</w:t>
      </w:r>
      <w:r w:rsidRPr="004E4438">
        <w:rPr>
          <w:rStyle w:val="StyleUnderline"/>
          <w:highlight w:val="darkGray"/>
        </w:rPr>
        <w:t>inclusive wealth</w:t>
      </w:r>
      <w:r w:rsidRPr="001B01CF">
        <w:rPr>
          <w:rStyle w:val="StyleUnderline"/>
        </w:rPr>
        <w:t>," this measure represents economists' most systematic effort to date to calculate a state's wealth.</w:t>
      </w:r>
      <w:r w:rsidRPr="001B01CF">
        <w:rPr>
          <w:sz w:val="16"/>
        </w:rPr>
        <w:t xml:space="preserve"> As a UN report explained, it </w:t>
      </w:r>
      <w:r w:rsidRPr="004E4438">
        <w:rPr>
          <w:rStyle w:val="StyleUnderline"/>
          <w:highlight w:val="darkGray"/>
        </w:rPr>
        <w:t>counts</w:t>
      </w:r>
      <w:r w:rsidRPr="001B01CF">
        <w:rPr>
          <w:rStyle w:val="StyleUnderline"/>
        </w:rPr>
        <w:t xml:space="preserve"> a country's </w:t>
      </w:r>
      <w:r w:rsidRPr="004E4438">
        <w:rPr>
          <w:rStyle w:val="StyleUnderline"/>
          <w:highlight w:val="darkGray"/>
        </w:rPr>
        <w:t>stock</w:t>
      </w:r>
      <w:r w:rsidRPr="001B01CF">
        <w:rPr>
          <w:rStyle w:val="StyleUnderline"/>
        </w:rPr>
        <w:t xml:space="preserve"> of assets </w:t>
      </w:r>
      <w:r w:rsidRPr="004E4438">
        <w:rPr>
          <w:rStyle w:val="StyleUnderline"/>
          <w:highlight w:val="darkGray"/>
        </w:rPr>
        <w:t>in</w:t>
      </w:r>
      <w:r w:rsidRPr="001B01CF">
        <w:rPr>
          <w:rStyle w:val="StyleUnderline"/>
        </w:rPr>
        <w:t xml:space="preserve"> three areas: "(i) </w:t>
      </w:r>
      <w:r w:rsidRPr="004E4438">
        <w:rPr>
          <w:rStyle w:val="StyleUnderline"/>
          <w:highlight w:val="darkGray"/>
        </w:rPr>
        <w:t xml:space="preserve">manufactured </w:t>
      </w:r>
      <w:r w:rsidRPr="001B01CF">
        <w:rPr>
          <w:rStyle w:val="StyleUnderline"/>
        </w:rPr>
        <w:t xml:space="preserve">capital (roads, buildings, machines, and equipment), (ii) </w:t>
      </w:r>
      <w:r w:rsidRPr="004E4438">
        <w:rPr>
          <w:rStyle w:val="StyleUnderline"/>
          <w:highlight w:val="darkGray"/>
        </w:rPr>
        <w:t>human</w:t>
      </w:r>
      <w:r w:rsidRPr="001B01CF">
        <w:rPr>
          <w:rStyle w:val="StyleUnderline"/>
        </w:rPr>
        <w:t xml:space="preserve"> capital (skills, education, health), </w:t>
      </w:r>
      <w:r w:rsidRPr="004E4438">
        <w:rPr>
          <w:rStyle w:val="StyleUnderline"/>
          <w:highlight w:val="darkGray"/>
        </w:rPr>
        <w:t>and</w:t>
      </w:r>
      <w:r w:rsidRPr="001B01CF">
        <w:rPr>
          <w:rStyle w:val="StyleUnderline"/>
        </w:rPr>
        <w:t xml:space="preserve"> (iii) </w:t>
      </w:r>
      <w:r w:rsidRPr="004E4438">
        <w:rPr>
          <w:rStyle w:val="StyleUnderline"/>
          <w:highlight w:val="darkGray"/>
        </w:rPr>
        <w:t>natural capital</w:t>
      </w:r>
      <w:r w:rsidRPr="001B01CF">
        <w:rPr>
          <w:rStyle w:val="StyleUnderline"/>
        </w:rPr>
        <w:t xml:space="preserve"> (sub-soil resources, ecosystems, the atmosphere)." Added up, the United States' inc</w:t>
      </w:r>
      <w:r w:rsidRPr="001B01CF">
        <w:rPr>
          <w:sz w:val="16"/>
        </w:rPr>
        <w:t>lusive wealth comes to almost $144 trillion--4.5 times China's $32 trillion.</w:t>
      </w:r>
    </w:p>
    <w:p w14:paraId="01488F6A" w14:textId="77777777" w:rsidR="00024798" w:rsidRPr="001B01CF" w:rsidRDefault="00024798" w:rsidP="00024798">
      <w:pPr>
        <w:rPr>
          <w:u w:val="single"/>
        </w:rPr>
      </w:pPr>
      <w:r w:rsidRPr="001B01CF">
        <w:rPr>
          <w:sz w:val="16"/>
        </w:rPr>
        <w:t xml:space="preserve">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w:t>
      </w:r>
      <w:r w:rsidRPr="001B01CF">
        <w:rPr>
          <w:rStyle w:val="StyleUnderline"/>
        </w:rPr>
        <w:t xml:space="preserve">Because </w:t>
      </w:r>
      <w:r w:rsidRPr="004E4438">
        <w:rPr>
          <w:rStyle w:val="StyleUnderline"/>
          <w:highlight w:val="darkGray"/>
        </w:rPr>
        <w:t>inclusive wealth measures the</w:t>
      </w:r>
      <w:r w:rsidRPr="001B01CF">
        <w:rPr>
          <w:rStyle w:val="StyleUnderline"/>
        </w:rPr>
        <w:t xml:space="preserve"> pool of </w:t>
      </w:r>
      <w:r w:rsidRPr="004E4438">
        <w:rPr>
          <w:rStyle w:val="StyleUnderline"/>
          <w:highlight w:val="darkGray"/>
        </w:rPr>
        <w:t>resources</w:t>
      </w:r>
      <w:r w:rsidRPr="001B01CF">
        <w:rPr>
          <w:rStyle w:val="StyleUnderline"/>
        </w:rPr>
        <w:t xml:space="preserve"> a government can conceivably draw on </w:t>
      </w:r>
      <w:r w:rsidRPr="004E4438">
        <w:rPr>
          <w:rStyle w:val="StyleUnderline"/>
          <w:highlight w:val="darkGray"/>
        </w:rPr>
        <w:t>to achieve</w:t>
      </w:r>
      <w:r w:rsidRPr="001B01CF">
        <w:rPr>
          <w:rStyle w:val="StyleUnderline"/>
        </w:rPr>
        <w:t xml:space="preserve"> its </w:t>
      </w:r>
      <w:r w:rsidRPr="004E4438">
        <w:rPr>
          <w:rStyle w:val="StyleUnderline"/>
          <w:highlight w:val="darkGray"/>
        </w:rPr>
        <w:t>strategic objectives</w:t>
      </w:r>
      <w:r w:rsidRPr="001B01CF">
        <w:rPr>
          <w:rStyle w:val="StyleUnderline"/>
        </w:rPr>
        <w:t xml:space="preserve">, </w:t>
      </w:r>
      <w:r w:rsidRPr="004E4438">
        <w:rPr>
          <w:rStyle w:val="StyleUnderline"/>
          <w:highlight w:val="darkGray"/>
        </w:rPr>
        <w:t>it is</w:t>
      </w:r>
      <w:r w:rsidRPr="001B01CF">
        <w:rPr>
          <w:rStyle w:val="StyleUnderline"/>
        </w:rPr>
        <w:t xml:space="preserve"> the </w:t>
      </w:r>
      <w:r w:rsidRPr="004E4438">
        <w:rPr>
          <w:rStyle w:val="Emphasis"/>
          <w:highlight w:val="darkGray"/>
        </w:rPr>
        <w:t xml:space="preserve">more useful </w:t>
      </w:r>
      <w:r w:rsidRPr="001B01CF">
        <w:rPr>
          <w:rStyle w:val="Emphasis"/>
        </w:rPr>
        <w:t xml:space="preserve">metric </w:t>
      </w:r>
      <w:r w:rsidRPr="004E4438">
        <w:rPr>
          <w:rStyle w:val="Emphasis"/>
          <w:highlight w:val="darkGray"/>
        </w:rPr>
        <w:t>when thinking about</w:t>
      </w:r>
      <w:r w:rsidRPr="001B01CF">
        <w:rPr>
          <w:rStyle w:val="Emphasis"/>
        </w:rPr>
        <w:t xml:space="preserve"> geopolitical </w:t>
      </w:r>
      <w:r w:rsidRPr="004E4438">
        <w:rPr>
          <w:rStyle w:val="Emphasis"/>
          <w:highlight w:val="darkGray"/>
        </w:rPr>
        <w:t>competition</w:t>
      </w:r>
      <w:r w:rsidRPr="001B01CF">
        <w:rPr>
          <w:rStyle w:val="StyleUnderline"/>
        </w:rPr>
        <w:t>. But no matter how one compares the size of the U.S. and Chinese economies, it is clear that the United States is far more capable of converting its resources into military might.</w:t>
      </w:r>
      <w:r w:rsidRPr="001B01CF">
        <w:rPr>
          <w:sz w:val="16"/>
        </w:rPr>
        <w:t xml:space="preserve"> </w:t>
      </w:r>
      <w:r w:rsidRPr="001B01CF">
        <w:rPr>
          <w:rStyle w:val="StyleUnderline"/>
        </w:rPr>
        <w:t>In the past, rising states had levels of technological prowess similar to those of leading ones. D</w:t>
      </w:r>
      <w:r w:rsidRPr="001B01CF">
        <w:rPr>
          <w:sz w:val="16"/>
        </w:rPr>
        <w:t xml:space="preserve">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1B01CF">
        <w:rPr>
          <w:rStyle w:val="StyleUnderline"/>
        </w:rPr>
        <w:t>China's relative technological backwardness today, however, means that even if its economy continues to gain ground, it will not be easy for it to catch up militarily and become a true global strategic peer, as opposed to a merely a major player in its own neighborhood.</w:t>
      </w:r>
    </w:p>
    <w:p w14:paraId="57B28CA8" w14:textId="77777777" w:rsidR="00024798" w:rsidRPr="001B01CF" w:rsidRDefault="00024798" w:rsidP="00024798">
      <w:pPr>
        <w:pStyle w:val="Heading4"/>
        <w:rPr>
          <w:rFonts w:cs="Arial"/>
        </w:rPr>
      </w:pPr>
      <w:r w:rsidRPr="001B01CF">
        <w:rPr>
          <w:rFonts w:cs="Arial"/>
        </w:rPr>
        <w:t xml:space="preserve">--Decline </w:t>
      </w:r>
      <w:r w:rsidRPr="001B01CF">
        <w:rPr>
          <w:rFonts w:cs="Arial"/>
          <w:u w:val="single"/>
        </w:rPr>
        <w:t>does not</w:t>
      </w:r>
      <w:r w:rsidRPr="001B01CF">
        <w:rPr>
          <w:rFonts w:cs="Arial"/>
        </w:rPr>
        <w:t xml:space="preserve"> cause disputes.</w:t>
      </w:r>
    </w:p>
    <w:p w14:paraId="77CAEDE0" w14:textId="77777777" w:rsidR="00024798" w:rsidRPr="001B01CF" w:rsidRDefault="00024798" w:rsidP="00024798">
      <w:r w:rsidRPr="001B01CF">
        <w:rPr>
          <w:rStyle w:val="Style13ptBold"/>
        </w:rPr>
        <w:t xml:space="preserve">Macdonald and Parent 18 </w:t>
      </w:r>
      <w:r w:rsidRPr="001B01CF">
        <w:t>– Paul, Political Science Professor at Wellesley College. Joseph, Political Science Professor at the University of Notre Dame. “Twilight of the Titans: Great Power Decline and Retrenchment”, University Press, pg. 61, 10.7591/cornell/9781501717093.001.0001, xx-xx-2018</w:t>
      </w:r>
    </w:p>
    <w:p w14:paraId="3F14AA34" w14:textId="77777777" w:rsidR="00024798" w:rsidRPr="001B01CF" w:rsidRDefault="00024798" w:rsidP="00024798">
      <w:pPr>
        <w:rPr>
          <w:sz w:val="16"/>
        </w:rPr>
      </w:pPr>
      <w:r w:rsidRPr="001B01CF">
        <w:rPr>
          <w:rStyle w:val="StyleUnderline"/>
        </w:rPr>
        <w:t xml:space="preserve">Once declining powers get involved in a dispute, are they </w:t>
      </w:r>
      <w:r w:rsidRPr="004E4438">
        <w:rPr>
          <w:rStyle w:val="StyleUnderline"/>
          <w:highlight w:val="darkGray"/>
        </w:rPr>
        <w:t>more likely to escalate?</w:t>
      </w:r>
      <w:r w:rsidRPr="001B01CF">
        <w:rPr>
          <w:rStyle w:val="StyleUnderline"/>
        </w:rPr>
        <w:t xml:space="preserve"> The </w:t>
      </w:r>
      <w:r w:rsidRPr="001B01CF">
        <w:rPr>
          <w:rStyle w:val="Emphasis"/>
        </w:rPr>
        <w:t xml:space="preserve">evidence suggests </w:t>
      </w:r>
      <w:r w:rsidRPr="004E4438">
        <w:rPr>
          <w:rStyle w:val="Emphasis"/>
          <w:highlight w:val="darkGray"/>
        </w:rPr>
        <w:t>no</w:t>
      </w:r>
      <w:r w:rsidRPr="001B01CF">
        <w:rPr>
          <w:rStyle w:val="Emphasis"/>
        </w:rPr>
        <w:t>t</w:t>
      </w:r>
      <w:r w:rsidRPr="001B01CF">
        <w:rPr>
          <w:rStyle w:val="StyleUnderline"/>
        </w:rPr>
        <w:t xml:space="preserve">. </w:t>
      </w:r>
      <w:r w:rsidRPr="004E4438">
        <w:rPr>
          <w:rStyle w:val="StyleUnderline"/>
          <w:highlight w:val="darkGray"/>
        </w:rPr>
        <w:t>Declining powers had</w:t>
      </w:r>
      <w:r w:rsidRPr="001B01CF">
        <w:rPr>
          <w:rStyle w:val="StyleUnderline"/>
        </w:rPr>
        <w:t xml:space="preserve"> an </w:t>
      </w:r>
      <w:r w:rsidRPr="001B01CF">
        <w:rPr>
          <w:rStyle w:val="Emphasis"/>
        </w:rPr>
        <w:t xml:space="preserve">average </w:t>
      </w:r>
      <w:r w:rsidRPr="004E4438">
        <w:rPr>
          <w:rStyle w:val="Emphasis"/>
          <w:highlight w:val="darkGray"/>
        </w:rPr>
        <w:t>hostility</w:t>
      </w:r>
      <w:r w:rsidRPr="001B01CF">
        <w:rPr>
          <w:sz w:val="16"/>
        </w:rPr>
        <w:t xml:space="preserve"> in their militarized disputes of 2.8, which compares to 2.9 for the baseline, a difference </w:t>
      </w:r>
      <w:r w:rsidRPr="004E4438">
        <w:rPr>
          <w:rStyle w:val="StyleUnderline"/>
          <w:highlight w:val="darkGray"/>
        </w:rPr>
        <w:t xml:space="preserve">that is </w:t>
      </w:r>
      <w:r w:rsidRPr="004E4438">
        <w:rPr>
          <w:rStyle w:val="Emphasis"/>
          <w:highlight w:val="darkGray"/>
        </w:rPr>
        <w:t>not</w:t>
      </w:r>
      <w:r w:rsidRPr="001B01CF">
        <w:rPr>
          <w:rStyle w:val="Emphasis"/>
        </w:rPr>
        <w:t xml:space="preserve"> statistically </w:t>
      </w:r>
      <w:r w:rsidRPr="004E4438">
        <w:rPr>
          <w:rStyle w:val="Emphasis"/>
          <w:highlight w:val="darkGray"/>
        </w:rPr>
        <w:t>significant</w:t>
      </w:r>
      <w:r w:rsidRPr="001B01CF">
        <w:rPr>
          <w:sz w:val="16"/>
        </w:rPr>
        <w:t xml:space="preserve">.46 Out of our sixteen cases of declining powers, seven had an average hostility that lay above the baseline in their militarized disputes, whereas seven had an average hostility that lay below the baseline. One partial exception to this null result may be small decliners, who had an average dispute hostility of 2.6. But </w:t>
      </w:r>
      <w:r w:rsidRPr="001B01CF">
        <w:rPr>
          <w:rStyle w:val="Emphasis"/>
        </w:rPr>
        <w:t>in general</w:t>
      </w:r>
      <w:r w:rsidRPr="001B01CF">
        <w:rPr>
          <w:rStyle w:val="StyleUnderline"/>
        </w:rPr>
        <w:t xml:space="preserve">, the </w:t>
      </w:r>
      <w:r w:rsidRPr="001B01CF">
        <w:rPr>
          <w:rStyle w:val="Emphasis"/>
        </w:rPr>
        <w:t xml:space="preserve">typical </w:t>
      </w:r>
      <w:r w:rsidRPr="004E4438">
        <w:rPr>
          <w:rStyle w:val="Emphasis"/>
          <w:highlight w:val="darkGray"/>
        </w:rPr>
        <w:t>behavior</w:t>
      </w:r>
      <w:r w:rsidRPr="004E4438">
        <w:rPr>
          <w:rStyle w:val="StyleUnderline"/>
          <w:highlight w:val="darkGray"/>
        </w:rPr>
        <w:t xml:space="preserve"> of declining powers</w:t>
      </w:r>
      <w:r w:rsidRPr="001B01CF">
        <w:rPr>
          <w:rStyle w:val="StyleUnderline"/>
        </w:rPr>
        <w:t xml:space="preserve"> appears to </w:t>
      </w:r>
      <w:r w:rsidRPr="004E4438">
        <w:rPr>
          <w:rStyle w:val="StyleUnderline"/>
          <w:highlight w:val="darkGray"/>
        </w:rPr>
        <w:t>resemble</w:t>
      </w:r>
      <w:r w:rsidRPr="001B01CF">
        <w:rPr>
          <w:rStyle w:val="StyleUnderline"/>
        </w:rPr>
        <w:t xml:space="preserve"> that of their </w:t>
      </w:r>
      <w:r w:rsidRPr="004E4438">
        <w:rPr>
          <w:rStyle w:val="Emphasis"/>
          <w:highlight w:val="darkGray"/>
        </w:rPr>
        <w:t>non-declining counterparts</w:t>
      </w:r>
      <w:r w:rsidRPr="001B01CF">
        <w:rPr>
          <w:rStyle w:val="StyleUnderline"/>
        </w:rPr>
        <w:t>. They tend to display</w:t>
      </w:r>
      <w:r w:rsidRPr="001B01CF">
        <w:rPr>
          <w:sz w:val="16"/>
        </w:rPr>
        <w:t xml:space="preserve"> or threaten to display </w:t>
      </w:r>
      <w:r w:rsidRPr="001B01CF">
        <w:rPr>
          <w:rStyle w:val="StyleUnderline"/>
        </w:rPr>
        <w:t>force</w:t>
      </w:r>
      <w:r w:rsidRPr="001B01CF">
        <w:rPr>
          <w:sz w:val="16"/>
        </w:rPr>
        <w:t>, rather than actually use it.</w:t>
      </w:r>
    </w:p>
    <w:p w14:paraId="16D2623D" w14:textId="77777777" w:rsidR="00024798" w:rsidRPr="001B01CF" w:rsidRDefault="00024798" w:rsidP="00024798">
      <w:pPr>
        <w:rPr>
          <w:sz w:val="16"/>
        </w:rPr>
      </w:pPr>
      <w:r w:rsidRPr="001B01CF">
        <w:rPr>
          <w:sz w:val="16"/>
        </w:rPr>
        <w:t xml:space="preserve">Collectively, these three sets of </w:t>
      </w:r>
      <w:r w:rsidRPr="004E4438">
        <w:rPr>
          <w:rStyle w:val="StyleUnderline"/>
          <w:highlight w:val="darkGray"/>
        </w:rPr>
        <w:t>findings</w:t>
      </w:r>
      <w:r w:rsidRPr="001B01CF">
        <w:rPr>
          <w:rStyle w:val="StyleUnderline"/>
        </w:rPr>
        <w:t xml:space="preserve"> provide </w:t>
      </w:r>
      <w:r w:rsidRPr="001B01CF">
        <w:rPr>
          <w:rStyle w:val="Emphasis"/>
        </w:rPr>
        <w:t xml:space="preserve">sturdy </w:t>
      </w:r>
      <w:r w:rsidRPr="004E4438">
        <w:rPr>
          <w:rStyle w:val="Emphasis"/>
          <w:highlight w:val="darkGray"/>
        </w:rPr>
        <w:t>evidence</w:t>
      </w:r>
      <w:r w:rsidRPr="004E4438">
        <w:rPr>
          <w:rStyle w:val="StyleUnderline"/>
          <w:highlight w:val="darkGray"/>
        </w:rPr>
        <w:t xml:space="preserve"> against</w:t>
      </w:r>
      <w:r w:rsidRPr="001B01CF">
        <w:rPr>
          <w:sz w:val="16"/>
        </w:rPr>
        <w:t xml:space="preserve"> preventive </w:t>
      </w:r>
      <w:r w:rsidRPr="004E4438">
        <w:rPr>
          <w:rStyle w:val="StyleUnderline"/>
          <w:highlight w:val="darkGray"/>
        </w:rPr>
        <w:t>war</w:t>
      </w:r>
      <w:r w:rsidRPr="001B01CF">
        <w:rPr>
          <w:rStyle w:val="StyleUnderline"/>
        </w:rPr>
        <w:t xml:space="preserve"> theories. </w:t>
      </w:r>
      <w:r w:rsidRPr="004E4438">
        <w:rPr>
          <w:rStyle w:val="Emphasis"/>
          <w:highlight w:val="darkGray"/>
        </w:rPr>
        <w:t>Far</w:t>
      </w:r>
      <w:r w:rsidRPr="004E4438">
        <w:rPr>
          <w:rStyle w:val="StyleUnderline"/>
          <w:highlight w:val="darkGray"/>
        </w:rPr>
        <w:t xml:space="preserve"> from</w:t>
      </w:r>
      <w:r w:rsidRPr="001B01CF">
        <w:rPr>
          <w:rStyle w:val="StyleUnderline"/>
        </w:rPr>
        <w:t xml:space="preserve"> being more </w:t>
      </w:r>
      <w:r w:rsidRPr="004E4438">
        <w:rPr>
          <w:rStyle w:val="StyleUnderline"/>
          <w:highlight w:val="darkGray"/>
        </w:rPr>
        <w:t xml:space="preserve">likely to </w:t>
      </w:r>
      <w:r w:rsidRPr="004E4438">
        <w:rPr>
          <w:rStyle w:val="Emphasis"/>
          <w:highlight w:val="darkGray"/>
        </w:rPr>
        <w:t>lash out</w:t>
      </w:r>
      <w:r w:rsidRPr="001B01CF">
        <w:rPr>
          <w:rStyle w:val="Emphasis"/>
        </w:rPr>
        <w:t xml:space="preserve"> aggressively</w:t>
      </w:r>
      <w:r w:rsidRPr="001B01CF">
        <w:rPr>
          <w:rStyle w:val="StyleUnderline"/>
        </w:rPr>
        <w:t xml:space="preserve">, </w:t>
      </w:r>
      <w:r w:rsidRPr="004E4438">
        <w:rPr>
          <w:rStyle w:val="StyleUnderline"/>
          <w:highlight w:val="darkGray"/>
        </w:rPr>
        <w:t xml:space="preserve">declining powers appear </w:t>
      </w:r>
      <w:r w:rsidRPr="004E4438">
        <w:rPr>
          <w:rStyle w:val="Emphasis"/>
          <w:highlight w:val="darkGray"/>
        </w:rPr>
        <w:t>no more likely</w:t>
      </w:r>
      <w:r w:rsidRPr="004E4438">
        <w:rPr>
          <w:rStyle w:val="StyleUnderline"/>
          <w:highlight w:val="darkGray"/>
        </w:rPr>
        <w:t xml:space="preserve"> to </w:t>
      </w:r>
      <w:r w:rsidRPr="004E4438">
        <w:rPr>
          <w:rStyle w:val="Emphasis"/>
          <w:highlight w:val="darkGray"/>
        </w:rPr>
        <w:t>initiate</w:t>
      </w:r>
      <w:r w:rsidRPr="001B01CF">
        <w:rPr>
          <w:rStyle w:val="StyleUnderline"/>
        </w:rPr>
        <w:t xml:space="preserve"> militarized </w:t>
      </w:r>
      <w:r w:rsidRPr="004E4438">
        <w:rPr>
          <w:rStyle w:val="StyleUnderline"/>
          <w:highlight w:val="darkGray"/>
        </w:rPr>
        <w:t>disputes than</w:t>
      </w:r>
      <w:r w:rsidRPr="001B01CF">
        <w:rPr>
          <w:rStyle w:val="StyleUnderline"/>
        </w:rPr>
        <w:t xml:space="preserve"> the </w:t>
      </w:r>
      <w:r w:rsidRPr="004E4438">
        <w:rPr>
          <w:rStyle w:val="Emphasis"/>
          <w:highlight w:val="darkGray"/>
        </w:rPr>
        <w:t>average</w:t>
      </w:r>
      <w:r w:rsidRPr="001B01CF">
        <w:rPr>
          <w:rStyle w:val="Emphasis"/>
        </w:rPr>
        <w:t xml:space="preserve"> power</w:t>
      </w:r>
      <w:r w:rsidRPr="001B01CF">
        <w:rPr>
          <w:sz w:val="16"/>
        </w:rPr>
        <w:t xml:space="preserve">. Nor do declining powers appear more vulnerable to scavengers. Indeed, </w:t>
      </w:r>
      <w:r w:rsidRPr="004E4438">
        <w:rPr>
          <w:rStyle w:val="StyleUnderline"/>
          <w:highlight w:val="darkGray"/>
        </w:rPr>
        <w:t xml:space="preserve">declining powers participate in </w:t>
      </w:r>
      <w:r w:rsidRPr="004E4438">
        <w:rPr>
          <w:rStyle w:val="Emphasis"/>
          <w:highlight w:val="darkGray"/>
        </w:rPr>
        <w:t>fewer</w:t>
      </w:r>
      <w:r w:rsidRPr="001B01CF">
        <w:rPr>
          <w:rStyle w:val="Emphasis"/>
        </w:rPr>
        <w:t xml:space="preserve"> militarized </w:t>
      </w:r>
      <w:r w:rsidRPr="004E4438">
        <w:rPr>
          <w:rStyle w:val="Emphasis"/>
          <w:highlight w:val="darkGray"/>
        </w:rPr>
        <w:t>disputes</w:t>
      </w:r>
      <w:r w:rsidRPr="001B01CF">
        <w:rPr>
          <w:rStyle w:val="StyleUnderline"/>
        </w:rPr>
        <w:t xml:space="preserve"> than their </w:t>
      </w:r>
      <w:r w:rsidRPr="001B01CF">
        <w:rPr>
          <w:rStyle w:val="Emphasis"/>
        </w:rPr>
        <w:t>non-declining counterparts</w:t>
      </w:r>
      <w:r w:rsidRPr="001B01CF">
        <w:rPr>
          <w:rStyle w:val="StyleUnderline"/>
        </w:rPr>
        <w:t xml:space="preserve">. The </w:t>
      </w:r>
      <w:r w:rsidRPr="004E4438">
        <w:rPr>
          <w:rStyle w:val="StyleUnderline"/>
          <w:highlight w:val="darkGray"/>
        </w:rPr>
        <w:t>evidence</w:t>
      </w:r>
      <w:r w:rsidRPr="001B01CF">
        <w:rPr>
          <w:sz w:val="16"/>
        </w:rPr>
        <w:t xml:space="preserve"> also </w:t>
      </w:r>
      <w:r w:rsidRPr="001B01CF">
        <w:rPr>
          <w:rStyle w:val="Emphasis"/>
        </w:rPr>
        <w:t xml:space="preserve">calls into </w:t>
      </w:r>
      <w:r w:rsidRPr="004E4438">
        <w:rPr>
          <w:rStyle w:val="Emphasis"/>
          <w:highlight w:val="darkGray"/>
        </w:rPr>
        <w:t>question</w:t>
      </w:r>
      <w:r w:rsidRPr="001B01CF">
        <w:rPr>
          <w:rStyle w:val="StyleUnderline"/>
        </w:rPr>
        <w:t xml:space="preserve"> predictions</w:t>
      </w:r>
      <w:r w:rsidRPr="001B01CF">
        <w:rPr>
          <w:sz w:val="16"/>
        </w:rPr>
        <w:t xml:space="preserve"> that </w:t>
      </w:r>
      <w:r w:rsidRPr="001B01CF">
        <w:rPr>
          <w:rStyle w:val="StyleUnderline"/>
        </w:rPr>
        <w:t xml:space="preserve">declining powers favor </w:t>
      </w:r>
      <w:r w:rsidRPr="004E4438">
        <w:rPr>
          <w:rStyle w:val="Emphasis"/>
          <w:highlight w:val="darkGray"/>
        </w:rPr>
        <w:t>do-or-die schemes</w:t>
      </w:r>
      <w:r w:rsidRPr="001B01CF">
        <w:rPr>
          <w:sz w:val="16"/>
        </w:rPr>
        <w:t>. Rather, declining powers do not get involved in disputes that escalate to higher levels of hostility than the average power.</w:t>
      </w:r>
    </w:p>
    <w:p w14:paraId="200F6D5E" w14:textId="77777777" w:rsidR="00024798" w:rsidRPr="001B01CF" w:rsidRDefault="00024798" w:rsidP="00024798">
      <w:pPr>
        <w:pStyle w:val="Heading4"/>
        <w:rPr>
          <w:rFonts w:cs="Arial"/>
        </w:rPr>
      </w:pPr>
      <w:r w:rsidRPr="001B01CF">
        <w:rPr>
          <w:rFonts w:cs="Arial"/>
        </w:rPr>
        <w:t>--No preventive war.</w:t>
      </w:r>
    </w:p>
    <w:p w14:paraId="0AE37343" w14:textId="77777777" w:rsidR="00024798" w:rsidRPr="001B01CF" w:rsidRDefault="00024798" w:rsidP="00024798">
      <w:r w:rsidRPr="001B01CF">
        <w:rPr>
          <w:rStyle w:val="Style13ptBold"/>
        </w:rPr>
        <w:t xml:space="preserve">Macdonald and Parent 18 </w:t>
      </w:r>
      <w:r w:rsidRPr="001B01CF">
        <w:t>– Paul, Political Science Professor at Wellesley College. Joseph, Political Science Professor at the University of Notre Dame. “Twilight of the Titans: Great Power Decline and Retrenchment”, University Press, pg. 49-50, 10.7591/cornell/9781501717093.001.0001, xx-xx-2018</w:t>
      </w:r>
    </w:p>
    <w:p w14:paraId="52C98916" w14:textId="77777777" w:rsidR="00024798" w:rsidRPr="001B01CF" w:rsidRDefault="00024798" w:rsidP="00024798">
      <w:pPr>
        <w:rPr>
          <w:sz w:val="16"/>
        </w:rPr>
      </w:pPr>
      <w:r w:rsidRPr="001B01CF">
        <w:rPr>
          <w:sz w:val="16"/>
        </w:rPr>
        <w:t>DECLINE AND PREVENTIVE WAR</w:t>
      </w:r>
    </w:p>
    <w:p w14:paraId="189CF03B" w14:textId="77777777" w:rsidR="00024798" w:rsidRPr="001B01CF" w:rsidRDefault="00024798" w:rsidP="00024798">
      <w:pPr>
        <w:rPr>
          <w:sz w:val="16"/>
        </w:rPr>
      </w:pPr>
      <w:r w:rsidRPr="001B01CF">
        <w:rPr>
          <w:sz w:val="16"/>
        </w:rPr>
        <w:t xml:space="preserve">First and foremost, </w:t>
      </w:r>
      <w:r w:rsidRPr="004E4438">
        <w:rPr>
          <w:rStyle w:val="StyleUnderline"/>
          <w:highlight w:val="darkGray"/>
        </w:rPr>
        <w:t>we did not find</w:t>
      </w:r>
      <w:r w:rsidRPr="001B01CF">
        <w:rPr>
          <w:rStyle w:val="StyleUnderline"/>
        </w:rPr>
        <w:t xml:space="preserve"> </w:t>
      </w:r>
      <w:r w:rsidRPr="001B01CF">
        <w:rPr>
          <w:rStyle w:val="Emphasis"/>
        </w:rPr>
        <w:t xml:space="preserve">much </w:t>
      </w:r>
      <w:r w:rsidRPr="004E4438">
        <w:rPr>
          <w:rStyle w:val="Emphasis"/>
          <w:highlight w:val="darkGray"/>
        </w:rPr>
        <w:t>support</w:t>
      </w:r>
      <w:r w:rsidRPr="004E4438">
        <w:rPr>
          <w:rStyle w:val="StyleUnderline"/>
          <w:highlight w:val="darkGray"/>
        </w:rPr>
        <w:t xml:space="preserve"> for preventive war</w:t>
      </w:r>
      <w:r w:rsidRPr="001B01CF">
        <w:rPr>
          <w:rStyle w:val="StyleUnderline"/>
        </w:rPr>
        <w:t xml:space="preserve"> logic</w:t>
      </w:r>
      <w:r w:rsidRPr="001B01CF">
        <w:rPr>
          <w:sz w:val="16"/>
        </w:rPr>
        <w:t xml:space="preserve">. Declining powers experienced war in 4.5 percent of their country- years, compared to 6.1 percent for non-declining powers. Of the sixteen cases, only six (38 percent) found themselves in an interstate war within five years of their ordinal transition.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4E4438">
        <w:rPr>
          <w:rStyle w:val="Emphasis"/>
          <w:highlight w:val="darkGray"/>
        </w:rPr>
        <w:t>No</w:t>
      </w:r>
      <w:r w:rsidRPr="001B01CF">
        <w:rPr>
          <w:sz w:val="16"/>
        </w:rPr>
        <w:t xml:space="preserve">ne of these </w:t>
      </w:r>
      <w:r w:rsidRPr="004E4438">
        <w:rPr>
          <w:rStyle w:val="Emphasis"/>
          <w:highlight w:val="darkGray"/>
        </w:rPr>
        <w:t>cases</w:t>
      </w:r>
      <w:r w:rsidRPr="004E4438">
        <w:rPr>
          <w:rStyle w:val="StyleUnderline"/>
          <w:highlight w:val="darkGray"/>
        </w:rPr>
        <w:t xml:space="preserve"> resonate</w:t>
      </w:r>
      <w:r w:rsidRPr="001B01CF">
        <w:rPr>
          <w:sz w:val="16"/>
        </w:rPr>
        <w:t xml:space="preserve">s </w:t>
      </w:r>
      <w:r w:rsidRPr="001B01CF">
        <w:rPr>
          <w:rStyle w:val="StyleUnderline"/>
        </w:rPr>
        <w:t xml:space="preserve">with the </w:t>
      </w:r>
      <w:r w:rsidRPr="001B01CF">
        <w:rPr>
          <w:rStyle w:val="Emphasis"/>
        </w:rPr>
        <w:t>preventive war narrative</w:t>
      </w:r>
      <w:r w:rsidRPr="001B01CF">
        <w:rPr>
          <w:sz w:val="16"/>
        </w:rPr>
        <w:t>, where a declining power seeks to preserve its rank through force.21</w:t>
      </w:r>
    </w:p>
    <w:p w14:paraId="57B8B5BD" w14:textId="77777777" w:rsidR="00024798" w:rsidRPr="001B01CF" w:rsidRDefault="00024798" w:rsidP="00024798">
      <w:pPr>
        <w:rPr>
          <w:sz w:val="16"/>
        </w:rPr>
      </w:pPr>
      <w:r w:rsidRPr="001B01CF">
        <w:rPr>
          <w:sz w:val="16"/>
        </w:rPr>
        <w:t>This leaves just two cases in which a declining power went to war with the rival that had either surpassed or was about to surpass it in ordinal rank: France in the 1870 Franco-Prussian War, and Britain against Germany in the Second World War. Neither fits the logic of preventive war. Otto von Bismarck instigated the Franco-Prussian War, and he did so more as a way to break the impasse in German affairs than because of worries about the growth of French power. For his part, Napoleon III was confident of victory and had his own domestic reasons for fighting.22 More important, the tim¬ing of the conflict suggests the causal relationship may be backwards. A unified Germany overtook France in 1873, more than a year and a half after the Treaty of Frankfurt stripped France of Alsace-Lorraine and exacted a hefty indemnity. Decline appears more a consequence of defeat than a cause of war.23 Also, it is hard to call British entry into the Second World War pre¬ventive. Britain famously aimed to avoid confrontation through appease¬ment, and, when it guaranteed Polish territorial integrity on the eve of war, the move was designed to deter German aggression, not elicit it.</w:t>
      </w:r>
    </w:p>
    <w:p w14:paraId="6420F73D" w14:textId="77777777" w:rsidR="00024798" w:rsidRPr="001B01CF" w:rsidRDefault="00024798" w:rsidP="00024798">
      <w:pPr>
        <w:rPr>
          <w:sz w:val="16"/>
        </w:rPr>
      </w:pPr>
      <w:r w:rsidRPr="001B01CF">
        <w:rPr>
          <w:sz w:val="16"/>
        </w:rPr>
        <w:t>A potential case is worth mentioning: 1908 Britain. Although the First World War falls outside our five-year window, it does so only barely and many scholars link the war to shifts in the balance of power. Yet once again, preventive war logic does not seem operative here. Britain worked to restrain the entente powers and mediate a diplomatic solution. When Ger¬many dismissed these overtures, Britain sincerely sought to deter conflict with a series of warnings that it would intervene to defend its entente part¬ners. We discuss this more in chapter 5, but the bottom line is that British policy was designed to avoid a clash of arms, not start one.</w:t>
      </w:r>
    </w:p>
    <w:p w14:paraId="5FB9C85C" w14:textId="77777777" w:rsidR="00024798" w:rsidRPr="001B01CF" w:rsidRDefault="00024798" w:rsidP="00024798">
      <w:pPr>
        <w:rPr>
          <w:sz w:val="16"/>
        </w:rPr>
      </w:pPr>
      <w:r w:rsidRPr="001B01CF">
        <w:rPr>
          <w:sz w:val="16"/>
        </w:rPr>
        <w:t xml:space="preserve">All told, </w:t>
      </w:r>
      <w:r w:rsidRPr="004E4438">
        <w:rPr>
          <w:rStyle w:val="StyleUnderline"/>
          <w:highlight w:val="darkGray"/>
        </w:rPr>
        <w:t xml:space="preserve">evidence in favor of </w:t>
      </w:r>
      <w:r w:rsidRPr="004E4438">
        <w:rPr>
          <w:rStyle w:val="Emphasis"/>
          <w:highlight w:val="darkGray"/>
        </w:rPr>
        <w:t>preventive war</w:t>
      </w:r>
      <w:r w:rsidRPr="001B01CF">
        <w:rPr>
          <w:rStyle w:val="Emphasis"/>
        </w:rPr>
        <w:t xml:space="preserve"> explanations</w:t>
      </w:r>
      <w:r w:rsidRPr="001B01CF">
        <w:rPr>
          <w:rStyle w:val="StyleUnderline"/>
        </w:rPr>
        <w:t xml:space="preserve"> </w:t>
      </w:r>
      <w:r w:rsidRPr="004E4438">
        <w:rPr>
          <w:rStyle w:val="StyleUnderline"/>
          <w:highlight w:val="darkGray"/>
        </w:rPr>
        <w:t xml:space="preserve">is hard to come by. </w:t>
      </w:r>
      <w:r w:rsidRPr="004E4438">
        <w:rPr>
          <w:rStyle w:val="Emphasis"/>
          <w:highlight w:val="darkGray"/>
        </w:rPr>
        <w:t>At best</w:t>
      </w:r>
      <w:r w:rsidRPr="004E4438">
        <w:rPr>
          <w:rStyle w:val="StyleUnderline"/>
          <w:highlight w:val="darkGray"/>
        </w:rPr>
        <w:t>, declining powers</w:t>
      </w:r>
      <w:r w:rsidRPr="001B01CF">
        <w:rPr>
          <w:rStyle w:val="StyleUnderline"/>
        </w:rPr>
        <w:t xml:space="preserve"> embarked on preventive </w:t>
      </w:r>
      <w:r w:rsidRPr="004E4438">
        <w:rPr>
          <w:rStyle w:val="StyleUnderline"/>
          <w:highlight w:val="darkGray"/>
        </w:rPr>
        <w:t>war</w:t>
      </w:r>
      <w:r w:rsidRPr="001B01CF">
        <w:rPr>
          <w:rStyle w:val="StyleUnderline"/>
        </w:rPr>
        <w:t>s</w:t>
      </w:r>
      <w:r w:rsidRPr="001B01CF">
        <w:rPr>
          <w:sz w:val="16"/>
        </w:rPr>
        <w:t xml:space="preserve"> against rising challengers </w:t>
      </w:r>
      <w:r w:rsidRPr="004E4438">
        <w:rPr>
          <w:rStyle w:val="StyleUnderline"/>
          <w:highlight w:val="darkGray"/>
        </w:rPr>
        <w:t xml:space="preserve">in </w:t>
      </w:r>
      <w:r w:rsidRPr="004E4438">
        <w:rPr>
          <w:rStyle w:val="Emphasis"/>
          <w:highlight w:val="darkGray"/>
        </w:rPr>
        <w:t>two of</w:t>
      </w:r>
      <w:r w:rsidRPr="001B01CF">
        <w:rPr>
          <w:rStyle w:val="Emphasis"/>
        </w:rPr>
        <w:t xml:space="preserve"> the </w:t>
      </w:r>
      <w:r w:rsidRPr="004E4438">
        <w:rPr>
          <w:rStyle w:val="Emphasis"/>
          <w:highlight w:val="darkGray"/>
        </w:rPr>
        <w:t>sixteen cases</w:t>
      </w:r>
      <w:r w:rsidRPr="001B01CF">
        <w:rPr>
          <w:sz w:val="16"/>
        </w:rPr>
        <w:t xml:space="preserve"> (13 percent). </w:t>
      </w:r>
      <w:r w:rsidRPr="004E4438">
        <w:rPr>
          <w:rStyle w:val="StyleUnderline"/>
          <w:highlight w:val="darkGray"/>
        </w:rPr>
        <w:t xml:space="preserve">But the </w:t>
      </w:r>
      <w:r w:rsidRPr="004E4438">
        <w:rPr>
          <w:rStyle w:val="Emphasis"/>
          <w:highlight w:val="darkGray"/>
        </w:rPr>
        <w:t>specifics</w:t>
      </w:r>
      <w:r w:rsidRPr="001B01CF">
        <w:rPr>
          <w:rStyle w:val="Emphasis"/>
        </w:rPr>
        <w:t xml:space="preserve"> of these two cases</w:t>
      </w:r>
      <w:r w:rsidRPr="001B01CF">
        <w:rPr>
          <w:rStyle w:val="StyleUnderline"/>
        </w:rPr>
        <w:t xml:space="preserve"> </w:t>
      </w:r>
      <w:r w:rsidRPr="004E4438">
        <w:rPr>
          <w:rStyle w:val="StyleUnderline"/>
          <w:highlight w:val="darkGray"/>
        </w:rPr>
        <w:t>do not fit the</w:t>
      </w:r>
      <w:r w:rsidRPr="001B01CF">
        <w:rPr>
          <w:rStyle w:val="StyleUnderline"/>
        </w:rPr>
        <w:t xml:space="preserve"> </w:t>
      </w:r>
      <w:r w:rsidRPr="001B01CF">
        <w:rPr>
          <w:rStyle w:val="Emphasis"/>
        </w:rPr>
        <w:t xml:space="preserve">specific causal </w:t>
      </w:r>
      <w:r w:rsidRPr="004E4438">
        <w:rPr>
          <w:rStyle w:val="Emphasis"/>
          <w:highlight w:val="darkGray"/>
        </w:rPr>
        <w:t>processes</w:t>
      </w:r>
      <w:r w:rsidRPr="001B01CF">
        <w:rPr>
          <w:rStyle w:val="StyleUnderline"/>
        </w:rPr>
        <w:t xml:space="preserve"> </w:t>
      </w:r>
      <w:r w:rsidRPr="004E4438">
        <w:rPr>
          <w:rStyle w:val="StyleUnderline"/>
          <w:highlight w:val="darkGray"/>
        </w:rPr>
        <w:t>asserted by</w:t>
      </w:r>
      <w:r w:rsidRPr="001B01CF">
        <w:rPr>
          <w:rStyle w:val="StyleUnderline"/>
        </w:rPr>
        <w:t xml:space="preserve"> </w:t>
      </w:r>
      <w:r w:rsidRPr="001B01CF">
        <w:rPr>
          <w:rStyle w:val="Emphasis"/>
        </w:rPr>
        <w:t xml:space="preserve">preventive war </w:t>
      </w:r>
      <w:r w:rsidRPr="004E4438">
        <w:rPr>
          <w:rStyle w:val="Emphasis"/>
          <w:highlight w:val="darkGray"/>
        </w:rPr>
        <w:t>theories</w:t>
      </w:r>
      <w:r w:rsidRPr="004E4438">
        <w:rPr>
          <w:rStyle w:val="StyleUnderline"/>
          <w:highlight w:val="darkGray"/>
        </w:rPr>
        <w:t>. In one</w:t>
      </w:r>
      <w:r w:rsidRPr="001B01CF">
        <w:rPr>
          <w:rStyle w:val="StyleUnderline"/>
        </w:rPr>
        <w:t xml:space="preserve"> case, </w:t>
      </w:r>
      <w:r w:rsidRPr="004E4438">
        <w:rPr>
          <w:rStyle w:val="StyleUnderline"/>
          <w:highlight w:val="darkGray"/>
        </w:rPr>
        <w:t>the declining power</w:t>
      </w:r>
      <w:r w:rsidRPr="001B01CF">
        <w:rPr>
          <w:sz w:val="16"/>
        </w:rPr>
        <w:t xml:space="preserve"> </w:t>
      </w:r>
      <w:r w:rsidRPr="001B01CF">
        <w:rPr>
          <w:rStyle w:val="Emphasis"/>
        </w:rPr>
        <w:t xml:space="preserve">actively sought to </w:t>
      </w:r>
      <w:r w:rsidRPr="004E4438">
        <w:rPr>
          <w:rStyle w:val="Emphasis"/>
          <w:highlight w:val="darkGray"/>
        </w:rPr>
        <w:t>appease</w:t>
      </w:r>
      <w:r w:rsidRPr="004E4438">
        <w:rPr>
          <w:rStyle w:val="StyleUnderline"/>
          <w:highlight w:val="darkGray"/>
        </w:rPr>
        <w:t xml:space="preserve"> the rising</w:t>
      </w:r>
      <w:r w:rsidRPr="001B01CF">
        <w:rPr>
          <w:rStyle w:val="StyleUnderline"/>
        </w:rPr>
        <w:t xml:space="preserve"> power. </w:t>
      </w:r>
      <w:r w:rsidRPr="004E4438">
        <w:rPr>
          <w:rStyle w:val="StyleUnderline"/>
          <w:highlight w:val="darkGray"/>
        </w:rPr>
        <w:t>In the other</w:t>
      </w:r>
      <w:r w:rsidRPr="001B01CF">
        <w:rPr>
          <w:rStyle w:val="StyleUnderline"/>
        </w:rPr>
        <w:t xml:space="preserve"> case, </w:t>
      </w:r>
      <w:r w:rsidRPr="004E4438">
        <w:rPr>
          <w:rStyle w:val="StyleUnderline"/>
          <w:highlight w:val="darkGray"/>
        </w:rPr>
        <w:t>the war</w:t>
      </w:r>
      <w:r w:rsidRPr="001B01CF">
        <w:rPr>
          <w:rStyle w:val="StyleUnderline"/>
        </w:rPr>
        <w:t xml:space="preserve"> itself appears to have been </w:t>
      </w:r>
      <w:r w:rsidRPr="001B01CF">
        <w:rPr>
          <w:rStyle w:val="Emphasis"/>
        </w:rPr>
        <w:t xml:space="preserve">the </w:t>
      </w:r>
      <w:r w:rsidRPr="004E4438">
        <w:rPr>
          <w:rStyle w:val="Emphasis"/>
          <w:highlight w:val="darkGray"/>
        </w:rPr>
        <w:t>cause</w:t>
      </w:r>
      <w:r w:rsidRPr="001B01CF">
        <w:rPr>
          <w:rStyle w:val="Emphasis"/>
        </w:rPr>
        <w:t xml:space="preserve"> of </w:t>
      </w:r>
      <w:r w:rsidRPr="004E4438">
        <w:rPr>
          <w:rStyle w:val="Emphasis"/>
          <w:highlight w:val="darkGray"/>
        </w:rPr>
        <w:t>decline</w:t>
      </w:r>
      <w:r w:rsidRPr="001B01CF">
        <w:rPr>
          <w:rStyle w:val="Emphasis"/>
        </w:rPr>
        <w:t>, rather than a consequence of it</w:t>
      </w:r>
      <w:r w:rsidRPr="001B01CF">
        <w:rPr>
          <w:rStyle w:val="StyleUnderline"/>
        </w:rPr>
        <w:t xml:space="preserve">. </w:t>
      </w:r>
      <w:r w:rsidRPr="004E4438">
        <w:rPr>
          <w:rStyle w:val="StyleUnderline"/>
          <w:highlight w:val="darkGray"/>
        </w:rPr>
        <w:t>No</w:t>
      </w:r>
      <w:r w:rsidRPr="001B01CF">
        <w:rPr>
          <w:rStyle w:val="StyleUnderline"/>
        </w:rPr>
        <w:t xml:space="preserve">r do </w:t>
      </w:r>
      <w:r w:rsidRPr="004E4438">
        <w:rPr>
          <w:rStyle w:val="StyleUnderline"/>
          <w:highlight w:val="darkGray"/>
        </w:rPr>
        <w:t>declining</w:t>
      </w:r>
      <w:r w:rsidRPr="001B01CF">
        <w:rPr>
          <w:rStyle w:val="StyleUnderline"/>
        </w:rPr>
        <w:t xml:space="preserve"> </w:t>
      </w:r>
      <w:r w:rsidRPr="004E4438">
        <w:rPr>
          <w:rStyle w:val="StyleUnderline"/>
          <w:highlight w:val="darkGray"/>
        </w:rPr>
        <w:t>powers appear more war prone</w:t>
      </w:r>
      <w:r w:rsidRPr="001B01CF">
        <w:rPr>
          <w:rStyle w:val="StyleUnderline"/>
        </w:rPr>
        <w:t xml:space="preserve"> as a group </w:t>
      </w:r>
      <w:r w:rsidRPr="004E4438">
        <w:rPr>
          <w:rStyle w:val="StyleUnderline"/>
          <w:highlight w:val="darkGray"/>
        </w:rPr>
        <w:t>than</w:t>
      </w:r>
      <w:r w:rsidRPr="001B01CF">
        <w:rPr>
          <w:rStyle w:val="StyleUnderline"/>
        </w:rPr>
        <w:t xml:space="preserve"> their </w:t>
      </w:r>
      <w:r w:rsidRPr="004E4438">
        <w:rPr>
          <w:rStyle w:val="StyleUnderline"/>
          <w:highlight w:val="darkGray"/>
        </w:rPr>
        <w:t>non-declining counterparts</w:t>
      </w:r>
      <w:r w:rsidRPr="001B01CF">
        <w:rPr>
          <w:sz w:val="16"/>
        </w:rPr>
        <w:t>. Power shifts may still cause conflict, but the ways in which they do appears underspecified.</w:t>
      </w:r>
    </w:p>
    <w:p w14:paraId="441D54AF" w14:textId="77777777" w:rsidR="00024798" w:rsidRPr="00024798" w:rsidRDefault="00024798" w:rsidP="00024798"/>
    <w:p w14:paraId="595D74DF" w14:textId="2E365865" w:rsidR="007957B4" w:rsidRPr="00043C73" w:rsidRDefault="007957B4" w:rsidP="007957B4">
      <w:pPr>
        <w:pStyle w:val="Heading2"/>
      </w:pPr>
      <w:r>
        <w:t>Solvency Answers</w:t>
      </w:r>
    </w:p>
    <w:p w14:paraId="0239E865" w14:textId="68469FC4" w:rsidR="004A41C4" w:rsidRPr="00975642" w:rsidRDefault="003E4FAA" w:rsidP="00975642">
      <w:pPr>
        <w:pStyle w:val="Heading3"/>
      </w:pPr>
      <w:r w:rsidRPr="00975642">
        <w:t>Patents Fail – Green Tech</w:t>
      </w:r>
    </w:p>
    <w:p w14:paraId="3A333655" w14:textId="77777777" w:rsidR="003F7617" w:rsidRDefault="003F7617" w:rsidP="003F7617">
      <w:pPr>
        <w:pStyle w:val="Heading4"/>
      </w:pPr>
      <w:r>
        <w:t>A patent structure cannot promote innovation in environmental technology – it does not incentivize the upstream or downstream applications and the market does not support the social utility of the tech</w:t>
      </w:r>
    </w:p>
    <w:p w14:paraId="59B83DA2" w14:textId="77777777" w:rsidR="003F7617" w:rsidRDefault="003F7617" w:rsidP="003F7617">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33" w:history="1">
        <w:r w:rsidRPr="009A5B3F">
          <w:rPr>
            <w:rStyle w:val="Hyperlink"/>
          </w:rPr>
          <w:t>https://ssrn.com/abstract=2971639</w:t>
        </w:r>
      </w:hyperlink>
    </w:p>
    <w:p w14:paraId="63A7DF6D" w14:textId="76650254" w:rsidR="003F7617" w:rsidRDefault="003F7617" w:rsidP="003F7617">
      <w:r>
        <w:t xml:space="preserve">As demonstrated in the Article, one of the main reasons why </w:t>
      </w:r>
      <w:r w:rsidRPr="004E4438">
        <w:rPr>
          <w:rStyle w:val="StyleUnderline"/>
          <w:highlight w:val="darkGray"/>
        </w:rPr>
        <w:t>the effectiveness of patents as an incentive mechanism in the environmental domain is limited</w:t>
      </w:r>
      <w:r>
        <w:t xml:space="preserve"> is the reliance of patent incentives on market demand in directing innovation.7 To start with, </w:t>
      </w:r>
      <w:r w:rsidRPr="004E4438">
        <w:rPr>
          <w:rStyle w:val="StyleUnderline"/>
          <w:highlight w:val="darkGray"/>
        </w:rPr>
        <w:t>a market-based platform clearly cannot be relied upon to incentivize production of nonmarket goods</w:t>
      </w:r>
      <w:r>
        <w:t xml:space="preserve">.8 In the environmental context, this inherent limitation of the patent system comes into effect, for instance, with respect to basic scientific research regarding various fundamental questions related to climate change.9 Yet, even outside the realm of pure basic research, </w:t>
      </w:r>
      <w:r w:rsidRPr="004E4438">
        <w:rPr>
          <w:rStyle w:val="StyleUnderline"/>
          <w:highlight w:val="darkGray"/>
        </w:rPr>
        <w:t>the more upstream a</w:t>
      </w:r>
      <w:r>
        <w:t xml:space="preserve"> research and development (</w:t>
      </w:r>
      <w:r w:rsidRPr="004E4438">
        <w:rPr>
          <w:rStyle w:val="StyleUnderline"/>
          <w:highlight w:val="darkGray"/>
        </w:rPr>
        <w:t>R&amp;D) project is</w:t>
      </w:r>
      <w:r>
        <w:t>—i.e., the more removed it is from commercial applications—</w:t>
      </w:r>
      <w:r w:rsidRPr="004E4438">
        <w:rPr>
          <w:rStyle w:val="StyleUnderline"/>
          <w:highlight w:val="darkGray"/>
        </w:rPr>
        <w:t>the higher the uncertainty regarding the market value</w:t>
      </w:r>
      <w:r>
        <w:t xml:space="preserve"> of such project is likely to be, and the less probable it is that the patent system would provide ample incentives to pursue it.10 </w:t>
      </w:r>
      <w:r w:rsidRPr="004E4438">
        <w:rPr>
          <w:rStyle w:val="StyleUnderline"/>
          <w:highlight w:val="darkGray"/>
        </w:rPr>
        <w:t>Thus</w:t>
      </w:r>
      <w:r>
        <w:t xml:space="preserve">, for instance, </w:t>
      </w:r>
      <w:r w:rsidRPr="004E4438">
        <w:rPr>
          <w:rStyle w:val="StyleUnderline"/>
          <w:highlight w:val="darkGray"/>
        </w:rPr>
        <w:t>R&amp;D endeavors designed to explore methods of employing various alternative energy sources in lieu of fossil fuels</w:t>
      </w:r>
      <w:r>
        <w:t>—which may later serve as the foundation for a wide array of downstream innovative efforts—</w:t>
      </w:r>
      <w:r w:rsidRPr="004E4438">
        <w:rPr>
          <w:rStyle w:val="StyleUnderline"/>
          <w:highlight w:val="darkGray"/>
        </w:rPr>
        <w:t>are not likely to be adequately incentivized by patents</w:t>
      </w:r>
      <w:r>
        <w:t xml:space="preserve">.11 Unfortunately, in the context of environmental innovation, the concern that </w:t>
      </w:r>
      <w:r w:rsidRPr="004E4438">
        <w:rPr>
          <w:rStyle w:val="StyleUnderline"/>
          <w:highlight w:val="darkGray"/>
        </w:rPr>
        <w:t>the patent system fails to provide adequate incentives to innovate applies to downstream innovation as well</w:t>
      </w:r>
      <w:r>
        <w:t xml:space="preserve">, since market demand tends to underrepresent the social value of green technologies. A cleaner environment constitutes a public good; hence, positive externalities play a significant role in undercutting demand for green products and processes. In deciding whether to purchase and install a pollution-reducing scrubber, for instance, a profit-maximizing firm is likely to focus on its direct costs and benefits, while not ascribing much weight to the substantial beneficial impact on numerous third parties that such a step may yield. If businesses are not willing to pay for climate change technologies a sufficient amount of money that reflects their social value, then </w:t>
      </w:r>
      <w:r w:rsidRPr="004E4438">
        <w:rPr>
          <w:rStyle w:val="StyleUnderline"/>
          <w:highlight w:val="darkGray"/>
        </w:rPr>
        <w:t>the patent system—in its reliance on market demand—is not likely to incentivize development of such technologies at a socially optimal level</w:t>
      </w:r>
      <w:r>
        <w:t>.1</w:t>
      </w:r>
    </w:p>
    <w:p w14:paraId="76768086" w14:textId="78655CD9" w:rsidR="006C696C" w:rsidRDefault="006C696C" w:rsidP="006C696C">
      <w:pPr>
        <w:pStyle w:val="Heading4"/>
      </w:pPr>
      <w:r>
        <w:t>Stronger patent protections will harm green energy development – it raises the price for actual use of the innovations and under-incentivizes innovation in technology that reduce carbon emissions</w:t>
      </w:r>
    </w:p>
    <w:p w14:paraId="3B2D9721" w14:textId="77777777" w:rsidR="006C696C" w:rsidRDefault="006C696C" w:rsidP="006C696C">
      <w:r>
        <w:t xml:space="preserve">Daniel </w:t>
      </w:r>
      <w:r w:rsidRPr="00083AEE">
        <w:rPr>
          <w:rStyle w:val="Style13ptBold"/>
        </w:rPr>
        <w:t>Farber</w:t>
      </w:r>
      <w:r>
        <w:t xml:space="preserve">, Sho Sato Prof. of Law and Director of the Center for Law, Energy, and the Environment, at the University of California, Berkeley, Turning Point: Green Industrial Policy and the Future of US Climate Action, Winter </w:t>
      </w:r>
      <w:r w:rsidRPr="00083AEE">
        <w:rPr>
          <w:rStyle w:val="Style13ptBold"/>
        </w:rPr>
        <w:t>2024</w:t>
      </w:r>
      <w:r>
        <w:t>, 11 Tex. A&amp;M L. Rev. 303 lexis-nexis</w:t>
      </w:r>
    </w:p>
    <w:p w14:paraId="4D7B9DC5" w14:textId="1C174B53" w:rsidR="003F7617" w:rsidRPr="006C696C" w:rsidRDefault="006C696C" w:rsidP="006C696C">
      <w:pPr>
        <w:rPr>
          <w:u w:val="single"/>
        </w:rPr>
      </w:pPr>
      <w:r w:rsidRPr="004E4438">
        <w:rPr>
          <w:rStyle w:val="StyleUnderline"/>
          <w:highlight w:val="darkGray"/>
        </w:rPr>
        <w:t>U.S. innovation policy has long relied on the patent system to provide incentives for innovators</w:t>
      </w:r>
      <w:r>
        <w:t xml:space="preserve">.74 Scholars have increasingly emphasized the limits to this approach.75 </w:t>
      </w:r>
      <w:r w:rsidRPr="004E4438">
        <w:rPr>
          <w:rStyle w:val="StyleUnderline"/>
          <w:highlight w:val="darkGray"/>
        </w:rPr>
        <w:t>The patent system relies on the prospect of high profits from the use of a patent</w:t>
      </w:r>
      <w:r>
        <w:t xml:space="preserve"> to incentivize invention, </w:t>
      </w:r>
      <w:r w:rsidRPr="004E4438">
        <w:rPr>
          <w:rStyle w:val="StyleUnderline"/>
          <w:highlight w:val="darkGray"/>
        </w:rPr>
        <w:t>but this mechanism raises prices for users and thereby disincentivizes actual use of the invention</w:t>
      </w:r>
      <w:r>
        <w:t xml:space="preserve">.76 Thus, a side effect of using patents as an incentive for invention is to reduce the spread of desirable technologies. Moreover, consumers will generally pay extra only for the benefits of the invention to themselves.77 </w:t>
      </w:r>
      <w:r w:rsidRPr="004E4438">
        <w:rPr>
          <w:rStyle w:val="StyleUnderline"/>
          <w:highlight w:val="darkGray"/>
        </w:rPr>
        <w:t>Thus, the patent incentive system does not take into account the possible benefits that a technology has for third parties, which is a critical aspect of clean energy technologies</w:t>
      </w:r>
      <w:r>
        <w:t>.78 For these reasons</w:t>
      </w:r>
      <w:r w:rsidRPr="004E4438">
        <w:rPr>
          <w:rStyle w:val="StyleUnderline"/>
          <w:highlight w:val="darkGray"/>
        </w:rPr>
        <w:t>, the patent system under-incentivizes innovation in technologies that reduce carbon emissions</w:t>
      </w:r>
      <w:r>
        <w:t xml:space="preserve">. </w:t>
      </w:r>
      <w:r w:rsidRPr="004E4438">
        <w:rPr>
          <w:rStyle w:val="StyleUnderline"/>
          <w:highlight w:val="darkGray"/>
        </w:rPr>
        <w:t>It also inhibits the uptake of new technologies because the patent monopoly results in a higher price that slows adoption.</w:t>
      </w:r>
    </w:p>
    <w:p w14:paraId="266D09C0" w14:textId="69115860" w:rsidR="007409AA" w:rsidRPr="00975642" w:rsidRDefault="007409AA" w:rsidP="00975642">
      <w:pPr>
        <w:pStyle w:val="Heading4"/>
      </w:pPr>
      <w:r w:rsidRPr="00975642">
        <w:t>Increased patent protections prop up barriers to global diffusion of renewable tech, which makes climate goals unachievable.</w:t>
      </w:r>
    </w:p>
    <w:p w14:paraId="401BBF20" w14:textId="77777777" w:rsidR="007409AA" w:rsidRDefault="007409AA" w:rsidP="007409AA">
      <w:r w:rsidRPr="001F17AC">
        <w:rPr>
          <w:rStyle w:val="Style13ptBold"/>
        </w:rPr>
        <w:t>Lee 20</w:t>
      </w:r>
      <w:r>
        <w:t xml:space="preserve"> [Jinkai Lee, (Researcher, Center for Energy, Environment and Economy Research, Zhengzhou University),</w:t>
      </w:r>
      <w:r w:rsidRPr="001F17AC">
        <w:t xml:space="preserve"> </w:t>
      </w:r>
      <w:r>
        <w:t>2-5-2020, “DOES INTELLECTUAL PROPERTY RIGHTS PROTECTION CONSTITUTE A BARRIER TO RENEWABLE ENERGY? AN ECONOMETRIC ANALYSIS,” Cambridge University Press: National Institute Economic Review, Volume 251, pp. 37-46, https://www.cambridge.org/core/journals/national-institute-economic-review/article/abs/does-intellectual-property-rights-protection-constitute-a-barrier-to-renewable-energy-an-econometric-analysis/4A4BE835821D05BFCC2BCD055A006544, accessed 6-20-2024; enjen]</w:t>
      </w:r>
    </w:p>
    <w:p w14:paraId="61A0B119" w14:textId="227CF9DC" w:rsidR="007409AA" w:rsidRDefault="007409AA" w:rsidP="007409AA">
      <w:pPr>
        <w:rPr>
          <w:sz w:val="16"/>
        </w:rPr>
      </w:pPr>
      <w:r w:rsidRPr="00D04C6A">
        <w:rPr>
          <w:sz w:val="16"/>
        </w:rPr>
        <w:t xml:space="preserve">The debates on the impact of intellectual property rights has been extended to the current discussion on climate change mitigation. Mass development, transfer and adoption of climate-friendly technologies and renewable energy has been recognised as essential to mitigating climate change within the required timeframe (Copenhagen Economics, 2009). The share of renewable energy in global energy use rose from 17 per cent in 1990 to 18 per cent in 2015 (figure 1), but a large proportion of this renewable energy is from traditional biomass. </w:t>
      </w:r>
      <w:r w:rsidRPr="00250E6F">
        <w:rPr>
          <w:rStyle w:val="StyleUnderline"/>
        </w:rPr>
        <w:t>Considerable efforts are required to develop and adopt key technologies such as solar and wind</w:t>
      </w:r>
      <w:r w:rsidRPr="00D04C6A">
        <w:rPr>
          <w:sz w:val="16"/>
        </w:rPr>
        <w:t xml:space="preserve">. However, </w:t>
      </w:r>
      <w:r w:rsidRPr="004E4438">
        <w:rPr>
          <w:rStyle w:val="StyleUnderline"/>
          <w:highlight w:val="darkGray"/>
        </w:rPr>
        <w:t>given</w:t>
      </w:r>
      <w:r w:rsidRPr="00250E6F">
        <w:rPr>
          <w:rStyle w:val="StyleUnderline"/>
        </w:rPr>
        <w:t xml:space="preserve"> the </w:t>
      </w:r>
      <w:r w:rsidRPr="004E4438">
        <w:rPr>
          <w:rStyle w:val="Emphasis"/>
          <w:highlight w:val="darkGray"/>
        </w:rPr>
        <w:t>differences in resource</w:t>
      </w:r>
      <w:r w:rsidRPr="00250E6F">
        <w:rPr>
          <w:rStyle w:val="StyleUnderline"/>
        </w:rPr>
        <w:t xml:space="preserve"> endowment, economic </w:t>
      </w:r>
      <w:r w:rsidRPr="004E4438">
        <w:rPr>
          <w:rStyle w:val="Emphasis"/>
          <w:highlight w:val="darkGray"/>
        </w:rPr>
        <w:t>development</w:t>
      </w:r>
      <w:r w:rsidRPr="00D04C6A">
        <w:rPr>
          <w:sz w:val="16"/>
        </w:rPr>
        <w:t xml:space="preserve"> level </w:t>
      </w:r>
      <w:r w:rsidRPr="004E4438">
        <w:rPr>
          <w:rStyle w:val="StyleUnderline"/>
          <w:highlight w:val="darkGray"/>
        </w:rPr>
        <w:t>and</w:t>
      </w:r>
      <w:r w:rsidRPr="00D04C6A">
        <w:rPr>
          <w:sz w:val="16"/>
        </w:rPr>
        <w:t xml:space="preserve"> technological </w:t>
      </w:r>
      <w:r w:rsidRPr="004E4438">
        <w:rPr>
          <w:rStyle w:val="Emphasis"/>
          <w:highlight w:val="darkGray"/>
        </w:rPr>
        <w:t>advancement</w:t>
      </w:r>
      <w:r w:rsidRPr="00250E6F">
        <w:rPr>
          <w:rStyle w:val="StyleUnderline"/>
        </w:rPr>
        <w:t xml:space="preserve"> among countries, </w:t>
      </w:r>
      <w:r w:rsidRPr="004E4438">
        <w:rPr>
          <w:rStyle w:val="StyleUnderline"/>
          <w:highlight w:val="darkGray"/>
        </w:rPr>
        <w:t xml:space="preserve">there is need for </w:t>
      </w:r>
      <w:r w:rsidRPr="004E4438">
        <w:rPr>
          <w:rStyle w:val="Emphasis"/>
          <w:highlight w:val="darkGray"/>
        </w:rPr>
        <w:t>tech</w:t>
      </w:r>
      <w:r w:rsidRPr="00250E6F">
        <w:rPr>
          <w:rStyle w:val="StyleUnderline"/>
        </w:rPr>
        <w:t xml:space="preserve">nology and know-how </w:t>
      </w:r>
      <w:r w:rsidRPr="004E4438">
        <w:rPr>
          <w:rStyle w:val="Emphasis"/>
          <w:highlight w:val="darkGray"/>
        </w:rPr>
        <w:t>transfer</w:t>
      </w:r>
      <w:r w:rsidRPr="00D04C6A">
        <w:rPr>
          <w:sz w:val="16"/>
        </w:rPr>
        <w:t xml:space="preserve"> from technologically-advanced countries </w:t>
      </w:r>
      <w:r w:rsidRPr="004E4438">
        <w:rPr>
          <w:rStyle w:val="StyleUnderline"/>
          <w:highlight w:val="darkGray"/>
        </w:rPr>
        <w:t>to</w:t>
      </w:r>
      <w:r w:rsidRPr="00D04C6A">
        <w:rPr>
          <w:sz w:val="16"/>
        </w:rPr>
        <w:t xml:space="preserve"> technologically </w:t>
      </w:r>
      <w:r w:rsidRPr="004E4438">
        <w:rPr>
          <w:rStyle w:val="StyleUnderline"/>
          <w:highlight w:val="darkGray"/>
        </w:rPr>
        <w:t>lagging countries</w:t>
      </w:r>
      <w:r w:rsidRPr="00D04C6A">
        <w:rPr>
          <w:sz w:val="16"/>
        </w:rPr>
        <w:t xml:space="preserve"> (Ockwell et al., 2010). </w:t>
      </w:r>
      <w:r w:rsidRPr="00250E6F">
        <w:rPr>
          <w:rStyle w:val="StyleUnderline"/>
        </w:rPr>
        <w:t xml:space="preserve">Technology </w:t>
      </w:r>
      <w:r w:rsidRPr="004E4438">
        <w:rPr>
          <w:rStyle w:val="StyleUnderline"/>
          <w:highlight w:val="darkGray"/>
        </w:rPr>
        <w:t xml:space="preserve">transfer is </w:t>
      </w:r>
      <w:r w:rsidRPr="004E4438">
        <w:rPr>
          <w:rStyle w:val="Emphasis"/>
          <w:highlight w:val="darkGray"/>
        </w:rPr>
        <w:t>crucial</w:t>
      </w:r>
      <w:r w:rsidRPr="004E4438">
        <w:rPr>
          <w:rStyle w:val="StyleUnderline"/>
          <w:highlight w:val="darkGray"/>
        </w:rPr>
        <w:t xml:space="preserve"> given</w:t>
      </w:r>
      <w:r w:rsidRPr="00250E6F">
        <w:rPr>
          <w:rStyle w:val="StyleUnderline"/>
        </w:rPr>
        <w:t xml:space="preserve"> the </w:t>
      </w:r>
      <w:r w:rsidRPr="004E4438">
        <w:rPr>
          <w:rStyle w:val="Emphasis"/>
          <w:highlight w:val="darkGray"/>
        </w:rPr>
        <w:t>asymmetry in r</w:t>
      </w:r>
      <w:r w:rsidRPr="00250E6F">
        <w:rPr>
          <w:rStyle w:val="StyleUnderline"/>
        </w:rPr>
        <w:t xml:space="preserve">esearch </w:t>
      </w:r>
      <w:r w:rsidRPr="004E4438">
        <w:rPr>
          <w:rStyle w:val="Emphasis"/>
          <w:highlight w:val="darkGray"/>
        </w:rPr>
        <w:t>and</w:t>
      </w:r>
      <w:r w:rsidRPr="00A07581">
        <w:rPr>
          <w:rStyle w:val="Emphasis"/>
        </w:rPr>
        <w:t xml:space="preserve"> </w:t>
      </w:r>
      <w:r w:rsidRPr="004E4438">
        <w:rPr>
          <w:rStyle w:val="Emphasis"/>
          <w:highlight w:val="darkGray"/>
        </w:rPr>
        <w:t>d</w:t>
      </w:r>
      <w:r w:rsidRPr="00250E6F">
        <w:rPr>
          <w:rStyle w:val="StyleUnderline"/>
        </w:rPr>
        <w:t>evelopment expenditure between developed and developing countries</w:t>
      </w:r>
      <w:r w:rsidRPr="00D04C6A">
        <w:rPr>
          <w:sz w:val="16"/>
        </w:rPr>
        <w:t xml:space="preserve"> as shown in figure 2. According to Correa (2013), </w:t>
      </w:r>
      <w:r w:rsidRPr="004E4438">
        <w:rPr>
          <w:rStyle w:val="Emphasis"/>
          <w:highlight w:val="darkGray"/>
        </w:rPr>
        <w:t>90 per cent</w:t>
      </w:r>
      <w:r w:rsidRPr="004E4438">
        <w:rPr>
          <w:rStyle w:val="StyleUnderline"/>
          <w:highlight w:val="darkGray"/>
        </w:rPr>
        <w:t xml:space="preserve"> of tech</w:t>
      </w:r>
      <w:r w:rsidRPr="00250E6F">
        <w:rPr>
          <w:rStyle w:val="StyleUnderline"/>
        </w:rPr>
        <w:t xml:space="preserve">nological development </w:t>
      </w:r>
      <w:r w:rsidRPr="004E4438">
        <w:rPr>
          <w:rStyle w:val="StyleUnderline"/>
          <w:highlight w:val="darkGray"/>
        </w:rPr>
        <w:t>is</w:t>
      </w:r>
      <w:r w:rsidRPr="00250E6F">
        <w:rPr>
          <w:rStyle w:val="StyleUnderline"/>
        </w:rPr>
        <w:t xml:space="preserve"> </w:t>
      </w:r>
      <w:r w:rsidRPr="004E4438">
        <w:rPr>
          <w:rStyle w:val="Emphasis"/>
          <w:highlight w:val="darkGray"/>
        </w:rPr>
        <w:t>concentrated</w:t>
      </w:r>
      <w:r w:rsidRPr="00250E6F">
        <w:rPr>
          <w:rStyle w:val="StyleUnderline"/>
        </w:rPr>
        <w:t xml:space="preserve"> in the United States, European Union, Japan and China</w:t>
      </w:r>
      <w:r w:rsidRPr="00D04C6A">
        <w:rPr>
          <w:sz w:val="16"/>
        </w:rPr>
        <w:t xml:space="preserve">; and </w:t>
      </w:r>
      <w:r w:rsidRPr="00250E6F">
        <w:rPr>
          <w:rStyle w:val="StyleUnderline"/>
        </w:rPr>
        <w:t xml:space="preserve">80 per cent of all </w:t>
      </w:r>
      <w:r w:rsidRPr="004E4438">
        <w:rPr>
          <w:rStyle w:val="StyleUnderline"/>
          <w:highlight w:val="darkGray"/>
        </w:rPr>
        <w:t>patented innovations</w:t>
      </w:r>
      <w:r w:rsidRPr="00D04C6A">
        <w:rPr>
          <w:sz w:val="16"/>
        </w:rPr>
        <w:t xml:space="preserve"> in carbon capture, geothermal, solar PV and wind energy technologies </w:t>
      </w:r>
      <w:r w:rsidRPr="00250E6F">
        <w:rPr>
          <w:rStyle w:val="StyleUnderline"/>
        </w:rPr>
        <w:t xml:space="preserve">are </w:t>
      </w:r>
      <w:r w:rsidRPr="004E4438">
        <w:rPr>
          <w:rStyle w:val="StyleUnderline"/>
          <w:highlight w:val="darkGray"/>
        </w:rPr>
        <w:t>owned by companies from</w:t>
      </w:r>
      <w:r w:rsidRPr="00250E6F">
        <w:rPr>
          <w:rStyle w:val="StyleUnderline"/>
        </w:rPr>
        <w:t xml:space="preserve"> France, Germany, Japan, South Korea, United Kingdom and the </w:t>
      </w:r>
      <w:r w:rsidRPr="004E4438">
        <w:rPr>
          <w:rStyle w:val="Emphasis"/>
          <w:highlight w:val="darkGray"/>
        </w:rPr>
        <w:t>U</w:t>
      </w:r>
      <w:r w:rsidRPr="00250E6F">
        <w:rPr>
          <w:rStyle w:val="StyleUnderline"/>
        </w:rPr>
        <w:t xml:space="preserve">nited </w:t>
      </w:r>
      <w:r w:rsidRPr="004E4438">
        <w:rPr>
          <w:rStyle w:val="Emphasis"/>
          <w:highlight w:val="darkGray"/>
        </w:rPr>
        <w:t>S</w:t>
      </w:r>
      <w:r w:rsidRPr="00250E6F">
        <w:rPr>
          <w:rStyle w:val="StyleUnderline"/>
        </w:rPr>
        <w:t>tates.</w:t>
      </w:r>
      <w:r w:rsidRPr="00D04C6A">
        <w:rPr>
          <w:sz w:val="16"/>
        </w:rPr>
        <w:t xml:space="preserve"> The TRIPS Agreement acknowledges these differences by taking into consideration “the developmental and technological objectives” of its members, while also recognising the special needs of its least-developed country (LDC) members (preamble TRIPS Agreement). The TRIPS Agreement grants their least developed country members more flexibility in the implementation of their obligation under TRIPS in order to help them achieve a strong technological base. This </w:t>
      </w:r>
      <w:r w:rsidRPr="004E4438">
        <w:rPr>
          <w:rStyle w:val="StyleUnderline"/>
          <w:highlight w:val="darkGray"/>
        </w:rPr>
        <w:t>flexibility</w:t>
      </w:r>
      <w:r w:rsidRPr="00B60163">
        <w:rPr>
          <w:rStyle w:val="StyleUnderline"/>
        </w:rPr>
        <w:t xml:space="preserve"> is </w:t>
      </w:r>
      <w:r w:rsidRPr="004E4438">
        <w:rPr>
          <w:rStyle w:val="Emphasis"/>
          <w:highlight w:val="darkGray"/>
        </w:rPr>
        <w:t>not available</w:t>
      </w:r>
      <w:r w:rsidRPr="004E4438">
        <w:rPr>
          <w:rStyle w:val="StyleUnderline"/>
          <w:highlight w:val="darkGray"/>
        </w:rPr>
        <w:t xml:space="preserve"> to</w:t>
      </w:r>
      <w:r w:rsidRPr="00B60163">
        <w:rPr>
          <w:rStyle w:val="StyleUnderline"/>
        </w:rPr>
        <w:t xml:space="preserve"> non-members of </w:t>
      </w:r>
      <w:r w:rsidRPr="00A07581">
        <w:rPr>
          <w:rStyle w:val="Emphasis"/>
        </w:rPr>
        <w:t xml:space="preserve">least </w:t>
      </w:r>
      <w:r w:rsidRPr="004E4438">
        <w:rPr>
          <w:rStyle w:val="Emphasis"/>
          <w:highlight w:val="darkGray"/>
        </w:rPr>
        <w:t>developing countries</w:t>
      </w:r>
      <w:r w:rsidRPr="00B60163">
        <w:rPr>
          <w:rStyle w:val="StyleUnderline"/>
        </w:rPr>
        <w:t xml:space="preserve">. The issue of </w:t>
      </w:r>
      <w:r w:rsidRPr="004E4438">
        <w:rPr>
          <w:rStyle w:val="Emphasis"/>
          <w:highlight w:val="darkGray"/>
        </w:rPr>
        <w:t>i</w:t>
      </w:r>
      <w:r w:rsidRPr="00B60163">
        <w:rPr>
          <w:rStyle w:val="StyleUnderline"/>
        </w:rPr>
        <w:t xml:space="preserve">ntellectual </w:t>
      </w:r>
      <w:r w:rsidRPr="004E4438">
        <w:rPr>
          <w:rStyle w:val="Emphasis"/>
          <w:highlight w:val="darkGray"/>
        </w:rPr>
        <w:t>p</w:t>
      </w:r>
      <w:r w:rsidRPr="00B60163">
        <w:rPr>
          <w:rStyle w:val="StyleUnderline"/>
        </w:rPr>
        <w:t xml:space="preserve">roperty </w:t>
      </w:r>
      <w:r w:rsidRPr="004E4438">
        <w:rPr>
          <w:rStyle w:val="Emphasis"/>
          <w:highlight w:val="darkGray"/>
        </w:rPr>
        <w:t>r</w:t>
      </w:r>
      <w:r w:rsidRPr="00B60163">
        <w:rPr>
          <w:rStyle w:val="StyleUnderline"/>
        </w:rPr>
        <w:t xml:space="preserve">ights </w:t>
      </w:r>
      <w:r w:rsidRPr="004E4438">
        <w:rPr>
          <w:rStyle w:val="StyleUnderline"/>
          <w:highlight w:val="darkGray"/>
        </w:rPr>
        <w:t xml:space="preserve">is a </w:t>
      </w:r>
      <w:r w:rsidRPr="004E4438">
        <w:rPr>
          <w:rStyle w:val="Emphasis"/>
          <w:highlight w:val="darkGray"/>
        </w:rPr>
        <w:t>major</w:t>
      </w:r>
      <w:r w:rsidRPr="00A07581">
        <w:rPr>
          <w:rStyle w:val="Emphasis"/>
        </w:rPr>
        <w:t xml:space="preserve"> point of </w:t>
      </w:r>
      <w:r w:rsidRPr="004E4438">
        <w:rPr>
          <w:rStyle w:val="Emphasis"/>
          <w:highlight w:val="darkGray"/>
        </w:rPr>
        <w:t>discussion</w:t>
      </w:r>
      <w:r w:rsidRPr="004E4438">
        <w:rPr>
          <w:rStyle w:val="StyleUnderline"/>
          <w:highlight w:val="darkGray"/>
        </w:rPr>
        <w:t xml:space="preserve"> in</w:t>
      </w:r>
      <w:r w:rsidRPr="00D04C6A">
        <w:rPr>
          <w:sz w:val="16"/>
        </w:rPr>
        <w:t xml:space="preserve"> innovation and technology transfer, including </w:t>
      </w:r>
      <w:r w:rsidRPr="004E4438">
        <w:rPr>
          <w:rStyle w:val="Emphasis"/>
          <w:highlight w:val="darkGray"/>
        </w:rPr>
        <w:t>clean energy tech</w:t>
      </w:r>
      <w:r w:rsidRPr="00B60163">
        <w:rPr>
          <w:rStyle w:val="StyleUnderline"/>
        </w:rPr>
        <w:t>nology innovation and transfer</w:t>
      </w:r>
      <w:r w:rsidRPr="00D04C6A">
        <w:rPr>
          <w:sz w:val="16"/>
        </w:rPr>
        <w:t xml:space="preserve">. According to Latif (2012, 2013), </w:t>
      </w:r>
      <w:r w:rsidRPr="00B60163">
        <w:rPr>
          <w:rStyle w:val="StyleUnderline"/>
        </w:rPr>
        <w:t xml:space="preserve">technology </w:t>
      </w:r>
      <w:r w:rsidRPr="00A07581">
        <w:rPr>
          <w:rStyle w:val="Emphasis"/>
        </w:rPr>
        <w:t>transfer and innovation are key issues</w:t>
      </w:r>
      <w:r w:rsidRPr="00B60163">
        <w:rPr>
          <w:rStyle w:val="StyleUnderline"/>
        </w:rPr>
        <w:t xml:space="preserve"> in</w:t>
      </w:r>
      <w:r w:rsidRPr="00D04C6A">
        <w:rPr>
          <w:sz w:val="16"/>
        </w:rPr>
        <w:t xml:space="preserve"> the Rio+20 United Nations Conference on </w:t>
      </w:r>
      <w:r w:rsidRPr="00B60163">
        <w:rPr>
          <w:rStyle w:val="StyleUnderline"/>
        </w:rPr>
        <w:t>Sustainable Development discussions</w:t>
      </w:r>
      <w:r w:rsidRPr="00D04C6A">
        <w:rPr>
          <w:sz w:val="16"/>
        </w:rPr>
        <w:t xml:space="preserve">, but </w:t>
      </w:r>
      <w:r w:rsidRPr="004E4438">
        <w:rPr>
          <w:rStyle w:val="Emphasis"/>
          <w:highlight w:val="darkGray"/>
        </w:rPr>
        <w:t>IPR</w:t>
      </w:r>
      <w:r w:rsidRPr="00B60163">
        <w:rPr>
          <w:rStyle w:val="StyleUnderline"/>
        </w:rPr>
        <w:t xml:space="preserve"> which are </w:t>
      </w:r>
      <w:r w:rsidRPr="004E4438">
        <w:rPr>
          <w:rStyle w:val="StyleUnderline"/>
          <w:highlight w:val="darkGray"/>
        </w:rPr>
        <w:t>related</w:t>
      </w:r>
      <w:r w:rsidRPr="00B60163">
        <w:rPr>
          <w:rStyle w:val="StyleUnderline"/>
        </w:rPr>
        <w:t xml:space="preserve"> to them </w:t>
      </w:r>
      <w:r w:rsidRPr="004E4438">
        <w:rPr>
          <w:rStyle w:val="StyleUnderline"/>
          <w:highlight w:val="darkGray"/>
        </w:rPr>
        <w:t xml:space="preserve">are </w:t>
      </w:r>
      <w:r w:rsidRPr="004E4438">
        <w:rPr>
          <w:rStyle w:val="Emphasis"/>
          <w:highlight w:val="darkGray"/>
        </w:rPr>
        <w:t>barely mentioned</w:t>
      </w:r>
      <w:r w:rsidRPr="00D04C6A">
        <w:rPr>
          <w:sz w:val="16"/>
        </w:rPr>
        <w:t xml:space="preserve">. Nonetheless, </w:t>
      </w:r>
      <w:r w:rsidRPr="00B60163">
        <w:rPr>
          <w:rStyle w:val="StyleUnderline"/>
        </w:rPr>
        <w:t xml:space="preserve">there has been </w:t>
      </w:r>
      <w:r w:rsidRPr="00A07581">
        <w:rPr>
          <w:rStyle w:val="Emphasis"/>
        </w:rPr>
        <w:t>considerable policy debate</w:t>
      </w:r>
      <w:r w:rsidRPr="00B60163">
        <w:rPr>
          <w:rStyle w:val="StyleUnderline"/>
        </w:rPr>
        <w:t xml:space="preserve"> over the scope and role of </w:t>
      </w:r>
      <w:r w:rsidRPr="00A07581">
        <w:rPr>
          <w:rStyle w:val="Emphasis"/>
        </w:rPr>
        <w:t>IPR protection</w:t>
      </w:r>
      <w:r w:rsidRPr="00B60163">
        <w:rPr>
          <w:rStyle w:val="StyleUnderline"/>
        </w:rPr>
        <w:t xml:space="preserve"> with respect to clean energy and climate mitigation technologies.</w:t>
      </w:r>
      <w:r w:rsidRPr="00D04C6A">
        <w:rPr>
          <w:sz w:val="16"/>
        </w:rPr>
        <w:t xml:space="preserve"> Some studies argue that IPR protection serves as an incentive to innovate and transfer clean energy technologies, while others claim that </w:t>
      </w:r>
      <w:r w:rsidRPr="004E4438">
        <w:rPr>
          <w:rStyle w:val="StyleUnderline"/>
          <w:highlight w:val="darkGray"/>
        </w:rPr>
        <w:t>IPR protection</w:t>
      </w:r>
      <w:r w:rsidRPr="00B60163">
        <w:rPr>
          <w:rStyle w:val="StyleUnderline"/>
        </w:rPr>
        <w:t xml:space="preserve"> would </w:t>
      </w:r>
      <w:r w:rsidRPr="004E4438">
        <w:rPr>
          <w:rStyle w:val="Emphasis"/>
          <w:highlight w:val="darkGray"/>
        </w:rPr>
        <w:t>lead to higher costs</w:t>
      </w:r>
      <w:r w:rsidRPr="00B60163">
        <w:rPr>
          <w:rStyle w:val="StyleUnderline"/>
        </w:rPr>
        <w:t xml:space="preserve"> of clean technology </w:t>
      </w:r>
      <w:r w:rsidRPr="004E4438">
        <w:rPr>
          <w:rStyle w:val="StyleUnderline"/>
          <w:highlight w:val="darkGray"/>
        </w:rPr>
        <w:t xml:space="preserve">and </w:t>
      </w:r>
      <w:r w:rsidRPr="004E4438">
        <w:rPr>
          <w:rStyle w:val="Emphasis"/>
          <w:highlight w:val="darkGray"/>
        </w:rPr>
        <w:t>hinder developing countries’</w:t>
      </w:r>
      <w:r w:rsidRPr="004E4438">
        <w:rPr>
          <w:rStyle w:val="StyleUnderline"/>
          <w:highlight w:val="darkGray"/>
        </w:rPr>
        <w:t xml:space="preserve"> access</w:t>
      </w:r>
      <w:r w:rsidRPr="00B60163">
        <w:rPr>
          <w:rStyle w:val="StyleUnderline"/>
        </w:rPr>
        <w:t xml:space="preserve"> </w:t>
      </w:r>
      <w:r w:rsidRPr="004E4438">
        <w:rPr>
          <w:rStyle w:val="StyleUnderline"/>
          <w:highlight w:val="darkGray"/>
        </w:rPr>
        <w:t>because of</w:t>
      </w:r>
      <w:r w:rsidRPr="00B60163">
        <w:rPr>
          <w:rStyle w:val="StyleUnderline"/>
        </w:rPr>
        <w:t xml:space="preserve"> the </w:t>
      </w:r>
      <w:r w:rsidRPr="004E4438">
        <w:rPr>
          <w:rStyle w:val="Emphasis"/>
          <w:highlight w:val="darkGray"/>
        </w:rPr>
        <w:t>exclusive rights</w:t>
      </w:r>
      <w:r w:rsidRPr="00B60163">
        <w:rPr>
          <w:rStyle w:val="StyleUnderline"/>
        </w:rPr>
        <w:t xml:space="preserve"> of the patent holder</w:t>
      </w:r>
      <w:r w:rsidRPr="00D04C6A">
        <w:rPr>
          <w:sz w:val="16"/>
        </w:rPr>
        <w:t xml:space="preserve"> (ICTSD, 2008; Kapur, 2011). Although the TRIPS Agreement provides for </w:t>
      </w:r>
      <w:r w:rsidRPr="004E4438">
        <w:rPr>
          <w:rStyle w:val="StyleUnderline"/>
          <w:highlight w:val="darkGray"/>
        </w:rPr>
        <w:t>exceptions</w:t>
      </w:r>
      <w:r w:rsidRPr="00B60163">
        <w:rPr>
          <w:rStyle w:val="StyleUnderline"/>
        </w:rPr>
        <w:t xml:space="preserve"> to the exclusive right of patent holders</w:t>
      </w:r>
      <w:r w:rsidRPr="00D04C6A">
        <w:rPr>
          <w:sz w:val="16"/>
        </w:rPr>
        <w:t xml:space="preserve"> under its Article 30, these exceptions </w:t>
      </w:r>
      <w:r w:rsidRPr="004E4438">
        <w:rPr>
          <w:rStyle w:val="StyleUnderline"/>
          <w:highlight w:val="darkGray"/>
        </w:rPr>
        <w:t xml:space="preserve">apply </w:t>
      </w:r>
      <w:r w:rsidRPr="004E4438">
        <w:rPr>
          <w:rStyle w:val="Emphasis"/>
          <w:highlight w:val="darkGray"/>
        </w:rPr>
        <w:t>collectively and are limited</w:t>
      </w:r>
      <w:r w:rsidRPr="00B60163">
        <w:rPr>
          <w:rStyle w:val="StyleUnderline"/>
        </w:rPr>
        <w:t xml:space="preserve"> in nature.</w:t>
      </w:r>
      <w:r w:rsidRPr="00D04C6A">
        <w:rPr>
          <w:sz w:val="16"/>
        </w:rPr>
        <w:t xml:space="preserve"> The Agreement also addresses the abuse of intellectual property rights by its holders, by providing that appropriate steps could be taken where IPR would unreasonably restrain trade or affect technology transfer (Article 8(2) TRIPS Agreement) The </w:t>
      </w:r>
      <w:r w:rsidRPr="00B60163">
        <w:rPr>
          <w:rStyle w:val="StyleUnderline"/>
        </w:rPr>
        <w:t>studies that examine the effect of IPR on climate change and clean energy technology have mixed conclusions</w:t>
      </w:r>
      <w:r w:rsidRPr="00D04C6A">
        <w:rPr>
          <w:sz w:val="16"/>
        </w:rPr>
        <w:t xml:space="preserve"> (Hascic et al., 2010; UNEP, et al., 2010), partly because of inadequate data, different data sources and different methodologies. The analysis of the impact of IPR protection on clean technology innovation and transfer is a relatively young field of research. The majority of studies approach the subject mainly from theoretical, legal and case studies perspectives (Kapur, 2011; IRENA, 2012; Copenhagen Economics, 2009). To date, the literature lacks a comprehensive empirical investigation of the impact of IPR protection on renewable energy using econometric methods. This study makes an important contribution to the literature on renewable energy development. While most studies on renewable energy development and adoption have focused extensively on the technical and economic aspects, </w:t>
      </w:r>
      <w:r w:rsidRPr="004E4438">
        <w:rPr>
          <w:rStyle w:val="StyleUnderline"/>
          <w:highlight w:val="darkGray"/>
        </w:rPr>
        <w:t>little is known about</w:t>
      </w:r>
      <w:r w:rsidRPr="009841F6">
        <w:rPr>
          <w:rStyle w:val="StyleUnderline"/>
        </w:rPr>
        <w:t xml:space="preserve"> the </w:t>
      </w:r>
      <w:r w:rsidRPr="004E4438">
        <w:rPr>
          <w:rStyle w:val="Emphasis"/>
          <w:highlight w:val="darkGray"/>
        </w:rPr>
        <w:t>legal</w:t>
      </w:r>
      <w:r w:rsidRPr="00A07581">
        <w:rPr>
          <w:rStyle w:val="Emphasis"/>
        </w:rPr>
        <w:t xml:space="preserve"> and institutional </w:t>
      </w:r>
      <w:r w:rsidRPr="004E4438">
        <w:rPr>
          <w:rStyle w:val="Emphasis"/>
          <w:highlight w:val="darkGray"/>
        </w:rPr>
        <w:t>frameworks</w:t>
      </w:r>
      <w:r w:rsidRPr="009841F6">
        <w:rPr>
          <w:rStyle w:val="StyleUnderline"/>
        </w:rPr>
        <w:t xml:space="preserve"> that may influence renewable energy development. This study explores legal and institutional frameworks with respect to renewable energy and</w:t>
      </w:r>
      <w:r w:rsidRPr="00D04C6A">
        <w:rPr>
          <w:sz w:val="16"/>
        </w:rPr>
        <w:t xml:space="preserve"> focuses </w:t>
      </w:r>
      <w:r w:rsidRPr="009841F6">
        <w:rPr>
          <w:rStyle w:val="StyleUnderline"/>
        </w:rPr>
        <w:t>specifically</w:t>
      </w:r>
      <w:r w:rsidRPr="00D04C6A">
        <w:rPr>
          <w:sz w:val="16"/>
        </w:rPr>
        <w:t xml:space="preserve"> on </w:t>
      </w:r>
      <w:r w:rsidRPr="009841F6">
        <w:rPr>
          <w:rStyle w:val="StyleUnderline"/>
        </w:rPr>
        <w:t>IPR protection</w:t>
      </w:r>
      <w:r w:rsidRPr="00D04C6A">
        <w:rPr>
          <w:sz w:val="16"/>
        </w:rPr>
        <w:t xml:space="preserve">. While previous studies on the subject have developed theoretical or case study approaches, this study extends the IPR-renewable energy literature by taking advantage of novel panel data on the degree of IPR protection – the GinartePark Index – and adopting fixed effect panel regression techniques. </w:t>
      </w:r>
      <w:r w:rsidRPr="009841F6">
        <w:rPr>
          <w:rStyle w:val="StyleUnderline"/>
        </w:rPr>
        <w:t>This broadens the existing literature by using econometrics techniques to analyse the effect of intellectual property rights protection on climate-related technologies/renewable energy use</w:t>
      </w:r>
      <w:r w:rsidRPr="00D04C6A">
        <w:rPr>
          <w:sz w:val="16"/>
        </w:rPr>
        <w:t xml:space="preserve">. The two main research questions in the study are as follows: does IPR protection hinder renewable energy development? Does reforming IPR systems have significant positive impacts on renewable energy development?  </w:t>
      </w:r>
    </w:p>
    <w:p w14:paraId="61D8B16A" w14:textId="77777777" w:rsidR="006C696C" w:rsidRDefault="006C696C" w:rsidP="006C696C">
      <w:pPr>
        <w:pStyle w:val="Heading4"/>
      </w:pPr>
      <w:r>
        <w:t>Compulsory licensing will be critical in getting green technology to low-income countries and a strong patent regime can conflict with it</w:t>
      </w:r>
    </w:p>
    <w:p w14:paraId="511B1316" w14:textId="77777777" w:rsidR="006C696C" w:rsidRDefault="006C696C" w:rsidP="006C696C">
      <w:r w:rsidRPr="00083AEE">
        <w:t xml:space="preserve">Tejaswini </w:t>
      </w:r>
      <w:r w:rsidRPr="00083AEE">
        <w:rPr>
          <w:rStyle w:val="Style13ptBold"/>
        </w:rPr>
        <w:t>Kaushal</w:t>
      </w:r>
      <w:r w:rsidRPr="00083AEE">
        <w:t xml:space="preserve"> Green is the New Black: Exploring Green Technology Patents as Corporate Initiatives for Environmental Innovation March 26, </w:t>
      </w:r>
      <w:r w:rsidRPr="00083AEE">
        <w:rPr>
          <w:rStyle w:val="Style13ptBold"/>
        </w:rPr>
        <w:t>2024</w:t>
      </w:r>
      <w:r>
        <w:t xml:space="preserve"> </w:t>
      </w:r>
      <w:r w:rsidRPr="00083AEE">
        <w:t>https://www.theippress.com/2024/03/26/green-is-the-new-black-exploring-green-technology-patents-as-corporate-initiatives-for-environmental-innovation/</w:t>
      </w:r>
    </w:p>
    <w:p w14:paraId="16B81C32" w14:textId="77777777" w:rsidR="006C696C" w:rsidRPr="000F6898" w:rsidRDefault="006C696C" w:rsidP="006C696C">
      <w:r w:rsidRPr="004E4438">
        <w:rPr>
          <w:rStyle w:val="StyleUnderline"/>
          <w:highlight w:val="darkGray"/>
        </w:rPr>
        <w:t>Compulsory licensing of green technologies may be justified under the umbrella of climate change and environmental degradation</w:t>
      </w:r>
      <w:r w:rsidRPr="000F6898">
        <w:t>. While TRIPS is silent on what constitutes a national emergency, it is the responsibility of member states to demonstrate the urgency or emergency.</w:t>
      </w:r>
      <w:r>
        <w:t xml:space="preserve"> </w:t>
      </w:r>
      <w:hyperlink r:id="rId34" w:history="1">
        <w:r w:rsidRPr="000F6898">
          <w:rPr>
            <w:rStyle w:val="Hyperlink"/>
          </w:rPr>
          <w:t>Article 27</w:t>
        </w:r>
      </w:hyperlink>
      <w:r>
        <w:t xml:space="preserve"> </w:t>
      </w:r>
      <w:r w:rsidRPr="000F6898">
        <w:t>of TRIPS allows member states to exclude inventions from patentability if their commercial exploitation is necessary to protect public order, morality, or to avoid severe environmental prejudice.</w:t>
      </w:r>
      <w:r>
        <w:t xml:space="preserve"> </w:t>
      </w:r>
      <w:r w:rsidRPr="000F6898">
        <w:t>Compulsory licensing has been highlighted in green technology litigations, emphasizing its importance in addressing public interest and ensuring fair use. Examples include cases like</w:t>
      </w:r>
      <w:r>
        <w:t xml:space="preserve"> </w:t>
      </w:r>
      <w:hyperlink r:id="rId35" w:anchor="amp_tf=From%20%251%24s&amp;aoh=17066867288443&amp;csi=1&amp;referrer=https%3A%2F%2Fwww.google.com&amp;ampshare=https%3A%2F%2Fwww.casemine.com%2Fjudgement%2Fus%2F5914b37eadd7b049347667f6" w:history="1">
        <w:r w:rsidRPr="000F6898">
          <w:rPr>
            <w:rStyle w:val="Hyperlink"/>
          </w:rPr>
          <w:t>Paice LLC v. Toyota Motor Corp</w:t>
        </w:r>
        <w:r>
          <w:rPr>
            <w:rStyle w:val="Hyperlink"/>
          </w:rPr>
          <w:t xml:space="preserve"> </w:t>
        </w:r>
      </w:hyperlink>
      <w:r w:rsidRPr="000F6898">
        <w:t>and</w:t>
      </w:r>
      <w:r>
        <w:t xml:space="preserve"> </w:t>
      </w:r>
      <w:hyperlink r:id="rId36" w:history="1">
        <w:r w:rsidRPr="000F6898">
          <w:rPr>
            <w:rStyle w:val="Hyperlink"/>
          </w:rPr>
          <w:t>eBay v. Merc Exchange LLC</w:t>
        </w:r>
      </w:hyperlink>
      <w:r w:rsidRPr="000F6898">
        <w:t>, which underscore the relevance of public interest in patent-related decisions.</w:t>
      </w:r>
      <w:r>
        <w:t xml:space="preserve"> </w:t>
      </w:r>
      <w:r w:rsidRPr="000F6898">
        <w:t>Additionally, the</w:t>
      </w:r>
      <w:r>
        <w:t xml:space="preserve"> </w:t>
      </w:r>
      <w:hyperlink r:id="rId37" w:history="1">
        <w:r w:rsidRPr="000F6898">
          <w:rPr>
            <w:rStyle w:val="Hyperlink"/>
          </w:rPr>
          <w:t>General Electric Co. v. Mitsubishi Heavy Industries</w:t>
        </w:r>
      </w:hyperlink>
      <w:r>
        <w:t xml:space="preserve"> </w:t>
      </w:r>
      <w:r w:rsidRPr="000F6898">
        <w:t>exemplifies a litigation case in the clean technology sector, showcasing disputes over patents related to green technologies</w:t>
      </w:r>
      <w:r w:rsidRPr="004E4438">
        <w:rPr>
          <w:rStyle w:val="StyleUnderline"/>
          <w:highlight w:val="darkGray"/>
        </w:rPr>
        <w:t>. Compulsory licensing is considered a crucial tool in addressing the diffusion of green technology, particularly in low-income countries where the high prices of green technologies pose challenges. However, not all favor compulsory licensing, citing concerns about potential infringement on patentees’ rights and hindering a country’s ability to innovate independently</w:t>
      </w:r>
      <w:r w:rsidRPr="000F6898">
        <w:t>. The determination of whether a recipient country has adequate infrastructure for accommodating the technology is a critical factor in evaluating the appropriateness of compulsory licensing for green technology transfer.</w:t>
      </w:r>
    </w:p>
    <w:p w14:paraId="71DC9ED8" w14:textId="77777777" w:rsidR="00382123" w:rsidRDefault="00382123" w:rsidP="00382123">
      <w:pPr>
        <w:pStyle w:val="Heading4"/>
      </w:pPr>
      <w:r>
        <w:t>Patents will not promote green innovation because they distract from the compulsory licensing necessarily to transfer technology to the Global South – thus interfering with climate goals</w:t>
      </w:r>
    </w:p>
    <w:p w14:paraId="37C6BD67" w14:textId="77777777" w:rsidR="00382123" w:rsidRDefault="00382123" w:rsidP="00382123">
      <w:r>
        <w:t xml:space="preserve">Caoimhe </w:t>
      </w:r>
      <w:r w:rsidRPr="00161B46">
        <w:rPr>
          <w:rStyle w:val="Style13ptBold"/>
        </w:rPr>
        <w:t>Ring</w:t>
      </w:r>
      <w:r w:rsidRPr="00CA6063">
        <w:t xml:space="preserve"> </w:t>
      </w:r>
      <w:r>
        <w:t xml:space="preserve">University of Oxford Fall, </w:t>
      </w:r>
      <w:r w:rsidRPr="00161B46">
        <w:rPr>
          <w:rStyle w:val="Style13ptBold"/>
        </w:rPr>
        <w:t>2021</w:t>
      </w:r>
      <w:r>
        <w:t>, Patent Law and Climate Change: Innovation Policy for a Climate in Crisis, 35 Harv. J. Law &amp; Tec. 373 Lexis-Nexis</w:t>
      </w:r>
    </w:p>
    <w:p w14:paraId="5E5CF8D9" w14:textId="77777777" w:rsidR="00382123" w:rsidRDefault="00382123" w:rsidP="00382123">
      <w:r>
        <w:t xml:space="preserve">Despite indications that significant numbers of firms are patenting green technologies, 90 </w:t>
      </w:r>
      <w:r w:rsidRPr="004E4438">
        <w:rPr>
          <w:rStyle w:val="StyleUnderline"/>
          <w:highlight w:val="darkGray"/>
        </w:rPr>
        <w:t>there is much debate over whether patents are an appropriate tool to promote green innovation</w:t>
      </w:r>
      <w:r>
        <w:t xml:space="preserve">. These debates emerged in response to Member State negotiations at the United Nations Framework on Climate Change Convention ("UNFCCC") 91 on whether to add IP terms to commitments on green technology transfer from the Global North to the Global South. 92Notably, </w:t>
      </w:r>
      <w:r w:rsidRPr="004E4438">
        <w:rPr>
          <w:rStyle w:val="StyleUnderline"/>
          <w:highlight w:val="darkGray"/>
        </w:rPr>
        <w:t>the Member States contemplated the weakening of patent protection over green technologies for developing nations, including compulsory licensing provisions</w:t>
      </w:r>
      <w:r>
        <w:t xml:space="preserve">. </w:t>
      </w:r>
      <w:r w:rsidRPr="004E4438">
        <w:rPr>
          <w:rStyle w:val="StyleUnderline"/>
          <w:highlight w:val="darkGray"/>
        </w:rPr>
        <w:t>93No consensus could be reached because it was thought that weak patent rights diminish firm innovation incentives</w:t>
      </w:r>
      <w:r>
        <w:t xml:space="preserve">, an outcome which is widely criticized. 94While </w:t>
      </w:r>
      <w:r w:rsidRPr="004E4438">
        <w:rPr>
          <w:rStyle w:val="StyleUnderline"/>
          <w:highlight w:val="darkGray"/>
        </w:rPr>
        <w:t>the overwhelming sense</w:t>
      </w:r>
      <w:r>
        <w:t xml:space="preserve"> [*388] </w:t>
      </w:r>
      <w:r w:rsidRPr="004E4438">
        <w:rPr>
          <w:rStyle w:val="StyleUnderline"/>
          <w:highlight w:val="darkGray"/>
        </w:rPr>
        <w:t>amongst legal scholars is that patents are likely to interfere with progress on climate goals,</w:t>
      </w:r>
      <w:r>
        <w:t xml:space="preserve"> there is little agreement on the solutions to this problem.</w:t>
      </w:r>
    </w:p>
    <w:p w14:paraId="51737C12" w14:textId="77777777" w:rsidR="00520CB9" w:rsidRDefault="00520CB9" w:rsidP="00520CB9">
      <w:pPr>
        <w:pStyle w:val="Heading4"/>
      </w:pPr>
      <w:r>
        <w:t>An increase in patent activity would trade off with more ‘low technology’ solutions to climate change that actual promote more efficiency</w:t>
      </w:r>
    </w:p>
    <w:p w14:paraId="566BB05B" w14:textId="77777777" w:rsidR="00520CB9" w:rsidRDefault="00520CB9" w:rsidP="00520CB9">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38" w:history="1">
        <w:r w:rsidRPr="009A5B3F">
          <w:rPr>
            <w:rStyle w:val="Hyperlink"/>
          </w:rPr>
          <w:t>https://ssrn.com/abstract=2971639</w:t>
        </w:r>
      </w:hyperlink>
    </w:p>
    <w:p w14:paraId="7C596986" w14:textId="77777777" w:rsidR="00520CB9" w:rsidRDefault="00520CB9" w:rsidP="00520CB9">
      <w:r>
        <w:t xml:space="preserve">The final point in this critical analysis of the way patent incentives function in promoting green innovation has to do with the design of the patent system itself. While seemingly extending its protection uniformly to “anything under the sun that is made by man,”203 patent protection only applies to certain types of innovation—technological inventions that meet the statutory patentability criteria. The IP Clause of the U.S. Constitution empowers Congress “[t]o promote the Progress of Science and useful Arts, by securing for limited Times to Authors and Inventors the exclusive Right to their respective Writings and Discoveries.”204 While the term “Science” is generally understood as referring to knowledge, the term “useful Arts” used by the Framers is commonly equated with the modern-day term “technology.”205 Hence, even though the U.S. Patent Act206 does not impose an explicit requirement that the invention must be in a technological field, the technological character of an invention does constitute a central element in patent-eligibility determinations.207 The requirements of novelty and nonobviousness further reinforce this focus. Hence, non-technological innovations are essentially outside the scope of patent protection. Furthermore, within the realm of the technological arts, patent law—with its rather rigid requirements for protection—is often said to be biased towards high-tech inventions over low-tech inventions.209 Notably, green technologies range from high-tech inventions, such as genetically modified seeds for drought resistance, to low-tech inventions, such as mechanical farming techniques.210 </w:t>
      </w:r>
      <w:r w:rsidRPr="004E4438">
        <w:rPr>
          <w:rStyle w:val="StyleUnderline"/>
          <w:highlight w:val="darkGray"/>
        </w:rPr>
        <w:t>The more low-tech an invention is, the higher the chances are that it would not meet the requisite patentability requirements. To illustrate, an attempt to patent a method to improve efficiency of water use by proper irrigation scheduling, or methods of using natural alternatives in lieu of various industrial products, may fail on patent eligibility</w:t>
      </w:r>
      <w:r>
        <w:t>, novelty, or non-obviousness grounds. Furthermore, while this Article focuses on technological innovation, it is important to note, in brevity, that there are many types of nontechnological innovations that may be highly valuable as well in the attempt to mitigate and adapt to climate change. Consider, for instance, creative methods to educate consumers regarding the environmental impact of their market choices or to enable them to reduce consumption.211 These types of “</w:t>
      </w:r>
      <w:r w:rsidRPr="004E4438">
        <w:rPr>
          <w:rStyle w:val="StyleUnderline"/>
          <w:highlight w:val="darkGray"/>
        </w:rPr>
        <w:t>no-tech” innovations are clearly outside the scope of patent protection. Thus, in this context as well, society cannot rely on patents to provide effective incentives to innovate</w:t>
      </w:r>
      <w:r>
        <w:t>.</w:t>
      </w:r>
    </w:p>
    <w:p w14:paraId="0D322B0D" w14:textId="77777777" w:rsidR="00520CB9" w:rsidRDefault="00520CB9" w:rsidP="00520CB9">
      <w:pPr>
        <w:pStyle w:val="Heading4"/>
      </w:pPr>
      <w:r>
        <w:t>A focus on patents diverts from engaging the development of low or no tech solutions to climate change.</w:t>
      </w:r>
    </w:p>
    <w:p w14:paraId="58AA3E74" w14:textId="77777777" w:rsidR="00520CB9" w:rsidRDefault="00520CB9" w:rsidP="00520CB9">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39" w:history="1">
        <w:r w:rsidRPr="009A5B3F">
          <w:rPr>
            <w:rStyle w:val="Hyperlink"/>
          </w:rPr>
          <w:t>https://ssrn.com/abstract=2971639</w:t>
        </w:r>
      </w:hyperlink>
    </w:p>
    <w:p w14:paraId="162AD2D7" w14:textId="77777777" w:rsidR="00520CB9" w:rsidRDefault="00520CB9" w:rsidP="00520CB9">
      <w:r>
        <w:t xml:space="preserve">Admittedly, in these contexts, there may be generally a lesser need to invest significant amounts of money in R&amp;D, and hence, there is arguably a lesser need for state intervention in order to secure incentives to develop such solutions.216 Yet, even to the extent this is true, </w:t>
      </w:r>
      <w:r w:rsidRPr="004E4438">
        <w:rPr>
          <w:rStyle w:val="StyleUnderline"/>
          <w:highlight w:val="darkGray"/>
        </w:rPr>
        <w:t>by emphasizing the need for high-tech solutions and harnessing the patent system to incentivize their development, we may divert intellectual resources away from engaging in the development of such low-tech and no-tech solutions</w:t>
      </w:r>
      <w:r>
        <w:t>.217 More generally, the emphasis on techno-fixes to the environmental problem may reinforce the common—though wrong—belief that we can preserve our current lifestyle and continue consuming away without worrying at all about the environmental impact of our behavior.</w:t>
      </w:r>
    </w:p>
    <w:p w14:paraId="03E74EC3" w14:textId="77777777" w:rsidR="00520CB9" w:rsidRDefault="00520CB9" w:rsidP="00520CB9">
      <w:pPr>
        <w:pStyle w:val="Heading4"/>
      </w:pPr>
      <w:r>
        <w:t>The plan is an example of greenwashing – the patent system actually incentivizes behaviors that negatively influence the environment.</w:t>
      </w:r>
    </w:p>
    <w:p w14:paraId="5BC53B59" w14:textId="77777777" w:rsidR="00520CB9" w:rsidRDefault="00520CB9" w:rsidP="00520CB9">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0" w:history="1">
        <w:r w:rsidRPr="009A5B3F">
          <w:rPr>
            <w:rStyle w:val="Hyperlink"/>
          </w:rPr>
          <w:t>https://ssrn.com/abstract=2971639</w:t>
        </w:r>
      </w:hyperlink>
    </w:p>
    <w:p w14:paraId="38829B20" w14:textId="77777777" w:rsidR="00520CB9" w:rsidRDefault="00520CB9" w:rsidP="00520CB9">
      <w:r>
        <w:t xml:space="preserve">To begin with, it is important to simply acknowledge the shortcomings of the patent system in the environmental domain. We can rejoice in the great technological advancements of recent years and celebrate the accelerated pace of patent applications in the field, but at the same time, we must be aware of the fact that certain directions of </w:t>
      </w:r>
      <w:r w:rsidRPr="004E4438">
        <w:rPr>
          <w:rStyle w:val="StyleUnderline"/>
          <w:highlight w:val="darkGray"/>
        </w:rPr>
        <w:t>R&amp;D</w:t>
      </w:r>
      <w:r>
        <w:t xml:space="preserve">, which could bear a significant contribution to environmental outcomes, </w:t>
      </w:r>
      <w:r w:rsidRPr="004E4438">
        <w:rPr>
          <w:rStyle w:val="StyleUnderline"/>
          <w:highlight w:val="darkGray"/>
        </w:rPr>
        <w:t>may not be effectively incentivized by the prospect of patent rewards</w:t>
      </w:r>
      <w:r>
        <w:t xml:space="preserve">. In a sense, </w:t>
      </w:r>
      <w:r w:rsidRPr="004E4438">
        <w:rPr>
          <w:rStyle w:val="StyleUnderline"/>
          <w:highlight w:val="darkGray"/>
        </w:rPr>
        <w:t>this</w:t>
      </w:r>
      <w:r w:rsidRPr="00275FE9">
        <w:rPr>
          <w:rStyle w:val="StyleUnderline"/>
        </w:rPr>
        <w:t xml:space="preserve"> </w:t>
      </w:r>
      <w:r>
        <w:t xml:space="preserve">Article </w:t>
      </w:r>
      <w:r w:rsidRPr="004E4438">
        <w:rPr>
          <w:rStyle w:val="StyleUnderline"/>
          <w:highlight w:val="darkGray"/>
        </w:rPr>
        <w:t>cautions against “greenwashing” in discussing the role of the patent system in the environmental domain</w:t>
      </w:r>
      <w:r>
        <w:t xml:space="preserve">. Greenwashing occurs when “disinformation [is] disseminated by an organization so as to present an environmentally responsible public image.”219 </w:t>
      </w:r>
      <w:r w:rsidRPr="004E4438">
        <w:rPr>
          <w:rStyle w:val="StyleUnderline"/>
          <w:highlight w:val="darkGray"/>
        </w:rPr>
        <w:t>Emphasizing the patent system’s positive role in incentivizing certain types of green technologies, without noting its inability to incentivize many others, operates like “greenwashing” in conveying an optimistic message,</w:t>
      </w:r>
      <w:r>
        <w:t xml:space="preserve"> while masking the fact that patents are, in fact, far from an ideal incentive mechanism in this domain. In fact, </w:t>
      </w:r>
      <w:r w:rsidRPr="004E4438">
        <w:rPr>
          <w:rStyle w:val="StyleUnderline"/>
          <w:highlight w:val="darkGray"/>
        </w:rPr>
        <w:t>the patent system may actually contribute to the environmental problem by incentivizing economic activities that negatively impact the environment</w:t>
      </w:r>
      <w:r>
        <w:t xml:space="preserve">. Such a potential negative impact of the patent system on the environment has not been studied so far. Technological innovation results in the introduction of a wider selection of products and services to the marketplace, and by doing so, it may bring about an increase in the overall level of consumption. Likewise, innovation may accelerate the pace of development of improvements in a manner that leads to quicker obsolescence of existing products. A discussion of the possible manners by which the patent system may negatively impact the environment is outside the scope of this Article’s analysis. It is sufficient, for the purposes of the discussion herein, to acknowledge that </w:t>
      </w:r>
      <w:r w:rsidRPr="004E4438">
        <w:rPr>
          <w:rStyle w:val="StyleUnderline"/>
          <w:highlight w:val="darkGray"/>
        </w:rPr>
        <w:t>the effectiveness of patents as an incentive mechanism in the environmental domain is limited</w:t>
      </w:r>
      <w:r>
        <w:t>.</w:t>
      </w:r>
    </w:p>
    <w:p w14:paraId="0585F3A5" w14:textId="77777777" w:rsidR="00520CB9" w:rsidRDefault="00520CB9" w:rsidP="00520CB9">
      <w:pPr>
        <w:pStyle w:val="Heading4"/>
      </w:pPr>
      <w:r>
        <w:t>Non-market mechanisms can incentivize research while promoting inclusion of alternative methods of protecting the environment</w:t>
      </w:r>
    </w:p>
    <w:p w14:paraId="7EE0AC52" w14:textId="77777777" w:rsidR="00520CB9" w:rsidRDefault="00520CB9" w:rsidP="00520CB9">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1" w:history="1">
        <w:r w:rsidRPr="009A5B3F">
          <w:rPr>
            <w:rStyle w:val="Hyperlink"/>
          </w:rPr>
          <w:t>https://ssrn.com/abstract=2971639</w:t>
        </w:r>
      </w:hyperlink>
    </w:p>
    <w:p w14:paraId="0C3FCC83" w14:textId="77777777" w:rsidR="00520CB9" w:rsidRDefault="00520CB9" w:rsidP="00520CB9">
      <w:r>
        <w:t xml:space="preserve">The main advantage of the aforementioned alternative schemes over the patent system in the context of climate change technologies is that they do not rely on market demand in directing the allocation of resources for R&amp;D. While patents are generally considered superior to other incentive mechanisms because of their ability to use “private information about the value of inventions” to direct innovation,232 in a context where market demand so clearly fails to reflect societal needs, </w:t>
      </w:r>
      <w:r w:rsidRPr="004E4438">
        <w:rPr>
          <w:rStyle w:val="StyleUnderline"/>
          <w:highlight w:val="darkGray"/>
        </w:rPr>
        <w:t>the use of alternative mechanisms may actually be advantageous</w:t>
      </w:r>
      <w:r>
        <w:t xml:space="preserve">.233 Among other things, such </w:t>
      </w:r>
      <w:r w:rsidRPr="004E4438">
        <w:rPr>
          <w:rStyle w:val="StyleUnderline"/>
          <w:highlight w:val="darkGray"/>
        </w:rPr>
        <w:t>nonmarket incentive mechanisms can be used to incentivize basic and upstream research</w:t>
      </w:r>
      <w:r>
        <w:t>,234 development of innovative products and processes that are not highly demanded by businesses or individual consumers,235 and innovative solutions that are required to address the needs of poor populations.236 In addition, as these alternative incentive schemes do not rely on exclusionary mechanisms in providing incentives to innovate</w:t>
      </w:r>
      <w:r w:rsidRPr="004E4438">
        <w:rPr>
          <w:rStyle w:val="StyleUnderline"/>
          <w:highlight w:val="darkGray"/>
        </w:rPr>
        <w:t>, they can be used to promote development of valuable but highly nonexcludable innovations</w:t>
      </w:r>
      <w:r>
        <w:t xml:space="preserve">.237 </w:t>
      </w:r>
      <w:r w:rsidRPr="004E4438">
        <w:rPr>
          <w:rStyle w:val="StyleUnderline"/>
          <w:highlight w:val="darkGray"/>
        </w:rPr>
        <w:t>Furthermore, such alternative mechanisms</w:t>
      </w:r>
      <w:r>
        <w:t xml:space="preserve"> may be more compatible with a broader definition of innovation that does not necessarily focus on “techno-fixes” but </w:t>
      </w:r>
      <w:r w:rsidRPr="004E4438">
        <w:rPr>
          <w:rStyle w:val="StyleUnderline"/>
          <w:highlight w:val="darkGray"/>
        </w:rPr>
        <w:t>may encompass other types of innovative solutions</w:t>
      </w:r>
      <w:r>
        <w:t xml:space="preserve"> as well.238</w:t>
      </w:r>
    </w:p>
    <w:p w14:paraId="069587D9" w14:textId="77777777" w:rsidR="00520CB9" w:rsidRDefault="00520CB9" w:rsidP="00520CB9">
      <w:pPr>
        <w:pStyle w:val="Heading4"/>
      </w:pPr>
      <w:r>
        <w:t>Patent system cannot promote the development of climate change technology</w:t>
      </w:r>
    </w:p>
    <w:p w14:paraId="31894389" w14:textId="77777777" w:rsidR="00520CB9" w:rsidRDefault="00520CB9" w:rsidP="00520CB9">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2" w:history="1">
        <w:r w:rsidRPr="009A5B3F">
          <w:rPr>
            <w:rStyle w:val="Hyperlink"/>
          </w:rPr>
          <w:t>https://ssrn.com/abstract=2971639</w:t>
        </w:r>
      </w:hyperlink>
    </w:p>
    <w:p w14:paraId="2F8A25CB" w14:textId="44B17DE7" w:rsidR="006C696C" w:rsidRPr="003F7617" w:rsidRDefault="00520CB9" w:rsidP="007409AA">
      <w:r>
        <w:t xml:space="preserve">The analysis reveals that </w:t>
      </w:r>
      <w:r w:rsidRPr="004E4438">
        <w:rPr>
          <w:rStyle w:val="StyleUnderline"/>
          <w:highlight w:val="darkGray"/>
        </w:rPr>
        <w:t>the patent system is far from an optimal incentive mechanism in the environmental domain</w:t>
      </w:r>
      <w:r>
        <w:t xml:space="preserve">, and thus, </w:t>
      </w:r>
      <w:r w:rsidRPr="004E4438">
        <w:rPr>
          <w:rStyle w:val="StyleUnderline"/>
          <w:highlight w:val="darkGray"/>
        </w:rPr>
        <w:t>it cannot be trusted to adequately promote the development of climate change technologies</w:t>
      </w:r>
      <w:r>
        <w:t xml:space="preserve">. In various contexts—ranging from upstream innovation to green end-products—it appears that </w:t>
      </w:r>
      <w:r w:rsidRPr="004E4438">
        <w:rPr>
          <w:rStyle w:val="StyleUnderline"/>
          <w:highlight w:val="darkGray"/>
        </w:rPr>
        <w:t>the reliance of patents on the market in rewarding inventors</w:t>
      </w:r>
      <w:r>
        <w:t xml:space="preserve">, coupled with other factors, </w:t>
      </w:r>
      <w:r w:rsidRPr="004E4438">
        <w:rPr>
          <w:rStyle w:val="StyleUnderline"/>
          <w:highlight w:val="darkGray"/>
        </w:rPr>
        <w:t>may lead to a systematic failure of the patent system to adequately promote innovation in this field</w:t>
      </w:r>
      <w:r>
        <w:t>. Notably, the inherent limitations of a market-based platform discussed in this Article cannot be addressed by amending patent doctrine or revising the patenting process.</w:t>
      </w:r>
    </w:p>
    <w:p w14:paraId="6CB7052A" w14:textId="77777777" w:rsidR="007409AA" w:rsidRPr="0042013C" w:rsidRDefault="007409AA" w:rsidP="007409AA">
      <w:pPr>
        <w:pStyle w:val="Heading4"/>
      </w:pPr>
      <w:r>
        <w:t xml:space="preserve">Patents </w:t>
      </w:r>
      <w:r>
        <w:rPr>
          <w:u w:val="single"/>
        </w:rPr>
        <w:t>delay</w:t>
      </w:r>
      <w:r w:rsidRPr="00782610">
        <w:t xml:space="preserve"> access</w:t>
      </w:r>
      <w:r>
        <w:t xml:space="preserve"> to green tech past global </w:t>
      </w:r>
      <w:r w:rsidRPr="00782610">
        <w:rPr>
          <w:u w:val="single"/>
        </w:rPr>
        <w:t>tipping points</w:t>
      </w:r>
      <w:r>
        <w:t xml:space="preserve">. The </w:t>
      </w:r>
      <w:r w:rsidRPr="0042013C">
        <w:rPr>
          <w:u w:val="single"/>
        </w:rPr>
        <w:t>structure</w:t>
      </w:r>
      <w:r>
        <w:t xml:space="preserve"> of the market makes reform </w:t>
      </w:r>
      <w:r w:rsidRPr="0042013C">
        <w:rPr>
          <w:u w:val="single"/>
        </w:rPr>
        <w:t>impossible</w:t>
      </w:r>
      <w:r>
        <w:t>.</w:t>
      </w:r>
    </w:p>
    <w:p w14:paraId="444E0A7A" w14:textId="77777777" w:rsidR="007409AA" w:rsidRPr="00D85228" w:rsidRDefault="007409AA" w:rsidP="007409AA">
      <w:r w:rsidRPr="00844F94">
        <w:rPr>
          <w:rStyle w:val="Style13ptBold"/>
        </w:rPr>
        <w:t>Hollis 22</w:t>
      </w:r>
      <w:r>
        <w:t xml:space="preserve"> [</w:t>
      </w:r>
      <w:r w:rsidRPr="00D85228">
        <w:t>Aidan Hollis</w:t>
      </w:r>
      <w:r>
        <w:t xml:space="preserve"> (</w:t>
      </w:r>
      <w:r w:rsidRPr="00D85228">
        <w:t>Professor of economics</w:t>
      </w:r>
      <w:r>
        <w:t xml:space="preserve">, </w:t>
      </w:r>
      <w:r w:rsidRPr="00D85228">
        <w:t>University of Calgary</w:t>
      </w:r>
      <w:r>
        <w:t xml:space="preserve">; </w:t>
      </w:r>
      <w:r w:rsidRPr="00D85228">
        <w:t>president of Incentives for Global Health</w:t>
      </w:r>
      <w:r>
        <w:t>)</w:t>
      </w:r>
      <w:r w:rsidRPr="00D85228">
        <w:t>, 8-16-</w:t>
      </w:r>
      <w:r>
        <w:t>20</w:t>
      </w:r>
      <w:r w:rsidRPr="00D85228">
        <w:t>22</w:t>
      </w:r>
      <w:r>
        <w:t>,</w:t>
      </w:r>
      <w:r w:rsidRPr="00D85228">
        <w:t xml:space="preserve"> “Patent law is hampering climate mitigation. We have a solution.," </w:t>
      </w:r>
      <w:r>
        <w:t xml:space="preserve">Grist Magazine, </w:t>
      </w:r>
      <w:r w:rsidRPr="00D85228">
        <w:t>https://grist.org/fix/opinion/climate-technology-patent-law-innovators-solution/</w:t>
      </w:r>
      <w:r>
        <w:t>, accessed 2-27-2024] // enjen</w:t>
      </w:r>
    </w:p>
    <w:p w14:paraId="00F4CBA8" w14:textId="77777777" w:rsidR="007409AA" w:rsidRPr="0042013C" w:rsidRDefault="007409AA" w:rsidP="007409AA">
      <w:pPr>
        <w:rPr>
          <w:sz w:val="16"/>
        </w:rPr>
      </w:pPr>
      <w:r w:rsidRPr="0042013C">
        <w:rPr>
          <w:sz w:val="16"/>
        </w:rPr>
        <w:t xml:space="preserve">The U.S. patent system is one of the greatest inventions of all time. No bureaucrat could possibly determine how much to reward creators of society’s most valued advances; the patent system does it automatically by granting the inventor exclusive use of the invention for 20 years. That means that </w:t>
      </w:r>
      <w:r w:rsidRPr="004E4438">
        <w:rPr>
          <w:rStyle w:val="StyleUnderline"/>
          <w:highlight w:val="darkGray"/>
        </w:rPr>
        <w:t>if I come up with</w:t>
      </w:r>
      <w:r w:rsidRPr="00782610">
        <w:rPr>
          <w:rStyle w:val="StyleUnderline"/>
        </w:rPr>
        <w:t xml:space="preserve"> a </w:t>
      </w:r>
      <w:r w:rsidRPr="004E4438">
        <w:rPr>
          <w:rStyle w:val="Emphasis"/>
          <w:highlight w:val="darkGray"/>
        </w:rPr>
        <w:t>new</w:t>
      </w:r>
      <w:r w:rsidRPr="00782610">
        <w:rPr>
          <w:rStyle w:val="StyleUnderline"/>
        </w:rPr>
        <w:t xml:space="preserve"> and improved </w:t>
      </w:r>
      <w:r w:rsidRPr="004E4438">
        <w:rPr>
          <w:rStyle w:val="StyleUnderline"/>
          <w:highlight w:val="darkGray"/>
        </w:rPr>
        <w:t>solar</w:t>
      </w:r>
      <w:r w:rsidRPr="00782610">
        <w:rPr>
          <w:rStyle w:val="StyleUnderline"/>
        </w:rPr>
        <w:t xml:space="preserve"> panel, </w:t>
      </w:r>
      <w:r w:rsidRPr="004E4438">
        <w:rPr>
          <w:rStyle w:val="StyleUnderline"/>
          <w:highlight w:val="darkGray"/>
        </w:rPr>
        <w:t>I alone</w:t>
      </w:r>
      <w:r w:rsidRPr="00782610">
        <w:rPr>
          <w:rStyle w:val="StyleUnderline"/>
        </w:rPr>
        <w:t xml:space="preserve"> can </w:t>
      </w:r>
      <w:r w:rsidRPr="004E4438">
        <w:rPr>
          <w:rStyle w:val="Emphasis"/>
          <w:highlight w:val="darkGray"/>
        </w:rPr>
        <w:t>profit</w:t>
      </w:r>
      <w:r w:rsidRPr="00782610">
        <w:rPr>
          <w:rStyle w:val="StyleUnderline"/>
        </w:rPr>
        <w:t xml:space="preserve"> from my invention</w:t>
      </w:r>
      <w:r w:rsidRPr="0042013C">
        <w:rPr>
          <w:sz w:val="16"/>
        </w:rPr>
        <w:t xml:space="preserve"> for two decades — </w:t>
      </w:r>
      <w:r w:rsidRPr="004E4438">
        <w:rPr>
          <w:rStyle w:val="StyleUnderline"/>
          <w:highlight w:val="darkGray"/>
        </w:rPr>
        <w:t>you</w:t>
      </w:r>
      <w:r w:rsidRPr="00782610">
        <w:rPr>
          <w:rStyle w:val="StyleUnderline"/>
        </w:rPr>
        <w:t xml:space="preserve"> either </w:t>
      </w:r>
      <w:r w:rsidRPr="004E4438">
        <w:rPr>
          <w:rStyle w:val="StyleUnderline"/>
          <w:highlight w:val="darkGray"/>
        </w:rPr>
        <w:t xml:space="preserve">have to </w:t>
      </w:r>
      <w:r w:rsidRPr="004E4438">
        <w:rPr>
          <w:rStyle w:val="Emphasis"/>
          <w:highlight w:val="darkGray"/>
        </w:rPr>
        <w:t>buy</w:t>
      </w:r>
      <w:r w:rsidRPr="000D1217">
        <w:rPr>
          <w:rStyle w:val="Emphasis"/>
        </w:rPr>
        <w:t xml:space="preserve"> it </w:t>
      </w:r>
      <w:r w:rsidRPr="004E4438">
        <w:rPr>
          <w:rStyle w:val="Emphasis"/>
          <w:highlight w:val="darkGray"/>
        </w:rPr>
        <w:t>from me</w:t>
      </w:r>
      <w:r w:rsidRPr="004E4438">
        <w:rPr>
          <w:rStyle w:val="StyleUnderline"/>
          <w:highlight w:val="darkGray"/>
        </w:rPr>
        <w:t xml:space="preserve"> or pay a</w:t>
      </w:r>
      <w:r w:rsidRPr="00782610">
        <w:rPr>
          <w:rStyle w:val="StyleUnderline"/>
        </w:rPr>
        <w:t xml:space="preserve"> </w:t>
      </w:r>
      <w:r w:rsidRPr="000D1217">
        <w:rPr>
          <w:rStyle w:val="Emphasis"/>
        </w:rPr>
        <w:t xml:space="preserve">licensing </w:t>
      </w:r>
      <w:r w:rsidRPr="004E4438">
        <w:rPr>
          <w:rStyle w:val="Emphasis"/>
          <w:highlight w:val="darkGray"/>
        </w:rPr>
        <w:t>fee</w:t>
      </w:r>
      <w:r w:rsidRPr="0042013C">
        <w:rPr>
          <w:sz w:val="16"/>
        </w:rPr>
        <w:t xml:space="preserve"> to replicate my design. As economist Adam Smith noted in 1762, “If the invention be good and such as is profitable to mankind, he will probably make a fortune by it; but if it be of no value he also will reap no benefit.” Patents are so important that the Founders mentioned them in the Constitution as one of the essential powers of Congress.</w:t>
      </w:r>
    </w:p>
    <w:p w14:paraId="4A359DA2" w14:textId="77777777" w:rsidR="007409AA" w:rsidRPr="00782610" w:rsidRDefault="007409AA" w:rsidP="007409AA">
      <w:pPr>
        <w:rPr>
          <w:rStyle w:val="StyleUnderline"/>
        </w:rPr>
      </w:pPr>
      <w:r w:rsidRPr="0042013C">
        <w:rPr>
          <w:sz w:val="16"/>
        </w:rPr>
        <w:t xml:space="preserve">That window of exclusivity is somewhat arbitrary but has become standard throughout the world. Although </w:t>
      </w:r>
      <w:r w:rsidRPr="004E4438">
        <w:rPr>
          <w:rStyle w:val="StyleUnderline"/>
          <w:highlight w:val="darkGray"/>
        </w:rPr>
        <w:t xml:space="preserve">the </w:t>
      </w:r>
      <w:r w:rsidRPr="004E4438">
        <w:rPr>
          <w:rStyle w:val="Emphasis"/>
          <w:highlight w:val="darkGray"/>
        </w:rPr>
        <w:t>patent system</w:t>
      </w:r>
      <w:r w:rsidRPr="0042013C">
        <w:rPr>
          <w:sz w:val="16"/>
        </w:rPr>
        <w:t xml:space="preserve"> has served inventors well, it </w:t>
      </w:r>
      <w:r w:rsidRPr="004E4438">
        <w:rPr>
          <w:rStyle w:val="StyleUnderline"/>
          <w:highlight w:val="darkGray"/>
        </w:rPr>
        <w:t xml:space="preserve">risks </w:t>
      </w:r>
      <w:r w:rsidRPr="004E4438">
        <w:rPr>
          <w:rStyle w:val="Emphasis"/>
          <w:highlight w:val="darkGray"/>
        </w:rPr>
        <w:t>being an obstacle</w:t>
      </w:r>
      <w:r w:rsidRPr="00782610">
        <w:rPr>
          <w:rStyle w:val="StyleUnderline"/>
        </w:rPr>
        <w:t xml:space="preserve"> </w:t>
      </w:r>
      <w:r w:rsidRPr="004E4438">
        <w:rPr>
          <w:rStyle w:val="StyleUnderline"/>
          <w:highlight w:val="darkGray"/>
        </w:rPr>
        <w:t>to</w:t>
      </w:r>
      <w:r w:rsidRPr="00782610">
        <w:rPr>
          <w:rStyle w:val="StyleUnderline"/>
        </w:rPr>
        <w:t xml:space="preserve"> the widespread adoption of </w:t>
      </w:r>
      <w:r w:rsidRPr="004E4438">
        <w:rPr>
          <w:rStyle w:val="StyleUnderline"/>
          <w:highlight w:val="darkGray"/>
        </w:rPr>
        <w:t>tech</w:t>
      </w:r>
      <w:r w:rsidRPr="00782610">
        <w:rPr>
          <w:rStyle w:val="StyleUnderline"/>
        </w:rPr>
        <w:t xml:space="preserve">nologies </w:t>
      </w:r>
      <w:r w:rsidRPr="004E4438">
        <w:rPr>
          <w:rStyle w:val="StyleUnderline"/>
          <w:highlight w:val="darkGray"/>
        </w:rPr>
        <w:t>that</w:t>
      </w:r>
      <w:r w:rsidRPr="00782610">
        <w:rPr>
          <w:rStyle w:val="StyleUnderline"/>
        </w:rPr>
        <w:t xml:space="preserve"> could </w:t>
      </w:r>
      <w:r w:rsidRPr="004E4438">
        <w:rPr>
          <w:rStyle w:val="StyleUnderline"/>
          <w:highlight w:val="darkGray"/>
        </w:rPr>
        <w:t xml:space="preserve">reduce </w:t>
      </w:r>
      <w:r w:rsidRPr="004E4438">
        <w:rPr>
          <w:rStyle w:val="Emphasis"/>
          <w:highlight w:val="darkGray"/>
        </w:rPr>
        <w:t>g</w:t>
      </w:r>
      <w:r w:rsidRPr="00782610">
        <w:rPr>
          <w:rStyle w:val="StyleUnderline"/>
        </w:rPr>
        <w:t>reen</w:t>
      </w:r>
      <w:r w:rsidRPr="004E4438">
        <w:rPr>
          <w:rStyle w:val="Emphasis"/>
          <w:highlight w:val="darkGray"/>
        </w:rPr>
        <w:t>h</w:t>
      </w:r>
      <w:r w:rsidRPr="00782610">
        <w:rPr>
          <w:rStyle w:val="StyleUnderline"/>
        </w:rPr>
        <w:t xml:space="preserve">ouse </w:t>
      </w:r>
      <w:r w:rsidRPr="004E4438">
        <w:rPr>
          <w:rStyle w:val="Emphasis"/>
          <w:highlight w:val="darkGray"/>
        </w:rPr>
        <w:t>g</w:t>
      </w:r>
      <w:r w:rsidRPr="00782610">
        <w:rPr>
          <w:rStyle w:val="StyleUnderline"/>
        </w:rPr>
        <w:t xml:space="preserve">as </w:t>
      </w:r>
      <w:r w:rsidRPr="004E4438">
        <w:rPr>
          <w:rStyle w:val="StyleUnderline"/>
          <w:highlight w:val="darkGray"/>
        </w:rPr>
        <w:t>emissions</w:t>
      </w:r>
      <w:r w:rsidRPr="0042013C">
        <w:rPr>
          <w:sz w:val="16"/>
        </w:rPr>
        <w:t xml:space="preserve">. Many of the </w:t>
      </w:r>
      <w:r w:rsidRPr="0042013C">
        <w:rPr>
          <w:rStyle w:val="StyleUnderline"/>
        </w:rPr>
        <w:t>people</w:t>
      </w:r>
      <w:r w:rsidRPr="00782610">
        <w:rPr>
          <w:rStyle w:val="StyleUnderline"/>
        </w:rPr>
        <w:t xml:space="preserve"> and </w:t>
      </w:r>
      <w:r w:rsidRPr="004E4438">
        <w:rPr>
          <w:rStyle w:val="StyleUnderline"/>
          <w:highlight w:val="darkGray"/>
        </w:rPr>
        <w:t>places that</w:t>
      </w:r>
      <w:r w:rsidRPr="00782610">
        <w:rPr>
          <w:rStyle w:val="StyleUnderline"/>
        </w:rPr>
        <w:t xml:space="preserve"> </w:t>
      </w:r>
      <w:r w:rsidRPr="0042013C">
        <w:rPr>
          <w:rStyle w:val="StyleUnderline"/>
        </w:rPr>
        <w:t>would</w:t>
      </w:r>
      <w:r w:rsidRPr="00782610">
        <w:rPr>
          <w:rStyle w:val="StyleUnderline"/>
        </w:rPr>
        <w:t xml:space="preserve"> </w:t>
      </w:r>
      <w:r w:rsidRPr="004E4438">
        <w:rPr>
          <w:rStyle w:val="StyleUnderline"/>
          <w:highlight w:val="darkGray"/>
        </w:rPr>
        <w:t>benefit most</w:t>
      </w:r>
      <w:r w:rsidRPr="0042013C">
        <w:rPr>
          <w:sz w:val="16"/>
        </w:rPr>
        <w:t xml:space="preserve"> from these innovations </w:t>
      </w:r>
      <w:r w:rsidRPr="004E4438">
        <w:rPr>
          <w:rStyle w:val="Emphasis"/>
          <w:highlight w:val="darkGray"/>
        </w:rPr>
        <w:t>cannot afford</w:t>
      </w:r>
      <w:r w:rsidRPr="00782610">
        <w:rPr>
          <w:rStyle w:val="StyleUnderline"/>
        </w:rPr>
        <w:t xml:space="preserve"> the licensing </w:t>
      </w:r>
      <w:r w:rsidRPr="004E4438">
        <w:rPr>
          <w:rStyle w:val="StyleUnderline"/>
          <w:highlight w:val="darkGray"/>
        </w:rPr>
        <w:t>fees</w:t>
      </w:r>
      <w:r w:rsidRPr="00782610">
        <w:rPr>
          <w:rStyle w:val="StyleUnderline"/>
        </w:rPr>
        <w:t xml:space="preserve">, and </w:t>
      </w:r>
      <w:r w:rsidRPr="004E4438">
        <w:rPr>
          <w:rStyle w:val="StyleUnderline"/>
          <w:highlight w:val="darkGray"/>
        </w:rPr>
        <w:t>so</w:t>
      </w:r>
      <w:r w:rsidRPr="00782610">
        <w:rPr>
          <w:rStyle w:val="StyleUnderline"/>
        </w:rPr>
        <w:t xml:space="preserve"> the </w:t>
      </w:r>
      <w:r w:rsidRPr="004E4438">
        <w:rPr>
          <w:rStyle w:val="Emphasis"/>
          <w:highlight w:val="darkGray"/>
        </w:rPr>
        <w:t>tools</w:t>
      </w:r>
      <w:r w:rsidRPr="0042013C">
        <w:rPr>
          <w:sz w:val="16"/>
        </w:rPr>
        <w:t xml:space="preserve"> that could lead to a low-carbon, or even carbon-negative, future </w:t>
      </w:r>
      <w:r w:rsidRPr="004E4438">
        <w:rPr>
          <w:rStyle w:val="StyleUnderline"/>
          <w:highlight w:val="darkGray"/>
        </w:rPr>
        <w:t xml:space="preserve">remain </w:t>
      </w:r>
      <w:r w:rsidRPr="004E4438">
        <w:rPr>
          <w:rStyle w:val="Emphasis"/>
          <w:highlight w:val="darkGray"/>
        </w:rPr>
        <w:t>out of reach</w:t>
      </w:r>
      <w:r w:rsidRPr="00782610">
        <w:rPr>
          <w:rStyle w:val="StyleUnderline"/>
        </w:rPr>
        <w:t xml:space="preserve"> to them.</w:t>
      </w:r>
    </w:p>
    <w:p w14:paraId="05ED3323" w14:textId="77777777" w:rsidR="007409AA" w:rsidRPr="0042013C" w:rsidRDefault="007409AA" w:rsidP="007409AA">
      <w:pPr>
        <w:rPr>
          <w:sz w:val="16"/>
        </w:rPr>
      </w:pPr>
      <w:r w:rsidRPr="0042013C">
        <w:rPr>
          <w:rStyle w:val="StyleUnderline"/>
        </w:rPr>
        <w:t>Consider</w:t>
      </w:r>
      <w:r w:rsidRPr="0042013C">
        <w:rPr>
          <w:sz w:val="16"/>
        </w:rPr>
        <w:t xml:space="preserve"> the case of </w:t>
      </w:r>
      <w:r w:rsidRPr="004E4438">
        <w:rPr>
          <w:rStyle w:val="StyleUnderline"/>
          <w:highlight w:val="darkGray"/>
        </w:rPr>
        <w:t>Elysis</w:t>
      </w:r>
      <w:r w:rsidRPr="0042013C">
        <w:rPr>
          <w:sz w:val="16"/>
        </w:rPr>
        <w:t xml:space="preserve">, a joint venture between Alcoa and Rio Tinto, two of the world’s largest aluminum producers, </w:t>
      </w:r>
      <w:r w:rsidRPr="00782610">
        <w:rPr>
          <w:rStyle w:val="StyleUnderline"/>
        </w:rPr>
        <w:t>which</w:t>
      </w:r>
      <w:r w:rsidRPr="0042013C">
        <w:rPr>
          <w:sz w:val="16"/>
        </w:rPr>
        <w:t xml:space="preserve"> has </w:t>
      </w:r>
      <w:r w:rsidRPr="004E4438">
        <w:rPr>
          <w:rStyle w:val="Emphasis"/>
          <w:highlight w:val="darkGray"/>
        </w:rPr>
        <w:t>invented</w:t>
      </w:r>
      <w:r w:rsidRPr="00782610">
        <w:rPr>
          <w:rStyle w:val="StyleUnderline"/>
        </w:rPr>
        <w:t xml:space="preserve"> a process for smelting </w:t>
      </w:r>
      <w:r w:rsidRPr="004E4438">
        <w:rPr>
          <w:rStyle w:val="StyleUnderline"/>
          <w:highlight w:val="darkGray"/>
        </w:rPr>
        <w:t xml:space="preserve">aluminum that </w:t>
      </w:r>
      <w:r w:rsidRPr="004E4438">
        <w:rPr>
          <w:rStyle w:val="Emphasis"/>
          <w:highlight w:val="darkGray"/>
        </w:rPr>
        <w:t>eliminates</w:t>
      </w:r>
      <w:r w:rsidRPr="000D1217">
        <w:rPr>
          <w:rStyle w:val="Emphasis"/>
        </w:rPr>
        <w:t xml:space="preserve"> direct CO₂ </w:t>
      </w:r>
      <w:r w:rsidRPr="004E4438">
        <w:rPr>
          <w:rStyle w:val="Emphasis"/>
          <w:highlight w:val="darkGray"/>
        </w:rPr>
        <w:t>pollution</w:t>
      </w:r>
      <w:r w:rsidRPr="0042013C">
        <w:rPr>
          <w:rStyle w:val="StyleUnderline"/>
        </w:rPr>
        <w:t>. This could be a significant win</w:t>
      </w:r>
      <w:r w:rsidRPr="0042013C">
        <w:rPr>
          <w:sz w:val="16"/>
        </w:rPr>
        <w:t xml:space="preserve"> for the climate, because making this ubiquitous metal generates about 1 percent of global carbon dioxide emissions. The technology can be installed in new mills or retrofitted to existing ones — </w:t>
      </w:r>
      <w:r w:rsidRPr="0042013C">
        <w:rPr>
          <w:rStyle w:val="StyleUnderline"/>
        </w:rPr>
        <w:t>but only if the owners of such</w:t>
      </w:r>
      <w:r w:rsidRPr="00782610">
        <w:rPr>
          <w:rStyle w:val="StyleUnderline"/>
        </w:rPr>
        <w:t xml:space="preserve"> places </w:t>
      </w:r>
      <w:r w:rsidRPr="0042013C">
        <w:rPr>
          <w:rStyle w:val="StyleUnderline"/>
        </w:rPr>
        <w:t>can afford</w:t>
      </w:r>
      <w:r w:rsidRPr="00782610">
        <w:rPr>
          <w:rStyle w:val="StyleUnderline"/>
        </w:rPr>
        <w:t xml:space="preserve"> it. </w:t>
      </w:r>
      <w:r w:rsidRPr="004E4438">
        <w:rPr>
          <w:rStyle w:val="StyleUnderline"/>
          <w:highlight w:val="darkGray"/>
        </w:rPr>
        <w:t>The company</w:t>
      </w:r>
      <w:r w:rsidRPr="00782610">
        <w:rPr>
          <w:rStyle w:val="StyleUnderline"/>
        </w:rPr>
        <w:t xml:space="preserve"> has </w:t>
      </w:r>
      <w:r w:rsidRPr="004E4438">
        <w:rPr>
          <w:rStyle w:val="Emphasis"/>
          <w:highlight w:val="darkGray"/>
        </w:rPr>
        <w:t>patented</w:t>
      </w:r>
      <w:r w:rsidRPr="00782610">
        <w:rPr>
          <w:rStyle w:val="StyleUnderline"/>
        </w:rPr>
        <w:t xml:space="preserve"> its system </w:t>
      </w:r>
      <w:r w:rsidRPr="004E4438">
        <w:rPr>
          <w:rStyle w:val="StyleUnderline"/>
          <w:highlight w:val="darkGray"/>
        </w:rPr>
        <w:t>and is selling</w:t>
      </w:r>
      <w:r w:rsidRPr="0042013C">
        <w:rPr>
          <w:sz w:val="16"/>
        </w:rPr>
        <w:t xml:space="preserve"> low-carbon aluminum </w:t>
      </w:r>
      <w:r w:rsidRPr="004E4438">
        <w:rPr>
          <w:rStyle w:val="StyleUnderline"/>
          <w:highlight w:val="darkGray"/>
        </w:rPr>
        <w:t xml:space="preserve">to </w:t>
      </w:r>
      <w:r w:rsidRPr="004E4438">
        <w:rPr>
          <w:rStyle w:val="Emphasis"/>
          <w:highlight w:val="darkGray"/>
        </w:rPr>
        <w:t>high-end buyers</w:t>
      </w:r>
      <w:r w:rsidRPr="00782610">
        <w:rPr>
          <w:rStyle w:val="StyleUnderline"/>
        </w:rPr>
        <w:t xml:space="preserve"> </w:t>
      </w:r>
      <w:r w:rsidRPr="0042013C">
        <w:rPr>
          <w:sz w:val="16"/>
        </w:rPr>
        <w:t>like Apple. It also plans to license the process to other aluminum producers.</w:t>
      </w:r>
    </w:p>
    <w:p w14:paraId="77CF7823" w14:textId="77777777" w:rsidR="007409AA" w:rsidRPr="0042013C" w:rsidRDefault="007409AA" w:rsidP="007409AA">
      <w:pPr>
        <w:rPr>
          <w:sz w:val="16"/>
        </w:rPr>
      </w:pPr>
      <w:r w:rsidRPr="00782610">
        <w:rPr>
          <w:rStyle w:val="StyleUnderline"/>
        </w:rPr>
        <w:t>Although</w:t>
      </w:r>
      <w:r w:rsidRPr="0042013C">
        <w:rPr>
          <w:sz w:val="16"/>
        </w:rPr>
        <w:t xml:space="preserve"> aluminum producers that supply </w:t>
      </w:r>
      <w:r w:rsidRPr="004E4438">
        <w:rPr>
          <w:rStyle w:val="Emphasis"/>
          <w:highlight w:val="darkGray"/>
        </w:rPr>
        <w:t>high-income countries</w:t>
      </w:r>
      <w:r w:rsidRPr="004E4438">
        <w:rPr>
          <w:rStyle w:val="StyleUnderline"/>
          <w:highlight w:val="darkGray"/>
        </w:rPr>
        <w:t xml:space="preserve"> can afford</w:t>
      </w:r>
      <w:r w:rsidRPr="0042013C">
        <w:rPr>
          <w:sz w:val="16"/>
        </w:rPr>
        <w:t xml:space="preserve"> to make the switch, </w:t>
      </w:r>
      <w:r w:rsidRPr="00782610">
        <w:rPr>
          <w:rStyle w:val="StyleUnderline"/>
        </w:rPr>
        <w:t xml:space="preserve">smelting </w:t>
      </w:r>
      <w:r w:rsidRPr="004E4438">
        <w:rPr>
          <w:rStyle w:val="StyleUnderline"/>
          <w:highlight w:val="darkGray"/>
        </w:rPr>
        <w:t>operations in India, Brazil, or South Africa</w:t>
      </w:r>
      <w:r w:rsidRPr="00782610">
        <w:rPr>
          <w:rStyle w:val="StyleUnderline"/>
        </w:rPr>
        <w:t xml:space="preserve"> probably </w:t>
      </w:r>
      <w:r w:rsidRPr="004E4438">
        <w:rPr>
          <w:rStyle w:val="Emphasis"/>
          <w:highlight w:val="darkGray"/>
        </w:rPr>
        <w:t>cannot</w:t>
      </w:r>
      <w:r w:rsidRPr="00782610">
        <w:rPr>
          <w:rStyle w:val="StyleUnderline"/>
        </w:rPr>
        <w:t xml:space="preserve">. </w:t>
      </w:r>
      <w:r w:rsidRPr="004E4438">
        <w:rPr>
          <w:rStyle w:val="StyleUnderline"/>
          <w:highlight w:val="darkGray"/>
        </w:rPr>
        <w:t>They</w:t>
      </w:r>
      <w:r w:rsidRPr="00782610">
        <w:rPr>
          <w:rStyle w:val="StyleUnderline"/>
        </w:rPr>
        <w:t xml:space="preserve"> will </w:t>
      </w:r>
      <w:r w:rsidRPr="004E4438">
        <w:rPr>
          <w:rStyle w:val="StyleUnderline"/>
          <w:highlight w:val="darkGray"/>
        </w:rPr>
        <w:t xml:space="preserve">have to </w:t>
      </w:r>
      <w:r w:rsidRPr="004E4438">
        <w:rPr>
          <w:rStyle w:val="Emphasis"/>
          <w:highlight w:val="darkGray"/>
        </w:rPr>
        <w:t>wait 20 years</w:t>
      </w:r>
      <w:r w:rsidRPr="00782610">
        <w:rPr>
          <w:rStyle w:val="StyleUnderline"/>
        </w:rPr>
        <w:t xml:space="preserve"> for the tech</w:t>
      </w:r>
      <w:r w:rsidRPr="0042013C">
        <w:rPr>
          <w:sz w:val="16"/>
        </w:rPr>
        <w:t xml:space="preserve">nology </w:t>
      </w:r>
      <w:r w:rsidRPr="00782610">
        <w:rPr>
          <w:rStyle w:val="StyleUnderline"/>
        </w:rPr>
        <w:t>to enter the public domain</w:t>
      </w:r>
      <w:r w:rsidRPr="0042013C">
        <w:rPr>
          <w:sz w:val="16"/>
        </w:rPr>
        <w:t xml:space="preserve">. But </w:t>
      </w:r>
      <w:r w:rsidRPr="004E4438">
        <w:rPr>
          <w:rStyle w:val="StyleUnderline"/>
          <w:highlight w:val="darkGray"/>
        </w:rPr>
        <w:t xml:space="preserve">the world </w:t>
      </w:r>
      <w:r w:rsidRPr="004E4438">
        <w:rPr>
          <w:rStyle w:val="Emphasis"/>
          <w:highlight w:val="darkGray"/>
        </w:rPr>
        <w:t>can’t wait</w:t>
      </w:r>
      <w:r w:rsidRPr="00782610">
        <w:rPr>
          <w:rStyle w:val="StyleUnderline"/>
        </w:rPr>
        <w:t xml:space="preserve"> that long</w:t>
      </w:r>
      <w:r w:rsidRPr="0042013C">
        <w:rPr>
          <w:sz w:val="16"/>
        </w:rPr>
        <w:t xml:space="preserve"> to access breakthroughs that could help to save our planet.</w:t>
      </w:r>
    </w:p>
    <w:p w14:paraId="6CE916E0" w14:textId="56CF952F" w:rsidR="007409AA" w:rsidRDefault="007409AA" w:rsidP="007409AA">
      <w:pPr>
        <w:rPr>
          <w:sz w:val="16"/>
        </w:rPr>
      </w:pPr>
      <w:r w:rsidRPr="0042013C">
        <w:rPr>
          <w:sz w:val="16"/>
        </w:rPr>
        <w:t xml:space="preserve">Figuring out how to sustain the incentive to innovate without the patent monopoly is a quandary. </w:t>
      </w:r>
      <w:r w:rsidRPr="004E4438">
        <w:rPr>
          <w:rStyle w:val="StyleUnderline"/>
          <w:highlight w:val="darkGray"/>
        </w:rPr>
        <w:t xml:space="preserve">If Elysis made its </w:t>
      </w:r>
      <w:r w:rsidRPr="004E4438">
        <w:rPr>
          <w:rStyle w:val="Emphasis"/>
          <w:highlight w:val="darkGray"/>
        </w:rPr>
        <w:t>process available</w:t>
      </w:r>
      <w:r w:rsidRPr="0042013C">
        <w:rPr>
          <w:rStyle w:val="StyleUnderline"/>
        </w:rPr>
        <w:t xml:space="preserve"> to everyone without</w:t>
      </w:r>
      <w:r w:rsidRPr="0042013C">
        <w:rPr>
          <w:sz w:val="16"/>
        </w:rPr>
        <w:t xml:space="preserve"> a licensing </w:t>
      </w:r>
      <w:r w:rsidRPr="0042013C">
        <w:rPr>
          <w:rStyle w:val="StyleUnderline"/>
        </w:rPr>
        <w:t xml:space="preserve">fee, </w:t>
      </w:r>
      <w:r w:rsidRPr="004E4438">
        <w:rPr>
          <w:rStyle w:val="StyleUnderline"/>
          <w:highlight w:val="darkGray"/>
        </w:rPr>
        <w:t xml:space="preserve">the company could </w:t>
      </w:r>
      <w:r w:rsidRPr="004E4438">
        <w:rPr>
          <w:rStyle w:val="Emphasis"/>
          <w:highlight w:val="darkGray"/>
        </w:rPr>
        <w:t>lose</w:t>
      </w:r>
      <w:r w:rsidRPr="0042013C">
        <w:rPr>
          <w:rStyle w:val="StyleUnderline"/>
        </w:rPr>
        <w:t xml:space="preserve"> a tremendous commercial </w:t>
      </w:r>
      <w:r w:rsidRPr="004E4438">
        <w:rPr>
          <w:rStyle w:val="StyleUnderline"/>
          <w:highlight w:val="darkGray"/>
        </w:rPr>
        <w:t>opportunity</w:t>
      </w:r>
      <w:r w:rsidRPr="0042013C">
        <w:rPr>
          <w:rStyle w:val="StyleUnderline"/>
        </w:rPr>
        <w:t xml:space="preserve">, </w:t>
      </w:r>
      <w:r w:rsidRPr="004E4438">
        <w:rPr>
          <w:rStyle w:val="Emphasis"/>
          <w:highlight w:val="darkGray"/>
        </w:rPr>
        <w:t>undermining</w:t>
      </w:r>
      <w:r w:rsidRPr="000D1217">
        <w:rPr>
          <w:rStyle w:val="Emphasis"/>
        </w:rPr>
        <w:t xml:space="preserve"> the </w:t>
      </w:r>
      <w:r w:rsidRPr="004E4438">
        <w:rPr>
          <w:rStyle w:val="Emphasis"/>
          <w:highlight w:val="darkGray"/>
        </w:rPr>
        <w:t>incentive</w:t>
      </w:r>
      <w:r w:rsidRPr="000D1217">
        <w:rPr>
          <w:rStyle w:val="Emphasis"/>
        </w:rPr>
        <w:t xml:space="preserve"> to invest</w:t>
      </w:r>
      <w:r w:rsidRPr="0042013C">
        <w:rPr>
          <w:sz w:val="16"/>
        </w:rPr>
        <w:t xml:space="preserve"> in such innovation. To ensure the technologies that could help mitigate climate change spread around the world without stripping their inventors of the rewards they’re due, we must offer them something at least as attractive as their monopoly on profits.</w:t>
      </w:r>
    </w:p>
    <w:p w14:paraId="7CBFB6D6" w14:textId="77777777" w:rsidR="00382123" w:rsidRDefault="00382123" w:rsidP="00382123">
      <w:pPr>
        <w:pStyle w:val="Heading4"/>
      </w:pPr>
      <w:r>
        <w:t>Patents are ineffective at promoting innovation in environmental technology – market demand always overwhelms social value within a patent structure</w:t>
      </w:r>
    </w:p>
    <w:p w14:paraId="61D6314B" w14:textId="77777777" w:rsidR="00382123" w:rsidRDefault="00382123" w:rsidP="00382123">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3" w:history="1">
        <w:r w:rsidRPr="009A5B3F">
          <w:rPr>
            <w:rStyle w:val="Hyperlink"/>
          </w:rPr>
          <w:t>https://ssrn.com/abstract=2971639</w:t>
        </w:r>
      </w:hyperlink>
    </w:p>
    <w:p w14:paraId="712DE655" w14:textId="77777777" w:rsidR="00382123" w:rsidRDefault="00382123" w:rsidP="00382123">
      <w:r w:rsidRPr="004E4438">
        <w:rPr>
          <w:rStyle w:val="StyleUnderline"/>
          <w:highlight w:val="darkGray"/>
        </w:rPr>
        <w:t>This</w:t>
      </w:r>
      <w:r>
        <w:t xml:space="preserve"> Article </w:t>
      </w:r>
      <w:r w:rsidRPr="004E4438">
        <w:rPr>
          <w:rStyle w:val="StyleUnderline"/>
          <w:highlight w:val="darkGray"/>
        </w:rPr>
        <w:t>casts doubts over the prospect of relying on patent incentives to adequately promote innovation</w:t>
      </w:r>
      <w:r>
        <w:t xml:space="preserve"> in this domain. It explores the manner by which patents foster innovation in a variety of settings— from upstream research to end-product development—and reveals that </w:t>
      </w:r>
      <w:r w:rsidRPr="004E4438">
        <w:rPr>
          <w:rStyle w:val="StyleUnderline"/>
          <w:highlight w:val="darkGray"/>
        </w:rPr>
        <w:t>the patent system is far from an optimal incentive mechanism in the environmental field, and thus cannot be trusted to adequately promote the development of climate change technologies</w:t>
      </w:r>
      <w:r>
        <w:t xml:space="preserve">. </w:t>
      </w:r>
      <w:r w:rsidRPr="004E4438">
        <w:rPr>
          <w:rStyle w:val="StyleUnderline"/>
          <w:highlight w:val="darkGray"/>
        </w:rPr>
        <w:t>The</w:t>
      </w:r>
      <w:r>
        <w:t xml:space="preserve"> likely </w:t>
      </w:r>
      <w:r w:rsidRPr="004E4438">
        <w:rPr>
          <w:rStyle w:val="StyleUnderline"/>
          <w:highlight w:val="darkGray"/>
        </w:rPr>
        <w:t>failure</w:t>
      </w:r>
      <w:r w:rsidRPr="00813FBB">
        <w:rPr>
          <w:rStyle w:val="StyleUnderline"/>
        </w:rPr>
        <w:t xml:space="preserve"> </w:t>
      </w:r>
      <w:r>
        <w:t xml:space="preserve">of patents to effectively incentivize environmental innovation </w:t>
      </w:r>
      <w:r w:rsidRPr="004E4438">
        <w:rPr>
          <w:rStyle w:val="StyleUnderline"/>
          <w:highlight w:val="darkGray"/>
        </w:rPr>
        <w:t>stems</w:t>
      </w:r>
      <w:r w:rsidRPr="00813FBB">
        <w:rPr>
          <w:rStyle w:val="StyleUnderline"/>
        </w:rPr>
        <w:t xml:space="preserve"> </w:t>
      </w:r>
      <w:r>
        <w:t xml:space="preserve">to a large extent </w:t>
      </w:r>
      <w:r w:rsidRPr="004E4438">
        <w:rPr>
          <w:rStyle w:val="StyleUnderline"/>
          <w:highlight w:val="darkGray"/>
        </w:rPr>
        <w:t>from the major role assigned to market demand in directing innovation under the patent system</w:t>
      </w:r>
      <w:r>
        <w:t xml:space="preserve">. As </w:t>
      </w:r>
      <w:r w:rsidRPr="004E4438">
        <w:rPr>
          <w:rStyle w:val="StyleUnderline"/>
          <w:highlight w:val="darkGray"/>
        </w:rPr>
        <w:t>market demand for environmental technologies tends to underrepresent their social value</w:t>
      </w:r>
      <w:r>
        <w:t>, patents cannot serve as an effective mechanism in this domain.</w:t>
      </w:r>
    </w:p>
    <w:p w14:paraId="62299BBA" w14:textId="77777777" w:rsidR="00382123" w:rsidRDefault="00382123" w:rsidP="00382123">
      <w:pPr>
        <w:pStyle w:val="Heading4"/>
      </w:pPr>
      <w:r>
        <w:t>A patent system devalues the low-tech innovations that can be critical to mitigating climate change</w:t>
      </w:r>
    </w:p>
    <w:p w14:paraId="71481C90" w14:textId="77777777" w:rsidR="00382123" w:rsidRDefault="00382123" w:rsidP="00382123">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4" w:history="1">
        <w:r w:rsidRPr="009A5B3F">
          <w:rPr>
            <w:rStyle w:val="Hyperlink"/>
          </w:rPr>
          <w:t>https://ssrn.com/abstract=2971639</w:t>
        </w:r>
      </w:hyperlink>
    </w:p>
    <w:p w14:paraId="767CB306" w14:textId="77777777" w:rsidR="00382123" w:rsidRDefault="00382123" w:rsidP="00382123">
      <w:r>
        <w:t xml:space="preserve">Finally, the Article explores the possibility that, by focusing on technological products and processes that meet the statutory patentability criteria, </w:t>
      </w:r>
      <w:r w:rsidRPr="004E4438">
        <w:rPr>
          <w:rStyle w:val="StyleUnderline"/>
          <w:highlight w:val="darkGray"/>
        </w:rPr>
        <w:t>the patent system may divert resources away from engaging in the development of low-tech innovations</w:t>
      </w:r>
      <w:r>
        <w:t xml:space="preserve"> (</w:t>
      </w:r>
      <w:r w:rsidRPr="004E4438">
        <w:rPr>
          <w:rStyle w:val="StyleUnderline"/>
          <w:highlight w:val="darkGray"/>
        </w:rPr>
        <w:t>e.g., a method to improve efficiency of water use by proper irrigation scheduling) or non-technological innovations</w:t>
      </w:r>
      <w:r>
        <w:t xml:space="preserve"> (e.g., creative methods to enable people to reduce consumption) </w:t>
      </w:r>
      <w:r w:rsidRPr="004E4438">
        <w:rPr>
          <w:rStyle w:val="StyleUnderline"/>
          <w:highlight w:val="darkGray"/>
        </w:rPr>
        <w:t>that may be highly valuable in mitigating and adapting to climate change</w:t>
      </w:r>
      <w:r>
        <w:t>.17</w:t>
      </w:r>
    </w:p>
    <w:p w14:paraId="51FF130F" w14:textId="77777777" w:rsidR="008D19C1" w:rsidRDefault="008D19C1" w:rsidP="008D19C1">
      <w:pPr>
        <w:pStyle w:val="Heading4"/>
      </w:pPr>
      <w:r>
        <w:t>Patent law does not have a fair use doctrine – so impedes the development of green technology – instead we should permit fair uses to protect the environment</w:t>
      </w:r>
    </w:p>
    <w:p w14:paraId="418B1378" w14:textId="77777777" w:rsidR="008D19C1" w:rsidRDefault="008D19C1" w:rsidP="008D19C1">
      <w:r w:rsidRPr="00FE110F">
        <w:rPr>
          <w:rStyle w:val="Style13ptBold"/>
        </w:rPr>
        <w:t>Cayton,</w:t>
      </w:r>
      <w:r>
        <w:t xml:space="preserve"> Samuel (</w:t>
      </w:r>
      <w:r w:rsidRPr="00FE110F">
        <w:rPr>
          <w:rStyle w:val="Style13ptBold"/>
        </w:rPr>
        <w:t>2020</w:t>
      </w:r>
      <w:r>
        <w:t>) "The “Green Patent Paradox” and Fair Use: The Intellectual Property Solution to Fight Climate Change," Seattle Journal of Technology, Environmental &amp; Innovation Law: Vol. 11: Iss. 1, Article 8. Available at: https://digitalcommons.law.seattleu.edu/sjteil/vol11/iss1/8</w:t>
      </w:r>
    </w:p>
    <w:p w14:paraId="5ACE4CFC" w14:textId="6837DD15" w:rsidR="008D19C1" w:rsidRDefault="008D19C1" w:rsidP="008D19C1">
      <w:r w:rsidRPr="004E4438">
        <w:rPr>
          <w:rStyle w:val="StyleUnderline"/>
          <w:highlight w:val="darkGray"/>
        </w:rPr>
        <w:t>Patent law</w:t>
      </w:r>
      <w:r>
        <w:t xml:space="preserve">, unlike copyright law and trademark law, </w:t>
      </w:r>
      <w:r w:rsidRPr="004E4438">
        <w:rPr>
          <w:rStyle w:val="StyleUnderline"/>
          <w:highlight w:val="darkGray"/>
        </w:rPr>
        <w:t>does not have a fair use doctrine</w:t>
      </w:r>
      <w:r>
        <w:t xml:space="preserve">.23 While several arguments justify its exclusion, many others support the extension of fair use to patent law.24 Given that </w:t>
      </w:r>
      <w:r w:rsidRPr="004E4438">
        <w:rPr>
          <w:rStyle w:val="StyleUnderline"/>
          <w:highlight w:val="darkGray"/>
        </w:rPr>
        <w:t>alleviating the climate crisis requires a massive expansion of patented green technologies in the market</w:t>
      </w:r>
      <w:r>
        <w:t xml:space="preserve">, </w:t>
      </w:r>
      <w:r w:rsidRPr="004E4438">
        <w:rPr>
          <w:rStyle w:val="StyleUnderline"/>
          <w:highlight w:val="darkGray"/>
        </w:rPr>
        <w:t>fair use</w:t>
      </w:r>
      <w:r>
        <w:t xml:space="preserve"> as an affirmative defense to patent infringement in this context </w:t>
      </w:r>
      <w:r w:rsidRPr="004E4438">
        <w:rPr>
          <w:rStyle w:val="StyleUnderline"/>
          <w:highlight w:val="darkGray"/>
        </w:rPr>
        <w:t>would provide a strong framework within the patent regime to permit secondary use while still protecting patent holders’ rights</w:t>
      </w:r>
      <w:r>
        <w:t xml:space="preserve">. This article advocates for fair use’s extension into patent law as a solution to fight climate change through mass expansion of green technology, similar to the fair use doctrine codified in copyright law. Specifically, it details a green patent-specific proposal to show how </w:t>
      </w:r>
      <w:r w:rsidRPr="004E4438">
        <w:rPr>
          <w:rStyle w:val="StyleUnderline"/>
          <w:highlight w:val="darkGray"/>
        </w:rPr>
        <w:t>fair use will cure market deficiencies while maintaining the incentives of the inventor, while removing the barriers needed to bring green technology to market in sufficient supply</w:t>
      </w:r>
      <w:r>
        <w:t>. Although fair use in patent law can benefit many other fields of technology, this article primarily focuses on the necessity for fair use of green technology.</w:t>
      </w:r>
    </w:p>
    <w:p w14:paraId="376C40F4" w14:textId="77777777" w:rsidR="008D19C1" w:rsidRDefault="008D19C1" w:rsidP="008D19C1">
      <w:pPr>
        <w:pStyle w:val="Heading4"/>
      </w:pPr>
      <w:r>
        <w:t>Patent enforcement prevents licensing green technology which limits its ability to combat climate change</w:t>
      </w:r>
    </w:p>
    <w:p w14:paraId="4F04AF93" w14:textId="77777777" w:rsidR="008D19C1" w:rsidRDefault="008D19C1" w:rsidP="008D19C1">
      <w:r w:rsidRPr="00FE110F">
        <w:rPr>
          <w:rStyle w:val="Style13ptBold"/>
        </w:rPr>
        <w:t>Cayton,</w:t>
      </w:r>
      <w:r>
        <w:t xml:space="preserve"> Samuel (</w:t>
      </w:r>
      <w:r w:rsidRPr="00FE110F">
        <w:rPr>
          <w:rStyle w:val="Style13ptBold"/>
        </w:rPr>
        <w:t>2020</w:t>
      </w:r>
      <w:r>
        <w:t>) "The “Green Patent Paradox” and Fair Use: The Intellectual Property Solution to Fight Climate Change," Seattle Journal of Technology, Environmental &amp; Innovation Law: Vol. 11: Iss. 1, Article 8. Available at: https://digitalcommons.law.seattleu.edu/sjteil/vol11/iss1/8</w:t>
      </w:r>
    </w:p>
    <w:p w14:paraId="35D45704" w14:textId="42296A7C" w:rsidR="008D19C1" w:rsidRDefault="008D19C1" w:rsidP="008D19C1">
      <w:r>
        <w:t xml:space="preserve">The justification for a patent holder’s right to exclude rests on the principle that it promotes innovation by giving the inventor an incentive to use their invention and benefit the public.30 However, </w:t>
      </w:r>
      <w:r w:rsidRPr="004E4438">
        <w:rPr>
          <w:rStyle w:val="StyleUnderline"/>
          <w:highlight w:val="darkGray"/>
        </w:rPr>
        <w:t>while patent law assumes patent holders will efficiently license their technologies to make the best use of its potential, this notion is not always true</w:t>
      </w:r>
      <w:r>
        <w:t xml:space="preserve">.31 Even with the U.S. antitrust system geared toward preventing an entity’s full market control over products, </w:t>
      </w:r>
      <w:r w:rsidRPr="004E4438">
        <w:rPr>
          <w:rStyle w:val="StyleUnderline"/>
          <w:highlight w:val="darkGray"/>
        </w:rPr>
        <w:t>patent grants give the rightsholder the power to exclude others from unauthorized secondary use of that technology</w:t>
      </w:r>
      <w:r>
        <w:t xml:space="preserve">.32 </w:t>
      </w:r>
      <w:r w:rsidRPr="004E4438">
        <w:rPr>
          <w:rStyle w:val="StyleUnderline"/>
          <w:highlight w:val="darkGray"/>
        </w:rPr>
        <w:t>Furthermore, the refusal to license is not a defense against patent infringement in a lawsuit</w:t>
      </w:r>
      <w:r>
        <w:t xml:space="preserve">.33 If this principle is carried out to its fullest extent, </w:t>
      </w:r>
      <w:r w:rsidRPr="004E4438">
        <w:rPr>
          <w:rStyle w:val="StyleUnderline"/>
          <w:highlight w:val="darkGray"/>
        </w:rPr>
        <w:t>there could be a prohibitive effect on initiatives to combat climate change</w:t>
      </w:r>
      <w:r>
        <w:t>. Globally, companies have filed numerous green patents at varying rates among specific subsectors.34 While trends show that green patent applications are declining in part because of delays in research and development (R&amp;D) and investment,35 certain technologies such as renewable energy are becoming “more profitable” and “less reliant on government subsidies.”36 Moreover, although the U.S. remains dependent on oil and thus resistant to transforming its energy system,37 these statistics demonstrate significant innovation within green technology. Although the U.S. is now very likely to rejoin the global efforts to combat climate change, the consensus remains that private sector innovation is needed to effectuate the challenges ahead.3</w:t>
      </w:r>
    </w:p>
    <w:p w14:paraId="2E1AF5CB" w14:textId="77777777" w:rsidR="008D19C1" w:rsidRDefault="008D19C1" w:rsidP="008D19C1">
      <w:pPr>
        <w:pStyle w:val="Heading4"/>
      </w:pPr>
      <w:r>
        <w:t>Fair use doctrine is a better option to adjust patent law to address the climate crisis</w:t>
      </w:r>
    </w:p>
    <w:p w14:paraId="5B544636" w14:textId="77777777" w:rsidR="008D19C1" w:rsidRDefault="008D19C1" w:rsidP="008D19C1">
      <w:r w:rsidRPr="00FE110F">
        <w:rPr>
          <w:rStyle w:val="Style13ptBold"/>
        </w:rPr>
        <w:t>Cayton,</w:t>
      </w:r>
      <w:r>
        <w:t xml:space="preserve"> Samuel (</w:t>
      </w:r>
      <w:r w:rsidRPr="00FE110F">
        <w:rPr>
          <w:rStyle w:val="Style13ptBold"/>
        </w:rPr>
        <w:t>2020</w:t>
      </w:r>
      <w:r>
        <w:t>) "The “Green Patent Paradox” and Fair Use: The Intellectual Property Solution to Fight Climate Change," Seattle Journal of Technology, Environmental &amp; Innovation Law: Vol. 11: Iss. 1, Article 8. Available at: https://digitalcommons.law.seattleu.edu/sjteil/vol11/iss1/8</w:t>
      </w:r>
    </w:p>
    <w:p w14:paraId="4B165ACF" w14:textId="77777777" w:rsidR="008D19C1" w:rsidRDefault="008D19C1" w:rsidP="008D19C1">
      <w:r w:rsidRPr="004E4438">
        <w:rPr>
          <w:rStyle w:val="StyleUnderline"/>
          <w:highlight w:val="darkGray"/>
        </w:rPr>
        <w:t>To effectively adjust patent law to address the climate crisis</w:t>
      </w:r>
      <w:r>
        <w:t xml:space="preserve">, a comprehensive proposal is needed. In general, </w:t>
      </w:r>
      <w:r w:rsidRPr="004E4438">
        <w:rPr>
          <w:rStyle w:val="StyleUnderline"/>
          <w:highlight w:val="darkGray"/>
        </w:rPr>
        <w:t>the U.S. patent regime should embrace the fair use doctrine</w:t>
      </w:r>
      <w:r>
        <w:t xml:space="preserve"> as Dean Emerita O’Rourke makes clear in her argument; however, </w:t>
      </w:r>
      <w:r w:rsidRPr="004E4438">
        <w:rPr>
          <w:rStyle w:val="StyleUnderline"/>
          <w:highlight w:val="darkGray"/>
        </w:rPr>
        <w:t>the standards for its application should be much narrower than its counterpart standard in copyright law</w:t>
      </w:r>
      <w:r>
        <w:t xml:space="preserve">. Although green technologies do not operate under a network effect like source code or API, </w:t>
      </w:r>
      <w:r w:rsidRPr="004E4438">
        <w:rPr>
          <w:rStyle w:val="StyleUnderline"/>
          <w:highlight w:val="darkGray"/>
        </w:rPr>
        <w:t>the fair use doctrine would provide positive results for both green technology industries, the environment, and public health</w:t>
      </w:r>
      <w:r>
        <w:t>.</w:t>
      </w:r>
    </w:p>
    <w:p w14:paraId="749B169F" w14:textId="77777777" w:rsidR="00382123" w:rsidRPr="00666C8F" w:rsidRDefault="00382123" w:rsidP="007409AA">
      <w:pPr>
        <w:rPr>
          <w:sz w:val="16"/>
        </w:rPr>
      </w:pPr>
    </w:p>
    <w:p w14:paraId="556058AD" w14:textId="2795FB40" w:rsidR="004A41C4" w:rsidRDefault="00666C8F" w:rsidP="00666C8F">
      <w:pPr>
        <w:pStyle w:val="Heading3"/>
      </w:pPr>
      <w:r>
        <w:t>Patents Fail – Innovation</w:t>
      </w:r>
    </w:p>
    <w:p w14:paraId="236AD349" w14:textId="77777777" w:rsidR="006C696C" w:rsidRDefault="006C696C" w:rsidP="006C696C">
      <w:pPr>
        <w:pStyle w:val="Heading4"/>
      </w:pPr>
      <w:r>
        <w:t>Patents are not an effective policy instrument to encourage innovation</w:t>
      </w:r>
    </w:p>
    <w:p w14:paraId="54386332" w14:textId="77777777" w:rsidR="006C696C" w:rsidRDefault="006C696C" w:rsidP="006C696C">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45" w:tgtFrame="_blank" w:history="1">
        <w:r w:rsidRPr="00083AEE">
          <w:rPr>
            <w:rStyle w:val="Hyperlink"/>
          </w:rPr>
          <w:t>https://ssrn.com/abstract=1411328</w:t>
        </w:r>
      </w:hyperlink>
    </w:p>
    <w:p w14:paraId="1242608A" w14:textId="2BF93B9F" w:rsidR="006C696C" w:rsidRDefault="006C696C" w:rsidP="006C696C">
      <w:r w:rsidRPr="004E4438">
        <w:rPr>
          <w:rStyle w:val="StyleUnderline"/>
          <w:highlight w:val="darkGray"/>
        </w:rPr>
        <w:t>A growing body of empirical research appears to support the view that patent systems do not necessarily ―promote the Progress of . . . useful Arts</w:t>
      </w:r>
      <w:r>
        <w:t xml:space="preserve">.‖ 88 As far back as 1988, von Hippel concluded that ―empirical data seem to suggest that the patent grant has little value to innovators in most fields.‖89 More recently, Bessen and Hunt have identified empirical evidence that, in the software industry at least, ―on average, as firms‘ investments in patent protection go up, their investments in research and development actually go down.‖90 In their review of the empirical evidence of free-riding, patents, and innovation, Bessen and Meurer conclude that, ―it is not clear that the entry of imitators is necessarily detrimental to innovation as in the canonical reward theory model. If firms can obtain some rents even when competing against a limited number of other firms, then competition might actually increase innovation.‖ 91 Bessen and Meurer interpret the available empirical evidence as ―suggest[ing] that </w:t>
      </w:r>
      <w:r w:rsidRPr="004E4438">
        <w:rPr>
          <w:rStyle w:val="StyleUnderline"/>
          <w:highlight w:val="darkGray"/>
        </w:rPr>
        <w:t>much innovation is not dependent on patenting</w:t>
      </w:r>
      <w:r>
        <w:t>,‖92 and that ―innovators have grown frustrated with the failings of the American patent system.‖93 They suggest that ―</w:t>
      </w:r>
      <w:r w:rsidRPr="004E4438">
        <w:rPr>
          <w:rStyle w:val="StyleUnderline"/>
          <w:highlight w:val="darkGray"/>
        </w:rPr>
        <w:t>patents are neither the only nor even the most important means of encouraging innovation</w:t>
      </w:r>
      <w:r>
        <w:t xml:space="preserve">. On average, patents make a rather small contribution in this regard.‖94 Similarly, in her historical study of nineteenth century technological innovation, </w:t>
      </w:r>
      <w:r w:rsidRPr="004E4438">
        <w:rPr>
          <w:rStyle w:val="StyleUnderline"/>
          <w:highlight w:val="darkGray"/>
        </w:rPr>
        <w:t>Moser found that countries that offered patent protection to inventions did not have higher rates of innovation than countries that offered no such protection</w:t>
      </w:r>
      <w:r>
        <w:t xml:space="preserve">.95 Bessen and Meurer conclude that ―[o]ur empirical analysis indicates that </w:t>
      </w:r>
      <w:r w:rsidRPr="004E4438">
        <w:rPr>
          <w:rStyle w:val="StyleUnderline"/>
          <w:highlight w:val="darkGray"/>
        </w:rPr>
        <w:t>the patent system provides little innovation incentive to most public firms; these are the firms that perform the lion‘s share of R&amp;D. So it seems unlikely that patents today are an effective policy instrument to encourage innovation overall</w:t>
      </w:r>
      <w:r>
        <w:t>.‖9</w:t>
      </w:r>
    </w:p>
    <w:p w14:paraId="740A2122" w14:textId="77777777" w:rsidR="00382123" w:rsidRDefault="00382123" w:rsidP="00382123">
      <w:pPr>
        <w:pStyle w:val="Heading4"/>
      </w:pPr>
      <w:r>
        <w:t xml:space="preserve">The number of patents does not correlate with an increased rate of inventive activity </w:t>
      </w:r>
    </w:p>
    <w:p w14:paraId="43A610E9" w14:textId="77777777" w:rsidR="00382123" w:rsidRDefault="00382123" w:rsidP="00382123">
      <w:r w:rsidRPr="00BD7E1A">
        <w:t xml:space="preserve">Ofer </w:t>
      </w:r>
      <w:r w:rsidRPr="00161B46">
        <w:rPr>
          <w:rStyle w:val="Style13ptBold"/>
        </w:rPr>
        <w:t>Tur-Sinai</w:t>
      </w:r>
      <w:r w:rsidRPr="00BD7E1A">
        <w:t xml:space="preserve">, </w:t>
      </w:r>
      <w:r>
        <w:t xml:space="preserve">(Assoc Professor of Law Ono Academic College, Israel) </w:t>
      </w:r>
      <w:r w:rsidRPr="00BD7E1A">
        <w:t xml:space="preserve">Patents and Climate Change: A Skeptic's View (May 21, </w:t>
      </w:r>
      <w:r w:rsidRPr="00161B46">
        <w:rPr>
          <w:rStyle w:val="Style13ptBold"/>
        </w:rPr>
        <w:t>2017</w:t>
      </w:r>
      <w:r w:rsidRPr="00BD7E1A">
        <w:t xml:space="preserve">). 48 Environmental Law 211 (2018), Available at SSRN: </w:t>
      </w:r>
      <w:hyperlink r:id="rId46" w:history="1">
        <w:r w:rsidRPr="009A5B3F">
          <w:rPr>
            <w:rStyle w:val="Hyperlink"/>
          </w:rPr>
          <w:t>https://ssrn.com/abstract=2971639</w:t>
        </w:r>
      </w:hyperlink>
    </w:p>
    <w:p w14:paraId="1371139D" w14:textId="370C8A04" w:rsidR="00382123" w:rsidRPr="00382123" w:rsidRDefault="00382123" w:rsidP="006C696C">
      <w:pPr>
        <w:rPr>
          <w:u w:val="single"/>
        </w:rPr>
      </w:pPr>
      <w:r>
        <w:t xml:space="preserve">Interestingly, a recent report published by the European Patent Office (EPO) and the United Nations Environment Programme (UNEP) finds that </w:t>
      </w:r>
      <w:r w:rsidRPr="004E4438">
        <w:rPr>
          <w:rStyle w:val="StyleUnderline"/>
          <w:highlight w:val="darkGray"/>
        </w:rPr>
        <w:t>the number of patent applications for green technologies has increased significantly in recent decades</w:t>
      </w:r>
      <w:r>
        <w:t xml:space="preserve">.72 While this finding may give ground for some optimism, one needs to be cautious in interpreting it. First, </w:t>
      </w:r>
      <w:r w:rsidRPr="004E4438">
        <w:rPr>
          <w:rStyle w:val="StyleUnderline"/>
          <w:highlight w:val="darkGray"/>
        </w:rPr>
        <w:t>a rise in patenting activity does not necessarily attest to an overall increase in the rate of inventive activity in the field</w:t>
      </w:r>
      <w:r>
        <w:t xml:space="preserve">, considering that the patent system is only one component of the innovation ecosystem.73 In fact, </w:t>
      </w:r>
      <w:r w:rsidRPr="004E4438">
        <w:rPr>
          <w:rStyle w:val="StyleUnderline"/>
          <w:highlight w:val="darkGray"/>
        </w:rPr>
        <w:t>increased patenting could represent a reallocation of resources towards R&amp;D activity of the sort that is more likely to yield patents at the expense of other types of innovative activity</w:t>
      </w:r>
      <w:r>
        <w:t xml:space="preserve">.74 Second, the fact that patents are applied for, ex post, does not mean that patent incentives induced the relevant R&amp;D projects, ex ante. 75 Thus, </w:t>
      </w:r>
      <w:r w:rsidRPr="004E4438">
        <w:rPr>
          <w:rStyle w:val="StyleUnderline"/>
          <w:highlight w:val="darkGray"/>
        </w:rPr>
        <w:t>one cannot conclude</w:t>
      </w:r>
      <w:r>
        <w:t>—based upon data regarding the rise of patenting activity—</w:t>
      </w:r>
      <w:r w:rsidRPr="004E4438">
        <w:rPr>
          <w:rStyle w:val="StyleUnderline"/>
          <w:highlight w:val="darkGray"/>
        </w:rPr>
        <w:t>that the patent system has been successful in fostering more innovation</w:t>
      </w:r>
      <w:r w:rsidRPr="00F663E8">
        <w:rPr>
          <w:rStyle w:val="StyleUnderline"/>
        </w:rPr>
        <w:t xml:space="preserve"> </w:t>
      </w:r>
      <w:r>
        <w:t xml:space="preserve">in the field. Most importantly, even if there is a rise in innovative activity—whether induced by patents or not—this certainly does not mean that the current level of innovation in the field is at the socially desirable level. Surely, there is no way of measuring the gap between the current level of innovation and a hypothetical “optimal” level that could potentially be reached if incentives were structured differently. Nevertheless, it is important, amidst positive evidence of the type described above, to retain a certain degree of skepticism and acknowledge that there is, most likely, such a gap.76 As Part III of this Article shows, there are, </w:t>
      </w:r>
      <w:r w:rsidRPr="004E4438">
        <w:rPr>
          <w:rStyle w:val="StyleUnderline"/>
          <w:highlight w:val="darkGray"/>
        </w:rPr>
        <w:t>in fact, strong reasons to suspect that the patent system cannot be relied upon to provide adequate incentives to develop climate change technologies.</w:t>
      </w:r>
    </w:p>
    <w:p w14:paraId="05ACF23E" w14:textId="77777777" w:rsidR="006C696C" w:rsidRDefault="006C696C" w:rsidP="006C696C">
      <w:pPr>
        <w:pStyle w:val="Heading4"/>
      </w:pPr>
      <w:r>
        <w:t>The patent system does not produce enough innovation because the patentee can only recover a portion of the value of the invention</w:t>
      </w:r>
    </w:p>
    <w:p w14:paraId="56D5D604" w14:textId="77777777" w:rsidR="006C696C" w:rsidRDefault="006C696C" w:rsidP="006C696C">
      <w:r>
        <w:t xml:space="preserve">Daniel </w:t>
      </w:r>
      <w:r w:rsidRPr="00083AEE">
        <w:rPr>
          <w:rStyle w:val="Style13ptBold"/>
        </w:rPr>
        <w:t>Farber</w:t>
      </w:r>
      <w:r>
        <w:t xml:space="preserve">, Sho Sato Prof. of Law and Director of the Center for Law, Energy, and the Environment, at the University of California, Berkeley, Turning Point: Green Industrial Policy and the Future of US Climate Action, Winter </w:t>
      </w:r>
      <w:r w:rsidRPr="00083AEE">
        <w:rPr>
          <w:rStyle w:val="Style13ptBold"/>
        </w:rPr>
        <w:t>2024</w:t>
      </w:r>
      <w:r>
        <w:t>, 11 Tex. A&amp;M L. Rev. 303 lexis-nexis</w:t>
      </w:r>
    </w:p>
    <w:p w14:paraId="585DD96B" w14:textId="49E6FA8D" w:rsidR="006C696C" w:rsidRDefault="006C696C" w:rsidP="003F7617">
      <w:r>
        <w:t xml:space="preserve">Recent research has surfaced another problem in the patent system that justifies public funding for innovation.79 </w:t>
      </w:r>
      <w:r w:rsidRPr="004E4438">
        <w:rPr>
          <w:rStyle w:val="StyleUnderline"/>
          <w:highlight w:val="darkGray"/>
        </w:rPr>
        <w:t>Researchers studied grant impacts from a major Department of Energy research program</w:t>
      </w:r>
      <w:r>
        <w:t xml:space="preserve">, which has provided a total of $40 billion to support early-stage innovation by small businesses over 20 years, or about $200 million per year.80 </w:t>
      </w:r>
      <w:r w:rsidRPr="004E4438">
        <w:rPr>
          <w:rStyle w:val="StyleUnderline"/>
          <w:highlight w:val="darkGray"/>
        </w:rPr>
        <w:t>The researchers found that three additional patents by other inventors resulted from every new patent incentivized by the program</w:t>
      </w:r>
      <w:r>
        <w:t xml:space="preserve">.81 </w:t>
      </w:r>
      <w:r w:rsidRPr="004E4438">
        <w:rPr>
          <w:rStyle w:val="StyleUnderline"/>
          <w:highlight w:val="darkGray"/>
        </w:rPr>
        <w:t>As a result, the grant recipients were only able to capture a quarter to a half of the patent-based benefits of innovation</w:t>
      </w:r>
      <w:r>
        <w:t xml:space="preserve">.82 </w:t>
      </w:r>
      <w:r w:rsidRPr="004E4438">
        <w:rPr>
          <w:rStyle w:val="StyleUnderline"/>
          <w:highlight w:val="darkGray"/>
        </w:rPr>
        <w:t>These large spillovers83 indicate that the patent system would not produce enough innovation, at least in energy technology, because the patentee can only recover a portion of the value of the invention.</w:t>
      </w:r>
      <w:r>
        <w:t xml:space="preserve"> Or, to put it another [*317] way, the government's investment in research has a multiplier effect on innovation.</w:t>
      </w:r>
    </w:p>
    <w:p w14:paraId="50DD937D" w14:textId="770D680E" w:rsidR="00666C8F" w:rsidRDefault="00666C8F" w:rsidP="00666C8F">
      <w:pPr>
        <w:pStyle w:val="Heading4"/>
      </w:pPr>
      <w:r>
        <w:t>Studies indicate patent systems do not spur innovation</w:t>
      </w:r>
    </w:p>
    <w:p w14:paraId="5F701161" w14:textId="77777777" w:rsidR="00666C8F" w:rsidRPr="00083AEE" w:rsidRDefault="00666C8F" w:rsidP="00666C8F">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47" w:tgtFrame="_blank" w:history="1">
        <w:r w:rsidRPr="00083AEE">
          <w:rPr>
            <w:rStyle w:val="Hyperlink"/>
          </w:rPr>
          <w:t>https://ssrn.com/abstract=1411328</w:t>
        </w:r>
      </w:hyperlink>
    </w:p>
    <w:p w14:paraId="69579073" w14:textId="1737B5F9" w:rsidR="00666C8F" w:rsidRDefault="00666C8F" w:rsidP="00666C8F">
      <w:r w:rsidRPr="004E4438">
        <w:rPr>
          <w:rStyle w:val="StyleUnderline"/>
          <w:highlight w:val="darkGray"/>
        </w:rPr>
        <w:t>Patent systems are often justified by an assumption that innovation will be spurred</w:t>
      </w:r>
      <w:r>
        <w:t xml:space="preserve"> by the prospect of patent protection, leading to the accrual of greater societal benefits than would be possible under non-patent systems. </w:t>
      </w:r>
      <w:r w:rsidRPr="004E4438">
        <w:rPr>
          <w:rStyle w:val="StyleUnderline"/>
          <w:highlight w:val="darkGray"/>
        </w:rPr>
        <w:t>However, little empirical evidence exists to support this assumption</w:t>
      </w:r>
      <w:r>
        <w:t xml:space="preserve">. One way to test the hypothesis that a patent system promotes innovation is to simulate the behavior of inventors and competitors experimentally under conditions approximating patent and non-patent systems. Employing a multi-user interactive simulation of patent and nonpatent (commons and open source) systems (―PatentSim‖), this study compares rates of innovation, productivity, and societal utility. PatentSim uses an abstracted and cumulative model of the invention process, a database of potential innovations, an interactive interface that allows users to invent, patent, or open source these innovations, and a network over which users may interact with one another to license, assign, buy, infringe, and enforce patents. </w:t>
      </w:r>
      <w:r w:rsidRPr="004E4438">
        <w:rPr>
          <w:rStyle w:val="StyleUnderline"/>
          <w:highlight w:val="darkGray"/>
        </w:rPr>
        <w:t>Data generated thus far</w:t>
      </w:r>
      <w:r>
        <w:t xml:space="preserve"> using PatentSim </w:t>
      </w:r>
      <w:r w:rsidRPr="004E4438">
        <w:rPr>
          <w:rStyle w:val="StyleUnderline"/>
          <w:highlight w:val="darkGray"/>
        </w:rPr>
        <w:t xml:space="preserve">suggest that </w:t>
      </w:r>
      <w:r w:rsidRPr="001375E9">
        <w:t>a</w:t>
      </w:r>
      <w:r>
        <w:t xml:space="preserve"> system combining patent and open source protection for inventions (that is, similar to </w:t>
      </w:r>
      <w:r w:rsidRPr="004E4438">
        <w:rPr>
          <w:rStyle w:val="StyleUnderline"/>
          <w:highlight w:val="darkGray"/>
        </w:rPr>
        <w:t>modern patent systems</w:t>
      </w:r>
      <w:r>
        <w:t xml:space="preserve">) </w:t>
      </w:r>
      <w:r w:rsidRPr="004E4438">
        <w:rPr>
          <w:rStyle w:val="StyleUnderline"/>
          <w:highlight w:val="darkGray"/>
        </w:rPr>
        <w:t>generates significantly lower rates of innovation</w:t>
      </w:r>
      <w:r>
        <w:t xml:space="preserve"> (p &lt;0.05), </w:t>
      </w:r>
      <w:r w:rsidRPr="004E4438">
        <w:rPr>
          <w:rStyle w:val="StyleUnderline"/>
          <w:highlight w:val="darkGray"/>
        </w:rPr>
        <w:t>productivity</w:t>
      </w:r>
      <w:r>
        <w:t xml:space="preserve"> (p&lt;0.001), </w:t>
      </w:r>
      <w:r w:rsidRPr="004E4438">
        <w:rPr>
          <w:rStyle w:val="StyleUnderline"/>
          <w:highlight w:val="darkGray"/>
        </w:rPr>
        <w:t>and social utility</w:t>
      </w:r>
      <w:r>
        <w:t xml:space="preserve"> (p&lt;0.002) than does a commons system.  </w:t>
      </w:r>
      <w:r w:rsidRPr="004E4438">
        <w:rPr>
          <w:rStyle w:val="StyleUnderline"/>
          <w:highlight w:val="darkGray"/>
        </w:rPr>
        <w:t>These data also indicate that there is no statistical difference in innovation, productivity or social utility between a pure patent system and a system combining patent and open source protection</w:t>
      </w:r>
      <w:r>
        <w:t>.  The results of this study are inconsistent with the orthodox justification for patent systems.  However, they do accord well with evidence from the increasingly important field of user and open innovation.  Simulation games of the patent system could even provide a more effective means of fulfilling the Constitutional mandate “to promote the Progress of…useful Arts” than does the orthodox assumption that technological innovation can be encouraged through the prospect of patent protection.</w:t>
      </w:r>
    </w:p>
    <w:p w14:paraId="5208E105" w14:textId="77777777" w:rsidR="00BA2EC1" w:rsidRDefault="00BA2EC1" w:rsidP="00BA2EC1">
      <w:pPr>
        <w:pStyle w:val="Heading4"/>
      </w:pPr>
      <w:r>
        <w:t>No link between patents and innovation – patents only spur the drive for more patents, not more invention</w:t>
      </w:r>
    </w:p>
    <w:p w14:paraId="39AD55D5" w14:textId="77777777" w:rsidR="00BA2EC1" w:rsidRPr="009729ED" w:rsidRDefault="008B315D" w:rsidP="00BA2EC1">
      <w:hyperlink r:id="rId48" w:tooltip="Posts by Mike Masnick" w:history="1">
        <w:r w:rsidR="00BA2EC1" w:rsidRPr="009729ED">
          <w:rPr>
            <w:rStyle w:val="Hyperlink"/>
          </w:rPr>
          <w:t xml:space="preserve">Mike </w:t>
        </w:r>
        <w:r w:rsidR="00BA2EC1" w:rsidRPr="009729ED">
          <w:rPr>
            <w:rStyle w:val="Style13ptBold"/>
          </w:rPr>
          <w:t>Masnick</w:t>
        </w:r>
      </w:hyperlink>
      <w:r w:rsidR="00BA2EC1" w:rsidRPr="009729ED">
        <w:t xml:space="preserve"> Patents Create Incentives For More Patents, Not Innovation</w:t>
      </w:r>
      <w:r w:rsidR="00BA2EC1">
        <w:t xml:space="preserve"> </w:t>
      </w:r>
      <w:r w:rsidR="00BA2EC1" w:rsidRPr="009729ED">
        <w:t xml:space="preserve">Tue, Oct 19th </w:t>
      </w:r>
      <w:r w:rsidR="00BA2EC1" w:rsidRPr="009729ED">
        <w:rPr>
          <w:rStyle w:val="Style13ptBold"/>
        </w:rPr>
        <w:t>2010</w:t>
      </w:r>
      <w:r w:rsidR="00BA2EC1" w:rsidRPr="009729ED">
        <w:t xml:space="preserve"> 09:24am -</w:t>
      </w:r>
      <w:r w:rsidR="00BA2EC1">
        <w:t xml:space="preserve"> </w:t>
      </w:r>
      <w:r w:rsidR="00BA2EC1" w:rsidRPr="009729ED">
        <w:t>https://www.techdirt.com/2010/10/19/patents-create-incentives-for-more-patents-not-innovation/</w:t>
      </w:r>
    </w:p>
    <w:p w14:paraId="4F4CD80A" w14:textId="3D26D574" w:rsidR="00BA2EC1" w:rsidRDefault="00BA2EC1" w:rsidP="00666C8F">
      <w:r w:rsidRPr="004E4438">
        <w:rPr>
          <w:rStyle w:val="StyleUnderline"/>
          <w:highlight w:val="darkGray"/>
        </w:rPr>
        <w:t>While many people</w:t>
      </w:r>
      <w:r w:rsidRPr="009729ED">
        <w:t xml:space="preserve"> (especially politicians and the press) </w:t>
      </w:r>
      <w:r w:rsidRPr="004E4438">
        <w:rPr>
          <w:rStyle w:val="StyleUnderline"/>
          <w:highlight w:val="darkGray"/>
        </w:rPr>
        <w:t>like to equate patents and innovation</w:t>
      </w:r>
      <w:r w:rsidRPr="009729ED">
        <w:t xml:space="preserve"> (often falsely suggesting that</w:t>
      </w:r>
      <w:r>
        <w:t xml:space="preserve"> </w:t>
      </w:r>
      <w:hyperlink r:id="rId49" w:history="1">
        <w:r w:rsidRPr="009729ED">
          <w:rPr>
            <w:rStyle w:val="Hyperlink"/>
          </w:rPr>
          <w:t>fewer patents means less innovation</w:t>
        </w:r>
      </w:hyperlink>
      <w:r w:rsidRPr="009729ED">
        <w:t xml:space="preserve">), </w:t>
      </w:r>
      <w:r w:rsidRPr="004E4438">
        <w:rPr>
          <w:rStyle w:val="StyleUnderline"/>
          <w:highlight w:val="darkGray"/>
        </w:rPr>
        <w:t xml:space="preserve">studies have shown that patents are actually a </w:t>
      </w:r>
      <w:hyperlink r:id="rId50" w:history="1">
        <w:r w:rsidRPr="004E4438">
          <w:rPr>
            <w:rStyle w:val="StyleUnderline"/>
            <w:highlight w:val="darkGray"/>
          </w:rPr>
          <w:t>really bad proxy</w:t>
        </w:r>
      </w:hyperlink>
      <w:r w:rsidRPr="004E4438">
        <w:rPr>
          <w:rStyle w:val="StyleUnderline"/>
          <w:highlight w:val="darkGray"/>
        </w:rPr>
        <w:t xml:space="preserve"> for innovation</w:t>
      </w:r>
      <w:r w:rsidRPr="009729ED">
        <w:t xml:space="preserve">, in that </w:t>
      </w:r>
      <w:r w:rsidRPr="004E4438">
        <w:rPr>
          <w:rStyle w:val="StyleUnderline"/>
          <w:highlight w:val="darkGray"/>
        </w:rPr>
        <w:t>there’s simply no direct link between the two</w:t>
      </w:r>
      <w:r w:rsidRPr="009729ED">
        <w:t>. And that’s a problem, considering that the patent system is</w:t>
      </w:r>
      <w:r>
        <w:t xml:space="preserve"> </w:t>
      </w:r>
      <w:r w:rsidRPr="009729ED">
        <w:t>supposed</w:t>
      </w:r>
      <w:r>
        <w:t xml:space="preserve"> </w:t>
      </w:r>
      <w:r w:rsidRPr="009729ED">
        <w:t xml:space="preserve">to be about creating more incentives for innovation. In fact, however, it often appears that </w:t>
      </w:r>
      <w:r w:rsidRPr="004E4438">
        <w:rPr>
          <w:rStyle w:val="StyleUnderline"/>
          <w:highlight w:val="darkGray"/>
        </w:rPr>
        <w:t>the patent system is actually creating incentives to get more patents.</w:t>
      </w:r>
      <w:r>
        <w:t xml:space="preserve"> </w:t>
      </w:r>
      <w:r w:rsidRPr="009729ED">
        <w:t>If you want a clear example of this, just look to China. Just recently, we noted that patenting was</w:t>
      </w:r>
      <w:r>
        <w:t xml:space="preserve"> </w:t>
      </w:r>
      <w:hyperlink r:id="rId51" w:history="1">
        <w:r w:rsidRPr="009729ED">
          <w:rPr>
            <w:rStyle w:val="Hyperlink"/>
          </w:rPr>
          <w:t>on the rise</w:t>
        </w:r>
      </w:hyperlink>
      <w:r>
        <w:t xml:space="preserve"> </w:t>
      </w:r>
      <w:r w:rsidRPr="009729ED">
        <w:t>by Chinese companies, but a closer look at what’s happening in China suggests that it’s very much about</w:t>
      </w:r>
      <w:r>
        <w:t xml:space="preserve"> </w:t>
      </w:r>
      <w:hyperlink r:id="rId52" w:tgtFrame="_blank" w:history="1">
        <w:r w:rsidRPr="009729ED">
          <w:rPr>
            <w:rStyle w:val="Hyperlink"/>
          </w:rPr>
          <w:t>incentives to increase patents, rather than incentives for greater innovation</w:t>
        </w:r>
      </w:hyperlink>
      <w:r w:rsidRPr="009729ED">
        <w:t>. In fact, it’s quite direct:</w:t>
      </w:r>
      <w:r>
        <w:t xml:space="preserve"> </w:t>
      </w:r>
      <w:r w:rsidRPr="009729ED">
        <w:t>The Chinese government has created an ecosystem of incentives for its people to file patents.</w:t>
      </w:r>
      <w:r>
        <w:t xml:space="preserve"> </w:t>
      </w:r>
      <w:r w:rsidRPr="009729ED">
        <w:t>Professors who do so are more likely to win tenure. Workers and students who file patents are more likely to earn a hukou (residence permit) to live in a desirable city. For some patents the government pays cash bonuses; for others it covers the substantial cost of filing. Corporate income tax can be cut from 25% to 15% for firms that file many patents. They are also more likely to win lucrative government contracts. Many companies therefore offer incentives to their employees to come up with patentable ideas.</w:t>
      </w:r>
      <w:r>
        <w:t xml:space="preserve"> </w:t>
      </w:r>
      <w:r w:rsidRPr="009729ED">
        <w:t>And, as in the US at times, the incentives for the patent examiners is also skewed towards simply approving more patents (which has a snowball effect, in encouraging more people to file weaker and weaker patents):</w:t>
      </w:r>
      <w:r>
        <w:t xml:space="preserve"> </w:t>
      </w:r>
      <w:r w:rsidRPr="009729ED">
        <w:t>The bureaucrats in Chinese patent offices are paid more if they approve more patents, say local lawyers. That must tempt them to say yes to ideas of dubious originality.</w:t>
      </w:r>
      <w:r>
        <w:t xml:space="preserve"> </w:t>
      </w:r>
      <w:r w:rsidRPr="009729ED">
        <w:t xml:space="preserve">Incentives are funny things. If you actually believe that patents are correlated to innovation, then such strategies make sense. But if </w:t>
      </w:r>
      <w:r w:rsidRPr="004E4438">
        <w:rPr>
          <w:rStyle w:val="StyleUnderline"/>
          <w:highlight w:val="darkGray"/>
        </w:rPr>
        <w:t>the reality is that patents are simply correlated to patents, then it’s a huge dead weight loss to focus so much on patenting, rather than actual innovation</w:t>
      </w:r>
      <w:r w:rsidRPr="009729ED">
        <w:t>.</w:t>
      </w:r>
    </w:p>
    <w:p w14:paraId="6DD58922" w14:textId="77777777" w:rsidR="006C696C" w:rsidRDefault="006C696C" w:rsidP="006C696C">
      <w:pPr>
        <w:rPr>
          <w:rStyle w:val="Style13ptBold"/>
        </w:rPr>
      </w:pPr>
      <w:r>
        <w:rPr>
          <w:rStyle w:val="Style13ptBold"/>
        </w:rPr>
        <w:t>Simulation studies support that patent systems deter, rather than support, innovation</w:t>
      </w:r>
    </w:p>
    <w:p w14:paraId="33FAE1AD" w14:textId="77777777" w:rsidR="006C696C" w:rsidRDefault="006C696C" w:rsidP="006C696C">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53" w:tgtFrame="_blank" w:history="1">
        <w:r w:rsidRPr="00083AEE">
          <w:rPr>
            <w:rStyle w:val="Hyperlink"/>
          </w:rPr>
          <w:t>https://ssrn.com/abstract=1411328</w:t>
        </w:r>
      </w:hyperlink>
    </w:p>
    <w:p w14:paraId="3AB07B4C" w14:textId="77777777" w:rsidR="006C696C" w:rsidRPr="003B0A9A" w:rsidRDefault="006C696C" w:rsidP="006C696C">
      <w:pPr>
        <w:rPr>
          <w:rStyle w:val="StyleUnderline"/>
        </w:rPr>
      </w:pPr>
      <w:r w:rsidRPr="00083AEE">
        <w:t>Technological innovation has long been positively linked to economic growth. 7 In addition, research and development investment into technological innovation do tend</w:t>
      </w:r>
      <w:r>
        <w:t xml:space="preserve"> </w:t>
      </w:r>
      <w:r w:rsidRPr="00083AEE">
        <w:t xml:space="preserve">to generate exceptionally high returns. 8 Thus, on the orthodox assumption that patents spur technological innovation, a patent system is considered to be a vital tool in economic policy, and even the United States Constitution itself grants Congress the power ―To promote the Progress of Science and useful Arts, by securing for limited Times to . . . Inventors the exclusive Right to their . . . Discoveries.‖9 However, as Lessig has suggested, ―the question that must always be asked of any patent regime is whether we have good reason to believe that patents have that effect.‖ 10 Previous studies attempting to measure the additional quantum of technological innovation spurred by the availability of patent protection have taken two broad approaches. Some have relied upon theoretical economic frameworks. 11 Others have employed mathematical models of technological innovation, 12 attempted direct measurement of technological innovation in a single economy of interest,13 or compared rates of technological innovation among countries offering different levels of patent protection.14 </w:t>
      </w:r>
      <w:r w:rsidRPr="004E4438">
        <w:rPr>
          <w:rStyle w:val="StyleUnderline"/>
          <w:highlight w:val="darkGray"/>
        </w:rPr>
        <w:t>The results of some of these studies have appeared to undermine the basic assumption that a patent system does indeed promote technological innovation, sometimes even suggesting that patents deter, rather than spur, such innovation.</w:t>
      </w:r>
      <w:r w:rsidRPr="00083AEE">
        <w:t xml:space="preserve"> One way to test the hypothesis that patent systems promote technological innovation is to employ an experimental approach to simulate the behavior of inventors and competitors under conditions approximating patent and non-patent systems. Employing a multi-user interactive simulation of patent, patent/open source, and commons systems (―PatentSim™‖),15 this study compares rates of innovation, productivity, and social utility across these three systems. PatentSim uses an abstracted and cumulative model of the invention process, a database of potential innovations, an interactive interface that allows users to invent, patent or open source these innovations, and a network over which users may interact with one another to license, assign, buy, infringe, and enforce patents. Simulation games have been used effectively in a wide variety of contexts, from war games16 to modeling building fires17 to simulations of collaborative work. 18 However, no study has yet employed interactive simulation games to study the relationship between a patent system and technological innovation. 19 Simulation games differ from traditional mathematical model-based approaches by allowing multiple users to interact dynamically with a mathematical model. In the case of the patent system, this approach has several advantages, including the following: (1) It involves the participation of actual humans, whose behavior may more accurately reflect the behavior of human inventors, patent owners, sellers, and infringers than can more static mathematical models; (2) One can model behavior of both users familiar with the patent system and those ignorant of its architecture and purpose, as well as track how users learn how to improve their use of a simulated patent system; (3) One can easily strengthen, weaken, turn on, or turn off specific features of a patent system, such as licensing, absolute novelty, and enforcement, allowing isolation of their influence on simulation outcomes; (4) One can track each and every event that occurs during any particular simulation, generating a comprehensive data set describing behavior both of individual users and of an entire simulated patent system. </w:t>
      </w:r>
      <w:r w:rsidRPr="004E4438">
        <w:rPr>
          <w:rStyle w:val="StyleUnderline"/>
          <w:highlight w:val="darkGray"/>
        </w:rPr>
        <w:t>Results thus far from data generated using PatentSim are striking. These results indicate that current patent systems</w:t>
      </w:r>
      <w:r w:rsidRPr="00083AEE">
        <w:t xml:space="preserve"> (that is, systems combining patent and open source protection for inventions) </w:t>
      </w:r>
      <w:r w:rsidRPr="004E4438">
        <w:rPr>
          <w:rStyle w:val="StyleUnderline"/>
          <w:highlight w:val="darkGray"/>
        </w:rPr>
        <w:t>may generate significantly lower rates of innovation</w:t>
      </w:r>
      <w:r w:rsidRPr="00083AEE">
        <w:t xml:space="preserve"> (p&lt;0.05), </w:t>
      </w:r>
      <w:r w:rsidRPr="004E4438">
        <w:rPr>
          <w:rStyle w:val="StyleUnderline"/>
          <w:highlight w:val="darkGray"/>
        </w:rPr>
        <w:t>productivity</w:t>
      </w:r>
      <w:r w:rsidRPr="00083AEE">
        <w:t xml:space="preserve"> (p&lt;0.001), </w:t>
      </w:r>
      <w:r w:rsidRPr="004E4438">
        <w:rPr>
          <w:rStyle w:val="StyleUnderline"/>
          <w:highlight w:val="darkGray"/>
        </w:rPr>
        <w:t>and social utility</w:t>
      </w:r>
      <w:r w:rsidRPr="00083AEE">
        <w:t xml:space="preserve"> (p&lt;0.002) than does a commons system.</w:t>
      </w:r>
      <w:r>
        <w:t xml:space="preserve"> </w:t>
      </w:r>
      <w:r w:rsidRPr="004E4438">
        <w:rPr>
          <w:rStyle w:val="StyleUnderline"/>
          <w:highlight w:val="darkGray"/>
        </w:rPr>
        <w:t>This suggests that current patent systems may significantly deter, rather than spur technological innovation compared to a commons system.</w:t>
      </w:r>
    </w:p>
    <w:p w14:paraId="331BE03D" w14:textId="77777777" w:rsidR="006C696C" w:rsidRDefault="006C696C" w:rsidP="006C696C">
      <w:pPr>
        <w:rPr>
          <w:rStyle w:val="Style13ptBold"/>
        </w:rPr>
      </w:pPr>
      <w:r>
        <w:rPr>
          <w:rStyle w:val="Style13ptBold"/>
        </w:rPr>
        <w:t>Some research indicates patents do very little to spur innovation</w:t>
      </w:r>
    </w:p>
    <w:p w14:paraId="4F765262" w14:textId="77777777" w:rsidR="006C696C" w:rsidRDefault="006C696C" w:rsidP="006C696C">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54" w:tgtFrame="_blank" w:history="1">
        <w:r w:rsidRPr="00083AEE">
          <w:rPr>
            <w:rStyle w:val="Hyperlink"/>
          </w:rPr>
          <w:t>https://ssrn.com/abstract=1411328</w:t>
        </w:r>
      </w:hyperlink>
    </w:p>
    <w:p w14:paraId="09436BB9" w14:textId="77777777" w:rsidR="006C696C" w:rsidRDefault="006C696C" w:rsidP="006C696C">
      <w:r>
        <w:t xml:space="preserve">Bessen and Meurer have characterized the Patent Clause 106 as a ―Constitutional mandate to ‗promote the Progress of . . . the [sic] Useful Arts.‘‖107 In keeping with this mandate, </w:t>
      </w:r>
      <w:r w:rsidRPr="004E4438">
        <w:rPr>
          <w:rStyle w:val="StyleUnderline"/>
          <w:highlight w:val="darkGray"/>
        </w:rPr>
        <w:t>patent systems in the United States and most other countries are often justified by an assumption that the prospect of patent protection will spur innovation</w:t>
      </w:r>
      <w:r>
        <w:t xml:space="preserve">, leading to the accrual of greater societal benefits than would be possible under non-patent systems. However, </w:t>
      </w:r>
      <w:r w:rsidRPr="004E4438">
        <w:rPr>
          <w:rStyle w:val="StyleUnderline"/>
          <w:highlight w:val="darkGray"/>
        </w:rPr>
        <w:t>little empirical evidence exists to support this assumption.</w:t>
      </w:r>
      <w:r>
        <w:t xml:space="preserve"> One method of testing the hypothesis that a patent system promotes innovation is to simulate the behavior of inventors and competitors under experimental conditions approximating patent and non-patent systems </w:t>
      </w:r>
    </w:p>
    <w:p w14:paraId="5EED66F1" w14:textId="2A3B25B1" w:rsidR="00666C8F" w:rsidRDefault="00BA2EC1" w:rsidP="00BA2EC1">
      <w:pPr>
        <w:pStyle w:val="Heading3"/>
      </w:pPr>
      <w:r>
        <w:t>eBay Good</w:t>
      </w:r>
    </w:p>
    <w:p w14:paraId="3A5C120D" w14:textId="77777777" w:rsidR="00BA2EC1" w:rsidRDefault="00BA2EC1" w:rsidP="00BA2EC1">
      <w:pPr>
        <w:pStyle w:val="Heading4"/>
      </w:pPr>
      <w:r>
        <w:t>The eBay decision had a positive effect on both the quality and quantity of new inventions</w:t>
      </w:r>
    </w:p>
    <w:p w14:paraId="792D4147" w14:textId="77777777" w:rsidR="00BA2EC1" w:rsidRPr="009729ED" w:rsidRDefault="00BA2EC1" w:rsidP="00BA2EC1">
      <w:r w:rsidRPr="009729ED">
        <w:t xml:space="preserve">Filippo </w:t>
      </w:r>
      <w:r w:rsidRPr="009729ED">
        <w:rPr>
          <w:rStyle w:val="Style13ptBold"/>
        </w:rPr>
        <w:t>Mezzanotti</w:t>
      </w:r>
      <w:r>
        <w:rPr>
          <w:rFonts w:ascii="Cambria Math" w:hAnsi="Cambria Math" w:cs="Cambria Math"/>
        </w:rPr>
        <w:t xml:space="preserve"> </w:t>
      </w:r>
      <w:r w:rsidRPr="009729ED">
        <w:t xml:space="preserve">Harvard University </w:t>
      </w:r>
      <w:r>
        <w:t>“</w:t>
      </w:r>
      <w:r w:rsidRPr="009729ED">
        <w:t>Roadblock to Innovation: The Role of Patent Litigation in Corporate R&amp;D</w:t>
      </w:r>
      <w:r>
        <w:t>”</w:t>
      </w:r>
      <w:r w:rsidRPr="009729ED">
        <w:t xml:space="preserve"> First Draft: January 2015 This Draft: April 1, </w:t>
      </w:r>
      <w:r w:rsidRPr="009729ED">
        <w:rPr>
          <w:rStyle w:val="Style13ptBold"/>
        </w:rPr>
        <w:t xml:space="preserve">2016 </w:t>
      </w:r>
      <w:r w:rsidRPr="009729ED">
        <w:t>https://finance.unibocconi.eu/sites/default/files/files/media/attachments/innovation_mezzanotti20161003162155.pdf</w:t>
      </w:r>
    </w:p>
    <w:p w14:paraId="582E48B6" w14:textId="4573FD9B" w:rsidR="00BA2EC1" w:rsidRDefault="00BA2EC1" w:rsidP="00BA2EC1">
      <w:r w:rsidRPr="00DC280D">
        <w:t>This paper examines how patent litigation affects innovation using the 2006 Supreme Court decision “</w:t>
      </w:r>
      <w:r w:rsidRPr="004E4438">
        <w:rPr>
          <w:rStyle w:val="StyleUnderline"/>
          <w:highlight w:val="darkGray"/>
        </w:rPr>
        <w:t>eBay versus MercExchange</w:t>
      </w:r>
      <w:r w:rsidRPr="00DC280D">
        <w:t xml:space="preserve">” as an exogenous shock to patent enforcement. The evidence provided suggests that this intervention </w:t>
      </w:r>
      <w:r w:rsidRPr="004E4438">
        <w:rPr>
          <w:rStyle w:val="StyleUnderline"/>
          <w:highlight w:val="darkGray"/>
        </w:rPr>
        <w:t>had a positive effect on innovation</w:t>
      </w:r>
      <w:r w:rsidRPr="00DC280D">
        <w:t xml:space="preserve">. Firms that were more exposed to the change in rules- </w:t>
      </w:r>
      <w:r w:rsidRPr="004E4438">
        <w:rPr>
          <w:rStyle w:val="StyleUnderline"/>
          <w:highlight w:val="darkGray"/>
        </w:rPr>
        <w:t>companies</w:t>
      </w:r>
      <w:r w:rsidRPr="00DC280D">
        <w:t xml:space="preserve"> operating in areas where patents were more intensively litigated- </w:t>
      </w:r>
      <w:r w:rsidRPr="004E4438">
        <w:rPr>
          <w:rStyle w:val="StyleUnderline"/>
          <w:highlight w:val="darkGray"/>
        </w:rPr>
        <w:t>increased innovation output more after the decision</w:t>
      </w:r>
      <w:r w:rsidRPr="00DC280D">
        <w:t xml:space="preserve">. Similarly, for a sub-sample of public firms, I found that </w:t>
      </w:r>
      <w:r w:rsidRPr="004E4438">
        <w:rPr>
          <w:rStyle w:val="StyleUnderline"/>
          <w:highlight w:val="darkGray"/>
        </w:rPr>
        <w:t>R&amp;D intensity was positively affected</w:t>
      </w:r>
      <w:r w:rsidRPr="00DC280D">
        <w:t xml:space="preserve">. This is consistent with the idea that patent litigation may have negative, distortive effects on firm investment in innovation. </w:t>
      </w:r>
      <w:r w:rsidRPr="004E4438">
        <w:rPr>
          <w:rStyle w:val="StyleUnderline"/>
          <w:highlight w:val="darkGray"/>
        </w:rPr>
        <w:t>The effects were large in magnitude</w:t>
      </w:r>
      <w:r w:rsidRPr="00DC280D">
        <w:t xml:space="preserve">, suggesting that these distortions can be substantial. </w:t>
      </w:r>
      <w:r w:rsidRPr="004E4438">
        <w:rPr>
          <w:rStyle w:val="StyleUnderline"/>
          <w:highlight w:val="darkGray"/>
        </w:rPr>
        <w:t>The decision also impacted quality of innovation.</w:t>
      </w:r>
      <w:r w:rsidRPr="00DC280D">
        <w:t xml:space="preserve"> Firms more exposed to patent litigation increased the likelihood of patenting breakthrough technology. Moreover, I found evidence for an increase in patenting even when examining patents weighted by citations received, which excludes that the increase in quantity came at total detriment of quality. I interpret these results as suggesting that </w:t>
      </w:r>
      <w:r w:rsidRPr="004E4438">
        <w:rPr>
          <w:rStyle w:val="StyleUnderline"/>
          <w:highlight w:val="darkGray"/>
        </w:rPr>
        <w:t>the decision made firms more able to take risky projects</w:t>
      </w:r>
      <w:r w:rsidRPr="00DC280D">
        <w:t xml:space="preserve">. Given that the returns of innovation are highly skewed (Pakes, 1986), this result suggests that </w:t>
      </w:r>
      <w:r w:rsidRPr="004E4438">
        <w:rPr>
          <w:rStyle w:val="StyleUnderline"/>
          <w:highlight w:val="darkGray"/>
        </w:rPr>
        <w:t>the shock had positive effects on the ability of a firm to grow and compete</w:t>
      </w:r>
      <w:r w:rsidRPr="00DC280D">
        <w:t>.</w:t>
      </w:r>
    </w:p>
    <w:p w14:paraId="4D5AEBAD" w14:textId="131A1FAD" w:rsidR="008D19C1" w:rsidRDefault="008D19C1" w:rsidP="008D19C1">
      <w:r>
        <w:t xml:space="preserve">examine patenting, R&amp;D spending, venture capital investment and productivity growth in the wake of the eBay decision. </w:t>
      </w:r>
      <w:r w:rsidRPr="004E4438">
        <w:rPr>
          <w:rStyle w:val="StyleUnderline"/>
          <w:highlight w:val="darkGray"/>
        </w:rPr>
        <w:t>Overall, we find no evidence that changes in patent policy have harmed the American innovation system</w:t>
      </w:r>
      <w:r>
        <w:t>.</w:t>
      </w:r>
    </w:p>
    <w:p w14:paraId="341039B2" w14:textId="77777777" w:rsidR="008D19C1" w:rsidRDefault="008D19C1" w:rsidP="008D19C1">
      <w:pPr>
        <w:rPr>
          <w:rStyle w:val="Style13ptBold"/>
        </w:rPr>
      </w:pPr>
      <w:r>
        <w:rPr>
          <w:rStyle w:val="Style13ptBold"/>
        </w:rPr>
        <w:t>Comprehensive studies indicate eBay decision produced no measurable decline in innovation</w:t>
      </w:r>
    </w:p>
    <w:p w14:paraId="6D822014" w14:textId="77777777" w:rsidR="008D19C1" w:rsidRDefault="008D19C1" w:rsidP="008D19C1">
      <w:r w:rsidRPr="009729ED">
        <w:rPr>
          <w:rStyle w:val="Style13ptBold"/>
        </w:rPr>
        <w:t>Mezzanotti</w:t>
      </w:r>
      <w:r w:rsidRPr="009729ED">
        <w:t>, Filippo</w:t>
      </w:r>
      <w:r>
        <w:t xml:space="preserve">, </w:t>
      </w:r>
      <w:r w:rsidRPr="009729ED">
        <w:t xml:space="preserve">Harvard University </w:t>
      </w:r>
      <w:r w:rsidRPr="009729ED">
        <w:rPr>
          <w:rStyle w:val="Style13ptBold"/>
        </w:rPr>
        <w:t>and Simcoe</w:t>
      </w:r>
      <w:r w:rsidRPr="009729ED">
        <w:t xml:space="preserve">, Timothy S., Patent Policy and American Innovation after eBay: An Empirical Examination (May 22, </w:t>
      </w:r>
      <w:r w:rsidRPr="009729ED">
        <w:rPr>
          <w:rStyle w:val="Style13ptBold"/>
        </w:rPr>
        <w:t>2018</w:t>
      </w:r>
      <w:r w:rsidRPr="009729ED">
        <w:t>). Available at SSRN:</w:t>
      </w:r>
      <w:r>
        <w:t xml:space="preserve"> </w:t>
      </w:r>
      <w:hyperlink r:id="rId55" w:tgtFrame="_blank" w:history="1">
        <w:r w:rsidRPr="009729ED">
          <w:rPr>
            <w:rStyle w:val="Hyperlink"/>
          </w:rPr>
          <w:t>https://ssrn.com/abstract=3183402</w:t>
        </w:r>
      </w:hyperlink>
      <w:r>
        <w:t xml:space="preserve"> </w:t>
      </w:r>
      <w:r w:rsidRPr="009729ED">
        <w:t>or</w:t>
      </w:r>
      <w:r>
        <w:t xml:space="preserve"> </w:t>
      </w:r>
      <w:hyperlink r:id="rId56" w:tgtFrame="_blank" w:history="1">
        <w:r w:rsidRPr="009729ED">
          <w:rPr>
            <w:rStyle w:val="Hyperlink"/>
          </w:rPr>
          <w:t>http://dx.doi.org/10.2139/ssrn.3183402</w:t>
        </w:r>
      </w:hyperlink>
    </w:p>
    <w:p w14:paraId="341584DF" w14:textId="2B1D5851" w:rsidR="008D19C1" w:rsidRDefault="008D19C1" w:rsidP="008D19C1">
      <w:r>
        <w:t xml:space="preserve">Second, our paper provides novel empirical evidence regarding the link between post-eBay patent policy and American innovation. In particular, we examined data on patenting, research and development (R&amp;D), venture capital investment and productivity growth for evidence of an “eBay effect.” Because it is difficult to measure the causal impact of the eBay decision without a compelling natural experiment, </w:t>
      </w:r>
      <w:r w:rsidRPr="004E4438">
        <w:rPr>
          <w:rStyle w:val="StyleUnderline"/>
          <w:highlight w:val="darkGray"/>
        </w:rPr>
        <w:t>our</w:t>
      </w:r>
      <w:r>
        <w:t xml:space="preserve"> more </w:t>
      </w:r>
      <w:r w:rsidRPr="004E4438">
        <w:rPr>
          <w:rStyle w:val="StyleUnderline"/>
          <w:highlight w:val="darkGray"/>
        </w:rPr>
        <w:t>modest objective is to check for any indication that post-eBay patent-policy has produced a measureable decline in American innovative performance</w:t>
      </w:r>
      <w:r>
        <w:t xml:space="preserve">, consistent with the strong claims made by some opponents of the eBay decision. In general, </w:t>
      </w:r>
      <w:r w:rsidRPr="004E4438">
        <w:rPr>
          <w:rStyle w:val="StyleUnderline"/>
          <w:highlight w:val="darkGray"/>
        </w:rPr>
        <w:t>we find no evidence of negative changes in Innovation – whether measured as patents, R&amp;D or productivity – relative to the pre-eBay baseline</w:t>
      </w:r>
      <w:r>
        <w:t>. This has important implications for thinking about the impacts of U.S. patent policy.</w:t>
      </w:r>
    </w:p>
    <w:p w14:paraId="51B0066C" w14:textId="77777777" w:rsidR="008D19C1" w:rsidRDefault="008D19C1" w:rsidP="008D19C1">
      <w:pPr>
        <w:pStyle w:val="Heading4"/>
      </w:pPr>
      <w:r>
        <w:t>A uniform general law about injunctions would impede innovation – all patents are not the same</w:t>
      </w:r>
    </w:p>
    <w:p w14:paraId="68F33AE4" w14:textId="77777777" w:rsidR="008D19C1" w:rsidRDefault="008D19C1" w:rsidP="008D19C1">
      <w:r w:rsidRPr="004C4889">
        <w:t xml:space="preserve">Michael W. </w:t>
      </w:r>
      <w:r w:rsidRPr="00E47E70">
        <w:rPr>
          <w:rStyle w:val="Style13ptBold"/>
        </w:rPr>
        <w:t>Carroll</w:t>
      </w:r>
      <w:r w:rsidRPr="004C4889">
        <w:t xml:space="preserve">, </w:t>
      </w:r>
      <w:r>
        <w:t xml:space="preserve">Associate Professor at the Villanova University School of Law, </w:t>
      </w:r>
      <w:r w:rsidRPr="004C4889">
        <w:t>Patent Injunctions  and the Problem of Uniformity Cost, 13 Mich. Telecomm. Tech. L. Rev. 421 (</w:t>
      </w:r>
      <w:r w:rsidRPr="00E47E70">
        <w:rPr>
          <w:rStyle w:val="Style13ptBold"/>
        </w:rPr>
        <w:t>2007</w:t>
      </w:r>
      <w:r w:rsidRPr="004C4889">
        <w:t>), available at http://www.mttlr.org/volthirteen/carroll.pdf</w:t>
      </w:r>
    </w:p>
    <w:p w14:paraId="1FD1E0F6" w14:textId="3AA7EA37" w:rsidR="008D19C1" w:rsidRDefault="008D19C1" w:rsidP="008D19C1">
      <w:r w:rsidRPr="004C4889">
        <w:t>In its early years, the Federal Circuit applied the traditional, context</w:t>
      </w:r>
      <w:r>
        <w:t>-</w:t>
      </w:r>
      <w:r w:rsidRPr="004C4889">
        <w:t xml:space="preserve">sensitive balancing test used for assessing whether to grant permanent injunctive relief.2 Over time, however, that test became short-circuited by a “general rule that courts will issue permanent injunctions against patent infringement absent exceptional circumstances.”3 </w:t>
      </w:r>
      <w:r w:rsidRPr="004E4438">
        <w:rPr>
          <w:rStyle w:val="StyleUnderline"/>
          <w:highlight w:val="darkGray"/>
        </w:rPr>
        <w:t>This “general rule” reflected a uniformity presumption that appears to run throughout patent law.</w:t>
      </w:r>
      <w:r w:rsidRPr="004C4889">
        <w:t xml:space="preserve"> According to the uniformity presumption, all patents and patentees should be treated alike. In a formal sense, the Patent Act largely conforms to this view. With a few statutory exceptions,4 the law grants every inventor the rights to exclude others from making, using, offering for sale, selling or importing the invention without regard to the context in which an invention has taken place.5 Thus, even though the Patent Act explicitly makes injunctive relief discretionary,6 the uniformity presumption demands that such discretion should be held in reserve for exceptional cases. In other words, a patent is a patent, and if it has been infringed the same remedy should apply in all cases. </w:t>
      </w:r>
      <w:r w:rsidRPr="004E4438">
        <w:rPr>
          <w:rStyle w:val="StyleUnderline"/>
          <w:highlight w:val="darkGray"/>
        </w:rPr>
        <w:t>If patent law were truly this uniform in substance, however, it would impede rather than stimulate innovation</w:t>
      </w:r>
      <w:r w:rsidRPr="004C4889">
        <w:t xml:space="preserve">. </w:t>
      </w:r>
      <w:r w:rsidRPr="004E4438">
        <w:rPr>
          <w:rStyle w:val="StyleUnderline"/>
          <w:highlight w:val="darkGray"/>
        </w:rPr>
        <w:t>In fact, all patents are not alike, nor should they be</w:t>
      </w:r>
      <w:r w:rsidRPr="004C4889">
        <w:t>. In One for All: The Problem of Uniformity Cost in Intellectual Property Law,7 I argue that the central policy challenge in intellectual property law is to manage the problems caused by granting rights to innovators on a one-size-fits-all basis. The remainder of this section briefly summarizes that argument for purposes of evaluating the Supreme Court’s opinion in eBay.</w:t>
      </w:r>
    </w:p>
    <w:p w14:paraId="38971E2D" w14:textId="77777777" w:rsidR="008D19C1" w:rsidRDefault="008D19C1" w:rsidP="008D19C1">
      <w:pPr>
        <w:pStyle w:val="Heading4"/>
      </w:pPr>
      <w:r>
        <w:t>eBay decision did not reduce the number of patents, research investment, or productivity.</w:t>
      </w:r>
    </w:p>
    <w:p w14:paraId="186D82E9" w14:textId="77777777" w:rsidR="008D19C1" w:rsidRDefault="008D19C1" w:rsidP="008D19C1">
      <w:r w:rsidRPr="009729ED">
        <w:rPr>
          <w:rStyle w:val="Style13ptBold"/>
        </w:rPr>
        <w:t>Mezzanotti</w:t>
      </w:r>
      <w:r w:rsidRPr="009729ED">
        <w:t>, Filippo</w:t>
      </w:r>
      <w:r>
        <w:t xml:space="preserve">, </w:t>
      </w:r>
      <w:r w:rsidRPr="009729ED">
        <w:t xml:space="preserve">Harvard University </w:t>
      </w:r>
      <w:r w:rsidRPr="009729ED">
        <w:rPr>
          <w:rStyle w:val="Style13ptBold"/>
        </w:rPr>
        <w:t>and Simcoe</w:t>
      </w:r>
      <w:r w:rsidRPr="009729ED">
        <w:t xml:space="preserve">, Timothy S., Patent Policy and American Innovation after eBay: An Empirical Examination (May 22, </w:t>
      </w:r>
      <w:r w:rsidRPr="009729ED">
        <w:rPr>
          <w:rStyle w:val="Style13ptBold"/>
        </w:rPr>
        <w:t>2018</w:t>
      </w:r>
      <w:r w:rsidRPr="009729ED">
        <w:t>). Available at SSRN:</w:t>
      </w:r>
      <w:r>
        <w:t xml:space="preserve"> </w:t>
      </w:r>
      <w:hyperlink r:id="rId57" w:tgtFrame="_blank" w:history="1">
        <w:r w:rsidRPr="009729ED">
          <w:rPr>
            <w:rStyle w:val="Hyperlink"/>
          </w:rPr>
          <w:t>https://ssrn.com/abstract=3183402</w:t>
        </w:r>
      </w:hyperlink>
      <w:r>
        <w:t xml:space="preserve"> </w:t>
      </w:r>
      <w:r w:rsidRPr="009729ED">
        <w:t>or</w:t>
      </w:r>
      <w:r>
        <w:t xml:space="preserve"> </w:t>
      </w:r>
      <w:hyperlink r:id="rId58" w:tgtFrame="_blank" w:history="1">
        <w:r w:rsidRPr="009729ED">
          <w:rPr>
            <w:rStyle w:val="Hyperlink"/>
          </w:rPr>
          <w:t>http://dx.doi.org/10.2139/ssrn.3183402</w:t>
        </w:r>
      </w:hyperlink>
    </w:p>
    <w:p w14:paraId="3C43E0F6" w14:textId="77777777" w:rsidR="008D19C1" w:rsidRDefault="008D19C1" w:rsidP="008D19C1">
      <w:r w:rsidRPr="004E4438">
        <w:rPr>
          <w:rStyle w:val="StyleUnderline"/>
          <w:highlight w:val="darkGray"/>
        </w:rPr>
        <w:t>The eBay decision marked a turning point in U.S. patent policy in the minds of many observers, but we find no evidence that it had a dramatic impact</w:t>
      </w:r>
      <w:r>
        <w:t xml:space="preserve"> – positive or negative </w:t>
      </w:r>
      <w:r w:rsidRPr="004E4438">
        <w:rPr>
          <w:rStyle w:val="StyleUnderline"/>
          <w:highlight w:val="darkGray"/>
        </w:rPr>
        <w:t>– on American Innovative performance</w:t>
      </w:r>
      <w:r>
        <w:t xml:space="preserve">. In particular, we observed that </w:t>
      </w:r>
      <w:r w:rsidRPr="004E4438">
        <w:rPr>
          <w:rStyle w:val="StyleUnderline"/>
          <w:highlight w:val="darkGray"/>
        </w:rPr>
        <w:t>applications</w:t>
      </w:r>
      <w:r w:rsidRPr="000A33C7">
        <w:rPr>
          <w:rStyle w:val="StyleUnderline"/>
        </w:rPr>
        <w:t xml:space="preserve"> </w:t>
      </w:r>
      <w:r>
        <w:t xml:space="preserve">to the USPTO </w:t>
      </w:r>
      <w:r w:rsidRPr="004E4438">
        <w:rPr>
          <w:rStyle w:val="StyleUnderline"/>
          <w:highlight w:val="darkGray"/>
        </w:rPr>
        <w:t>continued to climb</w:t>
      </w:r>
      <w:r>
        <w:t xml:space="preserve"> following eBay, in both absolute terms and relative to the European Patent Office. </w:t>
      </w:r>
      <w:r w:rsidRPr="004E4438">
        <w:rPr>
          <w:rStyle w:val="StyleUnderline"/>
          <w:highlight w:val="darkGray"/>
        </w:rPr>
        <w:t>There was no clear decline in private domestic R&amp;D investment, and</w:t>
      </w:r>
      <w:r>
        <w:t xml:space="preserve"> a regression analysis detected </w:t>
      </w:r>
      <w:r w:rsidRPr="004E4438">
        <w:rPr>
          <w:rStyle w:val="StyleUnderline"/>
          <w:highlight w:val="darkGray"/>
        </w:rPr>
        <w:t>no change in</w:t>
      </w:r>
      <w:r>
        <w:t xml:space="preserve"> the post-2006 </w:t>
      </w:r>
      <w:r w:rsidRPr="004E4438">
        <w:rPr>
          <w:rStyle w:val="StyleUnderline"/>
          <w:highlight w:val="darkGray"/>
        </w:rPr>
        <w:t>R&amp;D</w:t>
      </w:r>
      <w:r>
        <w:t xml:space="preserve"> </w:t>
      </w:r>
      <w:r w:rsidRPr="004E4438">
        <w:rPr>
          <w:rStyle w:val="StyleUnderline"/>
          <w:highlight w:val="darkGray"/>
        </w:rPr>
        <w:t>expenditures</w:t>
      </w:r>
      <w:r>
        <w:t xml:space="preserve"> by U.S. public firms in sectors that were more likely to be affected by the eBay decision. We also failed to find any evidence that the decision influenced VC investment or productivity growth.</w:t>
      </w:r>
    </w:p>
    <w:p w14:paraId="4E5420FA" w14:textId="77777777" w:rsidR="008D19C1" w:rsidRDefault="008D19C1" w:rsidP="008D19C1">
      <w:pPr>
        <w:pStyle w:val="Heading4"/>
      </w:pPr>
      <w:r>
        <w:t>A uniform rule about injunctions ignores issues like social costs/benefits, impeding needed innovation</w:t>
      </w:r>
    </w:p>
    <w:p w14:paraId="0C82020C" w14:textId="77777777" w:rsidR="008D19C1" w:rsidRDefault="008D19C1" w:rsidP="008D19C1">
      <w:r w:rsidRPr="004C4889">
        <w:t xml:space="preserve">Michael W. </w:t>
      </w:r>
      <w:r w:rsidRPr="00E47E70">
        <w:rPr>
          <w:rStyle w:val="Style13ptBold"/>
        </w:rPr>
        <w:t>Carroll</w:t>
      </w:r>
      <w:r w:rsidRPr="004C4889">
        <w:t xml:space="preserve">, </w:t>
      </w:r>
      <w:r>
        <w:t xml:space="preserve">Associate Professor at the Villanova University School of Law, </w:t>
      </w:r>
      <w:r w:rsidRPr="004C4889">
        <w:t>Patent Injunctions  and the Problem of Uniformity Cost, 13 Mich. Telecomm. Tech. L. Rev. 421 (</w:t>
      </w:r>
      <w:r w:rsidRPr="00E47E70">
        <w:rPr>
          <w:rStyle w:val="Style13ptBold"/>
        </w:rPr>
        <w:t>2007</w:t>
      </w:r>
      <w:r w:rsidRPr="004C4889">
        <w:t>), available at http://www.mttlr.org/volthirteen/carroll.pdf</w:t>
      </w:r>
    </w:p>
    <w:p w14:paraId="7295370F" w14:textId="77777777" w:rsidR="008D19C1" w:rsidRDefault="008D19C1" w:rsidP="008D19C1">
      <w:r w:rsidRPr="004C4889">
        <w:t xml:space="preserve">The law grants patents to inventors to encourage technological innovation. While addressing an appropriability problem faced by innovators, </w:t>
      </w:r>
      <w:r w:rsidRPr="004E4438">
        <w:rPr>
          <w:rStyle w:val="StyleUnderline"/>
          <w:highlight w:val="darkGray"/>
        </w:rPr>
        <w:t>these intellectual property rights create a different problem by supplying rightsholders with powerful weapons against end-users, direct competitors, and follow-on innovators who seek to bring socially beneficial innovations to market.</w:t>
      </w:r>
      <w:r w:rsidRPr="004C4889">
        <w:t xml:space="preserve"> To promote progress, </w:t>
      </w:r>
      <w:r w:rsidRPr="004E4438">
        <w:rPr>
          <w:rStyle w:val="StyleUnderline"/>
          <w:highlight w:val="darkGray"/>
        </w:rPr>
        <w:t>patent law must strike a balance, providing sufficient incentives for innovation without unduly stifling the efforts of follow-on innovators or the liberties of end-users</w:t>
      </w:r>
      <w:r w:rsidRPr="004C4889">
        <w:t xml:space="preserve">. This balance must be sensitive to the problems the law seeks to solve. In the modern context, innovators’ needs for patent protection vary substantially across industries and among types of innovation.8 </w:t>
      </w:r>
      <w:r w:rsidRPr="004E4438">
        <w:rPr>
          <w:rStyle w:val="StyleUnderline"/>
          <w:highlight w:val="darkGray"/>
        </w:rPr>
        <w:t>Since patent rights impose some costs on society, such as higher prices, using uniform rights to solve innovators’ problems, which differ in magnitude, necessarily gives rise to the problem of uniformity</w:t>
      </w:r>
      <w:r w:rsidRPr="004C4889">
        <w:t xml:space="preserve"> cost in patent law.</w:t>
      </w:r>
    </w:p>
    <w:p w14:paraId="0DD4FBCD" w14:textId="77777777" w:rsidR="008D19C1" w:rsidRDefault="008D19C1" w:rsidP="00BA2EC1"/>
    <w:p w14:paraId="3A21B651" w14:textId="05090E9E" w:rsidR="00BA2EC1" w:rsidRDefault="00BA2EC1" w:rsidP="00BA2EC1">
      <w:pPr>
        <w:pStyle w:val="Heading3"/>
      </w:pPr>
      <w:r>
        <w:t>Patent Troll Turn</w:t>
      </w:r>
    </w:p>
    <w:p w14:paraId="3B9F06EF" w14:textId="77777777" w:rsidR="00BA2EC1" w:rsidRDefault="00BA2EC1" w:rsidP="00BA2EC1">
      <w:pPr>
        <w:pStyle w:val="Heading4"/>
      </w:pPr>
      <w:r>
        <w:t>eBay decision increased the quality and quantity of innovation by reducing the amount of patent litigation – this litigation hinders innovation</w:t>
      </w:r>
    </w:p>
    <w:p w14:paraId="5ED9CE9F" w14:textId="77777777" w:rsidR="00BA2EC1" w:rsidRDefault="00BA2EC1" w:rsidP="00BA2EC1">
      <w:r w:rsidRPr="009729ED">
        <w:t xml:space="preserve">Filippo </w:t>
      </w:r>
      <w:r w:rsidRPr="009729ED">
        <w:rPr>
          <w:rStyle w:val="Style13ptBold"/>
        </w:rPr>
        <w:t>Mezzanotti</w:t>
      </w:r>
      <w:r>
        <w:rPr>
          <w:rFonts w:ascii="Cambria Math" w:hAnsi="Cambria Math" w:cs="Cambria Math"/>
        </w:rPr>
        <w:t xml:space="preserve"> </w:t>
      </w:r>
      <w:r w:rsidRPr="009729ED">
        <w:t xml:space="preserve">Harvard University </w:t>
      </w:r>
      <w:r>
        <w:t>“</w:t>
      </w:r>
      <w:r w:rsidRPr="009729ED">
        <w:t>Roadblock to Innovation: The Role of Patent Litigation in Corporate R&amp;D</w:t>
      </w:r>
      <w:r>
        <w:t>”</w:t>
      </w:r>
      <w:r w:rsidRPr="009729ED">
        <w:t xml:space="preserve"> First Draft: January 2015 This Draft: April 1, </w:t>
      </w:r>
      <w:r w:rsidRPr="009729ED">
        <w:rPr>
          <w:rStyle w:val="Style13ptBold"/>
        </w:rPr>
        <w:t xml:space="preserve">2016 </w:t>
      </w:r>
      <w:r w:rsidRPr="009729ED">
        <w:t>https://finance.unibocconi.eu/sites/default/files/files/media/attachments/innovation_mezzanotti20161003162155.pdf</w:t>
      </w:r>
    </w:p>
    <w:p w14:paraId="64D894C2" w14:textId="39E16217" w:rsidR="00BA2EC1" w:rsidRDefault="00BA2EC1" w:rsidP="00BA2EC1">
      <w:r w:rsidRPr="003F4FA5">
        <w:t>The recent spike in patent litigation raises concerns about the ability of the current intellectual property system to effectively promote innovation. Using a difference-in-difference design around the 2006 Supreme Court decision “</w:t>
      </w:r>
      <w:r w:rsidRPr="004E4438">
        <w:rPr>
          <w:rStyle w:val="StyleUnderline"/>
          <w:highlight w:val="darkGray"/>
        </w:rPr>
        <w:t>eBay vs. MercExchange</w:t>
      </w:r>
      <w:r w:rsidRPr="003F4FA5">
        <w:t xml:space="preserve">,” I examine how patent enforcement can reduce the negative effects of litigation on firms’ innovation. This ruling </w:t>
      </w:r>
      <w:r w:rsidRPr="004E4438">
        <w:rPr>
          <w:rStyle w:val="StyleUnderline"/>
          <w:highlight w:val="darkGray"/>
        </w:rPr>
        <w:t>was intended to curb abusive patent lawsuits by providing more flexibility in the way courts remedy patent violations</w:t>
      </w:r>
      <w:r w:rsidRPr="003F4FA5">
        <w:t xml:space="preserve">. I estimate the causal impact of the decision by comparing firms that were differentially affected by the shock, measured by exogenous firm-level exposure to patent litigation before 2006. Across a large sample of innovative firms, </w:t>
      </w:r>
      <w:r w:rsidRPr="004E4438">
        <w:rPr>
          <w:rStyle w:val="StyleUnderline"/>
          <w:highlight w:val="darkGray"/>
        </w:rPr>
        <w:t>the decision led to an increase in the quality and quantity of patenting and, for public firms, in R&amp;D investment</w:t>
      </w:r>
      <w:r w:rsidRPr="003F4FA5">
        <w:t xml:space="preserve">. Then, I show that </w:t>
      </w:r>
      <w:r w:rsidRPr="004E4438">
        <w:rPr>
          <w:rStyle w:val="StyleUnderline"/>
          <w:highlight w:val="darkGray"/>
        </w:rPr>
        <w:t>patent litigation reduces investment in innovation by lowering the returns from R&amp;D and by exacerbating financing constraints</w:t>
      </w:r>
      <w:r w:rsidRPr="003F4FA5">
        <w:t xml:space="preserve">. This evidence confirms that </w:t>
      </w:r>
      <w:r w:rsidRPr="004E4438">
        <w:rPr>
          <w:rStyle w:val="StyleUnderline"/>
          <w:highlight w:val="darkGray"/>
        </w:rPr>
        <w:t>patent litigation plays an important role in hindering innovation,</w:t>
      </w:r>
      <w:r w:rsidRPr="003F4FA5">
        <w:t xml:space="preserve"> and therefore that adjustments in the enforcement of patent law can have sizable effects on R&amp;D.</w:t>
      </w:r>
    </w:p>
    <w:p w14:paraId="4D9E201B" w14:textId="77777777" w:rsidR="003F7617" w:rsidRDefault="003F7617" w:rsidP="003F7617">
      <w:pPr>
        <w:pStyle w:val="Heading4"/>
      </w:pPr>
      <w:r>
        <w:t>The plan will empower patent trolls – permanent injunctions allow exploitation of patent rights and disrupt the balance between incentivizing invention and enforcement</w:t>
      </w:r>
    </w:p>
    <w:p w14:paraId="4642971B" w14:textId="77777777" w:rsidR="003F7617" w:rsidRDefault="003F7617" w:rsidP="003F7617">
      <w:r w:rsidRPr="007E4A3E">
        <w:t xml:space="preserve">Jean C. </w:t>
      </w:r>
      <w:r w:rsidRPr="00E47E70">
        <w:rPr>
          <w:rStyle w:val="Style13ptBold"/>
        </w:rPr>
        <w:t>Lopez</w:t>
      </w:r>
      <w:r w:rsidRPr="007E4A3E">
        <w:t>, Weapon of Mass Coercion: How eBay Inc. v. MercExchange, L.L.C. Eliminated the Threat of Coercive Automatic Permanent Injunctive Relief and Restored Balance to the American Patent System, 60 OKLA. L. REV. 605 (</w:t>
      </w:r>
      <w:r w:rsidRPr="00E47E70">
        <w:rPr>
          <w:rStyle w:val="Style13ptBold"/>
        </w:rPr>
        <w:t>2007</w:t>
      </w:r>
      <w:r w:rsidRPr="007E4A3E">
        <w:t>), https://digitalcommons.law.ou.edu/olr/vol60/iss3/4</w:t>
      </w:r>
    </w:p>
    <w:p w14:paraId="167CD257" w14:textId="6234114F" w:rsidR="003F7617" w:rsidRDefault="003F7617" w:rsidP="00BA2EC1">
      <w:r w:rsidRPr="004E4438">
        <w:rPr>
          <w:rStyle w:val="StyleUnderline"/>
          <w:highlight w:val="darkGray"/>
        </w:rPr>
        <w:t>The American patent system’s success emanates from a symbiotic balance between the incentive to invent and the need to protect intellectual property that occurs when patent holders’ “right to exclude</w:t>
      </w:r>
      <w:r w:rsidRPr="007E4A3E">
        <w:t xml:space="preserve"> others from making, using, offering for sale, or selling [their] invention”1 acts as a means “[t]o promote the progress of science and [the] useful Arts.”2  </w:t>
      </w:r>
      <w:r w:rsidRPr="004E4438">
        <w:rPr>
          <w:rStyle w:val="StyleUnderline"/>
          <w:highlight w:val="darkGray"/>
        </w:rPr>
        <w:t>This balance, however, is destabilized by patent holders who exploit their patent rights</w:t>
      </w:r>
      <w:r w:rsidRPr="007E4A3E">
        <w:t xml:space="preserve">, such as the right to exclude, to protect questionable patents or stifle competition.3  </w:t>
      </w:r>
      <w:r w:rsidRPr="004E4438">
        <w:rPr>
          <w:rStyle w:val="StyleUnderline"/>
          <w:highlight w:val="darkGray"/>
        </w:rPr>
        <w:t>The rapid expansion of technology</w:t>
      </w:r>
      <w:r w:rsidRPr="007E4A3E">
        <w:t xml:space="preserve"> and the accompanying proliferation of patents that began in the late 1990s </w:t>
      </w:r>
      <w:r w:rsidRPr="004E4438">
        <w:rPr>
          <w:rStyle w:val="StyleUnderline"/>
          <w:highlight w:val="darkGray"/>
        </w:rPr>
        <w:t>facilitated the evolution of such a species of patent holders, commonly known as “patent trolls</w:t>
      </w:r>
      <w:r w:rsidRPr="007E4A3E">
        <w:t xml:space="preserve">” or “Non-Producing Entities” (NPEs).4  </w:t>
      </w:r>
      <w:r w:rsidRPr="004E4438">
        <w:rPr>
          <w:rStyle w:val="StyleUnderline"/>
          <w:highlight w:val="darkGray"/>
        </w:rPr>
        <w:t>Patent trolls “produce no products or services and have the sole purpose of obtaining money by licensing patents they own and winning infringement lawsuits against others</w:t>
      </w:r>
      <w:r w:rsidRPr="007E4A3E">
        <w:t xml:space="preserve">.”5  Patent trolls thrive by accusing others of infringing their right to exclude and then threatening to pursue costly litigation to enforce this right, often resulting in intimidated alleged infringers licensing patents of questionable validity.6  </w:t>
      </w:r>
      <w:r w:rsidRPr="004E4438">
        <w:rPr>
          <w:rStyle w:val="StyleUnderline"/>
          <w:highlight w:val="darkGray"/>
        </w:rPr>
        <w:t>Patent trolls’ coercive capabilities increased exponentially as a result of</w:t>
      </w:r>
      <w:r w:rsidRPr="007E4A3E">
        <w:t xml:space="preserve"> the Federal Circuit Court of Appeals’ decision in MercExchange, L.L.C. v. eBay Inc., which created </w:t>
      </w:r>
      <w:r w:rsidRPr="004E4438">
        <w:rPr>
          <w:rStyle w:val="StyleUnderline"/>
          <w:highlight w:val="darkGray"/>
        </w:rPr>
        <w:t>a general rule that in patent infringement cases “a permanent injunction will issue once infringement and validity have been adjudged</w:t>
      </w:r>
      <w:r w:rsidRPr="00221F41">
        <w:t>.”7  This automatic permanent injunction rule empowered patent holders to enforce the right to exclude as a property right against infringers and to obtain categorical relief for infringement.  But, the rule did not provide for consideration of the nature or extent of the infringement or the severe effects of permanent injunctive relief on the infringing party and the public.</w:t>
      </w:r>
    </w:p>
    <w:p w14:paraId="58098468" w14:textId="77777777" w:rsidR="003F7617" w:rsidRDefault="003F7617" w:rsidP="003F7617">
      <w:pPr>
        <w:pStyle w:val="Heading4"/>
      </w:pPr>
      <w:r>
        <w:t>An automatic injunction rule empowers patent trolls and threatens innovation</w:t>
      </w:r>
    </w:p>
    <w:p w14:paraId="00297084" w14:textId="77777777" w:rsidR="003F7617" w:rsidRDefault="003F7617" w:rsidP="003F7617">
      <w:r w:rsidRPr="007E4A3E">
        <w:t xml:space="preserve">Jean C. </w:t>
      </w:r>
      <w:r w:rsidRPr="00E47E70">
        <w:rPr>
          <w:rStyle w:val="Style13ptBold"/>
        </w:rPr>
        <w:t>Lopez</w:t>
      </w:r>
      <w:r w:rsidRPr="007E4A3E">
        <w:t>, Weapon of Mass Coercion: How eBay Inc. v. MercExchange, L.L.C. Eliminated the Threat of Coercive Automatic Permanent Injunctive Relief and Restored Balance to the American Patent System, 60 OKLA. L. REV. 605 (</w:t>
      </w:r>
      <w:r w:rsidRPr="00E47E70">
        <w:rPr>
          <w:rStyle w:val="Style13ptBold"/>
        </w:rPr>
        <w:t>2007</w:t>
      </w:r>
      <w:r w:rsidRPr="007E4A3E">
        <w:t>), https://digitalcommons.law.ou.edu/olr/vol60/iss3/4</w:t>
      </w:r>
    </w:p>
    <w:p w14:paraId="0288E017" w14:textId="0E42C536" w:rsidR="003F7617" w:rsidRDefault="003F7617" w:rsidP="00BA2EC1">
      <w:r w:rsidRPr="004E4438">
        <w:rPr>
          <w:rStyle w:val="StyleUnderline"/>
          <w:highlight w:val="darkGray"/>
        </w:rPr>
        <w:t>The eBay decision stands as the most important patent law decision</w:t>
      </w:r>
      <w:r w:rsidRPr="00221F41">
        <w:t xml:space="preserve"> thus far in the twenty-first century </w:t>
      </w:r>
      <w:r w:rsidRPr="004E4438">
        <w:rPr>
          <w:rStyle w:val="StyleUnderline"/>
          <w:highlight w:val="darkGray"/>
        </w:rPr>
        <w:t>because it eliminates a dangerous automatic permanent injunction rule</w:t>
      </w:r>
      <w:r w:rsidRPr="00221F41">
        <w:t xml:space="preserve"> that encouraged detrimental imbalance in the American patent system.  </w:t>
      </w:r>
      <w:r w:rsidRPr="004E4438">
        <w:rPr>
          <w:rStyle w:val="StyleUnderline"/>
          <w:highlight w:val="darkGray"/>
        </w:rPr>
        <w:t>The automatic permanent injunction rule represented a potential weapon of mass coercion that empowered patent trolls to threaten innovators and entrepreneurs</w:t>
      </w:r>
      <w:r w:rsidRPr="00221F41">
        <w:t xml:space="preserve"> who refused to enter into licensing agreements, or who chose to challenge the patent trolls’ questionable patents, with the real possibility that the patent troll would seek a potentially disastrous permanent injunction that could cause loss of customers, profits, and market position.107 Armed with such immense bargaining power, </w:t>
      </w:r>
      <w:r w:rsidRPr="004E4438">
        <w:rPr>
          <w:rStyle w:val="StyleUnderline"/>
          <w:highlight w:val="darkGray"/>
        </w:rPr>
        <w:t>patent trolls were often able to protect questionable patents and stifle competition.108  The eBay decision not only eliminates this potential weapon of mass coercion, but also reverses trends in patent law favoring patent trolls that alarmed competition advocates</w:t>
      </w:r>
      <w:r w:rsidRPr="00221F41">
        <w:t xml:space="preserve"> and parties engaged in innovation and invention.109  By reasserting that the four-factor framework applies to injunctive relief requests in patent infringement cases, the eBay decision drastically decreases the ease of obtaining permanent injunctive relief, promising to greatly reduce the use of coercive tactics to protect questionable patents that stifle competition.11</w:t>
      </w:r>
      <w:r>
        <w:t xml:space="preserve"> </w:t>
      </w:r>
      <w:r w:rsidRPr="004E4438">
        <w:rPr>
          <w:rStyle w:val="StyleUnderline"/>
          <w:highlight w:val="darkGray"/>
        </w:rPr>
        <w:t>The balance achieved by the eBay decision also simultaneously protects the rights of patent holders and the interests of innovators</w:t>
      </w:r>
      <w:r w:rsidRPr="00221F41">
        <w:t>.  In responding to the threat to innovation posed by patent trolls, the Court did not weaken the right of inventors and patent holders to protect and market their patented property. The Court rebukes the trial court’s broad rule, which held “that a ‘plaintiff’s willingness to license its patents’ and ‘its lack of commercial activity in practicing the patents’ would be sufficient to establish that the patent holder would not suffer irreparable harm if an injunction did not issue.”111  The Court’s rejection of the trial court’s categorical rule preserves the ability of</w:t>
      </w:r>
      <w:r>
        <w:t xml:space="preserve"> </w:t>
      </w:r>
      <w:r w:rsidRPr="00221F41">
        <w:t xml:space="preserve">patent holders lacking the financial resources to practice their patents.112 Likewise, it allows those desiring to specialize in research and development, such as universities, to do so without fear of automatically being denied proper relief for infringement because they prefer to license rather than produce.113 In addition to preserving patent holders’ rights to protect their intellectual property, the four-factor test permits innovators to challenge a patent holder’s use of patent rights in a manner contrary to the patent system’s purpose of benefiting the public.  In contrast to </w:t>
      </w:r>
      <w:r w:rsidRPr="004E4438">
        <w:rPr>
          <w:rStyle w:val="StyleUnderline"/>
          <w:highlight w:val="darkGray"/>
        </w:rPr>
        <w:t>an automatic permanent injunction rule that would put the alleged infringer on the defensive to prove noninfringement or invalidity of the infringed patent, the four-factor test places the burden on the plaintiff</w:t>
      </w:r>
      <w:r w:rsidRPr="00221F41">
        <w:t xml:space="preserve"> seeking a permanent injunction to prove that the alleged infringer’s activities have caused an irreparable injury that can only be addressed through an equitable remedy, such as a permanent injunction.114 The alleged infringer also has the benefits of a balancing of hardships that a permanent injunction could place on the parties and the consideration of the permanent injunction’s effect on the public’s interest.</w:t>
      </w:r>
    </w:p>
    <w:p w14:paraId="1F7C357E" w14:textId="77777777" w:rsidR="008D19C1" w:rsidRDefault="008D19C1" w:rsidP="008D19C1">
      <w:pPr>
        <w:pStyle w:val="Heading4"/>
      </w:pPr>
      <w:r>
        <w:t>A strong tendency toward injunctive relief gives patent trolls tremendous bargaining power</w:t>
      </w:r>
    </w:p>
    <w:p w14:paraId="7B1CE6BB" w14:textId="77777777" w:rsidR="008D19C1" w:rsidRPr="00E47E70" w:rsidRDefault="008D19C1" w:rsidP="008D19C1">
      <w:r w:rsidRPr="00E47E70">
        <w:t xml:space="preserve">Matthew </w:t>
      </w:r>
      <w:r w:rsidRPr="00E47E70">
        <w:rPr>
          <w:rStyle w:val="Style13ptBold"/>
        </w:rPr>
        <w:t>May</w:t>
      </w:r>
      <w:r w:rsidRPr="00E47E70">
        <w:t>, Patent Reform, Injunctions, and Equitable Principles: A Triangle of Changes for the Future.</w:t>
      </w:r>
      <w:r>
        <w:t xml:space="preserve"> </w:t>
      </w:r>
      <w:r w:rsidRPr="00E47E70">
        <w:t xml:space="preserve">The John Marshall Review of Intellectual Property Law </w:t>
      </w:r>
      <w:r w:rsidRPr="00E47E70">
        <w:rPr>
          <w:rStyle w:val="Style13ptBold"/>
        </w:rPr>
        <w:t>2007</w:t>
      </w:r>
      <w:r>
        <w:t xml:space="preserve"> </w:t>
      </w:r>
      <w:r w:rsidRPr="00E47E70">
        <w:t>https://repository.law.uic.edu/cgi/viewcontent.cgi?article=1141&amp;context=ripl</w:t>
      </w:r>
    </w:p>
    <w:p w14:paraId="27E90539" w14:textId="1E2A8717" w:rsidR="008D19C1" w:rsidRDefault="008D19C1" w:rsidP="008D19C1">
      <w:r w:rsidRPr="009778F1">
        <w:t xml:space="preserve">Prior to eBay, most courts followed the Federal Circuit's decision in W.L. Gore with respect to a "general rule" for injunctive relief in patent infringement disputes. 2 5 </w:t>
      </w:r>
      <w:r w:rsidRPr="004E4438">
        <w:rPr>
          <w:rStyle w:val="StyleUnderline"/>
          <w:highlight w:val="darkGray"/>
        </w:rPr>
        <w:t>Because of the</w:t>
      </w:r>
      <w:r w:rsidRPr="009778F1">
        <w:t xml:space="preserve"> Federal Circuit's </w:t>
      </w:r>
      <w:r w:rsidRPr="004E4438">
        <w:rPr>
          <w:rStyle w:val="StyleUnderline"/>
          <w:highlight w:val="darkGray"/>
        </w:rPr>
        <w:t>strong tendency to issue injunctive relief to patent holders</w:t>
      </w:r>
      <w:r w:rsidRPr="009778F1">
        <w:t xml:space="preserve"> in infringement cases, </w:t>
      </w:r>
      <w:r w:rsidRPr="004E4438">
        <w:rPr>
          <w:rStyle w:val="StyleUnderline"/>
          <w:highlight w:val="darkGray"/>
        </w:rPr>
        <w:t>Patent Trolls had tremendous bargaining power</w:t>
      </w:r>
      <w:r w:rsidRPr="009778F1">
        <w:t xml:space="preserve"> under the Federal Circuit's "general rule."26 Historically, few courts have used the term Patent Troll.2 7 However, a district court in Utah recently discussed the Patent Troll controversy in Overstock.com, Inc. v. Furnace Brook, L.L.C28 In this case, the district court determined that Furnace Brook clearly resembled a Patent Troll according to the court's definition.29 Overstock.com sought a declaratory judgment against Furnace Brook to show either Furnace Brook's patent was invalid, or that Overstock.com did not infringe. 30 Furnace Brook had attempted to coerce several large companies into either paying for a license or facing an infringement lawsuit, with the threat of an injunction.3 1 Overstock.com decided not to pay for a license and therefore, Furnace Brook brought suit against them.32  Ultimately, the district court dismissed the case for lack of jurisdiction. 33 The court held that Furnace Brook was not subject to federal jurisdiction by merely sending cease-and-desist letters to a company in Utah, and therefore, the court made no ruling on the infringement aspect of the case.34</w:t>
      </w:r>
      <w:r>
        <w:t xml:space="preserve"> </w:t>
      </w:r>
      <w:r w:rsidRPr="007E4A3E">
        <w:t>However, in dicta, the court asserted that when a case involves a Patent Troll, the court should provide a different remedy. 35 The court found that Furnace Brook was more interested in negotiating licensing agreements with many firms rather than enforcing its patent rights.36 Therefore, in situations like this, the court should provide a different remedy, such as money damages, and the court should not follow the "general rule" of an automatic injunction. 37 Oversto</w:t>
      </w:r>
      <w:r>
        <w:t>c</w:t>
      </w:r>
      <w:r w:rsidRPr="007E4A3E">
        <w:t>k.</w:t>
      </w:r>
      <w:r>
        <w:t>c</w:t>
      </w:r>
      <w:r w:rsidRPr="007E4A3E">
        <w:t xml:space="preserve">om also discussed how Patent Trolls are able to prosper in the environment the Federal Circuit had created. Federal Circuit holdings </w:t>
      </w:r>
      <w:r w:rsidRPr="004E4438">
        <w:rPr>
          <w:rStyle w:val="StyleUnderline"/>
          <w:highlight w:val="darkGray"/>
        </w:rPr>
        <w:t>using the "general rule" have given Patent Trolls the ability to threaten injunctions and litigation against a potential infringer in a forum without personal jurisdiction, and without fear of being subject to suit themselves</w:t>
      </w:r>
      <w:r w:rsidRPr="007E4A3E">
        <w:t xml:space="preserve"> in that forum.38 The Oversto</w:t>
      </w:r>
      <w:r>
        <w:t>c</w:t>
      </w:r>
      <w:r w:rsidRPr="007E4A3E">
        <w:t>k.</w:t>
      </w:r>
      <w:r>
        <w:t>c</w:t>
      </w:r>
      <w:r w:rsidRPr="007E4A3E">
        <w:t>om court further stated this unintentional benefit might make it reasonable to hold Patent Trolls subject to personal jurisdiction.3 9 "Such a change in precedent might well help stem the tide of coercive patent litigation."40 Oversto</w:t>
      </w:r>
      <w:r>
        <w:t>c</w:t>
      </w:r>
      <w:r w:rsidRPr="007E4A3E">
        <w:t>k.</w:t>
      </w:r>
      <w:r>
        <w:t>c</w:t>
      </w:r>
      <w:r w:rsidRPr="007E4A3E">
        <w:t>om concluded that the Federal Circuit's "general rule" does not appear to consider Patent Trolls like Furnace Brook whose only apparent asset is a patent which is used to send demand letters to potential infringers in order to procure licensing fees. 41</w:t>
      </w:r>
    </w:p>
    <w:p w14:paraId="420EC537" w14:textId="77777777" w:rsidR="008D19C1" w:rsidRDefault="008D19C1" w:rsidP="008D19C1">
      <w:pPr>
        <w:pStyle w:val="Heading4"/>
      </w:pPr>
      <w:r>
        <w:t>Plan allows for the coercive use of injunctive relief by patent trolls</w:t>
      </w:r>
    </w:p>
    <w:p w14:paraId="4BB0A18D" w14:textId="77777777" w:rsidR="008D19C1" w:rsidRDefault="008D19C1" w:rsidP="008D19C1">
      <w:r w:rsidRPr="007E4A3E">
        <w:t xml:space="preserve">Jean C. </w:t>
      </w:r>
      <w:r w:rsidRPr="00E47E70">
        <w:rPr>
          <w:rStyle w:val="Style13ptBold"/>
        </w:rPr>
        <w:t>Lopez</w:t>
      </w:r>
      <w:r w:rsidRPr="007E4A3E">
        <w:t>, Weapon of Mass Coercion: How eBay Inc. v. MercExchange, L.L.C. Eliminated the Threat of Coercive Automatic Permanent Injunctive Relief and Restored Balance to the American Patent System, 60 OKLA. L. REV. 605 (</w:t>
      </w:r>
      <w:r w:rsidRPr="00E47E70">
        <w:rPr>
          <w:rStyle w:val="Style13ptBold"/>
        </w:rPr>
        <w:t>2007</w:t>
      </w:r>
      <w:r w:rsidRPr="007E4A3E">
        <w:t>), https://digitalcommons.law.ou.edu/olr/vol60/iss3/4</w:t>
      </w:r>
    </w:p>
    <w:p w14:paraId="52327E81" w14:textId="77777777" w:rsidR="008D19C1" w:rsidRDefault="008D19C1" w:rsidP="008D19C1">
      <w:r w:rsidRPr="00221F41">
        <w:t xml:space="preserve">Far more than the formal adoption of a four-factor framework or a victory for business technology developers, </w:t>
      </w:r>
      <w:r w:rsidRPr="004E4438">
        <w:rPr>
          <w:rStyle w:val="StyleUnderline"/>
          <w:highlight w:val="darkGray"/>
        </w:rPr>
        <w:t>the eBay decision restores balance between the patent systems’s twin goals of protecting intellectual property and encouraging new invention.  By preventing the coercive use of permanent injunctive relief by opportunistic patent holders</w:t>
      </w:r>
      <w:r w:rsidRPr="00221F41">
        <w:t xml:space="preserve">, the creativity and innovation necessary to maintain </w:t>
      </w:r>
      <w:r w:rsidRPr="004E4438">
        <w:rPr>
          <w:rStyle w:val="StyleUnderline"/>
          <w:highlight w:val="darkGray"/>
        </w:rPr>
        <w:t>the effectiveness of the American patent system is further protected</w:t>
      </w:r>
      <w:r w:rsidRPr="00221F41">
        <w:t xml:space="preserve"> for the twenty-first century.  Drawing upon historically established principles of equity, the Court adopts </w:t>
      </w:r>
      <w:r w:rsidRPr="004E4438">
        <w:rPr>
          <w:rStyle w:val="StyleUnderline"/>
          <w:highlight w:val="darkGray"/>
        </w:rPr>
        <w:t>a four-factor framework suited for the task of modern patent disputes, harmonizes patent law remedies with those provided for other forms of intellectual property, and reinforces the principle that</w:t>
      </w:r>
      <w:r w:rsidRPr="00221F41">
        <w:t xml:space="preserve"> categorical rules favoring </w:t>
      </w:r>
      <w:r w:rsidRPr="004E4438">
        <w:rPr>
          <w:rStyle w:val="StyleUnderline"/>
          <w:highlight w:val="darkGray"/>
        </w:rPr>
        <w:t>procedural enforcement</w:t>
      </w:r>
      <w:r w:rsidRPr="00221F41">
        <w:t xml:space="preserve"> of the law </w:t>
      </w:r>
      <w:r w:rsidRPr="004E4438">
        <w:rPr>
          <w:rStyle w:val="StyleUnderline"/>
          <w:highlight w:val="darkGray"/>
        </w:rPr>
        <w:t>should not trump</w:t>
      </w:r>
      <w:r w:rsidRPr="00221F41">
        <w:t xml:space="preserve"> the underlying substantive policy the rules are created to promote.</w:t>
      </w:r>
    </w:p>
    <w:p w14:paraId="4DE1FD5D" w14:textId="77777777" w:rsidR="008D19C1" w:rsidRDefault="008D19C1" w:rsidP="008D19C1">
      <w:pPr>
        <w:pStyle w:val="Heading4"/>
      </w:pPr>
      <w:r>
        <w:t>The four-factor test, rather than a permanent injunction rule, supports innovation while deterring patent trolls</w:t>
      </w:r>
    </w:p>
    <w:p w14:paraId="71C1BFA9" w14:textId="77777777" w:rsidR="008D19C1" w:rsidRDefault="008D19C1" w:rsidP="008D19C1">
      <w:r w:rsidRPr="007E4A3E">
        <w:t xml:space="preserve">Jean C. </w:t>
      </w:r>
      <w:r w:rsidRPr="00E47E70">
        <w:rPr>
          <w:rStyle w:val="Style13ptBold"/>
        </w:rPr>
        <w:t>Lopez</w:t>
      </w:r>
      <w:r w:rsidRPr="007E4A3E">
        <w:t>, Weapon of Mass Coercion: How eBay Inc. v. MercExchange, L.L.C. Eliminated the Threat of Coercive Automatic Permanent Injunctive Relief and Restored Balance to the American Patent System, 60 OKLA. L. REV. 605 (</w:t>
      </w:r>
      <w:r w:rsidRPr="00E47E70">
        <w:rPr>
          <w:rStyle w:val="Style13ptBold"/>
        </w:rPr>
        <w:t>2007</w:t>
      </w:r>
      <w:r w:rsidRPr="007E4A3E">
        <w:t>), https://digitalcommons.law.ou.edu/olr/vol60/iss3/4</w:t>
      </w:r>
    </w:p>
    <w:p w14:paraId="30E29F4C" w14:textId="77777777" w:rsidR="008D19C1" w:rsidRDefault="008D19C1" w:rsidP="008D19C1">
      <w:r w:rsidRPr="004E4438">
        <w:rPr>
          <w:rStyle w:val="StyleUnderline"/>
          <w:highlight w:val="darkGray"/>
        </w:rPr>
        <w:t>The eBay decision successfully restored balance to the American patent system by applying the four-factor test</w:t>
      </w:r>
      <w:r w:rsidRPr="004C4889">
        <w:t xml:space="preserve"> that permits patent holders and innovators to simultaneously promote their interests to achieve a fair result. </w:t>
      </w:r>
      <w:r w:rsidRPr="004E4438">
        <w:rPr>
          <w:rStyle w:val="StyleUnderline"/>
          <w:highlight w:val="darkGray"/>
        </w:rPr>
        <w:t>In applying the four-factor test, the eBay decision eliminated a potentially coercive automatic permanent injunction rule that mechanically enforced patent rights</w:t>
      </w:r>
      <w:r w:rsidRPr="004C4889">
        <w:t xml:space="preserve"> rather than enforcing such rights in order “to promote the progress of science and useful Arts.”</w:t>
      </w:r>
    </w:p>
    <w:p w14:paraId="2B3C626A" w14:textId="77777777" w:rsidR="00892AE8" w:rsidRDefault="00892AE8" w:rsidP="00892AE8">
      <w:pPr>
        <w:pStyle w:val="Heading4"/>
      </w:pPr>
      <w:r>
        <w:t xml:space="preserve">The status quo contempt standard on injunctions solves </w:t>
      </w:r>
      <w:r w:rsidRPr="001C419A">
        <w:rPr>
          <w:u w:val="single"/>
        </w:rPr>
        <w:t>best</w:t>
      </w:r>
      <w:r>
        <w:t xml:space="preserve">---it prevents </w:t>
      </w:r>
      <w:r w:rsidRPr="001C419A">
        <w:rPr>
          <w:u w:val="single"/>
        </w:rPr>
        <w:t>continued</w:t>
      </w:r>
      <w:r>
        <w:t xml:space="preserve"> infringement.</w:t>
      </w:r>
    </w:p>
    <w:p w14:paraId="469849D5" w14:textId="77777777" w:rsidR="00892AE8" w:rsidRPr="00CE49F4" w:rsidRDefault="00892AE8" w:rsidP="00892AE8">
      <w:r>
        <w:t xml:space="preserve">Nina </w:t>
      </w:r>
      <w:r w:rsidRPr="00CE49F4">
        <w:rPr>
          <w:rStyle w:val="Style13ptBold"/>
        </w:rPr>
        <w:t>Elder ’23</w:t>
      </w:r>
      <w:r>
        <w:t xml:space="preserve">, Minnesota Journal of Law, Science &amp; Technology, “The Contours of Contempt in Patent Law After TiVo, Inc. v. EchoStar Corp.: An Empirical Study”, </w:t>
      </w:r>
      <w:hyperlink r:id="rId59" w:history="1">
        <w:r w:rsidRPr="00987A2E">
          <w:rPr>
            <w:rStyle w:val="Hyperlink"/>
          </w:rPr>
          <w:t>https://heinonline.org/HOL/P?h=hein.journals/mipr25&amp;i=149/bmo</w:t>
        </w:r>
      </w:hyperlink>
      <w:r>
        <w:t xml:space="preserve">  [MSDI- -wk2]</w:t>
      </w:r>
    </w:p>
    <w:p w14:paraId="5B555B9A" w14:textId="77777777" w:rsidR="00892AE8" w:rsidRDefault="00892AE8" w:rsidP="00892AE8">
      <w:pPr>
        <w:rPr>
          <w:sz w:val="16"/>
        </w:rPr>
      </w:pPr>
      <w:r w:rsidRPr="008E4BFC">
        <w:rPr>
          <w:rStyle w:val="Emphasis"/>
          <w:highlight w:val="cyan"/>
        </w:rPr>
        <w:t>Contempt</w:t>
      </w:r>
      <w:r w:rsidRPr="00CE49F4">
        <w:rPr>
          <w:highlight w:val="cyan"/>
          <w:u w:val="single"/>
        </w:rPr>
        <w:t xml:space="preserve"> is a</w:t>
      </w:r>
      <w:r w:rsidRPr="00CE49F4">
        <w:rPr>
          <w:sz w:val="16"/>
        </w:rPr>
        <w:t xml:space="preserve"> "potent </w:t>
      </w:r>
      <w:r w:rsidRPr="008E4BFC">
        <w:rPr>
          <w:rStyle w:val="Emphasis"/>
          <w:highlight w:val="cyan"/>
        </w:rPr>
        <w:t>weapon</w:t>
      </w:r>
      <w:r w:rsidRPr="00C258DA">
        <w:rPr>
          <w:u w:val="single"/>
        </w:rPr>
        <w:t xml:space="preserve">" </w:t>
      </w:r>
      <w:r w:rsidRPr="00CE49F4">
        <w:rPr>
          <w:highlight w:val="cyan"/>
          <w:u w:val="single"/>
        </w:rPr>
        <w:t xml:space="preserve">patent owners can use to </w:t>
      </w:r>
      <w:r w:rsidRPr="008E4BFC">
        <w:rPr>
          <w:rStyle w:val="Emphasis"/>
          <w:highlight w:val="cyan"/>
        </w:rPr>
        <w:t>enforce injunctions</w:t>
      </w:r>
      <w:r w:rsidRPr="00CE49F4">
        <w:rPr>
          <w:sz w:val="16"/>
        </w:rPr>
        <w:t xml:space="preserve">.1 It is particularly useful for protecting against continued infringement by "design-arounds"- redesigned products developed with the intention of bypassing an injunction. 2 Though good faith design-around efforts should be encouraged, </w:t>
      </w:r>
      <w:r w:rsidRPr="00C258DA">
        <w:rPr>
          <w:u w:val="single"/>
        </w:rPr>
        <w:t xml:space="preserve">3 contempt doctrine attempts to "strike a fair balance between the patentee's and infringer's rights" </w:t>
      </w:r>
      <w:r w:rsidRPr="00CE49F4">
        <w:rPr>
          <w:highlight w:val="cyan"/>
          <w:u w:val="single"/>
        </w:rPr>
        <w:t xml:space="preserve">by </w:t>
      </w:r>
      <w:r w:rsidRPr="008E4BFC">
        <w:rPr>
          <w:rStyle w:val="Emphasis"/>
          <w:highlight w:val="cyan"/>
        </w:rPr>
        <w:t>punishing</w:t>
      </w:r>
      <w:r w:rsidRPr="00CE49F4">
        <w:rPr>
          <w:highlight w:val="cyan"/>
          <w:u w:val="single"/>
        </w:rPr>
        <w:t xml:space="preserve"> impermissible redesign</w:t>
      </w:r>
      <w:r w:rsidRPr="00C258DA">
        <w:rPr>
          <w:u w:val="single"/>
        </w:rPr>
        <w:t xml:space="preserve"> attempts</w:t>
      </w:r>
      <w:r w:rsidRPr="00CE49F4">
        <w:rPr>
          <w:sz w:val="16"/>
        </w:rPr>
        <w:t>.</w:t>
      </w:r>
      <w:r w:rsidRPr="00C258DA">
        <w:rPr>
          <w:u w:val="single"/>
        </w:rPr>
        <w:t xml:space="preserve">4 </w:t>
      </w:r>
      <w:r w:rsidRPr="008E4BFC">
        <w:rPr>
          <w:rStyle w:val="Emphasis"/>
          <w:highlight w:val="cyan"/>
        </w:rPr>
        <w:t>Inability</w:t>
      </w:r>
      <w:r w:rsidRPr="00CE49F4">
        <w:rPr>
          <w:highlight w:val="cyan"/>
          <w:u w:val="single"/>
        </w:rPr>
        <w:t xml:space="preserve"> to enforce patent rights can be </w:t>
      </w:r>
      <w:r w:rsidRPr="008E4BFC">
        <w:rPr>
          <w:rStyle w:val="Emphasis"/>
          <w:highlight w:val="cyan"/>
        </w:rPr>
        <w:t>devastating</w:t>
      </w:r>
      <w:r w:rsidRPr="00C258DA">
        <w:rPr>
          <w:u w:val="single"/>
        </w:rPr>
        <w:t xml:space="preserve">, 5 and </w:t>
      </w:r>
      <w:r w:rsidRPr="00CE49F4">
        <w:rPr>
          <w:highlight w:val="cyan"/>
          <w:u w:val="single"/>
        </w:rPr>
        <w:t>enforcement</w:t>
      </w:r>
      <w:r w:rsidRPr="00C258DA">
        <w:rPr>
          <w:u w:val="single"/>
        </w:rPr>
        <w:t xml:space="preserve"> through contempt </w:t>
      </w:r>
      <w:r w:rsidRPr="00CE49F4">
        <w:rPr>
          <w:highlight w:val="cyan"/>
          <w:u w:val="single"/>
        </w:rPr>
        <w:t xml:space="preserve">can be </w:t>
      </w:r>
      <w:r w:rsidRPr="008E4BFC">
        <w:rPr>
          <w:rStyle w:val="Emphasis"/>
          <w:highlight w:val="cyan"/>
        </w:rPr>
        <w:t>essential</w:t>
      </w:r>
      <w:r w:rsidRPr="00CE49F4">
        <w:rPr>
          <w:highlight w:val="cyan"/>
          <w:u w:val="single"/>
        </w:rPr>
        <w:t xml:space="preserve"> to encouraging </w:t>
      </w:r>
      <w:r w:rsidRPr="00CE49F4">
        <w:rPr>
          <w:u w:val="single"/>
        </w:rPr>
        <w:t xml:space="preserve">continued </w:t>
      </w:r>
      <w:r w:rsidRPr="008E4BFC">
        <w:rPr>
          <w:rStyle w:val="Emphasis"/>
          <w:highlight w:val="cyan"/>
        </w:rPr>
        <w:t>innovation</w:t>
      </w:r>
      <w:r w:rsidRPr="00C258DA">
        <w:rPr>
          <w:u w:val="single"/>
        </w:rPr>
        <w:t xml:space="preserve">. </w:t>
      </w:r>
      <w:r w:rsidRPr="00CE49F4">
        <w:rPr>
          <w:sz w:val="16"/>
        </w:rPr>
        <w:t xml:space="preserve">6 The Federal Circuit first established the test for contempt of a patent injunction in KSM Fastening Sys. Inc. r. H.A. Jones Co., but only provided limited and confusing guidance on how it should be applied.7 In 2011, it modified and clarified this test in TiVo Inc. r. EchoStar Corp.8 This change prompted much speculation as to the effects on contempt in patent cases moving forward, with the prevailing view being that it would be easier to initiate contempt proceedings, but harder to succeed on contempt motions as a whole. 9 Though more than eleven years have passed since the decision and empirical research into patent injunctions has grown, no studies have quantified TiVo's effects on contempt outcomes. This Note examines TiVo's impact on the landscape of contempt by analyzing a new dataset of contempt motions filed between 2000 and 2022. Part II provides an overview of contempt of injunctions in patent law, how the test for contempt was altered in TiVo, and the effects many predicted the case would have on contempt outcomes. It also covers the limited empirical research previously conducted on this topic. Part III divulges the methodological design and limitations for this research. Part IV describes the results of this study and the finding that though initiation of contempt proceedings did increase after TiVo, the proportion of contempt motions granted did not increase. It proposes that the chance of prevailing on a contempt motion did not decrease because TiVo did not, in fact, heighten the standard for contempt. This Note concludes that despite concerns, TiVo succeeded in its goal of clarifying contempt law and increased access to contempt proceedings without excessively restricting the chance of success on a contempt motion. II. BACKGROUND The Patent Act gives federal courts the power to grant injunctive relief to "prevent the violation of any right secured by patent." 10 After a finding of patent infringement, the court may protect the patent holder's right to exclude by granting an injunction prohibiting future infringing activities.1 1 The power of an injunction depends largely on the court's power to enforce it,12 and a key enforcement mechanism is contempt. If an enjoined party violates an injunction, the court may hold them in contempt for failure to comply. 13 </w:t>
      </w:r>
      <w:r w:rsidRPr="008E4BFC">
        <w:rPr>
          <w:rStyle w:val="Emphasis"/>
          <w:highlight w:val="cyan"/>
        </w:rPr>
        <w:t>Contempt</w:t>
      </w:r>
      <w:r w:rsidRPr="00CE49F4">
        <w:rPr>
          <w:sz w:val="16"/>
        </w:rPr>
        <w:t xml:space="preserve"> is a "potent weapon"14 that can </w:t>
      </w:r>
      <w:r w:rsidRPr="00CE49F4">
        <w:rPr>
          <w:highlight w:val="cyan"/>
          <w:u w:val="single"/>
        </w:rPr>
        <w:t xml:space="preserve">serve as a "shield </w:t>
      </w:r>
      <w:r w:rsidRPr="008E4BFC">
        <w:rPr>
          <w:rStyle w:val="Emphasis"/>
          <w:highlight w:val="cyan"/>
        </w:rPr>
        <w:t>protecting</w:t>
      </w:r>
      <w:r w:rsidRPr="00CE49F4">
        <w:rPr>
          <w:highlight w:val="cyan"/>
          <w:u w:val="single"/>
        </w:rPr>
        <w:t xml:space="preserve"> the </w:t>
      </w:r>
      <w:r w:rsidRPr="008E4BFC">
        <w:rPr>
          <w:rStyle w:val="Emphasis"/>
          <w:highlight w:val="cyan"/>
        </w:rPr>
        <w:t>patentee</w:t>
      </w:r>
      <w:r w:rsidRPr="00CE49F4">
        <w:rPr>
          <w:u w:val="single"/>
        </w:rPr>
        <w:t xml:space="preserve"> against an infringer's flagrant disregard</w:t>
      </w:r>
      <w:r>
        <w:rPr>
          <w:u w:val="single"/>
        </w:rPr>
        <w:t xml:space="preserve"> </w:t>
      </w:r>
      <w:r w:rsidRPr="00CE49F4">
        <w:rPr>
          <w:u w:val="single"/>
        </w:rPr>
        <w:t xml:space="preserve">for court orders." </w:t>
      </w:r>
      <w:r w:rsidRPr="00CE49F4">
        <w:rPr>
          <w:sz w:val="16"/>
        </w:rPr>
        <w:t>15 It has been described as a punishment that few are willing to risk.16 Contempt proceedings can lead to civil or criminal consequences, 17 but criminal contempt is nearly nonexistent in patent cases. 18 Instead</w:t>
      </w:r>
      <w:r w:rsidRPr="002D0624">
        <w:rPr>
          <w:u w:val="single"/>
        </w:rPr>
        <w:t xml:space="preserve">, in patent cases, </w:t>
      </w:r>
      <w:r w:rsidRPr="00CE49F4">
        <w:rPr>
          <w:highlight w:val="cyan"/>
          <w:u w:val="single"/>
        </w:rPr>
        <w:t xml:space="preserve">contempt </w:t>
      </w:r>
      <w:r w:rsidRPr="001C419A">
        <w:rPr>
          <w:rStyle w:val="Emphasis"/>
          <w:highlight w:val="cyan"/>
        </w:rPr>
        <w:t>primarily</w:t>
      </w:r>
      <w:r w:rsidRPr="00CE49F4">
        <w:rPr>
          <w:highlight w:val="cyan"/>
          <w:u w:val="single"/>
        </w:rPr>
        <w:t xml:space="preserve"> results in</w:t>
      </w:r>
      <w:r w:rsidRPr="002D0624">
        <w:rPr>
          <w:u w:val="single"/>
        </w:rPr>
        <w:t xml:space="preserve"> civil monetary </w:t>
      </w:r>
      <w:r w:rsidRPr="00CE49F4">
        <w:rPr>
          <w:highlight w:val="cyan"/>
          <w:u w:val="single"/>
        </w:rPr>
        <w:t>sanctions</w:t>
      </w:r>
      <w:r w:rsidRPr="00CE49F4">
        <w:rPr>
          <w:sz w:val="16"/>
        </w:rPr>
        <w:t xml:space="preserve">. Civil </w:t>
      </w:r>
      <w:r w:rsidRPr="00CE49F4">
        <w:rPr>
          <w:u w:val="single"/>
        </w:rPr>
        <w:t>contempt</w:t>
      </w:r>
      <w:r w:rsidRPr="00CE49F4">
        <w:rPr>
          <w:sz w:val="16"/>
        </w:rPr>
        <w:t xml:space="preserve"> sanctions </w:t>
      </w:r>
      <w:r w:rsidRPr="002D0624">
        <w:rPr>
          <w:u w:val="single"/>
        </w:rPr>
        <w:t xml:space="preserve">function </w:t>
      </w:r>
      <w:r w:rsidRPr="00CE49F4">
        <w:rPr>
          <w:highlight w:val="cyan"/>
          <w:u w:val="single"/>
        </w:rPr>
        <w:t xml:space="preserve">to "coerce the defendant into </w:t>
      </w:r>
      <w:r w:rsidRPr="001C419A">
        <w:rPr>
          <w:rStyle w:val="Emphasis"/>
          <w:highlight w:val="cyan"/>
        </w:rPr>
        <w:t>compliance</w:t>
      </w:r>
      <w:r w:rsidRPr="00CE49F4">
        <w:rPr>
          <w:highlight w:val="cyan"/>
          <w:u w:val="single"/>
        </w:rPr>
        <w:t>" and "</w:t>
      </w:r>
      <w:r w:rsidRPr="001C419A">
        <w:rPr>
          <w:rStyle w:val="Emphasis"/>
          <w:highlight w:val="cyan"/>
        </w:rPr>
        <w:t>compensate</w:t>
      </w:r>
      <w:r w:rsidRPr="00CE49F4">
        <w:rPr>
          <w:highlight w:val="cyan"/>
          <w:u w:val="single"/>
        </w:rPr>
        <w:t xml:space="preserve"> the complainant</w:t>
      </w:r>
      <w:r w:rsidRPr="00CE49F4">
        <w:rPr>
          <w:sz w:val="16"/>
        </w:rPr>
        <w:t xml:space="preserve">." 19 Courts often determine the appropriate amount of compensatory monetary sanctions using traditional measures of patent damages-lost profits and reasonable royalty.2 0 </w:t>
      </w:r>
      <w:r w:rsidRPr="00CE49F4">
        <w:rPr>
          <w:highlight w:val="cyan"/>
          <w:u w:val="single"/>
        </w:rPr>
        <w:t>Contempt awards</w:t>
      </w:r>
      <w:r w:rsidRPr="00CE49F4">
        <w:rPr>
          <w:u w:val="single"/>
        </w:rPr>
        <w:t xml:space="preserve"> in these cases can </w:t>
      </w:r>
      <w:r w:rsidRPr="00CE49F4">
        <w:rPr>
          <w:highlight w:val="cyan"/>
          <w:u w:val="single"/>
        </w:rPr>
        <w:t xml:space="preserve">be </w:t>
      </w:r>
      <w:r w:rsidRPr="001C419A">
        <w:rPr>
          <w:rStyle w:val="Emphasis"/>
          <w:highlight w:val="cyan"/>
        </w:rPr>
        <w:t>millions</w:t>
      </w:r>
      <w:r w:rsidRPr="00CE49F4">
        <w:rPr>
          <w:u w:val="single"/>
        </w:rPr>
        <w:t xml:space="preserve"> of dollars </w:t>
      </w:r>
      <w:r w:rsidRPr="00CE49F4">
        <w:rPr>
          <w:highlight w:val="cyan"/>
          <w:u w:val="single"/>
        </w:rPr>
        <w:t xml:space="preserve">to compensate for </w:t>
      </w:r>
      <w:r w:rsidRPr="001C419A">
        <w:rPr>
          <w:rStyle w:val="Emphasis"/>
          <w:highlight w:val="cyan"/>
        </w:rPr>
        <w:t>continued</w:t>
      </w:r>
      <w:r w:rsidRPr="00CE49F4">
        <w:rPr>
          <w:highlight w:val="cyan"/>
          <w:u w:val="single"/>
        </w:rPr>
        <w:t xml:space="preserve"> infringement</w:t>
      </w:r>
      <w:r w:rsidRPr="00CE49F4">
        <w:rPr>
          <w:u w:val="single"/>
        </w:rPr>
        <w:t>.</w:t>
      </w:r>
      <w:r w:rsidRPr="00CE49F4">
        <w:rPr>
          <w:sz w:val="16"/>
        </w:rPr>
        <w:t xml:space="preserve">2 1 </w:t>
      </w:r>
      <w:r w:rsidRPr="00CE49F4">
        <w:rPr>
          <w:highlight w:val="cyan"/>
          <w:u w:val="single"/>
        </w:rPr>
        <w:t>Contempt</w:t>
      </w:r>
      <w:r w:rsidRPr="00CE49F4">
        <w:rPr>
          <w:sz w:val="16"/>
        </w:rPr>
        <w:t xml:space="preserve"> has a unique role in patent law as it </w:t>
      </w:r>
      <w:r w:rsidRPr="00CE49F4">
        <w:rPr>
          <w:highlight w:val="cyan"/>
          <w:u w:val="single"/>
        </w:rPr>
        <w:t>can</w:t>
      </w:r>
      <w:r w:rsidRPr="00CE49F4">
        <w:rPr>
          <w:sz w:val="16"/>
        </w:rPr>
        <w:t xml:space="preserve"> be used to </w:t>
      </w:r>
      <w:r w:rsidRPr="00CE49F4">
        <w:rPr>
          <w:highlight w:val="cyan"/>
          <w:u w:val="single"/>
        </w:rPr>
        <w:t xml:space="preserve">punish a defendant that </w:t>
      </w:r>
      <w:r w:rsidRPr="001C419A">
        <w:rPr>
          <w:rStyle w:val="Emphasis"/>
          <w:highlight w:val="cyan"/>
        </w:rPr>
        <w:t>continues</w:t>
      </w:r>
      <w:r w:rsidRPr="00CE49F4">
        <w:rPr>
          <w:highlight w:val="cyan"/>
          <w:u w:val="single"/>
        </w:rPr>
        <w:t xml:space="preserve"> to infringe with an </w:t>
      </w:r>
      <w:r w:rsidRPr="001C419A">
        <w:rPr>
          <w:rStyle w:val="Emphasis"/>
          <w:highlight w:val="cyan"/>
        </w:rPr>
        <w:t>altered product</w:t>
      </w:r>
      <w:r w:rsidRPr="00CE49F4">
        <w:rPr>
          <w:sz w:val="16"/>
        </w:rPr>
        <w:t xml:space="preserve">. 22 After losing an infringement case, an enjoined defendant may choose to "design-around" the injunction by modifying their product. 23 However, the redesigned product may still infringe. If the patent owner suspects the design-around continues to infringe on their patent, they have two options: initiate a new trial or request the court find the enjoined party in contempt of the injunction. Upon a motion for contempt, the court may initiate proceedings to determine whether a finding of contempt is appropriate. 24 Contempt motions are considered difficult to win,25 in part because movants must prove a violation by clear and convincing evidence. 26 Despite this, </w:t>
      </w:r>
      <w:r w:rsidRPr="001C419A">
        <w:rPr>
          <w:highlight w:val="cyan"/>
          <w:u w:val="single"/>
        </w:rPr>
        <w:t xml:space="preserve">contempt </w:t>
      </w:r>
      <w:r w:rsidRPr="001C419A">
        <w:rPr>
          <w:rStyle w:val="Emphasis"/>
          <w:highlight w:val="cyan"/>
        </w:rPr>
        <w:t>proceedings</w:t>
      </w:r>
      <w:r w:rsidRPr="001C419A">
        <w:rPr>
          <w:highlight w:val="cyan"/>
          <w:u w:val="single"/>
        </w:rPr>
        <w:t xml:space="preserve"> are</w:t>
      </w:r>
      <w:r w:rsidRPr="00CE49F4">
        <w:rPr>
          <w:u w:val="single"/>
        </w:rPr>
        <w:t xml:space="preserve"> often </w:t>
      </w:r>
      <w:r w:rsidRPr="001C419A">
        <w:rPr>
          <w:rStyle w:val="Emphasis"/>
          <w:highlight w:val="cyan"/>
        </w:rPr>
        <w:t>preferable</w:t>
      </w:r>
      <w:r w:rsidRPr="00CE49F4">
        <w:rPr>
          <w:u w:val="single"/>
        </w:rPr>
        <w:t xml:space="preserve"> over a new trial. 27</w:t>
      </w:r>
      <w:r w:rsidRPr="00CE49F4">
        <w:rPr>
          <w:sz w:val="16"/>
        </w:rPr>
        <w:t xml:space="preserve"> </w:t>
      </w:r>
      <w:r w:rsidRPr="00CE49F4">
        <w:rPr>
          <w:u w:val="single"/>
        </w:rPr>
        <w:t>They are</w:t>
      </w:r>
      <w:r w:rsidRPr="00CE49F4">
        <w:rPr>
          <w:sz w:val="16"/>
        </w:rPr>
        <w:t xml:space="preserve"> typically summary in nature and allow for </w:t>
      </w:r>
      <w:r w:rsidRPr="001C419A">
        <w:rPr>
          <w:rStyle w:val="Emphasis"/>
          <w:highlight w:val="cyan"/>
        </w:rPr>
        <w:t>quick, efficient, and inexpensive</w:t>
      </w:r>
      <w:r w:rsidRPr="00CE49F4">
        <w:rPr>
          <w:u w:val="single"/>
        </w:rPr>
        <w:t xml:space="preserve"> r</w:t>
      </w:r>
      <w:r w:rsidRPr="00CE49F4">
        <w:rPr>
          <w:sz w:val="16"/>
        </w:rPr>
        <w:t>esolution of design-around disputes "without the formalities of a full trial." 28 In the twentieth century, courts struggled to assess contempt in the context of design-arounds, 29 and each circuit took a slightly different approach.3 0 Just three years after it was formed and granted exclusive appellate jurisdiction over patent cases, 31 the Federal Circuit addressed this issue and established the first test for contempt in KSM Fastening Sys., Inc. v. H.A. Jones Co</w:t>
      </w:r>
    </w:p>
    <w:p w14:paraId="74A7FA02" w14:textId="74704B75" w:rsidR="00892AE8" w:rsidRDefault="00A419EA" w:rsidP="00A419EA">
      <w:pPr>
        <w:pStyle w:val="Heading3"/>
      </w:pPr>
      <w:r>
        <w:t>Sector Specific Turn</w:t>
      </w:r>
    </w:p>
    <w:p w14:paraId="5EEE5449" w14:textId="77777777" w:rsidR="00A419EA" w:rsidRDefault="00A419EA" w:rsidP="00A419EA">
      <w:pPr>
        <w:pStyle w:val="Heading4"/>
      </w:pPr>
      <w:r>
        <w:t>Sector specific reform is k2 solving climate through green tech---Innovation in harmful other harmful areas offsets and overwhelms aff solvency</w:t>
      </w:r>
    </w:p>
    <w:p w14:paraId="782454F3" w14:textId="77777777" w:rsidR="00A419EA" w:rsidRPr="00532E4B" w:rsidRDefault="00A419EA" w:rsidP="00A419EA">
      <w:pPr>
        <w:rPr>
          <w:sz w:val="16"/>
        </w:rPr>
      </w:pPr>
      <w:r w:rsidRPr="00532E4B">
        <w:rPr>
          <w:sz w:val="16"/>
        </w:rPr>
        <w:t xml:space="preserve">Alison </w:t>
      </w:r>
      <w:r w:rsidRPr="00532E4B">
        <w:rPr>
          <w:rStyle w:val="Style13ptBold"/>
        </w:rPr>
        <w:t>Bryce, 20</w:t>
      </w:r>
      <w:r w:rsidRPr="00532E4B">
        <w:rPr>
          <w:sz w:val="16"/>
        </w:rPr>
        <w:t>. 12-14-2020. (partner, Dentons UK &amp;amp; Middle East LLP, ). Law Society of Scotland Intellectual property: Key role against climate change. DOA: 5-13-2024. https://www.lawscot.org.uk/members/journal/issues/vol-65-issue-12/intellectual-property-key-role-against-climate-change/ //brry</w:t>
      </w:r>
      <w:r>
        <w:rPr>
          <w:sz w:val="16"/>
        </w:rPr>
        <w:t xml:space="preserve"> </w:t>
      </w:r>
      <w:r>
        <w:t xml:space="preserve"> [MSDI- -wk2]</w:t>
      </w:r>
    </w:p>
    <w:p w14:paraId="24DBE5B7" w14:textId="77777777" w:rsidR="00A419EA" w:rsidRPr="00532E4B" w:rsidRDefault="00A419EA" w:rsidP="00A419EA">
      <w:pPr>
        <w:rPr>
          <w:sz w:val="14"/>
        </w:rPr>
      </w:pPr>
      <w:r w:rsidRPr="00532E4B">
        <w:rPr>
          <w:sz w:val="14"/>
        </w:rPr>
        <w:t xml:space="preserve">Though the current pandemic has led to record lows in greenhouse gas emissions, we have witnessed a global rise this year in the dramatic effects of climate change. From increased local flooding in the UK to a longer and more deadly wildfire season in California, we still need a fundamental adjustment to the way we live. This article explores the role that intellectual property rights could play in driving the pace of change. What IP is relevant? </w:t>
      </w:r>
      <w:r w:rsidRPr="00532E4B">
        <w:rPr>
          <w:rStyle w:val="StyleUnderline"/>
        </w:rPr>
        <w:t xml:space="preserve">The </w:t>
      </w:r>
      <w:r w:rsidRPr="00532E4B">
        <w:rPr>
          <w:rStyle w:val="Emphasis"/>
          <w:highlight w:val="cyan"/>
        </w:rPr>
        <w:t>i</w:t>
      </w:r>
      <w:r w:rsidRPr="00532E4B">
        <w:rPr>
          <w:rStyle w:val="StyleUnderline"/>
        </w:rPr>
        <w:t xml:space="preserve">ntellectual </w:t>
      </w:r>
      <w:r w:rsidRPr="00532E4B">
        <w:rPr>
          <w:rStyle w:val="Emphasis"/>
          <w:highlight w:val="cyan"/>
        </w:rPr>
        <w:t>p</w:t>
      </w:r>
      <w:r w:rsidRPr="00532E4B">
        <w:rPr>
          <w:rStyle w:val="StyleUnderline"/>
        </w:rPr>
        <w:t xml:space="preserve">roperty system is </w:t>
      </w:r>
      <w:r w:rsidRPr="00532E4B">
        <w:rPr>
          <w:rStyle w:val="StyleUnderline"/>
          <w:highlight w:val="cyan"/>
        </w:rPr>
        <w:t>designed</w:t>
      </w:r>
      <w:r w:rsidRPr="00532E4B">
        <w:rPr>
          <w:rStyle w:val="StyleUnderline"/>
        </w:rPr>
        <w:t xml:space="preserve"> </w:t>
      </w:r>
      <w:r w:rsidRPr="00532E4B">
        <w:rPr>
          <w:rStyle w:val="StyleUnderline"/>
          <w:highlight w:val="cyan"/>
        </w:rPr>
        <w:t xml:space="preserve">to stimulate and </w:t>
      </w:r>
      <w:r w:rsidRPr="00532E4B">
        <w:rPr>
          <w:rStyle w:val="Emphasis"/>
          <w:highlight w:val="cyan"/>
        </w:rPr>
        <w:t>disseminate</w:t>
      </w:r>
      <w:r w:rsidRPr="00532E4B">
        <w:rPr>
          <w:rStyle w:val="StyleUnderline"/>
        </w:rPr>
        <w:t xml:space="preserve"> the </w:t>
      </w:r>
      <w:r w:rsidRPr="00532E4B">
        <w:rPr>
          <w:rStyle w:val="StyleUnderline"/>
          <w:highlight w:val="cyan"/>
        </w:rPr>
        <w:t>new</w:t>
      </w:r>
      <w:r w:rsidRPr="00532E4B">
        <w:rPr>
          <w:rStyle w:val="StyleUnderline"/>
        </w:rPr>
        <w:t xml:space="preserve"> </w:t>
      </w:r>
      <w:r w:rsidRPr="00532E4B">
        <w:rPr>
          <w:rStyle w:val="Emphasis"/>
          <w:highlight w:val="cyan"/>
        </w:rPr>
        <w:t>tech</w:t>
      </w:r>
      <w:r w:rsidRPr="00532E4B">
        <w:rPr>
          <w:rStyle w:val="StyleUnderline"/>
        </w:rPr>
        <w:t xml:space="preserve">nologies that could </w:t>
      </w:r>
      <w:r w:rsidRPr="00532E4B">
        <w:rPr>
          <w:rStyle w:val="StyleUnderline"/>
          <w:highlight w:val="cyan"/>
        </w:rPr>
        <w:t xml:space="preserve">mitigate damage to the </w:t>
      </w:r>
      <w:r w:rsidRPr="00532E4B">
        <w:rPr>
          <w:rStyle w:val="Emphasis"/>
          <w:highlight w:val="cyan"/>
        </w:rPr>
        <w:t>climate</w:t>
      </w:r>
      <w:r w:rsidRPr="00532E4B">
        <w:rPr>
          <w:rStyle w:val="StyleUnderline"/>
        </w:rPr>
        <w:t xml:space="preserve">. </w:t>
      </w:r>
      <w:r w:rsidRPr="00532E4B">
        <w:rPr>
          <w:rStyle w:val="StyleUnderline"/>
          <w:highlight w:val="cyan"/>
        </w:rPr>
        <w:t>Patent protection</w:t>
      </w:r>
      <w:r w:rsidRPr="00532E4B">
        <w:rPr>
          <w:rStyle w:val="StyleUnderline"/>
        </w:rPr>
        <w:t xml:space="preserve"> in particular </w:t>
      </w:r>
      <w:r w:rsidRPr="00532E4B">
        <w:rPr>
          <w:rStyle w:val="StyleUnderline"/>
          <w:highlight w:val="cyan"/>
        </w:rPr>
        <w:t xml:space="preserve">plays a </w:t>
      </w:r>
      <w:r w:rsidRPr="00532E4B">
        <w:rPr>
          <w:rStyle w:val="Emphasis"/>
          <w:highlight w:val="cyan"/>
        </w:rPr>
        <w:t>crucial role</w:t>
      </w:r>
      <w:r w:rsidRPr="00532E4B">
        <w:rPr>
          <w:rStyle w:val="StyleUnderline"/>
          <w:highlight w:val="cyan"/>
        </w:rPr>
        <w:t xml:space="preserve"> in</w:t>
      </w:r>
      <w:r w:rsidRPr="00532E4B">
        <w:rPr>
          <w:rStyle w:val="StyleUnderline"/>
        </w:rPr>
        <w:t xml:space="preserve"> the development of </w:t>
      </w:r>
      <w:r w:rsidRPr="00532E4B">
        <w:rPr>
          <w:rStyle w:val="Emphasis"/>
          <w:highlight w:val="cyan"/>
        </w:rPr>
        <w:t>climate solutions</w:t>
      </w:r>
      <w:r w:rsidRPr="00532E4B">
        <w:rPr>
          <w:rStyle w:val="StyleUnderline"/>
        </w:rPr>
        <w:t>, and is often more heavily scrutinised than other IP rights</w:t>
      </w:r>
      <w:r w:rsidRPr="00532E4B">
        <w:rPr>
          <w:sz w:val="14"/>
        </w:rPr>
        <w:t xml:space="preserve">. However, typically technologies attract a web of multiple IP protections and require a range of licensing arrangements in order to be effectively commercialised. Trade secrets are fundamental to innovative companies, large or small, in all sectors. For companies without the resources for a large IP portfolio, trade secrets allow them to remain competitive. Certification and collective marks are already proving popular with ethical consumers. Marks can be used to highlight products which emit high and low levels of carbon during production, or which have been produced locally and do not attract large carbon footprints. </w:t>
      </w:r>
      <w:r w:rsidRPr="00532E4B">
        <w:rPr>
          <w:rStyle w:val="StyleUnderline"/>
        </w:rPr>
        <w:t xml:space="preserve">Why are </w:t>
      </w:r>
      <w:r w:rsidRPr="00532E4B">
        <w:rPr>
          <w:rStyle w:val="Emphasis"/>
          <w:highlight w:val="cyan"/>
        </w:rPr>
        <w:t>patents key</w:t>
      </w:r>
      <w:r w:rsidRPr="00532E4B">
        <w:rPr>
          <w:sz w:val="12"/>
        </w:rPr>
        <w:t>?</w:t>
      </w:r>
      <w:r w:rsidRPr="00532E4B">
        <w:rPr>
          <w:rStyle w:val="StyleUnderline"/>
        </w:rPr>
        <w:t xml:space="preserve"> The </w:t>
      </w:r>
      <w:r w:rsidRPr="00532E4B">
        <w:rPr>
          <w:rStyle w:val="Emphasis"/>
          <w:highlight w:val="cyan"/>
        </w:rPr>
        <w:t>patent</w:t>
      </w:r>
      <w:r w:rsidRPr="00532E4B">
        <w:rPr>
          <w:rStyle w:val="StyleUnderline"/>
        </w:rPr>
        <w:t xml:space="preserve">ing </w:t>
      </w:r>
      <w:r w:rsidRPr="00532E4B">
        <w:rPr>
          <w:rStyle w:val="StyleUnderline"/>
          <w:highlight w:val="cyan"/>
        </w:rPr>
        <w:t>system</w:t>
      </w:r>
      <w:r w:rsidRPr="00532E4B">
        <w:rPr>
          <w:rStyle w:val="StyleUnderline"/>
        </w:rPr>
        <w:t xml:space="preserve"> is well </w:t>
      </w:r>
      <w:r w:rsidRPr="00532E4B">
        <w:rPr>
          <w:rStyle w:val="StyleUnderline"/>
          <w:highlight w:val="cyan"/>
        </w:rPr>
        <w:t>designed for</w:t>
      </w:r>
      <w:r w:rsidRPr="00532E4B">
        <w:rPr>
          <w:rStyle w:val="StyleUnderline"/>
        </w:rPr>
        <w:t xml:space="preserve"> encouraging </w:t>
      </w:r>
      <w:r w:rsidRPr="00532E4B">
        <w:rPr>
          <w:rStyle w:val="Emphasis"/>
          <w:highlight w:val="cyan"/>
        </w:rPr>
        <w:t>development</w:t>
      </w:r>
      <w:r w:rsidRPr="00532E4B">
        <w:rPr>
          <w:rStyle w:val="StyleUnderline"/>
        </w:rPr>
        <w:t xml:space="preserve"> of advanced technologies.</w:t>
      </w:r>
      <w:r w:rsidRPr="00532E4B">
        <w:rPr>
          <w:sz w:val="14"/>
        </w:rPr>
        <w:t xml:space="preserve"> To obtain patent protection for innovative works, inventors must satisfy that their creation is novel, involves a technological step forward in their field and has an industrial application. As part of the application, the inventor agrees to disclose their work publicly and they must be able to describe how a skilled reader would be able to carry out the invention in practice. </w:t>
      </w:r>
      <w:r w:rsidRPr="00532E4B">
        <w:rPr>
          <w:rStyle w:val="StyleUnderline"/>
        </w:rPr>
        <w:t xml:space="preserve">This means that </w:t>
      </w:r>
      <w:r w:rsidRPr="00DA6E5F">
        <w:rPr>
          <w:rStyle w:val="StyleUnderline"/>
          <w:highlight w:val="cyan"/>
        </w:rPr>
        <w:t>when</w:t>
      </w:r>
      <w:r w:rsidRPr="00532E4B">
        <w:rPr>
          <w:rStyle w:val="StyleUnderline"/>
        </w:rPr>
        <w:t xml:space="preserve"> the </w:t>
      </w:r>
      <w:r w:rsidRPr="00DA6E5F">
        <w:rPr>
          <w:rStyle w:val="Emphasis"/>
          <w:highlight w:val="cyan"/>
        </w:rPr>
        <w:t>exclusive rights</w:t>
      </w:r>
      <w:r w:rsidRPr="00532E4B">
        <w:rPr>
          <w:rStyle w:val="StyleUnderline"/>
        </w:rPr>
        <w:t xml:space="preserve"> period </w:t>
      </w:r>
      <w:r w:rsidRPr="00DA6E5F">
        <w:rPr>
          <w:rStyle w:val="Emphasis"/>
          <w:highlight w:val="cyan"/>
        </w:rPr>
        <w:t>expire</w:t>
      </w:r>
      <w:r w:rsidRPr="00DA6E5F">
        <w:rPr>
          <w:rStyle w:val="StyleUnderline"/>
        </w:rPr>
        <w:t>s</w:t>
      </w:r>
      <w:r w:rsidRPr="00532E4B">
        <w:rPr>
          <w:rStyle w:val="StyleUnderline"/>
        </w:rPr>
        <w:t xml:space="preserve">, the </w:t>
      </w:r>
      <w:r w:rsidRPr="00DA6E5F">
        <w:rPr>
          <w:rStyle w:val="Emphasis"/>
          <w:highlight w:val="cyan"/>
        </w:rPr>
        <w:t>information</w:t>
      </w:r>
      <w:r w:rsidRPr="00DA6E5F">
        <w:rPr>
          <w:rStyle w:val="StyleUnderline"/>
          <w:highlight w:val="cyan"/>
        </w:rPr>
        <w:t xml:space="preserve"> is </w:t>
      </w:r>
      <w:r w:rsidRPr="00DA6E5F">
        <w:rPr>
          <w:rStyle w:val="Emphasis"/>
          <w:highlight w:val="cyan"/>
        </w:rPr>
        <w:t>disseminated</w:t>
      </w:r>
      <w:r w:rsidRPr="00532E4B">
        <w:rPr>
          <w:rStyle w:val="StyleUnderline"/>
        </w:rPr>
        <w:t xml:space="preserve"> across society </w:t>
      </w:r>
      <w:r w:rsidRPr="00DA6E5F">
        <w:rPr>
          <w:rStyle w:val="StyleUnderline"/>
          <w:highlight w:val="cyan"/>
        </w:rPr>
        <w:t>and</w:t>
      </w:r>
      <w:r w:rsidRPr="00532E4B">
        <w:rPr>
          <w:rStyle w:val="StyleUnderline"/>
        </w:rPr>
        <w:t xml:space="preserve"> the </w:t>
      </w:r>
      <w:r w:rsidRPr="00DA6E5F">
        <w:rPr>
          <w:rStyle w:val="StyleUnderline"/>
          <w:highlight w:val="cyan"/>
        </w:rPr>
        <w:t>tech</w:t>
      </w:r>
      <w:r w:rsidRPr="00532E4B">
        <w:rPr>
          <w:rStyle w:val="StyleUnderline"/>
        </w:rPr>
        <w:t xml:space="preserve">nology can </w:t>
      </w:r>
      <w:r w:rsidRPr="00DA6E5F">
        <w:rPr>
          <w:rStyle w:val="StyleUnderline"/>
          <w:highlight w:val="cyan"/>
        </w:rPr>
        <w:t>become</w:t>
      </w:r>
      <w:r w:rsidRPr="00532E4B">
        <w:rPr>
          <w:rStyle w:val="StyleUnderline"/>
        </w:rPr>
        <w:t xml:space="preserve"> more </w:t>
      </w:r>
      <w:r w:rsidRPr="00DA6E5F">
        <w:rPr>
          <w:rStyle w:val="Emphasis"/>
          <w:highlight w:val="cyan"/>
        </w:rPr>
        <w:t>widely used</w:t>
      </w:r>
      <w:r w:rsidRPr="00532E4B">
        <w:rPr>
          <w:rStyle w:val="StyleUnderline"/>
        </w:rPr>
        <w:t xml:space="preserve">. The patent </w:t>
      </w:r>
      <w:r w:rsidRPr="00DA6E5F">
        <w:rPr>
          <w:rStyle w:val="StyleUnderline"/>
          <w:highlight w:val="cyan"/>
        </w:rPr>
        <w:t>system</w:t>
      </w:r>
      <w:r w:rsidRPr="00532E4B">
        <w:rPr>
          <w:rStyle w:val="StyleUnderline"/>
        </w:rPr>
        <w:t xml:space="preserve"> is </w:t>
      </w:r>
      <w:r w:rsidRPr="00DA6E5F">
        <w:rPr>
          <w:rStyle w:val="StyleUnderline"/>
        </w:rPr>
        <w:t>fundamentally</w:t>
      </w:r>
      <w:r w:rsidRPr="00532E4B">
        <w:rPr>
          <w:rStyle w:val="StyleUnderline"/>
        </w:rPr>
        <w:t xml:space="preserve"> </w:t>
      </w:r>
      <w:r w:rsidRPr="00DA6E5F">
        <w:rPr>
          <w:rStyle w:val="StyleUnderline"/>
          <w:highlight w:val="cyan"/>
        </w:rPr>
        <w:t>underpinned by</w:t>
      </w:r>
      <w:r w:rsidRPr="00532E4B">
        <w:rPr>
          <w:rStyle w:val="StyleUnderline"/>
        </w:rPr>
        <w:t xml:space="preserve"> the idea of </w:t>
      </w:r>
      <w:r w:rsidRPr="00DA6E5F">
        <w:rPr>
          <w:rStyle w:val="Emphasis"/>
          <w:highlight w:val="cyan"/>
        </w:rPr>
        <w:t>balancing interests</w:t>
      </w:r>
      <w:r w:rsidRPr="00532E4B">
        <w:rPr>
          <w:rStyle w:val="StyleUnderline"/>
        </w:rPr>
        <w:t>: the private interests of those investing in and generating new technologies (through a period of exclusivity) against the broader societal interest in disseminating the knowledge.</w:t>
      </w:r>
      <w:r w:rsidRPr="00532E4B">
        <w:rPr>
          <w:sz w:val="14"/>
        </w:rPr>
        <w:t xml:space="preserve"> Environmental considerations are included in this balancing. </w:t>
      </w:r>
      <w:r w:rsidRPr="00DA6E5F">
        <w:rPr>
          <w:rStyle w:val="StyleUnderline"/>
        </w:rPr>
        <w:t>National laws</w:t>
      </w:r>
      <w:r w:rsidRPr="00532E4B">
        <w:rPr>
          <w:rStyle w:val="StyleUnderline"/>
        </w:rPr>
        <w:t xml:space="preserve"> give </w:t>
      </w:r>
      <w:r w:rsidRPr="00DA6E5F">
        <w:rPr>
          <w:rStyle w:val="StyleUnderline"/>
          <w:highlight w:val="cyan"/>
        </w:rPr>
        <w:t>patent offices</w:t>
      </w:r>
      <w:r w:rsidRPr="00532E4B">
        <w:rPr>
          <w:rStyle w:val="StyleUnderline"/>
        </w:rPr>
        <w:t xml:space="preserve"> the </w:t>
      </w:r>
      <w:r w:rsidRPr="00DA6E5F">
        <w:rPr>
          <w:rStyle w:val="StyleUnderline"/>
          <w:highlight w:val="cyan"/>
        </w:rPr>
        <w:t xml:space="preserve">power to </w:t>
      </w:r>
      <w:r w:rsidRPr="00DA6E5F">
        <w:rPr>
          <w:rStyle w:val="Emphasis"/>
          <w:highlight w:val="cyan"/>
        </w:rPr>
        <w:t>exclude technologies</w:t>
      </w:r>
      <w:r w:rsidRPr="00DA6E5F">
        <w:rPr>
          <w:rStyle w:val="StyleUnderline"/>
          <w:highlight w:val="cyan"/>
        </w:rPr>
        <w:t xml:space="preserve"> that</w:t>
      </w:r>
      <w:r w:rsidRPr="00532E4B">
        <w:rPr>
          <w:rStyle w:val="StyleUnderline"/>
        </w:rPr>
        <w:t xml:space="preserve"> would cause </w:t>
      </w:r>
      <w:r w:rsidRPr="00DA6E5F">
        <w:rPr>
          <w:rStyle w:val="Emphasis"/>
          <w:highlight w:val="cyan"/>
        </w:rPr>
        <w:t>damage</w:t>
      </w:r>
      <w:r w:rsidRPr="00532E4B">
        <w:rPr>
          <w:rStyle w:val="StyleUnderline"/>
        </w:rPr>
        <w:t xml:space="preserve"> to </w:t>
      </w:r>
      <w:r w:rsidRPr="00DA6E5F">
        <w:rPr>
          <w:rStyle w:val="StyleUnderline"/>
          <w:highlight w:val="cyan"/>
        </w:rPr>
        <w:t xml:space="preserve">the </w:t>
      </w:r>
      <w:r w:rsidRPr="00DA6E5F">
        <w:rPr>
          <w:rStyle w:val="Emphasis"/>
          <w:highlight w:val="cyan"/>
        </w:rPr>
        <w:t>environment</w:t>
      </w:r>
      <w:r w:rsidRPr="00532E4B">
        <w:rPr>
          <w:rStyle w:val="StyleUnderline"/>
        </w:rPr>
        <w:t xml:space="preserve"> if commercially exploited, a </w:t>
      </w:r>
      <w:r w:rsidRPr="00DA6E5F">
        <w:rPr>
          <w:rStyle w:val="StyleUnderline"/>
          <w:highlight w:val="cyan"/>
        </w:rPr>
        <w:t xml:space="preserve">key </w:t>
      </w:r>
      <w:r w:rsidRPr="00DA6E5F">
        <w:rPr>
          <w:rStyle w:val="Emphasis"/>
          <w:highlight w:val="cyan"/>
        </w:rPr>
        <w:t>overlap</w:t>
      </w:r>
      <w:r w:rsidRPr="00DA6E5F">
        <w:rPr>
          <w:rStyle w:val="StyleUnderline"/>
          <w:highlight w:val="cyan"/>
        </w:rPr>
        <w:t xml:space="preserve"> between </w:t>
      </w:r>
      <w:r w:rsidRPr="00DA6E5F">
        <w:rPr>
          <w:rStyle w:val="Emphasis"/>
          <w:highlight w:val="cyan"/>
        </w:rPr>
        <w:t>IP law</w:t>
      </w:r>
      <w:r w:rsidRPr="00DA6E5F">
        <w:rPr>
          <w:rStyle w:val="StyleUnderline"/>
          <w:highlight w:val="cyan"/>
        </w:rPr>
        <w:t xml:space="preserve"> and </w:t>
      </w:r>
      <w:r w:rsidRPr="00DA6E5F">
        <w:rPr>
          <w:rStyle w:val="Emphasis"/>
          <w:highlight w:val="cyan"/>
        </w:rPr>
        <w:t>environmental policy</w:t>
      </w:r>
      <w:r w:rsidRPr="00532E4B">
        <w:rPr>
          <w:rStyle w:val="StyleUnderline"/>
        </w:rPr>
        <w:t>.</w:t>
      </w:r>
      <w:r w:rsidRPr="00532E4B">
        <w:rPr>
          <w:sz w:val="14"/>
        </w:rPr>
        <w:t xml:space="preserve"> Offending sectors Though it is likely that the patenting system will play a key role in encouraging the development of green technologies, it has also served as an aid to some of the worst offending industries. It has produced groundbreaking technology which has simultaneously advanced society and majorly contributed to the worsening of the greenhouse effect. The diffusion of energy technologies which fuelled the industrial revolution, agricultural equipment which cleared much of our rainforests, and new industrial chemicals which polluted our atmosphere, all evidences this. In order to reverse this impact, we require this same framework to produce the necessary green technologies. Encouraging innovation, or barrier to dissemination? It is commonly maintained that IP rights provide incentives to create and commercialise new inventions and are the driving force behind technological advancements. </w:t>
      </w:r>
      <w:r w:rsidRPr="00532E4B">
        <w:rPr>
          <w:rStyle w:val="StyleUnderline"/>
        </w:rPr>
        <w:t xml:space="preserve">The exclusivity period afforded to rights holders enables them to commercialise the product and recoup the often costly investment of </w:t>
      </w:r>
      <w:r w:rsidRPr="00DA6E5F">
        <w:rPr>
          <w:rStyle w:val="Emphasis"/>
        </w:rPr>
        <w:t>r</w:t>
      </w:r>
      <w:r w:rsidRPr="00532E4B">
        <w:rPr>
          <w:rStyle w:val="StyleUnderline"/>
        </w:rPr>
        <w:t xml:space="preserve">esearch </w:t>
      </w:r>
      <w:r w:rsidRPr="00DA6E5F">
        <w:rPr>
          <w:rStyle w:val="Emphasis"/>
        </w:rPr>
        <w:t>and</w:t>
      </w:r>
      <w:r w:rsidRPr="00532E4B">
        <w:rPr>
          <w:rStyle w:val="StyleUnderline"/>
        </w:rPr>
        <w:t xml:space="preserve"> </w:t>
      </w:r>
      <w:r w:rsidRPr="00DA6E5F">
        <w:rPr>
          <w:rStyle w:val="Emphasis"/>
        </w:rPr>
        <w:t>d</w:t>
      </w:r>
      <w:r w:rsidRPr="00532E4B">
        <w:rPr>
          <w:rStyle w:val="StyleUnderline"/>
        </w:rPr>
        <w:t>evelopment.</w:t>
      </w:r>
      <w:r w:rsidRPr="00532E4B">
        <w:rPr>
          <w:sz w:val="14"/>
        </w:rPr>
        <w:t xml:space="preserve"> This is particularly the case with bio-pharmaceutical companies. </w:t>
      </w:r>
      <w:r w:rsidRPr="00532E4B">
        <w:rPr>
          <w:rStyle w:val="StyleUnderline"/>
        </w:rPr>
        <w:t xml:space="preserve">Yet </w:t>
      </w:r>
      <w:r w:rsidRPr="00DA6E5F">
        <w:rPr>
          <w:rStyle w:val="StyleUnderline"/>
          <w:highlight w:val="cyan"/>
        </w:rPr>
        <w:t>in</w:t>
      </w:r>
      <w:r w:rsidRPr="00532E4B">
        <w:rPr>
          <w:rStyle w:val="StyleUnderline"/>
        </w:rPr>
        <w:t xml:space="preserve"> the case of </w:t>
      </w:r>
      <w:r w:rsidRPr="00DA6E5F">
        <w:rPr>
          <w:rStyle w:val="Emphasis"/>
          <w:highlight w:val="cyan"/>
        </w:rPr>
        <w:t>green tech</w:t>
      </w:r>
      <w:r w:rsidRPr="00DA6E5F">
        <w:rPr>
          <w:rStyle w:val="Emphasis"/>
        </w:rPr>
        <w:t>nologies</w:t>
      </w:r>
      <w:r w:rsidRPr="00532E4B">
        <w:rPr>
          <w:rStyle w:val="StyleUnderline"/>
        </w:rPr>
        <w:t xml:space="preserve">, </w:t>
      </w:r>
      <w:r w:rsidRPr="00DA6E5F">
        <w:rPr>
          <w:rStyle w:val="Emphasis"/>
          <w:highlight w:val="cyan"/>
        </w:rPr>
        <w:t>speed and flexibility</w:t>
      </w:r>
      <w:r w:rsidRPr="00DA6E5F">
        <w:rPr>
          <w:rStyle w:val="StyleUnderline"/>
          <w:highlight w:val="cyan"/>
        </w:rPr>
        <w:t xml:space="preserve"> are </w:t>
      </w:r>
      <w:r w:rsidRPr="00DA6E5F">
        <w:rPr>
          <w:rStyle w:val="Emphasis"/>
          <w:highlight w:val="cyan"/>
        </w:rPr>
        <w:t>essential</w:t>
      </w:r>
      <w:r w:rsidRPr="00532E4B">
        <w:rPr>
          <w:rStyle w:val="StyleUnderline"/>
        </w:rPr>
        <w:t>.</w:t>
      </w:r>
      <w:r w:rsidRPr="00532E4B">
        <w:rPr>
          <w:sz w:val="14"/>
        </w:rPr>
        <w:t xml:space="preserve"> The </w:t>
      </w:r>
      <w:r w:rsidRPr="00DA6E5F">
        <w:rPr>
          <w:rStyle w:val="StyleUnderline"/>
          <w:highlight w:val="cyan"/>
        </w:rPr>
        <w:t>patent system</w:t>
      </w:r>
      <w:r w:rsidRPr="00532E4B">
        <w:rPr>
          <w:rStyle w:val="StyleUnderline"/>
        </w:rPr>
        <w:t xml:space="preserve">, especially, is </w:t>
      </w:r>
      <w:r w:rsidRPr="00DA6E5F">
        <w:rPr>
          <w:rStyle w:val="Emphasis"/>
          <w:highlight w:val="cyan"/>
        </w:rPr>
        <w:t>not built for speed</w:t>
      </w:r>
      <w:r w:rsidRPr="00532E4B">
        <w:rPr>
          <w:sz w:val="14"/>
        </w:rPr>
        <w:t xml:space="preserve">: applications are published 18 months after filing, and granted patents expire after 20 years. This is a significant speed bump in the road of research, when time is often of the essence. </w:t>
      </w:r>
      <w:r w:rsidRPr="00532E4B">
        <w:rPr>
          <w:rStyle w:val="StyleUnderline"/>
        </w:rPr>
        <w:t xml:space="preserve">In this regard we are starting to see </w:t>
      </w:r>
      <w:r w:rsidRPr="00DA6E5F">
        <w:rPr>
          <w:rStyle w:val="StyleUnderline"/>
          <w:highlight w:val="cyan"/>
        </w:rPr>
        <w:t xml:space="preserve">policy makers push </w:t>
      </w:r>
      <w:r w:rsidRPr="00DA6E5F">
        <w:rPr>
          <w:rStyle w:val="StyleUnderline"/>
        </w:rPr>
        <w:t>for</w:t>
      </w:r>
      <w:r w:rsidRPr="00532E4B">
        <w:rPr>
          <w:rStyle w:val="StyleUnderline"/>
        </w:rPr>
        <w:t xml:space="preserve"> </w:t>
      </w:r>
      <w:r w:rsidRPr="00DA6E5F">
        <w:rPr>
          <w:rStyle w:val="Emphasis"/>
          <w:highlight w:val="cyan"/>
        </w:rPr>
        <w:t>IP</w:t>
      </w:r>
      <w:r w:rsidRPr="00DA6E5F">
        <w:rPr>
          <w:rStyle w:val="Emphasis"/>
        </w:rPr>
        <w:t xml:space="preserve"> </w:t>
      </w:r>
      <w:r w:rsidRPr="00DA6E5F">
        <w:rPr>
          <w:rStyle w:val="Emphasis"/>
          <w:highlight w:val="cyan"/>
        </w:rPr>
        <w:t>reform in</w:t>
      </w:r>
      <w:r w:rsidRPr="00532E4B">
        <w:rPr>
          <w:rStyle w:val="StyleUnderline"/>
        </w:rPr>
        <w:t xml:space="preserve"> specific </w:t>
      </w:r>
      <w:r w:rsidRPr="00DA6E5F">
        <w:rPr>
          <w:rStyle w:val="Emphasis"/>
          <w:highlight w:val="cyan"/>
        </w:rPr>
        <w:t>environmental</w:t>
      </w:r>
      <w:r w:rsidRPr="00DA6E5F">
        <w:rPr>
          <w:rStyle w:val="StyleUnderline"/>
        </w:rPr>
        <w:t>ly</w:t>
      </w:r>
      <w:r w:rsidRPr="00532E4B">
        <w:rPr>
          <w:rStyle w:val="StyleUnderline"/>
        </w:rPr>
        <w:t xml:space="preserve"> impactful </w:t>
      </w:r>
      <w:r w:rsidRPr="00DA6E5F">
        <w:rPr>
          <w:rStyle w:val="StyleUnderline"/>
          <w:highlight w:val="cyan"/>
        </w:rPr>
        <w:t>sectors</w:t>
      </w:r>
      <w:r w:rsidRPr="00532E4B">
        <w:rPr>
          <w:sz w:val="14"/>
        </w:rPr>
        <w:t xml:space="preserve">, with a particular emphasis on encouraging industry and national collaboration and sharing. Drive for collaboration Events like COP26 in Glasgow next year are an example of a modern push for collaboration in this field. COP26 will bring parties together to accelerate action towards the goals of the Paris Agreement and the UN Framework Convention on Climate Change, and will likely spell an increased global scrutiny on IP rights and on collaborative rights frameworks. In order to alleviate the impact of modern society on the environment, global IP frameworks will be required to work collaboratively. Yet this will not come without challenges. For example, many patenting technologies in developing countries are already free of enforceable patent rights. Yet a lack of patenting restrictions alone doesn’t always result in equitable access to new technologies. The partnership or involvement of the inventors is also required. Valuable knowhow and background IP protections will simultaneously need to be shared in order for the collaboration to be effective. Events like COP26 are likely to encourage legislators to increase collaboration, to enable speedier diffusion of green technologies across the world. </w:t>
      </w:r>
      <w:r w:rsidRPr="00532E4B">
        <w:rPr>
          <w:rStyle w:val="StyleUnderline"/>
        </w:rPr>
        <w:t xml:space="preserve">Ultimately the commercial </w:t>
      </w:r>
      <w:r w:rsidRPr="00DA6E5F">
        <w:rPr>
          <w:rStyle w:val="Emphasis"/>
          <w:highlight w:val="cyan"/>
        </w:rPr>
        <w:t>exploitation of i</w:t>
      </w:r>
      <w:r w:rsidRPr="00532E4B">
        <w:rPr>
          <w:rStyle w:val="StyleUnderline"/>
        </w:rPr>
        <w:t xml:space="preserve">ntellectual </w:t>
      </w:r>
      <w:r w:rsidRPr="00DA6E5F">
        <w:rPr>
          <w:rStyle w:val="Emphasis"/>
          <w:highlight w:val="cyan"/>
        </w:rPr>
        <w:t>p</w:t>
      </w:r>
      <w:r w:rsidRPr="00532E4B">
        <w:rPr>
          <w:rStyle w:val="StyleUnderline"/>
        </w:rPr>
        <w:t xml:space="preserve">roperty will </w:t>
      </w:r>
      <w:r w:rsidRPr="00DA6E5F">
        <w:rPr>
          <w:rStyle w:val="StyleUnderline"/>
          <w:highlight w:val="cyan"/>
        </w:rPr>
        <w:t xml:space="preserve">play a </w:t>
      </w:r>
      <w:r w:rsidRPr="00DA6E5F">
        <w:rPr>
          <w:rStyle w:val="Emphasis"/>
          <w:highlight w:val="cyan"/>
        </w:rPr>
        <w:t>defining role</w:t>
      </w:r>
      <w:r w:rsidRPr="00DA6E5F">
        <w:rPr>
          <w:rStyle w:val="StyleUnderline"/>
          <w:highlight w:val="cyan"/>
        </w:rPr>
        <w:t xml:space="preserve"> in</w:t>
      </w:r>
      <w:r w:rsidRPr="00532E4B">
        <w:rPr>
          <w:rStyle w:val="StyleUnderline"/>
        </w:rPr>
        <w:t xml:space="preserve"> the fight against </w:t>
      </w:r>
      <w:r w:rsidRPr="00DA6E5F">
        <w:rPr>
          <w:rStyle w:val="Emphasis"/>
          <w:highlight w:val="cyan"/>
        </w:rPr>
        <w:t>climate change</w:t>
      </w:r>
      <w:r w:rsidRPr="00532E4B">
        <w:rPr>
          <w:sz w:val="14"/>
        </w:rPr>
        <w:t>. We very much expect this focus on collaboration to be a key challenge for the legal profession in the next few years.</w:t>
      </w:r>
    </w:p>
    <w:p w14:paraId="130BCC81" w14:textId="77777777" w:rsidR="00A419EA" w:rsidRPr="00A419EA" w:rsidRDefault="00A419EA" w:rsidP="00A419EA"/>
    <w:p w14:paraId="4782869C" w14:textId="77777777" w:rsidR="00BA2EC1" w:rsidRPr="00BA2EC1" w:rsidRDefault="00BA2EC1" w:rsidP="00BA2EC1"/>
    <w:p w14:paraId="6C36C833" w14:textId="77777777" w:rsidR="004A41C4" w:rsidRDefault="004A41C4" w:rsidP="004A41C4">
      <w:pPr>
        <w:pStyle w:val="Heading2"/>
      </w:pPr>
      <w:r>
        <w:t>Off Case</w:t>
      </w:r>
    </w:p>
    <w:p w14:paraId="0CAB4730" w14:textId="21ED4412" w:rsidR="004A41C4" w:rsidRDefault="004A41C4" w:rsidP="004A41C4">
      <w:pPr>
        <w:pStyle w:val="Heading3"/>
      </w:pPr>
      <w:r>
        <w:t>Innovation DA Links</w:t>
      </w:r>
    </w:p>
    <w:p w14:paraId="2A28A50B" w14:textId="77777777" w:rsidR="004E4438" w:rsidRDefault="004E4438" w:rsidP="004E4438">
      <w:pPr>
        <w:pStyle w:val="Heading4"/>
      </w:pPr>
      <w:r>
        <w:t>Patents slow innovation by raising the cost of access to knowledge and promoting monopolization</w:t>
      </w:r>
    </w:p>
    <w:p w14:paraId="74506E82" w14:textId="77777777" w:rsidR="004E4438" w:rsidRDefault="004E4438" w:rsidP="004E4438">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1F80C595" w14:textId="06E7AABC" w:rsidR="004E4438" w:rsidRDefault="004E4438" w:rsidP="004E4438">
      <w:r>
        <w:t xml:space="preserve">Why Patents May Impede Innovation: </w:t>
      </w:r>
      <w:r w:rsidRPr="004E4438">
        <w:rPr>
          <w:rStyle w:val="StyleUnderline"/>
          <w:highlight w:val="darkGray"/>
        </w:rPr>
        <w:t>Raising the Cost of Knowledge</w:t>
      </w:r>
      <w:r>
        <w:t xml:space="preserve">. So far, I have explained why it is that the returns to </w:t>
      </w:r>
      <w:r w:rsidRPr="004E4438">
        <w:rPr>
          <w:rStyle w:val="StyleUnderline"/>
          <w:highlight w:val="darkGray"/>
        </w:rPr>
        <w:t>patents do not correspond to the social benefits</w:t>
      </w:r>
      <w:r>
        <w:t xml:space="preserve">. I now want to go further and explain why it is that </w:t>
      </w:r>
      <w:r w:rsidRPr="004E4438">
        <w:rPr>
          <w:rStyle w:val="StyleUnderline"/>
          <w:highlight w:val="darkGray"/>
        </w:rPr>
        <w:t>patents may actually slow innovation. Knowledge is the most important input</w:t>
      </w:r>
      <w:r>
        <w:t xml:space="preserve"> into the production of knowledge. </w:t>
      </w:r>
      <w:r w:rsidRPr="004E4438">
        <w:rPr>
          <w:rStyle w:val="StyleUnderline"/>
          <w:highlight w:val="darkGray"/>
        </w:rPr>
        <w:t>Intellectual property restricts this input; indeed, it works by limiting access to knowledge</w:t>
      </w:r>
      <w:r>
        <w:t xml:space="preserve">. One way of thinking about this is in terms of any standard production process. If you increase the price of an input, it reduces the supply of the output. 50 In this case, the input is knowledge; patents increase the price of this input, which in turn reduces the output. 3. Why Patents May Impede Innovation: </w:t>
      </w:r>
      <w:r w:rsidRPr="004E4438">
        <w:rPr>
          <w:rStyle w:val="StyleUnderline"/>
          <w:highlight w:val="darkGray"/>
        </w:rPr>
        <w:t>Monopolization.</w:t>
      </w:r>
      <w:r>
        <w:t xml:space="preserve"> </w:t>
      </w:r>
      <w:r w:rsidRPr="004E4438">
        <w:rPr>
          <w:rStyle w:val="StyleUnderline"/>
          <w:highlight w:val="darkGray"/>
        </w:rPr>
        <w:t>There are other reasons that patents may impede innovation. One is that incentives for innovation are less with monopoly than in a more competitive marketplace</w:t>
      </w:r>
      <w:r>
        <w:t xml:space="preserve">. There are several reasons for this. First, </w:t>
      </w:r>
      <w:r w:rsidRPr="004E4438">
        <w:rPr>
          <w:rStyle w:val="StyleUnderline"/>
          <w:highlight w:val="darkGray"/>
        </w:rPr>
        <w:t>monopolists produce less - because they charge higher prices.</w:t>
      </w:r>
      <w:r>
        <w:t xml:space="preserve"> Because they produce less, the benefit from reducing the cost of production by a given amount is less. 51 </w:t>
      </w:r>
      <w:r w:rsidRPr="004E4438">
        <w:rPr>
          <w:rStyle w:val="StyleUnderline"/>
          <w:highlight w:val="darkGray"/>
        </w:rPr>
        <w:t>Moreover, monopolists do not have the spur of competition. They may realize</w:t>
      </w:r>
      <w:r>
        <w:t xml:space="preserve">, in addition, that </w:t>
      </w:r>
      <w:r w:rsidRPr="004E4438">
        <w:rPr>
          <w:rStyle w:val="StyleUnderline"/>
          <w:highlight w:val="darkGray"/>
        </w:rPr>
        <w:t>an innovation may lead to a decrease in the value of their existing capital</w:t>
      </w:r>
      <w:r w:rsidRPr="004E4438">
        <w:rPr>
          <w:highlight w:val="darkGray"/>
        </w:rPr>
        <w:t>.</w:t>
      </w:r>
    </w:p>
    <w:p w14:paraId="533F2937" w14:textId="77777777" w:rsidR="004E4438" w:rsidRDefault="004E4438" w:rsidP="004E4438">
      <w:pPr>
        <w:pStyle w:val="Heading4"/>
      </w:pPr>
      <w:r>
        <w:t>A broad evaluation of research studies demonstrates patents reduce tech innovation</w:t>
      </w:r>
    </w:p>
    <w:p w14:paraId="391D01B1" w14:textId="77777777" w:rsidR="004E4438" w:rsidRPr="00865E6E" w:rsidRDefault="004E4438" w:rsidP="004E4438">
      <w:r w:rsidRPr="00865E6E">
        <w:t xml:space="preserve">STEPHAN </w:t>
      </w:r>
      <w:r w:rsidRPr="009729ED">
        <w:rPr>
          <w:rStyle w:val="Style13ptBold"/>
        </w:rPr>
        <w:t>KINSELLA</w:t>
      </w:r>
      <w:r>
        <w:t xml:space="preserve"> </w:t>
      </w:r>
      <w:r w:rsidRPr="00865E6E">
        <w:t>on</w:t>
      </w:r>
      <w:r>
        <w:t xml:space="preserve"> </w:t>
      </w:r>
      <w:r w:rsidRPr="00865E6E">
        <w:t xml:space="preserve">JULY 2, </w:t>
      </w:r>
      <w:r w:rsidRPr="009729ED">
        <w:rPr>
          <w:rStyle w:val="Style13ptBold"/>
        </w:rPr>
        <w:t xml:space="preserve">2009 </w:t>
      </w:r>
      <w:r w:rsidRPr="00865E6E">
        <w:t>Yet Another Study Finds Patents Do Not Encourage Innovation</w:t>
      </w:r>
      <w:r>
        <w:t xml:space="preserve"> </w:t>
      </w:r>
      <w:r w:rsidRPr="00865E6E">
        <w:t>https://www.stephankinsella.com/2009/07/yet-another-study-finds-patents-do-not-encourage-innovation/</w:t>
      </w:r>
    </w:p>
    <w:p w14:paraId="008D994F" w14:textId="5084C6DD" w:rsidR="004E4438" w:rsidRPr="004E4438" w:rsidRDefault="004E4438" w:rsidP="004E4438">
      <w:pPr>
        <w:rPr>
          <w:u w:val="single"/>
        </w:rPr>
      </w:pPr>
      <w:r w:rsidRPr="009729ED">
        <w:t>A new study published in</w:t>
      </w:r>
      <w:r>
        <w:t xml:space="preserve"> </w:t>
      </w:r>
      <w:r w:rsidRPr="009729ED">
        <w:t>The Columbia Science and Technology Law Review</w:t>
      </w:r>
      <w:r>
        <w:t xml:space="preserve"> </w:t>
      </w:r>
      <w:r w:rsidRPr="009729ED">
        <w:t xml:space="preserve">challenges the traditional view that patents foster innovation, suggesting instead that </w:t>
      </w:r>
      <w:r w:rsidRPr="004E4438">
        <w:rPr>
          <w:rStyle w:val="StyleUnderline"/>
          <w:highlight w:val="darkGray"/>
        </w:rPr>
        <w:t>patents may harm new technology, economic activity, and societal wealth</w:t>
      </w:r>
      <w:r w:rsidRPr="009729ED">
        <w:t>. These results may have important policy implications because many countries count on patent systems to spur new technology and promote economic growth.</w:t>
      </w:r>
      <w:r>
        <w:t xml:space="preserve"> </w:t>
      </w:r>
      <w:r w:rsidRPr="009729ED">
        <w:t>The study is:</w:t>
      </w:r>
      <w:r>
        <w:t xml:space="preserve"> </w:t>
      </w:r>
      <w:r w:rsidRPr="009729ED">
        <w:t>Patents and the Regress of Useful Arts, by Dr. Andrew W. Torrance &amp; Dr. Bill Tomlinson,</w:t>
      </w:r>
      <w:r>
        <w:t xml:space="preserve"> </w:t>
      </w:r>
      <w:r w:rsidRPr="009729ED">
        <w:t>Colum. Sci. &amp; Tech. L. Rev. 10 (2009): 130 (Published May 15, 2009).</w:t>
      </w:r>
      <w:r>
        <w:t xml:space="preserve"> </w:t>
      </w:r>
      <w:r w:rsidRPr="009729ED">
        <w:t>[Update: See also</w:t>
      </w:r>
      <w:r>
        <w:t xml:space="preserve"> </w:t>
      </w:r>
      <w:hyperlink r:id="rId60" w:history="1">
        <w:r w:rsidRPr="009729ED">
          <w:rPr>
            <w:rStyle w:val="Hyperlink"/>
          </w:rPr>
          <w:t>Study: Free Markets Superior to Patent Monopolies</w:t>
        </w:r>
      </w:hyperlink>
      <w:r w:rsidRPr="009729ED">
        <w:t>, discussing this</w:t>
      </w:r>
      <w:r>
        <w:t xml:space="preserve"> </w:t>
      </w:r>
      <w:hyperlink r:id="rId61" w:history="1">
        <w:r w:rsidRPr="009729ED">
          <w:rPr>
            <w:rStyle w:val="Hyperlink"/>
          </w:rPr>
          <w:t>Science</w:t>
        </w:r>
        <w:r>
          <w:rPr>
            <w:rStyle w:val="Hyperlink"/>
          </w:rPr>
          <w:t xml:space="preserve"> </w:t>
        </w:r>
        <w:r w:rsidRPr="009729ED">
          <w:rPr>
            <w:rStyle w:val="Hyperlink"/>
          </w:rPr>
          <w:t>article</w:t>
        </w:r>
      </w:hyperlink>
      <w:r w:rsidRPr="009729ED">
        <w:t>]</w:t>
      </w:r>
      <w:r>
        <w:t xml:space="preserve"> </w:t>
      </w:r>
      <w:r w:rsidRPr="009729ED">
        <w:t>As those familiar with my libertarian and IP views know, I’m not a utilitarian (see my</w:t>
      </w:r>
      <w:r>
        <w:t xml:space="preserve"> </w:t>
      </w:r>
      <w:hyperlink r:id="rId62" w:history="1">
        <w:r w:rsidRPr="009729ED">
          <w:rPr>
            <w:rStyle w:val="Hyperlink"/>
          </w:rPr>
          <w:t>There’s No Such Thing As A Free Patent</w:t>
        </w:r>
      </w:hyperlink>
      <w:r w:rsidRPr="009729ED">
        <w:t>;</w:t>
      </w:r>
      <w:r>
        <w:t xml:space="preserve"> </w:t>
      </w:r>
      <w:hyperlink r:id="rId63" w:anchor="IP" w:history="1">
        <w:r w:rsidRPr="009729ED">
          <w:rPr>
            <w:rStyle w:val="Hyperlink"/>
          </w:rPr>
          <w:t>Against Intellectual Property</w:t>
        </w:r>
      </w:hyperlink>
      <w:r w:rsidRPr="009729ED">
        <w:t xml:space="preserve">); but almost all IP proponents are, and claim that IP is “worth it” because it generates additional innovation the value of which is implicitly presumed to be obviously much greater than the relatively trivial cost of having an IP system. So </w:t>
      </w:r>
      <w:r w:rsidRPr="004E4438">
        <w:rPr>
          <w:rStyle w:val="StyleUnderline"/>
          <w:highlight w:val="darkGray"/>
        </w:rPr>
        <w:t>it is striking that there seems to be no empirical studies or analyses providing conclusive evidence that an IP system is indeed worth the cost</w:t>
      </w:r>
      <w:r w:rsidRPr="009729ED">
        <w:t>.</w:t>
      </w:r>
      <w:r>
        <w:t xml:space="preserve"> </w:t>
      </w:r>
      <w:r w:rsidRPr="009729ED">
        <w:t>Every</w:t>
      </w:r>
      <w:r>
        <w:t xml:space="preserve"> </w:t>
      </w:r>
      <w:r w:rsidRPr="009729ED">
        <w:t>study I have ever seen is either neutral or ambivalent, or ends up condemning part or all of IP systems. Utilitarian IP advocates remind of the welfarist liberals skewered by Thomas Sowell in his</w:t>
      </w:r>
      <w:r>
        <w:t xml:space="preserve"> </w:t>
      </w:r>
      <w:hyperlink r:id="rId64" w:history="1">
        <w:r w:rsidRPr="009729ED">
          <w:rPr>
            <w:rStyle w:val="Hyperlink"/>
          </w:rPr>
          <w:t>The Vision of the Anointed: Self-Congratulation as a Basis for Social Policy</w:t>
        </w:r>
      </w:hyperlink>
      <w:r w:rsidRPr="009729ED">
        <w:t xml:space="preserve">–liberals continue to advocate policies long after there is overwhelming evidence these policies do not work, even by the naive, socialistic standards of their proponents; likewise, </w:t>
      </w:r>
      <w:r w:rsidRPr="004E4438">
        <w:rPr>
          <w:rStyle w:val="StyleUnderline"/>
          <w:highlight w:val="darkGray"/>
        </w:rPr>
        <w:t>utilitarians keep repeating the mantra that we need patent and copyright to stimulate innovation and creativity, even though every study continues to find the opposite.</w:t>
      </w:r>
    </w:p>
    <w:p w14:paraId="6E4E792E" w14:textId="139D9599" w:rsidR="004E4438" w:rsidRDefault="004E4438" w:rsidP="004E4438">
      <w:pPr>
        <w:pStyle w:val="Heading4"/>
      </w:pPr>
      <w:r>
        <w:t>Patents deter innovation by creating patent thickets</w:t>
      </w:r>
    </w:p>
    <w:p w14:paraId="538BD14C" w14:textId="77777777" w:rsidR="004E4438" w:rsidRDefault="004E4438" w:rsidP="004E4438">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15B8D19F" w14:textId="3277F9A1" w:rsidR="004E4438" w:rsidRDefault="004E4438" w:rsidP="004E4438">
      <w:r>
        <w:t xml:space="preserve">Why Patents May Impede Innovation: </w:t>
      </w:r>
      <w:r w:rsidRPr="004E4438">
        <w:rPr>
          <w:rStyle w:val="StyleUnderline"/>
          <w:highlight w:val="darkGray"/>
        </w:rPr>
        <w:t>Patent Thickets. Another important problem with the patent system arises from defining what a piece of intellectual property is</w:t>
      </w:r>
      <w:r>
        <w:t xml:space="preserve">. For instance, land can be staked out and described precisely, although even then there may be boundary disputes. Intellectual property, however, is different; it is very hard to define precisely what is your property, what is somebody else's property, and what is in the public domain. Intellectual property does not have clear longitude or latitude; </w:t>
      </w:r>
      <w:r w:rsidRPr="004E4438">
        <w:rPr>
          <w:rStyle w:val="StyleUnderline"/>
          <w:highlight w:val="darkGray"/>
        </w:rPr>
        <w:t>it is difficult to delineate boundaries. This results in numerable patent disputes that discourage innovation, and in a specific problem that is called a patent thicket. Patent thickets</w:t>
      </w:r>
      <w:r>
        <w:t xml:space="preserve"> especially </w:t>
      </w:r>
      <w:r w:rsidRPr="004E4438">
        <w:rPr>
          <w:rStyle w:val="StyleUnderline"/>
          <w:highlight w:val="darkGray"/>
        </w:rPr>
        <w:t>impede innovation</w:t>
      </w:r>
      <w:r>
        <w:t xml:space="preserve">. Again, this is a problem that has been known for a very long time. As I mentioned earlier, one important innovation at the beginning of the last century was the automobile; patents almost suppressed this important innovation. The other important innovation was the airplane, and </w:t>
      </w:r>
      <w:r w:rsidRPr="004E4438">
        <w:rPr>
          <w:rStyle w:val="StyleUnderline"/>
          <w:highlight w:val="darkGray"/>
        </w:rPr>
        <w:t>a patent thicket did impede the development of the airplane</w:t>
      </w:r>
      <w:r>
        <w:t xml:space="preserve">. Everyone knows about the Wright brothers and their first manned flight at Kitty Hawk, North Carolina, in 1903; their plane is even depicted on the license plates in that state. </w:t>
      </w:r>
      <w:r w:rsidRPr="004E4438">
        <w:rPr>
          <w:rStyle w:val="StyleUnderline"/>
          <w:highlight w:val="darkGray"/>
        </w:rPr>
        <w:t>The Wright brothers obtained some key patents, but so did another innovato</w:t>
      </w:r>
      <w:r>
        <w:t xml:space="preserve">r, named Glenn Curtiss. Thus, </w:t>
      </w:r>
      <w:r w:rsidRPr="004E4438">
        <w:rPr>
          <w:rStyle w:val="StyleUnderline"/>
          <w:highlight w:val="darkGray"/>
        </w:rPr>
        <w:t>it was unclear whom you paid if you wanted to develop an airplane.</w:t>
      </w:r>
      <w:r w:rsidRPr="00FE4995">
        <w:rPr>
          <w:rStyle w:val="StyleUnderline"/>
        </w:rPr>
        <w:t xml:space="preserve"> </w:t>
      </w:r>
      <w:r>
        <w:t>If you paid both of them what they demanded, it became too costly to develop an airplane. If you paid only one of them, you risked a suit from the other. And so, the airplane was not developed until World War I, when it was recognized that winning the war was more important than IPR (or allowing patent lawyers to make money). The United States [*1712] government effectively seized the patents and determined how much was to be paid to whom. The development of the airplane proceeded very quickly thereafter. 54</w:t>
      </w:r>
    </w:p>
    <w:p w14:paraId="6DFC6313" w14:textId="77777777" w:rsidR="004E4438" w:rsidRDefault="004E4438" w:rsidP="004E4438">
      <w:pPr>
        <w:pStyle w:val="Heading4"/>
      </w:pPr>
      <w:r>
        <w:t xml:space="preserve">Patents </w:t>
      </w:r>
      <w:r w:rsidRPr="005F4042">
        <w:rPr>
          <w:u w:val="single"/>
        </w:rPr>
        <w:t>harm</w:t>
      </w:r>
      <w:r>
        <w:t xml:space="preserve"> innovation. Patent trolls and taxes </w:t>
      </w:r>
      <w:r w:rsidRPr="005F4042">
        <w:rPr>
          <w:u w:val="single"/>
        </w:rPr>
        <w:t>wreck</w:t>
      </w:r>
      <w:r>
        <w:t xml:space="preserve"> the system, but </w:t>
      </w:r>
      <w:r w:rsidRPr="005F4042">
        <w:rPr>
          <w:u w:val="single"/>
        </w:rPr>
        <w:t>trade secrets</w:t>
      </w:r>
      <w:r>
        <w:t xml:space="preserve"> and </w:t>
      </w:r>
      <w:r w:rsidRPr="005F4042">
        <w:rPr>
          <w:u w:val="single"/>
        </w:rPr>
        <w:t>first mover</w:t>
      </w:r>
      <w:r>
        <w:t xml:space="preserve"> advantages naturally </w:t>
      </w:r>
      <w:r w:rsidRPr="005F4042">
        <w:rPr>
          <w:u w:val="single"/>
        </w:rPr>
        <w:t>promote</w:t>
      </w:r>
      <w:r>
        <w:t xml:space="preserve"> innovation. </w:t>
      </w:r>
    </w:p>
    <w:p w14:paraId="0671BE80" w14:textId="77777777" w:rsidR="004E4438" w:rsidRDefault="004E4438" w:rsidP="004E4438">
      <w:r w:rsidRPr="007B5C19">
        <w:rPr>
          <w:rStyle w:val="Style13ptBold"/>
        </w:rPr>
        <w:t>Levine 16</w:t>
      </w:r>
      <w:r>
        <w:t xml:space="preserve"> [David Levine (Economist, European University Institute in Florence) and Alessandro Nuvolari (Economist, Sant’Anna School of Advanced Studies, Pisa), 7-28-2016, “The Great IP Debate: Do patents do more harm than good?” Euroscience Open Forum, https://sciencebusiness.net/news/79887/The-Great-IP-Debate%3A-Do-patents-do-more-harm-than-good%3F, accessed 6-20-2024] // enjen</w:t>
      </w:r>
    </w:p>
    <w:p w14:paraId="54A5EBDF" w14:textId="77777777" w:rsidR="004E4438" w:rsidRPr="00E22B72" w:rsidRDefault="004E4438" w:rsidP="004E4438">
      <w:pPr>
        <w:rPr>
          <w:rStyle w:val="StyleUnderline"/>
        </w:rPr>
      </w:pPr>
      <w:r w:rsidRPr="004E4438">
        <w:rPr>
          <w:rStyle w:val="StyleUnderline"/>
          <w:highlight w:val="darkGray"/>
        </w:rPr>
        <w:t xml:space="preserve">Patents </w:t>
      </w:r>
      <w:r w:rsidRPr="004E4438">
        <w:rPr>
          <w:rStyle w:val="Emphasis"/>
          <w:highlight w:val="darkGray"/>
        </w:rPr>
        <w:t>discourage innovation</w:t>
      </w:r>
      <w:r w:rsidRPr="00E22B72">
        <w:rPr>
          <w:sz w:val="16"/>
        </w:rPr>
        <w:t xml:space="preserve">. When Steve Jobs and Steve Wozniak started developing the first Apple computers in a garage, they did not worry much about patents. They shared and borrowed ideas from their network of fellow geeks. If they had had to pay royalties on all the software they borrowed, today we would have no email, no smartphones, no What’s App, no Google. </w:t>
      </w:r>
      <w:r w:rsidRPr="00E22B72">
        <w:rPr>
          <w:rStyle w:val="StyleUnderline"/>
        </w:rPr>
        <w:t xml:space="preserve">The </w:t>
      </w:r>
      <w:r w:rsidRPr="004E4438">
        <w:rPr>
          <w:rStyle w:val="Emphasis"/>
          <w:highlight w:val="darkGray"/>
        </w:rPr>
        <w:t>most important</w:t>
      </w:r>
      <w:r w:rsidRPr="004E4438">
        <w:rPr>
          <w:rStyle w:val="StyleUnderline"/>
          <w:highlight w:val="darkGray"/>
        </w:rPr>
        <w:t xml:space="preserve"> software</w:t>
      </w:r>
      <w:r w:rsidRPr="00E22B72">
        <w:rPr>
          <w:rStyle w:val="StyleUnderline"/>
        </w:rPr>
        <w:t xml:space="preserve"> innovations in the US </w:t>
      </w:r>
      <w:r w:rsidRPr="004E4438">
        <w:rPr>
          <w:rStyle w:val="StyleUnderline"/>
          <w:highlight w:val="darkGray"/>
        </w:rPr>
        <w:t xml:space="preserve">happened </w:t>
      </w:r>
      <w:r w:rsidRPr="004E4438">
        <w:rPr>
          <w:rStyle w:val="Emphasis"/>
          <w:highlight w:val="darkGray"/>
        </w:rPr>
        <w:t>before</w:t>
      </w:r>
      <w:r w:rsidRPr="00E22B72">
        <w:rPr>
          <w:rStyle w:val="StyleUnderline"/>
        </w:rPr>
        <w:t xml:space="preserve"> the US began allowing </w:t>
      </w:r>
      <w:r w:rsidRPr="004E4438">
        <w:rPr>
          <w:rStyle w:val="Emphasis"/>
          <w:highlight w:val="darkGray"/>
        </w:rPr>
        <w:t>software patenting</w:t>
      </w:r>
      <w:r w:rsidRPr="00E22B72">
        <w:rPr>
          <w:sz w:val="16"/>
        </w:rPr>
        <w:t xml:space="preserve"> (in Europe, software patents as such are not possible.) </w:t>
      </w:r>
      <w:r w:rsidRPr="00E22B72">
        <w:rPr>
          <w:rStyle w:val="StyleUnderline"/>
        </w:rPr>
        <w:t xml:space="preserve">More </w:t>
      </w:r>
      <w:r w:rsidRPr="004E4438">
        <w:rPr>
          <w:rStyle w:val="StyleUnderline"/>
          <w:highlight w:val="darkGray"/>
        </w:rPr>
        <w:t>recently,</w:t>
      </w:r>
      <w:r w:rsidRPr="00E22B72">
        <w:rPr>
          <w:rStyle w:val="StyleUnderline"/>
        </w:rPr>
        <w:t xml:space="preserve"> the pace of </w:t>
      </w:r>
      <w:r w:rsidRPr="004E4438">
        <w:rPr>
          <w:rStyle w:val="Emphasis"/>
          <w:highlight w:val="darkGray"/>
        </w:rPr>
        <w:t>innovation slowed</w:t>
      </w:r>
      <w:r w:rsidRPr="004E4438">
        <w:rPr>
          <w:rStyle w:val="StyleUnderline"/>
          <w:highlight w:val="darkGray"/>
        </w:rPr>
        <w:t>.</w:t>
      </w:r>
    </w:p>
    <w:p w14:paraId="7C56ACC4" w14:textId="77777777" w:rsidR="004E4438" w:rsidRPr="00E22B72" w:rsidRDefault="004E4438" w:rsidP="004E4438">
      <w:pPr>
        <w:rPr>
          <w:rStyle w:val="StyleUnderline"/>
        </w:rPr>
      </w:pPr>
      <w:r w:rsidRPr="00E22B72">
        <w:rPr>
          <w:sz w:val="16"/>
        </w:rPr>
        <w:t xml:space="preserve">Today, </w:t>
      </w:r>
      <w:r w:rsidRPr="004E4438">
        <w:rPr>
          <w:rStyle w:val="StyleUnderline"/>
          <w:highlight w:val="darkGray"/>
        </w:rPr>
        <w:t>patents are</w:t>
      </w:r>
      <w:r w:rsidRPr="00E22B72">
        <w:rPr>
          <w:rStyle w:val="StyleUnderline"/>
        </w:rPr>
        <w:t xml:space="preserve"> often </w:t>
      </w:r>
      <w:r w:rsidRPr="004E4438">
        <w:rPr>
          <w:rStyle w:val="Emphasis"/>
          <w:highlight w:val="darkGray"/>
        </w:rPr>
        <w:t>used as weapons</w:t>
      </w:r>
      <w:r w:rsidRPr="00E22B72">
        <w:rPr>
          <w:sz w:val="16"/>
        </w:rPr>
        <w:t xml:space="preserve">. </w:t>
      </w:r>
      <w:r w:rsidRPr="00E22B72">
        <w:rPr>
          <w:rStyle w:val="StyleUnderline"/>
        </w:rPr>
        <w:t xml:space="preserve">In the </w:t>
      </w:r>
      <w:r w:rsidRPr="004E4438">
        <w:rPr>
          <w:rStyle w:val="StyleUnderline"/>
          <w:highlight w:val="darkGray"/>
        </w:rPr>
        <w:t>1950s</w:t>
      </w:r>
      <w:r w:rsidRPr="00E22B72">
        <w:rPr>
          <w:rStyle w:val="StyleUnderline"/>
        </w:rPr>
        <w:t>, an</w:t>
      </w:r>
      <w:r w:rsidRPr="00E22B72">
        <w:rPr>
          <w:sz w:val="16"/>
        </w:rPr>
        <w:t xml:space="preserve"> American </w:t>
      </w:r>
      <w:r w:rsidRPr="004E4438">
        <w:rPr>
          <w:rStyle w:val="StyleUnderline"/>
          <w:highlight w:val="darkGray"/>
        </w:rPr>
        <w:t>inventor filed</w:t>
      </w:r>
      <w:r w:rsidRPr="00E22B72">
        <w:rPr>
          <w:sz w:val="16"/>
        </w:rPr>
        <w:t xml:space="preserve"> so-called “</w:t>
      </w:r>
      <w:r w:rsidRPr="004E4438">
        <w:rPr>
          <w:rStyle w:val="Emphasis"/>
          <w:highlight w:val="darkGray"/>
        </w:rPr>
        <w:t>submarine patents</w:t>
      </w:r>
      <w:r w:rsidRPr="00E22B72">
        <w:rPr>
          <w:sz w:val="16"/>
        </w:rPr>
        <w:t xml:space="preserve">” to claim an early form of machine vision technology; </w:t>
      </w:r>
      <w:r w:rsidRPr="004E4438">
        <w:rPr>
          <w:rStyle w:val="StyleUnderline"/>
          <w:highlight w:val="darkGray"/>
        </w:rPr>
        <w:t>when others</w:t>
      </w:r>
      <w:r w:rsidRPr="00E22B72">
        <w:rPr>
          <w:rStyle w:val="StyleUnderline"/>
        </w:rPr>
        <w:t xml:space="preserve"> decades later </w:t>
      </w:r>
      <w:r w:rsidRPr="004E4438">
        <w:rPr>
          <w:rStyle w:val="StyleUnderline"/>
          <w:highlight w:val="darkGray"/>
        </w:rPr>
        <w:t>developed</w:t>
      </w:r>
      <w:r w:rsidRPr="00E22B72">
        <w:rPr>
          <w:sz w:val="16"/>
        </w:rPr>
        <w:t xml:space="preserve"> bar code and other machine readers </w:t>
      </w:r>
      <w:r w:rsidRPr="004E4438">
        <w:rPr>
          <w:rStyle w:val="StyleUnderline"/>
          <w:highlight w:val="darkGray"/>
        </w:rPr>
        <w:t xml:space="preserve">he </w:t>
      </w:r>
      <w:r w:rsidRPr="004E4438">
        <w:rPr>
          <w:rStyle w:val="Emphasis"/>
          <w:highlight w:val="darkGray"/>
        </w:rPr>
        <w:t>sued</w:t>
      </w:r>
      <w:r w:rsidRPr="00E22B72">
        <w:rPr>
          <w:sz w:val="16"/>
        </w:rPr>
        <w:t xml:space="preserve"> to protect his previously unnoticed patents </w:t>
      </w:r>
      <w:r w:rsidRPr="004E4438">
        <w:rPr>
          <w:rStyle w:val="StyleUnderline"/>
          <w:highlight w:val="darkGray"/>
        </w:rPr>
        <w:t>and collected</w:t>
      </w:r>
      <w:r w:rsidRPr="00E22B72">
        <w:rPr>
          <w:rStyle w:val="StyleUnderline"/>
        </w:rPr>
        <w:t xml:space="preserve"> more than </w:t>
      </w:r>
      <w:r w:rsidRPr="004E4438">
        <w:rPr>
          <w:rStyle w:val="Emphasis"/>
          <w:highlight w:val="darkGray"/>
        </w:rPr>
        <w:t>$1 billion</w:t>
      </w:r>
      <w:r w:rsidRPr="00E22B72">
        <w:rPr>
          <w:sz w:val="16"/>
        </w:rPr>
        <w:t xml:space="preserve"> – </w:t>
      </w:r>
      <w:r w:rsidRPr="00E22B72">
        <w:rPr>
          <w:rStyle w:val="StyleUnderline"/>
        </w:rPr>
        <w:t>even though the real development</w:t>
      </w:r>
      <w:r w:rsidRPr="00E22B72">
        <w:rPr>
          <w:sz w:val="16"/>
        </w:rPr>
        <w:t xml:space="preserve"> work </w:t>
      </w:r>
      <w:r w:rsidRPr="00E22B72">
        <w:rPr>
          <w:rStyle w:val="StyleUnderline"/>
        </w:rPr>
        <w:t>had been done by others.</w:t>
      </w:r>
    </w:p>
    <w:p w14:paraId="242EC47B" w14:textId="77777777" w:rsidR="004E4438" w:rsidRPr="00E22B72" w:rsidRDefault="004E4438" w:rsidP="004E4438">
      <w:pPr>
        <w:rPr>
          <w:rStyle w:val="StyleUnderline"/>
        </w:rPr>
      </w:pPr>
      <w:r w:rsidRPr="00E22B72">
        <w:rPr>
          <w:sz w:val="16"/>
        </w:rPr>
        <w:t xml:space="preserve">As another example, </w:t>
      </w:r>
      <w:r w:rsidRPr="004E4438">
        <w:rPr>
          <w:rStyle w:val="StyleUnderline"/>
          <w:highlight w:val="darkGray"/>
        </w:rPr>
        <w:t>big companies</w:t>
      </w:r>
      <w:r w:rsidRPr="00E22B72">
        <w:rPr>
          <w:rStyle w:val="StyleUnderline"/>
        </w:rPr>
        <w:t xml:space="preserve"> today routinely </w:t>
      </w:r>
      <w:r w:rsidRPr="004E4438">
        <w:rPr>
          <w:rStyle w:val="Emphasis"/>
          <w:highlight w:val="darkGray"/>
        </w:rPr>
        <w:t>cross-license</w:t>
      </w:r>
      <w:r w:rsidRPr="00E22B72">
        <w:rPr>
          <w:rStyle w:val="StyleUnderline"/>
        </w:rPr>
        <w:t xml:space="preserve"> patents</w:t>
      </w:r>
      <w:r w:rsidRPr="00E22B72">
        <w:rPr>
          <w:sz w:val="16"/>
        </w:rPr>
        <w:t xml:space="preserve"> to avoid blocking one another – but </w:t>
      </w:r>
      <w:r w:rsidRPr="00E22B72">
        <w:rPr>
          <w:rStyle w:val="StyleUnderline"/>
        </w:rPr>
        <w:t xml:space="preserve">in </w:t>
      </w:r>
      <w:r w:rsidRPr="004E4438">
        <w:rPr>
          <w:rStyle w:val="StyleUnderline"/>
          <w:highlight w:val="darkGray"/>
        </w:rPr>
        <w:t>the process</w:t>
      </w:r>
      <w:r w:rsidRPr="00E22B72">
        <w:rPr>
          <w:rStyle w:val="StyleUnderline"/>
        </w:rPr>
        <w:t xml:space="preserve"> also </w:t>
      </w:r>
      <w:r w:rsidRPr="004E4438">
        <w:rPr>
          <w:rStyle w:val="Emphasis"/>
          <w:highlight w:val="darkGray"/>
        </w:rPr>
        <w:t>block</w:t>
      </w:r>
      <w:r w:rsidRPr="00E22B72">
        <w:rPr>
          <w:rStyle w:val="Emphasis"/>
        </w:rPr>
        <w:t xml:space="preserve"> new </w:t>
      </w:r>
      <w:r w:rsidRPr="004E4438">
        <w:rPr>
          <w:rStyle w:val="Emphasis"/>
          <w:highlight w:val="darkGray"/>
        </w:rPr>
        <w:t>entrants</w:t>
      </w:r>
      <w:r w:rsidRPr="004E4438">
        <w:rPr>
          <w:rStyle w:val="StyleUnderline"/>
          <w:highlight w:val="darkGray"/>
        </w:rPr>
        <w:t xml:space="preserve"> that</w:t>
      </w:r>
      <w:r w:rsidRPr="00E22B72">
        <w:rPr>
          <w:rStyle w:val="StyleUnderline"/>
        </w:rPr>
        <w:t xml:space="preserve"> could </w:t>
      </w:r>
      <w:r w:rsidRPr="004E4438">
        <w:rPr>
          <w:rStyle w:val="Emphasis"/>
          <w:highlight w:val="darkGray"/>
        </w:rPr>
        <w:t>disrupt the market</w:t>
      </w:r>
      <w:r w:rsidRPr="004E4438">
        <w:rPr>
          <w:rStyle w:val="StyleUnderline"/>
          <w:highlight w:val="darkGray"/>
        </w:rPr>
        <w:t xml:space="preserve">, </w:t>
      </w:r>
      <w:r w:rsidRPr="004E4438">
        <w:rPr>
          <w:rStyle w:val="Emphasis"/>
          <w:highlight w:val="darkGray"/>
        </w:rPr>
        <w:t>improve services and lower costs</w:t>
      </w:r>
      <w:r w:rsidRPr="00E22B72">
        <w:rPr>
          <w:rStyle w:val="StyleUnderline"/>
        </w:rPr>
        <w:t>. That hurts consumers and inventors.</w:t>
      </w:r>
    </w:p>
    <w:p w14:paraId="31345E1A" w14:textId="77777777" w:rsidR="004E4438" w:rsidRPr="00E22B72" w:rsidRDefault="004E4438" w:rsidP="004E4438">
      <w:pPr>
        <w:rPr>
          <w:sz w:val="16"/>
        </w:rPr>
      </w:pPr>
      <w:r w:rsidRPr="004E4438">
        <w:rPr>
          <w:rStyle w:val="StyleUnderline"/>
          <w:highlight w:val="darkGray"/>
        </w:rPr>
        <w:t xml:space="preserve">Patents are </w:t>
      </w:r>
      <w:r w:rsidRPr="004E4438">
        <w:rPr>
          <w:rStyle w:val="Emphasis"/>
          <w:highlight w:val="darkGray"/>
        </w:rPr>
        <w:t>not necessary</w:t>
      </w:r>
      <w:r w:rsidRPr="004E4438">
        <w:rPr>
          <w:rStyle w:val="StyleUnderline"/>
          <w:highlight w:val="darkGray"/>
        </w:rPr>
        <w:t xml:space="preserve"> for</w:t>
      </w:r>
      <w:r w:rsidRPr="00E22B72">
        <w:rPr>
          <w:sz w:val="16"/>
        </w:rPr>
        <w:t xml:space="preserve"> economic </w:t>
      </w:r>
      <w:r w:rsidRPr="004E4438">
        <w:rPr>
          <w:rStyle w:val="StyleUnderline"/>
          <w:highlight w:val="darkGray"/>
        </w:rPr>
        <w:t>growth</w:t>
      </w:r>
      <w:r w:rsidRPr="00E22B72">
        <w:rPr>
          <w:sz w:val="16"/>
        </w:rPr>
        <w:t xml:space="preserve">. While the US and Europe have long-established patent systems, </w:t>
      </w:r>
      <w:r w:rsidRPr="004E4438">
        <w:rPr>
          <w:rStyle w:val="Emphasis"/>
          <w:highlight w:val="darkGray"/>
        </w:rPr>
        <w:t>China’s</w:t>
      </w:r>
      <w:r w:rsidRPr="00E22B72">
        <w:rPr>
          <w:rStyle w:val="StyleUnderline"/>
        </w:rPr>
        <w:t xml:space="preserve"> high-growth </w:t>
      </w:r>
      <w:r w:rsidRPr="004E4438">
        <w:rPr>
          <w:rStyle w:val="StyleUnderline"/>
          <w:highlight w:val="darkGray"/>
        </w:rPr>
        <w:t>economy</w:t>
      </w:r>
      <w:r w:rsidRPr="00E22B72">
        <w:rPr>
          <w:sz w:val="16"/>
        </w:rPr>
        <w:t xml:space="preserve"> does not; </w:t>
      </w:r>
      <w:r w:rsidRPr="004E4438">
        <w:rPr>
          <w:rStyle w:val="Emphasis"/>
          <w:highlight w:val="darkGray"/>
        </w:rPr>
        <w:t>only recently</w:t>
      </w:r>
      <w:r w:rsidRPr="00E22B72">
        <w:rPr>
          <w:rStyle w:val="StyleUnderline"/>
        </w:rPr>
        <w:t xml:space="preserve"> has its </w:t>
      </w:r>
      <w:r w:rsidRPr="004E4438">
        <w:rPr>
          <w:rStyle w:val="StyleUnderline"/>
          <w:highlight w:val="darkGray"/>
        </w:rPr>
        <w:t>domestic patent</w:t>
      </w:r>
      <w:r w:rsidRPr="00E22B72">
        <w:rPr>
          <w:rStyle w:val="StyleUnderline"/>
        </w:rPr>
        <w:t xml:space="preserve"> system </w:t>
      </w:r>
      <w:r w:rsidRPr="004E4438">
        <w:rPr>
          <w:rStyle w:val="StyleUnderline"/>
          <w:highlight w:val="darkGray"/>
        </w:rPr>
        <w:t>grown</w:t>
      </w:r>
      <w:r w:rsidRPr="00E22B72">
        <w:rPr>
          <w:sz w:val="16"/>
        </w:rPr>
        <w:t xml:space="preserve">, </w:t>
      </w:r>
      <w:r w:rsidRPr="00E22B72">
        <w:rPr>
          <w:rStyle w:val="StyleUnderline"/>
        </w:rPr>
        <w:t xml:space="preserve">and </w:t>
      </w:r>
      <w:r w:rsidRPr="004E4438">
        <w:rPr>
          <w:rStyle w:val="StyleUnderline"/>
          <w:highlight w:val="darkGray"/>
        </w:rPr>
        <w:t>its purpose is</w:t>
      </w:r>
      <w:r w:rsidRPr="00E22B72">
        <w:rPr>
          <w:sz w:val="16"/>
        </w:rPr>
        <w:t xml:space="preserve"> not so much to protect inventors as </w:t>
      </w:r>
      <w:r w:rsidRPr="004E4438">
        <w:rPr>
          <w:rStyle w:val="StyleUnderline"/>
          <w:highlight w:val="darkGray"/>
        </w:rPr>
        <w:t xml:space="preserve">to </w:t>
      </w:r>
      <w:r w:rsidRPr="004E4438">
        <w:rPr>
          <w:rStyle w:val="Emphasis"/>
          <w:highlight w:val="darkGray"/>
        </w:rPr>
        <w:t>lend credibility</w:t>
      </w:r>
      <w:r w:rsidRPr="00E22B72">
        <w:rPr>
          <w:rStyle w:val="StyleUnderline"/>
        </w:rPr>
        <w:t xml:space="preserve"> to</w:t>
      </w:r>
      <w:r w:rsidRPr="00E22B72">
        <w:rPr>
          <w:sz w:val="16"/>
        </w:rPr>
        <w:t xml:space="preserve"> their work</w:t>
      </w:r>
      <w:r w:rsidRPr="00E22B72">
        <w:rPr>
          <w:rStyle w:val="StyleUnderline"/>
        </w:rPr>
        <w:t>.</w:t>
      </w:r>
    </w:p>
    <w:p w14:paraId="410AE6DC" w14:textId="77777777" w:rsidR="004E4438" w:rsidRPr="00E22B72" w:rsidRDefault="004E4438" w:rsidP="004E4438">
      <w:pPr>
        <w:rPr>
          <w:sz w:val="16"/>
        </w:rPr>
      </w:pPr>
      <w:r w:rsidRPr="00E22B72">
        <w:rPr>
          <w:sz w:val="16"/>
        </w:rPr>
        <w:t xml:space="preserve">In fact, </w:t>
      </w:r>
      <w:r w:rsidRPr="004E4438">
        <w:rPr>
          <w:rStyle w:val="StyleUnderline"/>
          <w:highlight w:val="darkGray"/>
        </w:rPr>
        <w:t>patents</w:t>
      </w:r>
      <w:r w:rsidRPr="00367A95">
        <w:rPr>
          <w:rStyle w:val="StyleUnderline"/>
        </w:rPr>
        <w:t xml:space="preserve"> actually </w:t>
      </w:r>
      <w:r w:rsidRPr="004E4438">
        <w:rPr>
          <w:rStyle w:val="Emphasis"/>
          <w:highlight w:val="darkGray"/>
        </w:rPr>
        <w:t>hurt the economy</w:t>
      </w:r>
      <w:r w:rsidRPr="00E22B72">
        <w:rPr>
          <w:sz w:val="16"/>
        </w:rPr>
        <w:t xml:space="preserve">. In the US, </w:t>
      </w:r>
      <w:r w:rsidRPr="004E4438">
        <w:rPr>
          <w:rStyle w:val="StyleUnderline"/>
          <w:highlight w:val="darkGray"/>
        </w:rPr>
        <w:t xml:space="preserve">the </w:t>
      </w:r>
      <w:r w:rsidRPr="004E4438">
        <w:rPr>
          <w:rStyle w:val="Emphasis"/>
          <w:highlight w:val="darkGray"/>
        </w:rPr>
        <w:t>cost of</w:t>
      </w:r>
      <w:r w:rsidRPr="00E22B72">
        <w:rPr>
          <w:rStyle w:val="Emphasis"/>
        </w:rPr>
        <w:t xml:space="preserve"> patent </w:t>
      </w:r>
      <w:r w:rsidRPr="004E4438">
        <w:rPr>
          <w:rStyle w:val="Emphasis"/>
          <w:highlight w:val="darkGray"/>
        </w:rPr>
        <w:t>trolls</w:t>
      </w:r>
      <w:r w:rsidRPr="00E22B72">
        <w:rPr>
          <w:sz w:val="16"/>
        </w:rPr>
        <w:t xml:space="preserve"> – firms that acquire strategic patents and use legal threats to extract steep royalties from real innovators – </w:t>
      </w:r>
      <w:r w:rsidRPr="00367A95">
        <w:rPr>
          <w:rStyle w:val="StyleUnderline"/>
        </w:rPr>
        <w:t xml:space="preserve">now </w:t>
      </w:r>
      <w:r w:rsidRPr="004E4438">
        <w:rPr>
          <w:rStyle w:val="Emphasis"/>
          <w:highlight w:val="darkGray"/>
        </w:rPr>
        <w:t>amounts to 12 per cent</w:t>
      </w:r>
      <w:r w:rsidRPr="004E4438">
        <w:rPr>
          <w:rStyle w:val="StyleUnderline"/>
          <w:highlight w:val="darkGray"/>
        </w:rPr>
        <w:t xml:space="preserve"> of</w:t>
      </w:r>
      <w:r w:rsidRPr="00367A95">
        <w:rPr>
          <w:rStyle w:val="StyleUnderline"/>
        </w:rPr>
        <w:t xml:space="preserve"> business </w:t>
      </w:r>
      <w:r w:rsidRPr="004E4438">
        <w:rPr>
          <w:rStyle w:val="StyleUnderline"/>
          <w:highlight w:val="darkGray"/>
        </w:rPr>
        <w:t>R&amp;D</w:t>
      </w:r>
      <w:r w:rsidRPr="00367A95">
        <w:rPr>
          <w:rStyle w:val="StyleUnderline"/>
        </w:rPr>
        <w:t xml:space="preserve"> spending</w:t>
      </w:r>
      <w:r w:rsidRPr="00E22B72">
        <w:rPr>
          <w:sz w:val="16"/>
        </w:rPr>
        <w:t xml:space="preserve">. </w:t>
      </w:r>
      <w:r w:rsidRPr="004E4438">
        <w:rPr>
          <w:rStyle w:val="StyleUnderline"/>
          <w:highlight w:val="darkGray"/>
        </w:rPr>
        <w:t>It is</w:t>
      </w:r>
      <w:r w:rsidRPr="00E22B72">
        <w:rPr>
          <w:sz w:val="16"/>
        </w:rPr>
        <w:t xml:space="preserve">, in essence, </w:t>
      </w:r>
      <w:r w:rsidRPr="004E4438">
        <w:rPr>
          <w:rStyle w:val="StyleUnderline"/>
          <w:highlight w:val="darkGray"/>
        </w:rPr>
        <w:t>a</w:t>
      </w:r>
      <w:r w:rsidRPr="00367A95">
        <w:rPr>
          <w:rStyle w:val="StyleUnderline"/>
        </w:rPr>
        <w:t xml:space="preserve"> new </w:t>
      </w:r>
      <w:r w:rsidRPr="004E4438">
        <w:rPr>
          <w:rStyle w:val="Emphasis"/>
          <w:highlight w:val="darkGray"/>
        </w:rPr>
        <w:t>tax on innovation</w:t>
      </w:r>
      <w:r w:rsidRPr="00E22B72">
        <w:rPr>
          <w:sz w:val="16"/>
        </w:rPr>
        <w:t>.</w:t>
      </w:r>
    </w:p>
    <w:p w14:paraId="5A475079" w14:textId="77777777" w:rsidR="004E4438" w:rsidRPr="00367A95" w:rsidRDefault="004E4438" w:rsidP="004E4438">
      <w:pPr>
        <w:rPr>
          <w:rStyle w:val="StyleUnderline"/>
        </w:rPr>
      </w:pPr>
      <w:r w:rsidRPr="00367A95">
        <w:rPr>
          <w:rStyle w:val="StyleUnderline"/>
        </w:rPr>
        <w:t>Society can be more innovative without patents</w:t>
      </w:r>
      <w:r w:rsidRPr="00E22B72">
        <w:rPr>
          <w:sz w:val="16"/>
        </w:rPr>
        <w:t xml:space="preserve">. One study of the Great Exhibition of 1851, the world’s first technology fair in London, found that only 10 per cent of the innovations on display had been patented. More recently, </w:t>
      </w:r>
      <w:r w:rsidRPr="00367A95">
        <w:rPr>
          <w:rStyle w:val="StyleUnderline"/>
        </w:rPr>
        <w:t>a Carnegie Mellon survey</w:t>
      </w:r>
      <w:r w:rsidRPr="00E22B72">
        <w:rPr>
          <w:sz w:val="16"/>
        </w:rPr>
        <w:t xml:space="preserve"> of companies </w:t>
      </w:r>
      <w:r w:rsidRPr="004E4438">
        <w:rPr>
          <w:rStyle w:val="StyleUnderline"/>
          <w:highlight w:val="darkGray"/>
        </w:rPr>
        <w:t>in the</w:t>
      </w:r>
      <w:r w:rsidRPr="00367A95">
        <w:rPr>
          <w:rStyle w:val="StyleUnderline"/>
        </w:rPr>
        <w:t xml:space="preserve"> mid-</w:t>
      </w:r>
      <w:r w:rsidRPr="004E4438">
        <w:rPr>
          <w:rStyle w:val="StyleUnderline"/>
          <w:highlight w:val="darkGray"/>
        </w:rPr>
        <w:t>1990s</w:t>
      </w:r>
      <w:r w:rsidRPr="00367A95">
        <w:rPr>
          <w:rStyle w:val="StyleUnderline"/>
        </w:rPr>
        <w:t xml:space="preserve"> found </w:t>
      </w:r>
      <w:r w:rsidRPr="004E4438">
        <w:rPr>
          <w:rStyle w:val="Emphasis"/>
          <w:highlight w:val="darkGray"/>
        </w:rPr>
        <w:t>fewer than half</w:t>
      </w:r>
      <w:r w:rsidRPr="004E4438">
        <w:rPr>
          <w:rStyle w:val="StyleUnderline"/>
          <w:highlight w:val="darkGray"/>
        </w:rPr>
        <w:t xml:space="preserve"> of innovations had</w:t>
      </w:r>
      <w:r w:rsidRPr="00367A95">
        <w:rPr>
          <w:rStyle w:val="StyleUnderline"/>
        </w:rPr>
        <w:t xml:space="preserve"> been </w:t>
      </w:r>
      <w:r w:rsidRPr="004E4438">
        <w:rPr>
          <w:rStyle w:val="Emphasis"/>
          <w:highlight w:val="darkGray"/>
        </w:rPr>
        <w:t>patent</w:t>
      </w:r>
      <w:r w:rsidRPr="00367A95">
        <w:rPr>
          <w:rStyle w:val="StyleUnderline"/>
        </w:rPr>
        <w:t>ed</w:t>
      </w:r>
      <w:r w:rsidRPr="00E22B72">
        <w:rPr>
          <w:sz w:val="16"/>
        </w:rPr>
        <w:t xml:space="preserve">. Another </w:t>
      </w:r>
      <w:r w:rsidRPr="00367A95">
        <w:rPr>
          <w:rStyle w:val="StyleUnderline"/>
        </w:rPr>
        <w:t xml:space="preserve">survey of European companies found </w:t>
      </w:r>
      <w:r w:rsidRPr="00E22B72">
        <w:rPr>
          <w:rStyle w:val="Emphasis"/>
        </w:rPr>
        <w:t>just 25 percent of process innovations</w:t>
      </w:r>
      <w:r w:rsidRPr="00367A95">
        <w:rPr>
          <w:rStyle w:val="StyleUnderline"/>
        </w:rPr>
        <w:t xml:space="preserve"> and 36 per cent of product innovations were patented. </w:t>
      </w:r>
      <w:r w:rsidRPr="004E4438">
        <w:rPr>
          <w:rStyle w:val="StyleUnderline"/>
          <w:highlight w:val="darkGray"/>
        </w:rPr>
        <w:t>Most</w:t>
      </w:r>
      <w:r w:rsidRPr="00E22B72">
        <w:rPr>
          <w:sz w:val="16"/>
        </w:rPr>
        <w:t xml:space="preserve"> innovations </w:t>
      </w:r>
      <w:r w:rsidRPr="004E4438">
        <w:rPr>
          <w:rStyle w:val="StyleUnderline"/>
          <w:highlight w:val="darkGray"/>
        </w:rPr>
        <w:t xml:space="preserve">were </w:t>
      </w:r>
      <w:r w:rsidRPr="004E4438">
        <w:rPr>
          <w:rStyle w:val="Emphasis"/>
          <w:highlight w:val="darkGray"/>
        </w:rPr>
        <w:t>protected</w:t>
      </w:r>
      <w:r w:rsidRPr="004E4438">
        <w:rPr>
          <w:rStyle w:val="StyleUnderline"/>
          <w:highlight w:val="darkGray"/>
        </w:rPr>
        <w:t xml:space="preserve"> using</w:t>
      </w:r>
      <w:r w:rsidRPr="00E22B72">
        <w:rPr>
          <w:sz w:val="16"/>
        </w:rPr>
        <w:t xml:space="preserve"> the advantages of a </w:t>
      </w:r>
      <w:r w:rsidRPr="00367A95">
        <w:rPr>
          <w:rStyle w:val="StyleUnderline"/>
        </w:rPr>
        <w:t>“</w:t>
      </w:r>
      <w:r w:rsidRPr="004E4438">
        <w:rPr>
          <w:rStyle w:val="Emphasis"/>
          <w:highlight w:val="darkGray"/>
        </w:rPr>
        <w:t>first mover</w:t>
      </w:r>
      <w:r w:rsidRPr="00E22B72">
        <w:rPr>
          <w:rStyle w:val="Emphasis"/>
        </w:rPr>
        <w:t xml:space="preserve">” </w:t>
      </w:r>
      <w:r w:rsidRPr="004E4438">
        <w:rPr>
          <w:rStyle w:val="Emphasis"/>
          <w:highlight w:val="darkGray"/>
        </w:rPr>
        <w:t>or trade secrets</w:t>
      </w:r>
      <w:r w:rsidRPr="00367A95">
        <w:rPr>
          <w:rStyle w:val="StyleUnderline"/>
        </w:rPr>
        <w:t>.</w:t>
      </w:r>
    </w:p>
    <w:p w14:paraId="7CE727E4" w14:textId="77777777" w:rsidR="004E4438" w:rsidRDefault="004E4438" w:rsidP="004E4438">
      <w:pPr>
        <w:pStyle w:val="Heading4"/>
      </w:pPr>
      <w:r>
        <w:t>Patents reduce innovation – they also increase costs on current knowledge and lead to static inefficiency causing drops in productivity</w:t>
      </w:r>
    </w:p>
    <w:p w14:paraId="4AF25249" w14:textId="77777777" w:rsidR="004E4438" w:rsidRDefault="004E4438" w:rsidP="004E4438">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65" w:tgtFrame="_blank" w:history="1">
        <w:r w:rsidRPr="00083AEE">
          <w:rPr>
            <w:rStyle w:val="Hyperlink"/>
          </w:rPr>
          <w:t>https://ssrn.com/abstract=1411328</w:t>
        </w:r>
      </w:hyperlink>
    </w:p>
    <w:p w14:paraId="3FB06AC2" w14:textId="33E4AA36" w:rsidR="004E4438" w:rsidRDefault="004E4438" w:rsidP="004E4438">
      <w:r>
        <w:t xml:space="preserve">Yochai Benkler offers an explanation for why </w:t>
      </w:r>
      <w:r w:rsidRPr="004E4438">
        <w:rPr>
          <w:rStyle w:val="StyleUnderline"/>
          <w:highlight w:val="darkGray"/>
        </w:rPr>
        <w:t>patent protection might yield less, rather than more, innovation</w:t>
      </w:r>
      <w:r>
        <w:t xml:space="preserve"> than commons systems: ―</w:t>
      </w:r>
      <w:r w:rsidRPr="004E4438">
        <w:rPr>
          <w:rStyle w:val="StyleUnderline"/>
          <w:highlight w:val="darkGray"/>
        </w:rPr>
        <w:t>Increasing patent protection . . . increases the costs that current innovators have to pay on existing knowledge more than it increases their ability to appropriate the value of their own contributions</w:t>
      </w:r>
      <w:r>
        <w:t xml:space="preserve">.‖ 101 He elaborates that in the mainstream analysis, </w:t>
      </w:r>
      <w:r w:rsidRPr="004E4438">
        <w:rPr>
          <w:rStyle w:val="StyleUnderline"/>
          <w:highlight w:val="darkGray"/>
        </w:rPr>
        <w:t>exclusive rights always cause static inefficiency</w:t>
      </w:r>
      <w:r w:rsidRPr="000925DB">
        <w:rPr>
          <w:rStyle w:val="StyleUnderline"/>
        </w:rPr>
        <w:t xml:space="preserve"> </w:t>
      </w:r>
      <w:r>
        <w:t xml:space="preserve">– that is, they allow producers to charge positive prices for products (information) that have a zero marginal cost. Exclusive rights have a more ambiguous effect dynamically. They raise the expected returns from information production, and thereby are thought to induce investment in information production and innovation. However, they also increase the costs of information inputs. If existing innovations are more likely covered by patent, then current producers will more likely have to pay for innovations or uses that in the past would have been available freely from the public domain. Whether, overall, any given regulatory change that increases the scope of exclusive rights improves or undermines new innovation therefore depends on whether, given the level of appropriability that preceded it, it increased input costs more than or less than it increased the prospect of being paid for one‘s outputs. 102 In addition, Benkler </w:t>
      </w:r>
      <w:r w:rsidRPr="004E4438">
        <w:rPr>
          <w:rStyle w:val="StyleUnderline"/>
          <w:highlight w:val="darkGray"/>
        </w:rPr>
        <w:t>suggests that patents may result in a drop in productivity.</w:t>
      </w:r>
      <w:r>
        <w:t xml:space="preserve"> 103 As an alternative to proprietary protection for inventions, Benkler has proposed ―commonsbased strategies‖ to spur innovation in software, agriculture, and drug development. 104</w:t>
      </w:r>
    </w:p>
    <w:p w14:paraId="72BC6A7C" w14:textId="77777777" w:rsidR="004E4438" w:rsidRDefault="004E4438" w:rsidP="004E4438">
      <w:pPr>
        <w:rPr>
          <w:rStyle w:val="Style13ptBold"/>
        </w:rPr>
      </w:pPr>
      <w:r>
        <w:rPr>
          <w:rStyle w:val="Style13ptBold"/>
        </w:rPr>
        <w:t>Studies indicate strengthening patent protections yields less innovation and a reduction in technological progress</w:t>
      </w:r>
    </w:p>
    <w:p w14:paraId="414E0C9C" w14:textId="77777777" w:rsidR="004E4438" w:rsidRDefault="004E4438" w:rsidP="004E4438">
      <w:r w:rsidRPr="00083AEE">
        <w:rPr>
          <w:rStyle w:val="Style13ptBold"/>
        </w:rPr>
        <w:t>Torrance &amp; Tomlinson 2009</w:t>
      </w:r>
      <w:r>
        <w:t xml:space="preserve"> </w:t>
      </w:r>
      <w:r w:rsidRPr="00083AEE">
        <w:t xml:space="preserve">Dr. Andrew W. Torrance1 Dr. Bill Tomlinson2 Dr. Andrew W. Torrance is an Associate Professor at the University of Kansas School of Law and a Research Associate at the Biodiversity Institute at the University of Kansas. Dr. Torrance received his Ph.D. in biology from Harvard University and his J.D. from Harvard Law School. Dr. Bill Tomlinson is an Assistant Professor in the Informatics Department of the Bren School of Information and Computer Sciences at the University of California, Irvine. Dr. Tomlinson received his Ph.D. in media arts and sciences from The Media Lab at the Massachusetts Institute of Technology  </w:t>
      </w:r>
      <w:r>
        <w:t>“</w:t>
      </w:r>
      <w:r w:rsidRPr="00083AEE">
        <w:t>Patents and the Regress of Useful Arts</w:t>
      </w:r>
      <w:r>
        <w:t>”</w:t>
      </w:r>
      <w:r w:rsidRPr="00083AEE">
        <w:t xml:space="preserve"> (May, 28 2009). Columbia Science and Technology Law Review, Vol. 10, 2009, Available at SSRN: </w:t>
      </w:r>
      <w:hyperlink r:id="rId66" w:tgtFrame="_blank" w:history="1">
        <w:r w:rsidRPr="00083AEE">
          <w:rPr>
            <w:rStyle w:val="Hyperlink"/>
          </w:rPr>
          <w:t>https://ssrn.com/abstract=1411328</w:t>
        </w:r>
      </w:hyperlink>
    </w:p>
    <w:p w14:paraId="6662AE0F" w14:textId="31033186" w:rsidR="004E4438" w:rsidRPr="004E4438" w:rsidRDefault="004E4438" w:rsidP="004E4438">
      <w:pPr>
        <w:rPr>
          <w:u w:val="single"/>
        </w:rPr>
      </w:pPr>
      <w:r>
        <w:t xml:space="preserve">Heller and Eisenberg have long suggested </w:t>
      </w:r>
      <w:r w:rsidRPr="004E4438">
        <w:rPr>
          <w:rStyle w:val="StyleUnderline"/>
          <w:highlight w:val="darkGray"/>
        </w:rPr>
        <w:t>that too much patenting may result in an inefficient ―tragedy of the anticommons.</w:t>
      </w:r>
      <w:r>
        <w:t xml:space="preserve">‖97 In some particular instances, Bessen and Meurer have found evidence that </w:t>
      </w:r>
      <w:r w:rsidRPr="004E4438">
        <w:rPr>
          <w:rStyle w:val="StyleUnderline"/>
          <w:highlight w:val="darkGray"/>
        </w:rPr>
        <w:t>patents can actually harm innovation</w:t>
      </w:r>
      <w:r>
        <w:t xml:space="preserve">. Notably, they interpret the aggregate empirical evidence as ―suggest[ing] that </w:t>
      </w:r>
      <w:r w:rsidRPr="004E4438">
        <w:rPr>
          <w:rStyle w:val="StyleUnderline"/>
          <w:highlight w:val="darkGray"/>
        </w:rPr>
        <w:t>during the late 1990s, patents provided a net disincentive to innovation outside the chemical and pharmaceutical industries</w:t>
      </w:r>
      <w:r>
        <w:t>.‖98 In general, Bessen and Meurer conclude that ―</w:t>
      </w:r>
      <w:r w:rsidRPr="004E4438">
        <w:rPr>
          <w:rStyle w:val="StyleUnderline"/>
          <w:highlight w:val="darkGray"/>
        </w:rPr>
        <w:t>our evidence implies that patents place a drag on innovation</w:t>
      </w:r>
      <w:r>
        <w:t xml:space="preserve">. </w:t>
      </w:r>
      <w:r w:rsidRPr="004E4438">
        <w:rPr>
          <w:rStyle w:val="StyleUnderline"/>
          <w:highlight w:val="darkGray"/>
        </w:rPr>
        <w:t>Without this drag, the rate of innovation and technological progress might have been even greater, perhaps much greater</w:t>
      </w:r>
      <w:r>
        <w:t xml:space="preserve">.‖99 This is consistent with research by Josh Lerner, who, based on a large study of patent reforms in sixty countries over a period of a century and a half, observed that </w:t>
      </w:r>
      <w:r w:rsidRPr="004E4438">
        <w:rPr>
          <w:rStyle w:val="StyleUnderline"/>
          <w:highlight w:val="darkGray"/>
        </w:rPr>
        <w:t>strengthening</w:t>
      </w:r>
      <w:r w:rsidRPr="00DC4981">
        <w:rPr>
          <w:rStyle w:val="StyleUnderline"/>
        </w:rPr>
        <w:t xml:space="preserve"> </w:t>
      </w:r>
      <w:r>
        <w:t xml:space="preserve">of available </w:t>
      </w:r>
      <w:r w:rsidRPr="004E4438">
        <w:rPr>
          <w:rStyle w:val="StyleUnderline"/>
          <w:highlight w:val="darkGray"/>
        </w:rPr>
        <w:t>patent protection tended to yield less patenting of new innovations</w:t>
      </w:r>
      <w:r>
        <w:t xml:space="preserve"> by domestic inventors, </w:t>
      </w:r>
      <w:r w:rsidRPr="004E4438">
        <w:rPr>
          <w:rStyle w:val="StyleUnderline"/>
          <w:highlight w:val="darkGray"/>
        </w:rPr>
        <w:t>a result that may correlate with lowered rates of technological innovation.</w:t>
      </w:r>
    </w:p>
    <w:p w14:paraId="1D6217DD" w14:textId="300D9FD1" w:rsidR="006C696C" w:rsidRDefault="006C696C" w:rsidP="006C696C">
      <w:pPr>
        <w:pStyle w:val="Heading4"/>
      </w:pPr>
      <w:r>
        <w:t>The patent regime supports abuse, cartels, and monopolies.  These all deter innovation</w:t>
      </w:r>
    </w:p>
    <w:p w14:paraId="573A3CF2" w14:textId="77777777" w:rsidR="006C696C" w:rsidRDefault="006C696C" w:rsidP="006C696C">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17C28B2E" w14:textId="52BD45DA" w:rsidR="006C696C" w:rsidRDefault="006C696C" w:rsidP="004E4438">
      <w:r w:rsidRPr="004E4438">
        <w:rPr>
          <w:rStyle w:val="StyleUnderline"/>
          <w:highlight w:val="darkGray"/>
        </w:rPr>
        <w:t>There is actually a long history of abusive uses of intellectual property rights</w:t>
      </w:r>
      <w:r>
        <w:t xml:space="preserve">. Going back to the beginning of the last century, </w:t>
      </w:r>
      <w:r w:rsidRPr="004E4438">
        <w:rPr>
          <w:rStyle w:val="StyleUnderline"/>
          <w:highlight w:val="darkGray"/>
        </w:rPr>
        <w:t>the automobile and the airplane were two of the most important innovations, and the development and success of both were impeded by IPR</w:t>
      </w:r>
      <w:r>
        <w:t xml:space="preserve">. In the case of the automobile, a patent was granted, 26 but it was an excessively generic patent for a four-wheeled, self-propelled vehicle. The person who received the patent had no intention of developing the automobile; instead, he used it to form a cartel. 27 Often, the best, or at least the easiest, way of making money is not to come up with a better idea but to form a monopoly or a cartel and restrict competition. </w:t>
      </w:r>
      <w:r w:rsidRPr="004E4438">
        <w:rPr>
          <w:rStyle w:val="StyleUnderline"/>
          <w:highlight w:val="darkGray"/>
        </w:rPr>
        <w:t>For those seeking easy profits, competitive marketplaces are very bad because they drive down prices and erase</w:t>
      </w:r>
      <w:r>
        <w:t xml:space="preserve"> [*1703] </w:t>
      </w:r>
      <w:r w:rsidRPr="004E4438">
        <w:rPr>
          <w:rStyle w:val="StyleUnderline"/>
          <w:highlight w:val="darkGray"/>
        </w:rPr>
        <w:t>profits. IPR can be an important way of maintaining a cartel</w:t>
      </w:r>
      <w:r>
        <w:t xml:space="preserve">. 28 Most of the automobile companies went along with the idea of the patent-driven cartel, except for one. There was one innovator who had a different conception of what the automobile was about, and that was Henry Ford. He had the idea of a people's car, at a low price; that idea was totally inconsistent with the cartel's view of a high-priced, restricted-use vehicle. Ford challenged the patent. 29 Had he not had the resources and the determination, he would not have succeeded in this legal battle; however, he eventually did prevail. 30 Had he failed, the development of the automobile as we know it would have been delayed for a long time. 31 The automobile patent illustrates </w:t>
      </w:r>
      <w:r w:rsidRPr="004E4438">
        <w:rPr>
          <w:rStyle w:val="StyleUnderline"/>
          <w:highlight w:val="darkGray"/>
        </w:rPr>
        <w:t>two other problems with the patent system: The first is the difficulty of determining the "boundaries" of property rights</w:t>
      </w:r>
      <w:r>
        <w:t xml:space="preserve">. In the case of "real" property (land), we can define the property right precisely by the geographical boundaries. We may have to further specify whether the property right extends to mineral rights and air rights, and whether there are public rights of way. But the limitations are easy to specify and are well understood. In the case of intellectual property, there are no such natural borders. Should the intellectual property right have extended to all self-propelled vehicles, or only to those that are propelled in a particular way? </w:t>
      </w:r>
      <w:r w:rsidRPr="00FE4995">
        <w:rPr>
          <w:rStyle w:val="StyleUnderline"/>
        </w:rPr>
        <w:t>These boundary issues are related to another issue: it is widely agreed that if patents are to promote innovation, they should be given for, and only for, an idea that is "novel</w:t>
      </w:r>
      <w:r>
        <w:t>." If the original patent is overly broad, and encompasses all four-wheeled, self-propelled vehicles, then a truly novel way of self-propelling may not be granted a patent or may have to pay the owner of the original patent so much as to attenuate incentives for innovation. Drug companies and others have tried to extend the effective life of a patent by making [*1704] incremental improvements on existing drugs. In a recent case, Indian courts ruled against Novartis' attempt to do so. 32</w:t>
      </w:r>
    </w:p>
    <w:p w14:paraId="301521D6" w14:textId="77777777" w:rsidR="006C696C" w:rsidRDefault="006C696C" w:rsidP="006C696C">
      <w:pPr>
        <w:pStyle w:val="Heading4"/>
      </w:pPr>
      <w:r>
        <w:t>Stronger patent rights distort the pattern of innovation because they strengthen monopolies</w:t>
      </w:r>
    </w:p>
    <w:p w14:paraId="35BFE283" w14:textId="77777777" w:rsidR="006C696C" w:rsidRDefault="006C696C" w:rsidP="006C696C">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151A11C9" w14:textId="628F9CF2" w:rsidR="006C696C" w:rsidRPr="004E4438" w:rsidRDefault="006C696C" w:rsidP="006C696C">
      <w:pPr>
        <w:rPr>
          <w:u w:val="single"/>
        </w:rPr>
      </w:pPr>
      <w:r w:rsidRPr="004E4438">
        <w:rPr>
          <w:rStyle w:val="StyleUnderline"/>
          <w:highlight w:val="darkGray"/>
        </w:rPr>
        <w:t>Patents</w:t>
      </w:r>
      <w:r>
        <w:t xml:space="preserve"> may not only discourage innovation generally, but they also </w:t>
      </w:r>
      <w:r w:rsidRPr="004E4438">
        <w:rPr>
          <w:rStyle w:val="StyleUnderline"/>
          <w:highlight w:val="darkGray"/>
        </w:rPr>
        <w:t>may lead to a distortion in the pattern of innovation.</w:t>
      </w:r>
      <w:r>
        <w:t xml:space="preserve"> On the one hand, </w:t>
      </w:r>
      <w:r w:rsidRPr="004E4438">
        <w:rPr>
          <w:rStyle w:val="StyleUnderline"/>
          <w:highlight w:val="darkGray"/>
        </w:rPr>
        <w:t>research and development activity can be directed at</w:t>
      </w:r>
      <w:r>
        <w:t xml:space="preserve"> circumventing monopolies - getting around a patent - or, on the other hand, they can be directed at </w:t>
      </w:r>
      <w:r w:rsidRPr="004E4438">
        <w:rPr>
          <w:rStyle w:val="StyleUnderline"/>
          <w:highlight w:val="darkGray"/>
        </w:rPr>
        <w:t>strengthening monopolies</w:t>
      </w:r>
      <w:r>
        <w:t xml:space="preserve">. Arguably, one of the concerns about Microsoft's new Vista operating system is that it was designed to make interoperability more difficult in order to strengthen its monopoly power. </w:t>
      </w:r>
      <w:r w:rsidRPr="004E4438">
        <w:rPr>
          <w:rStyle w:val="StyleUnderline"/>
          <w:highlight w:val="darkGray"/>
        </w:rPr>
        <w:t>These research and development expenditures actually lower welfare, in contrast with the social returns</w:t>
      </w:r>
      <w:r>
        <w:t xml:space="preserve"> that arise from creating new products and lowering costs, both of which enhance welfare. This illustrates the point that </w:t>
      </w:r>
      <w:r w:rsidRPr="004E4438">
        <w:rPr>
          <w:rStyle w:val="StyleUnderline"/>
          <w:highlight w:val="darkGray"/>
        </w:rPr>
        <w:t>stronger intellectual property rights may not lead to a faster pace of innovation.</w:t>
      </w:r>
    </w:p>
    <w:p w14:paraId="10BE87AD" w14:textId="3A52266B" w:rsidR="006C696C" w:rsidRDefault="006C696C" w:rsidP="006C696C">
      <w:pPr>
        <w:pStyle w:val="Heading4"/>
      </w:pPr>
      <w:r>
        <w:t>Patent system creates distorted finance incentives that deter innovation</w:t>
      </w:r>
    </w:p>
    <w:p w14:paraId="7867C219" w14:textId="77777777" w:rsidR="006C696C" w:rsidRDefault="006C696C" w:rsidP="006C696C">
      <w:r>
        <w:t xml:space="preserve">Joseph </w:t>
      </w:r>
      <w:r w:rsidRPr="00161B46">
        <w:rPr>
          <w:rStyle w:val="Style13ptBold"/>
        </w:rPr>
        <w:t>Stiglitz</w:t>
      </w:r>
      <w:r>
        <w:t xml:space="preserve">, Professor at Columbia University, Economic Foundations of Intellectual Property Rights, April </w:t>
      </w:r>
      <w:r w:rsidRPr="00161B46">
        <w:rPr>
          <w:rStyle w:val="Style13ptBold"/>
        </w:rPr>
        <w:t>2008</w:t>
      </w:r>
      <w:r>
        <w:t xml:space="preserve">  57 Duke L.J. 1693 Lexis-Nexis</w:t>
      </w:r>
    </w:p>
    <w:p w14:paraId="3F8E3982" w14:textId="77777777" w:rsidR="006C696C" w:rsidRDefault="006C696C" w:rsidP="006C696C">
      <w:r w:rsidRPr="004E4438">
        <w:rPr>
          <w:rStyle w:val="StyleUnderline"/>
          <w:highlight w:val="darkGray"/>
        </w:rPr>
        <w:t>The critique of the patent system is that</w:t>
      </w:r>
      <w:r>
        <w:t xml:space="preserve">, besides the large static and dynamic distortions that I have described, </w:t>
      </w:r>
      <w:r w:rsidRPr="004E4438">
        <w:rPr>
          <w:rStyle w:val="StyleUnderline"/>
          <w:highlight w:val="darkGray"/>
        </w:rPr>
        <w:t>there is a problem of distortionary finance</w:t>
      </w:r>
      <w:r>
        <w:t xml:space="preserve">. As I said before, under the patent system research is financed out of monopoly profits. The difference between the price and the marginal cost can be viewed as a tax. In other words, one can think of the patent system as combining a competitive pricing system with a tax per unit output (the difference between the price and the marginal cost of production), the revenues from which are devoted to financing research. Part of the problem with the patent system, however, is that </w:t>
      </w:r>
      <w:r w:rsidRPr="004E4438">
        <w:rPr>
          <w:rStyle w:val="StyleUnderline"/>
          <w:highlight w:val="darkGray"/>
        </w:rPr>
        <w:t>much of that revenue does not go to finance research</w:t>
      </w:r>
      <w:r>
        <w:t xml:space="preserve">. The drug companies spend more money on advertising and marketing than they do on research. 57 Moreover, the directions in which they allocate their research budget do not accord well with broader social objectives: they spend more money on lifestyle drugs, such as for hair regrowth, than they do on lifesaving drugs. </w:t>
      </w:r>
      <w:r w:rsidRPr="004E4438">
        <w:rPr>
          <w:rStyle w:val="StyleUnderline"/>
          <w:highlight w:val="darkGray"/>
        </w:rPr>
        <w:t>So, there is a lot of what you might call "leakage" in this particular tax system: It is an inefficient tax in failing to deliver the revenue into the important areas of research, where it should go</w:t>
      </w:r>
      <w:r>
        <w:t>.</w:t>
      </w:r>
    </w:p>
    <w:p w14:paraId="272262D8" w14:textId="77777777" w:rsidR="00BA2EC1" w:rsidRDefault="00BA2EC1" w:rsidP="00BA2EC1">
      <w:pPr>
        <w:pStyle w:val="Heading4"/>
      </w:pPr>
      <w:r>
        <w:t>Patents deter innovation by rewarding monopolization that prevents downstream research</w:t>
      </w:r>
    </w:p>
    <w:p w14:paraId="6D36BE4D" w14:textId="77777777" w:rsidR="00BA2EC1" w:rsidRDefault="00BA2EC1" w:rsidP="00BA2EC1">
      <w:r>
        <w:t xml:space="preserve">John </w:t>
      </w:r>
      <w:r w:rsidRPr="00E9459A">
        <w:rPr>
          <w:rStyle w:val="Style13ptBold"/>
        </w:rPr>
        <w:t>Timmer</w:t>
      </w:r>
      <w:r>
        <w:t xml:space="preserve">, March 5 </w:t>
      </w:r>
      <w:r w:rsidRPr="00E9459A">
        <w:rPr>
          <w:rStyle w:val="Style13ptBold"/>
        </w:rPr>
        <w:t>2009</w:t>
      </w:r>
      <w:r>
        <w:t xml:space="preserve"> “Study: free markets superior to patent monopolies” </w:t>
      </w:r>
      <w:r w:rsidRPr="00E9459A">
        <w:t>https://arstechnica.com/science/2009/03/study-markets-provide-an-alternative-to-patent-monopolies/</w:t>
      </w:r>
    </w:p>
    <w:p w14:paraId="682F74E6" w14:textId="77777777" w:rsidR="00BA2EC1" w:rsidRDefault="00BA2EC1" w:rsidP="00BA2EC1">
      <w:r w:rsidRPr="00E9459A">
        <w:t xml:space="preserve">For the most part, advocates of free markets contend that competition and innovation go hand-in-hand, as individuals and companies compete to find optimal solutions that will bring them financial success. There's a glaring exception to that, however: </w:t>
      </w:r>
      <w:r w:rsidRPr="004E4438">
        <w:rPr>
          <w:rStyle w:val="StyleUnderline"/>
          <w:highlight w:val="darkGray"/>
        </w:rPr>
        <w:t>the patent system</w:t>
      </w:r>
      <w:r w:rsidRPr="00E9459A">
        <w:t xml:space="preserve">, which </w:t>
      </w:r>
      <w:r w:rsidRPr="004E4438">
        <w:rPr>
          <w:rStyle w:val="StyleUnderline"/>
          <w:highlight w:val="darkGray"/>
        </w:rPr>
        <w:t>has a</w:t>
      </w:r>
      <w:r w:rsidRPr="00E9459A">
        <w:t xml:space="preserve"> lottery-like, </w:t>
      </w:r>
      <w:r w:rsidRPr="004E4438">
        <w:rPr>
          <w:rStyle w:val="StyleUnderline"/>
          <w:highlight w:val="darkGray"/>
        </w:rPr>
        <w:t>winner-takes-all reward structure. Anyone who successfully patents an innovation is granted a monopoly for its use, a trade-off that is considered a necessary reward to spur innovation</w:t>
      </w:r>
      <w:r w:rsidRPr="00E9459A">
        <w:t xml:space="preserve">. The current patent system, however, is beginning to show signs of stress, and there have been a number of questions regarding its basic assumptions. Although it's not part of the changes being considered in the current patent reform efforts, the use of temporary monopolies as a reward for innovation has been challenged in academic circles. That debate has now reached the pages of Science, where a new paper spells out the alternative right in its title: "Promoting Intellectual Discovery: Patents Versus Markets." The paper spells out a number of reasons why </w:t>
      </w:r>
      <w:r w:rsidRPr="004E4438">
        <w:rPr>
          <w:rStyle w:val="StyleUnderline"/>
          <w:highlight w:val="darkGray"/>
        </w:rPr>
        <w:t>patent monopolies may not be the spur for innovation that they're intended to be</w:t>
      </w:r>
      <w:r w:rsidRPr="00E9459A">
        <w:t>: partial solutions don't get any reward, fragmented ownership of innovations can inhibit their use, downstream licensing can inhibit markets well outside of the scope of the innovation, etc. The problems are tied together by the fact that intellectual property is hard to define, meaning all of these issues will almost certainly require repeated trips to the legal system to sort out.</w:t>
      </w:r>
      <w:r>
        <w:t xml:space="preserve"> </w:t>
      </w:r>
      <w:r w:rsidRPr="00E9459A">
        <w:t xml:space="preserve">The authors argue that there have been some cases where a period of patent-free innovation took place in a way that ensured that the innovators were still rewarded. </w:t>
      </w:r>
      <w:r w:rsidRPr="004E4438">
        <w:rPr>
          <w:rStyle w:val="StyleUnderline"/>
          <w:highlight w:val="darkGray"/>
        </w:rPr>
        <w:t>Their prime example is the case of the mining industry in Cornwall, England, where the expiration of several patents on steam engines spurred a period of openly shared innovations that led to rapid improvements in steam engine design</w:t>
      </w:r>
      <w:r w:rsidRPr="00E9459A">
        <w:t>. (You can read an academic examination of this period if you're so inclined.) The lack of intellectual property allowed multiple improvements to be incorporated in a single design, while the innovators benefited from having their mines operate more efficiently ahead of their competition.</w:t>
      </w:r>
    </w:p>
    <w:p w14:paraId="7FA48F2A" w14:textId="77777777" w:rsidR="00BA2EC1" w:rsidRDefault="00BA2EC1" w:rsidP="00BA2EC1">
      <w:pPr>
        <w:pStyle w:val="Heading4"/>
      </w:pPr>
      <w:r>
        <w:t>Patents reduce innovation due to monopolization</w:t>
      </w:r>
    </w:p>
    <w:p w14:paraId="671548E0" w14:textId="77777777" w:rsidR="00BA2EC1" w:rsidRPr="00E9459A" w:rsidRDefault="00BA2EC1" w:rsidP="00BA2EC1">
      <w:r w:rsidRPr="009729ED">
        <w:rPr>
          <w:rStyle w:val="Style13ptBold"/>
        </w:rPr>
        <w:t>Meloso, et. al., 2009</w:t>
      </w:r>
      <w:r>
        <w:t xml:space="preserve"> </w:t>
      </w:r>
      <w:r w:rsidRPr="00E9459A">
        <w:t>DEBRAH MELOSO (Bocconi University-Milan) , JERNEJ COPIC (UCLA), AND PETER BOSSAERTS (California Institute of Technology) 2009 Promoting Intellectual Discovery: Patents Versus Markets</w:t>
      </w:r>
      <w:r>
        <w:t xml:space="preserve"> </w:t>
      </w:r>
      <w:r w:rsidRPr="00E9459A">
        <w:t>SCIENCE</w:t>
      </w:r>
      <w:r>
        <w:t xml:space="preserve"> </w:t>
      </w:r>
      <w:r w:rsidRPr="00E9459A">
        <w:t>6 Mar 2009</w:t>
      </w:r>
      <w:r>
        <w:t xml:space="preserve"> </w:t>
      </w:r>
      <w:r w:rsidRPr="00E9459A">
        <w:t>Vol 323, Issue 5919</w:t>
      </w:r>
      <w:r>
        <w:t xml:space="preserve"> </w:t>
      </w:r>
      <w:r w:rsidRPr="00E9459A">
        <w:t>pp. 1335-1339</w:t>
      </w:r>
      <w:r>
        <w:t xml:space="preserve"> </w:t>
      </w:r>
      <w:r w:rsidRPr="00E9459A">
        <w:t xml:space="preserve">DOI: 10.1126/science.1158624 </w:t>
      </w:r>
    </w:p>
    <w:p w14:paraId="369994B7" w14:textId="77777777" w:rsidR="00BA2EC1" w:rsidRPr="00E9459A" w:rsidRDefault="00BA2EC1" w:rsidP="00BA2EC1">
      <w:r w:rsidRPr="00E9459A">
        <w:t>In a patenting system, the first to discover the solution to a problem receives a prize in the form of exclusive property rights to the fruits from the discovery. Patents are generally viewed as a superior way to promote intellectual discovery because they provide strong incentives to invest in effort, the cost of which can be recuperated from the earnings generated by applications of the discovery.</w:t>
      </w:r>
      <w:r>
        <w:t xml:space="preserve"> </w:t>
      </w:r>
      <w:r w:rsidRPr="004E4438">
        <w:rPr>
          <w:rStyle w:val="StyleUnderline"/>
          <w:highlight w:val="darkGray"/>
        </w:rPr>
        <w:t>The patent system has been criticized on various grounds. First, there is the obvious fairness issue</w:t>
      </w:r>
      <w:r w:rsidRPr="00E9459A">
        <w:t xml:space="preserve">: Only the winner is compensated for effort. Second, </w:t>
      </w:r>
      <w:r w:rsidRPr="004E4438">
        <w:rPr>
          <w:rStyle w:val="StyleUnderline"/>
          <w:highlight w:val="darkGray"/>
        </w:rPr>
        <w:t xml:space="preserve">ownership </w:t>
      </w:r>
      <w:r w:rsidRPr="00506206">
        <w:t>may become fragmented</w:t>
      </w:r>
      <w:r w:rsidRPr="00E9459A">
        <w:t xml:space="preserve">, which </w:t>
      </w:r>
      <w:r w:rsidRPr="004E4438">
        <w:rPr>
          <w:rStyle w:val="StyleUnderline"/>
          <w:highlight w:val="darkGray"/>
        </w:rPr>
        <w:t>inhibits further discovery if such requires input from and coordination between the owners of prior inventions</w:t>
      </w:r>
      <w:r w:rsidRPr="00E9459A">
        <w:t xml:space="preserve"> (</w:t>
      </w:r>
      <w:hyperlink r:id="rId67" w:anchor="core-REF1" w:history="1">
        <w:r w:rsidRPr="00E9459A">
          <w:rPr>
            <w:rStyle w:val="Hyperlink"/>
          </w:rPr>
          <w:t>1</w:t>
        </w:r>
      </w:hyperlink>
      <w:r w:rsidRPr="00E9459A">
        <w:t xml:space="preserve">). Third, </w:t>
      </w:r>
      <w:r w:rsidRPr="004E4438">
        <w:rPr>
          <w:rStyle w:val="StyleUnderline"/>
          <w:highlight w:val="darkGray"/>
        </w:rPr>
        <w:t>intellectual-property rights defy precise definition</w:t>
      </w:r>
      <w:r w:rsidRPr="00E9459A">
        <w:t>, and hence their scope will be subject to constant costly challenge (</w:t>
      </w:r>
      <w:hyperlink r:id="rId68" w:anchor="core-REF2" w:history="1">
        <w:r w:rsidRPr="00E9459A">
          <w:rPr>
            <w:rStyle w:val="Hyperlink"/>
          </w:rPr>
          <w:t>2</w:t>
        </w:r>
      </w:hyperlink>
      <w:r w:rsidRPr="00E9459A">
        <w:t xml:space="preserve">). Lastly, </w:t>
      </w:r>
      <w:r w:rsidRPr="004E4438">
        <w:rPr>
          <w:rStyle w:val="StyleUnderline"/>
          <w:highlight w:val="darkGray"/>
        </w:rPr>
        <w:t>patents imply monopoly rights and exploitation of monopoly rights leads to suboptimal production</w:t>
      </w:r>
      <w:r w:rsidRPr="00E9459A">
        <w:t>, sometimes no production whatsoever (</w:t>
      </w:r>
      <w:hyperlink r:id="rId69" w:anchor="core-REF3" w:history="1">
        <w:r w:rsidRPr="00E9459A">
          <w:rPr>
            <w:rStyle w:val="Hyperlink"/>
          </w:rPr>
          <w:t>3</w:t>
        </w:r>
      </w:hyperlink>
      <w:r w:rsidRPr="00E9459A">
        <w:t xml:space="preserve">); </w:t>
      </w:r>
      <w:r w:rsidRPr="004E4438">
        <w:rPr>
          <w:rStyle w:val="StyleUnderline"/>
          <w:highlight w:val="darkGray"/>
        </w:rPr>
        <w:t>the distortion becomes even more pronounced when the monopoly right covers downstream licensing</w:t>
      </w:r>
      <w:r w:rsidRPr="00E9459A">
        <w:t xml:space="preserve"> (</w:t>
      </w:r>
      <w:hyperlink r:id="rId70" w:anchor="core-REF4" w:history="1">
        <w:r w:rsidRPr="00E9459A">
          <w:rPr>
            <w:rStyle w:val="Hyperlink"/>
          </w:rPr>
          <w:t>4</w:t>
        </w:r>
      </w:hyperlink>
      <w:r w:rsidRPr="00E9459A">
        <w:t>).</w:t>
      </w:r>
    </w:p>
    <w:p w14:paraId="3CEAF411" w14:textId="77777777" w:rsidR="00BA2EC1" w:rsidRDefault="00BA2EC1" w:rsidP="00BA2EC1"/>
    <w:p w14:paraId="26591CF0" w14:textId="77777777" w:rsidR="007409AA" w:rsidRPr="007409AA" w:rsidRDefault="007409AA" w:rsidP="007409AA"/>
    <w:p w14:paraId="7DE5FD35" w14:textId="35E7FEF1" w:rsidR="004A41C4" w:rsidRDefault="004A41C4" w:rsidP="004A41C4">
      <w:pPr>
        <w:pStyle w:val="Heading3"/>
      </w:pPr>
      <w:r>
        <w:t>Elections Links</w:t>
      </w:r>
    </w:p>
    <w:p w14:paraId="0D5CBD94" w14:textId="77777777" w:rsidR="00EC60C4" w:rsidRDefault="00EC60C4" w:rsidP="00EC60C4">
      <w:pPr>
        <w:pStyle w:val="Heading4"/>
      </w:pPr>
      <w:r>
        <w:t>Overturning eBay is extremely controversial</w:t>
      </w:r>
    </w:p>
    <w:p w14:paraId="39E19568" w14:textId="77777777" w:rsidR="00EC60C4" w:rsidRPr="006C14E4" w:rsidRDefault="008B315D" w:rsidP="00EC60C4">
      <w:hyperlink r:id="rId71" w:history="1">
        <w:r w:rsidR="00EC60C4" w:rsidRPr="006C14E4">
          <w:rPr>
            <w:rStyle w:val="Hyperlink"/>
          </w:rPr>
          <w:t xml:space="preserve">EVAN </w:t>
        </w:r>
        <w:r w:rsidR="00EC60C4" w:rsidRPr="006C14E4">
          <w:rPr>
            <w:rStyle w:val="Style13ptBold"/>
          </w:rPr>
          <w:t>LANGDON</w:t>
        </w:r>
      </w:hyperlink>
      <w:r w:rsidR="00EC60C4">
        <w:t xml:space="preserve"> </w:t>
      </w:r>
      <w:r w:rsidR="00EC60C4" w:rsidRPr="006C14E4">
        <w:t xml:space="preserve">MARCH 2, </w:t>
      </w:r>
      <w:r w:rsidR="00EC60C4" w:rsidRPr="006C14E4">
        <w:rPr>
          <w:rStyle w:val="Style13ptBold"/>
        </w:rPr>
        <w:t>2020</w:t>
      </w:r>
      <w:r w:rsidR="00EC60C4" w:rsidRPr="006C14E4">
        <w:t>, 12:15 PM</w:t>
      </w:r>
      <w:r w:rsidR="00EC60C4">
        <w:t xml:space="preserve"> </w:t>
      </w:r>
      <w:r w:rsidR="00EC60C4" w:rsidRPr="006C14E4">
        <w:t>The Impact of Overturning</w:t>
      </w:r>
      <w:r w:rsidR="00EC60C4">
        <w:t xml:space="preserve"> </w:t>
      </w:r>
      <w:r w:rsidR="00EC60C4" w:rsidRPr="006C14E4">
        <w:t>eBay v. MercExchange</w:t>
      </w:r>
      <w:r w:rsidR="00EC60C4">
        <w:t xml:space="preserve"> </w:t>
      </w:r>
      <w:r w:rsidR="00EC60C4" w:rsidRPr="006C14E4">
        <w:t>https://ipwatchdog.com/2020/03/02/impact-overturning-ebay-v-mercexchange/id=119455/</w:t>
      </w:r>
    </w:p>
    <w:p w14:paraId="1E2D8AEE" w14:textId="77777777" w:rsidR="00EC60C4" w:rsidRPr="006C14E4" w:rsidRDefault="00EC60C4" w:rsidP="00EC60C4">
      <w:r w:rsidRPr="004E4438">
        <w:rPr>
          <w:rStyle w:val="StyleUnderline"/>
          <w:highlight w:val="darkGray"/>
        </w:rPr>
        <w:t>The STRONGER Patents Act</w:t>
      </w:r>
      <w:r w:rsidRPr="006C14E4">
        <w:t xml:space="preserve"> introduced now for the third Congress by Senator Chris Coons (D-DE) has provisions that, if enacted, </w:t>
      </w:r>
      <w:r w:rsidRPr="004E4438">
        <w:rPr>
          <w:rStyle w:val="StyleUnderline"/>
          <w:highlight w:val="darkGray"/>
        </w:rPr>
        <w:t>would overturn eBay. Congress at large appears to have no desire to disturb this Supreme Court decision</w:t>
      </w:r>
      <w:r w:rsidRPr="006C14E4">
        <w:t>, and any bill that contains a provision overruling</w:t>
      </w:r>
      <w:r>
        <w:t xml:space="preserve"> </w:t>
      </w:r>
      <w:r w:rsidRPr="006C14E4">
        <w:t>eBay</w:t>
      </w:r>
      <w:r>
        <w:t xml:space="preserve"> </w:t>
      </w:r>
      <w:r w:rsidRPr="006C14E4">
        <w:t xml:space="preserve">cannot and should not be enacted. Such a bill would reopen the flood gates for PAEs to file patent infringement suits in federal district court armed with the threat of injunctive relief. At a time when most policymakers rightly argue that China and other countries need to do more to clamp down on intellectual property infringement, </w:t>
      </w:r>
      <w:r w:rsidRPr="004E4438">
        <w:rPr>
          <w:rStyle w:val="StyleUnderline"/>
          <w:highlight w:val="darkGray"/>
        </w:rPr>
        <w:t>overturning the four-factor eBay v. MercExchange test would impose new hurdles and increase the PAE problem</w:t>
      </w:r>
      <w:r w:rsidRPr="006C14E4">
        <w:t xml:space="preserve"> that Congress and the Supreme Court fought to address over the last two decades.</w:t>
      </w:r>
    </w:p>
    <w:p w14:paraId="54377F43" w14:textId="77777777" w:rsidR="00EC60C4" w:rsidRDefault="00EC60C4" w:rsidP="00EC60C4">
      <w:pPr>
        <w:pStyle w:val="Heading4"/>
      </w:pPr>
      <w:r>
        <w:t>New provisions to restore the presumption of injunctive relief are divisive and politically controversial</w:t>
      </w:r>
    </w:p>
    <w:p w14:paraId="701A0D05" w14:textId="77777777" w:rsidR="00EC60C4" w:rsidRPr="006C14E4" w:rsidRDefault="008B315D" w:rsidP="00EC60C4">
      <w:hyperlink r:id="rId72" w:history="1">
        <w:r w:rsidR="00EC60C4" w:rsidRPr="006C14E4">
          <w:rPr>
            <w:rStyle w:val="Hyperlink"/>
          </w:rPr>
          <w:t xml:space="preserve">Libby Babu </w:t>
        </w:r>
        <w:r w:rsidR="00EC60C4" w:rsidRPr="006C14E4">
          <w:rPr>
            <w:rStyle w:val="Style13ptBold"/>
          </w:rPr>
          <w:t>Varghese</w:t>
        </w:r>
      </w:hyperlink>
      <w:r w:rsidR="00EC60C4" w:rsidRPr="006C14E4">
        <w:t xml:space="preserve">|October 7, </w:t>
      </w:r>
      <w:r w:rsidR="00EC60C4" w:rsidRPr="006C14E4">
        <w:rPr>
          <w:rStyle w:val="Style13ptBold"/>
        </w:rPr>
        <w:t>2019</w:t>
      </w:r>
      <w:r w:rsidR="00EC60C4">
        <w:t xml:space="preserve"> </w:t>
      </w:r>
      <w:r w:rsidR="00EC60C4" w:rsidRPr="006C14E4">
        <w:t>WHY IS THE STRONGER PATENT ACT OF 2019 SO CONTENTIOUS?</w:t>
      </w:r>
      <w:r w:rsidR="00EC60C4">
        <w:t xml:space="preserve"> </w:t>
      </w:r>
      <w:r w:rsidR="00EC60C4" w:rsidRPr="006C14E4">
        <w:t>https://scarincihollenbeck.com/law-firm-insights/stronger-patents-act-of-2019-controversy</w:t>
      </w:r>
    </w:p>
    <w:p w14:paraId="3272774C" w14:textId="77777777" w:rsidR="00EC60C4" w:rsidRDefault="00EC60C4" w:rsidP="00EC60C4">
      <w:r w:rsidRPr="004E4438">
        <w:rPr>
          <w:rStyle w:val="StyleUnderline"/>
          <w:highlight w:val="darkGray"/>
        </w:rPr>
        <w:t>One of the most controversial provisions restores the presumption of injunctive relief upon a finding that a patent is both valid and infringed.</w:t>
      </w:r>
      <w:r>
        <w:t xml:space="preserve"> </w:t>
      </w:r>
      <w:r w:rsidRPr="009447D2">
        <w:t>The new 35 U.S.C. 283(b) would state:</w:t>
      </w:r>
      <w:r>
        <w:t xml:space="preserve"> </w:t>
      </w:r>
      <w:r w:rsidRPr="009447D2">
        <w:t>(b) INJUNCTION — Upon a finding by a court of infringement of a patent not proven invalid or unenforceable, the court shall presume that— (1) further infringement of the patent would cause irreparable injury; and (2) remedies available at law are inadequate to compensate for that injury.</w:t>
      </w:r>
      <w:r>
        <w:t xml:space="preserve"> </w:t>
      </w:r>
      <w:r w:rsidRPr="004E4438">
        <w:rPr>
          <w:rStyle w:val="StyleUnderline"/>
          <w:highlight w:val="darkGray"/>
        </w:rPr>
        <w:t>The new provision</w:t>
      </w:r>
      <w:r w:rsidRPr="009447D2">
        <w:t xml:space="preserve"> would essentially overrule the U.S. Supreme Court’s decision in</w:t>
      </w:r>
      <w:r>
        <w:t xml:space="preserve"> </w:t>
      </w:r>
      <w:hyperlink r:id="rId73" w:tgtFrame="_blank" w:history="1">
        <w:r w:rsidRPr="009447D2">
          <w:rPr>
            <w:rStyle w:val="Hyperlink"/>
          </w:rPr>
          <w:t>eBay v. MercExchange</w:t>
        </w:r>
      </w:hyperlink>
      <w:r w:rsidRPr="009447D2">
        <w:t>, 547 U.S. 388 (2006). In that case, the Court held that the presumption that an injunction should issue to a prevailing patent owner was inappropriate and that courts needed to apply the four-factor test that they have historically employed for injunctions.</w:t>
      </w:r>
      <w:r>
        <w:t xml:space="preserve"> </w:t>
      </w:r>
      <w:r w:rsidRPr="009447D2">
        <w:t>Below are several other</w:t>
      </w:r>
      <w:r>
        <w:t xml:space="preserve"> </w:t>
      </w:r>
      <w:hyperlink r:id="rId74" w:tgtFrame="_blank" w:history="1">
        <w:r w:rsidRPr="009447D2">
          <w:rPr>
            <w:rStyle w:val="Hyperlink"/>
          </w:rPr>
          <w:t>key provisions of the STRONGER Patents Act</w:t>
        </w:r>
      </w:hyperlink>
      <w:r w:rsidRPr="009447D2">
        <w:t>:</w:t>
      </w:r>
      <w:r>
        <w:t xml:space="preserve"> </w:t>
      </w:r>
      <w:r w:rsidRPr="009447D2">
        <w:t>Claim Construction:</w:t>
      </w:r>
      <w:r>
        <w:t xml:space="preserve"> </w:t>
      </w:r>
      <w:r w:rsidRPr="009447D2">
        <w:t>The bill harmonizes the standard used in post-issuance proceedings at the Patent Trial and Appeal Board (</w:t>
      </w:r>
      <w:hyperlink r:id="rId75" w:tgtFrame="_blank" w:history="1">
        <w:r w:rsidRPr="009447D2">
          <w:rPr>
            <w:rStyle w:val="Hyperlink"/>
          </w:rPr>
          <w:t>PTAB</w:t>
        </w:r>
      </w:hyperlink>
      <w:r w:rsidRPr="009447D2">
        <w:t>) with the standard used in district court litigation, codifying a recent USPTO rule.</w:t>
      </w:r>
      <w:r>
        <w:t xml:space="preserve"> </w:t>
      </w:r>
      <w:r w:rsidRPr="009447D2">
        <w:t>Burden of Proof:</w:t>
      </w:r>
      <w:r>
        <w:t xml:space="preserve"> </w:t>
      </w:r>
      <w:r w:rsidRPr="009447D2">
        <w:t>Another section harmonizes the PTAB standard of proof with that used in district courts, where “clear and convincing” evidence is needed to invalidate a patent. According to the bill’s sponsors, this standard gives appropriate deference to the USPTO’s initial expert examination and issuance of a patent, which is relied upon by inventors, patent owners, and investors.</w:t>
      </w:r>
      <w:r>
        <w:t xml:space="preserve"> </w:t>
      </w:r>
      <w:r w:rsidRPr="009447D2">
        <w:t>Standing Requirement in PTAB Proceedings:</w:t>
      </w:r>
      <w:r>
        <w:t xml:space="preserve"> </w:t>
      </w:r>
      <w:r w:rsidRPr="009447D2">
        <w:t>Under the bill, a petitioner in a PTAB proceeding would need to show standing, i.e. a business or financial reason to challenge the validity of a patent, just as in district court.</w:t>
      </w:r>
      <w:r>
        <w:t xml:space="preserve"> </w:t>
      </w:r>
      <w:r w:rsidRPr="009447D2">
        <w:t>Re-Examination of Patents: The bill harmonizes the treatment of</w:t>
      </w:r>
      <w:r>
        <w:t xml:space="preserve"> </w:t>
      </w:r>
      <w:r w:rsidRPr="009447D2">
        <w:t>re-examination</w:t>
      </w:r>
      <w:r>
        <w:t xml:space="preserve"> </w:t>
      </w:r>
      <w:r w:rsidRPr="009447D2">
        <w:t>proceedings with the treatment of</w:t>
      </w:r>
      <w:r>
        <w:t xml:space="preserve"> </w:t>
      </w:r>
      <w:r w:rsidRPr="009447D2">
        <w:t>inter partes</w:t>
      </w:r>
      <w:r>
        <w:t xml:space="preserve"> </w:t>
      </w:r>
      <w:r w:rsidRPr="009447D2">
        <w:t>review (IPR) post-grant proceedings and establishes clear guidelines for the treatment of parallel proceedings.</w:t>
      </w:r>
      <w:r>
        <w:t xml:space="preserve"> </w:t>
      </w:r>
      <w:r w:rsidRPr="009447D2">
        <w:t>Composition of PGR and IPR Panels:</w:t>
      </w:r>
      <w:r>
        <w:t xml:space="preserve"> </w:t>
      </w:r>
      <w:r w:rsidRPr="009447D2">
        <w:t>Adjudicators who decide whether to</w:t>
      </w:r>
      <w:r>
        <w:t xml:space="preserve"> </w:t>
      </w:r>
      <w:r w:rsidRPr="009447D2">
        <w:t>allow a post-grant proceeding would be distinct from the PTAB judges who will decide the outcome of a petition.</w:t>
      </w:r>
      <w:r>
        <w:t xml:space="preserve"> </w:t>
      </w:r>
      <w:r w:rsidRPr="009447D2">
        <w:t>Demand Letters:</w:t>
      </w:r>
      <w:r>
        <w:t xml:space="preserve"> </w:t>
      </w:r>
      <w:r w:rsidRPr="009447D2">
        <w:t>The Federal Trade Commission (</w:t>
      </w:r>
      <w:hyperlink r:id="rId76" w:tgtFrame="_blank" w:history="1">
        <w:r w:rsidRPr="009447D2">
          <w:rPr>
            <w:rStyle w:val="Hyperlink"/>
          </w:rPr>
          <w:t>FTC</w:t>
        </w:r>
      </w:hyperlink>
      <w:r w:rsidRPr="009447D2">
        <w:t>) would be empowered to police abusive, patent-related, demand letters. Specifically, demand letters sent in bad faith would be considered an unfair or deceptive act or practice within the meaning of section 5(a)(1) of the Federal Trade Commission Act.</w:t>
      </w:r>
      <w:r>
        <w:t xml:space="preserve"> </w:t>
      </w:r>
      <w:r w:rsidRPr="009447D2">
        <w:t>USPTO Funding:</w:t>
      </w:r>
      <w:r>
        <w:t xml:space="preserve"> </w:t>
      </w:r>
      <w:r w:rsidRPr="009447D2">
        <w:t>The bill eliminates fee diversion through the establishment of a new USPTO revolving fund in the U.S. Treasury. As argued by the bill’s sponsors, “Adequate, dependable funding is critical for timely, higher-quality patents.”</w:t>
      </w:r>
      <w:r>
        <w:t xml:space="preserve"> </w:t>
      </w:r>
      <w:r w:rsidRPr="009447D2">
        <w:t>Arguments For and Against Patent Reform Bill</w:t>
      </w:r>
      <w:r>
        <w:t xml:space="preserve"> </w:t>
      </w:r>
      <w:r w:rsidRPr="009447D2">
        <w:t xml:space="preserve">The STRONGER Patents Act </w:t>
      </w:r>
      <w:r w:rsidRPr="004E4438">
        <w:rPr>
          <w:rStyle w:val="StyleUnderline"/>
          <w:highlight w:val="darkGray"/>
        </w:rPr>
        <w:t xml:space="preserve">is divisive, which is not surprising given the lack of consensus on how to </w:t>
      </w:r>
      <w:hyperlink r:id="rId77" w:history="1">
        <w:r w:rsidRPr="004E4438">
          <w:rPr>
            <w:rStyle w:val="StyleUnderline"/>
            <w:highlight w:val="darkGray"/>
          </w:rPr>
          <w:t>reform the U.S. patent system</w:t>
        </w:r>
      </w:hyperlink>
      <w:r w:rsidRPr="009447D2">
        <w:t xml:space="preserve">. At the recent committee hearing, </w:t>
      </w:r>
      <w:r w:rsidRPr="004E4438">
        <w:rPr>
          <w:rStyle w:val="StyleUnderline"/>
          <w:highlight w:val="darkGray"/>
        </w:rPr>
        <w:t>stakeholders argued strongly both in favor of and against the bill</w:t>
      </w:r>
      <w:r w:rsidRPr="009447D2">
        <w:t>. Supporters maintain that changes are necessary to strengthen patent rights, citing that U.S. patents have become too difficult to enforce and too unreliable to justify investments in emerging technologies. As Innovation Alliance’s Executive Director Brian Pomper stated:</w:t>
      </w:r>
      <w:r>
        <w:t xml:space="preserve"> </w:t>
      </w:r>
      <w:r w:rsidRPr="009447D2">
        <w:t>The PTAB was intended to be a quicker and cheaper venue to challenge the validity of questionable patents, not an easier venue. In practice, it has been easier to invalidate patents in the PTAB than in district court, and the PTAB process has been abused by large corporations who have initiated repeated PTAB challenges against valid patents in ways not intended by Congress or tolerated in district court. This legislation is urgently needed to maintain our patent system’s role as an engine for U.S. economic growth and job creation, as it has done for more than 200 years.</w:t>
      </w:r>
      <w:r>
        <w:t xml:space="preserve"> </w:t>
      </w:r>
      <w:r w:rsidRPr="009447D2">
        <w:t>Critics of the STRONGER Patents Act argue that the existing</w:t>
      </w:r>
      <w:r>
        <w:t xml:space="preserve"> </w:t>
      </w:r>
      <w:r w:rsidRPr="009447D2">
        <w:t>inter partes</w:t>
      </w:r>
      <w:r>
        <w:t xml:space="preserve"> </w:t>
      </w:r>
      <w:r w:rsidRPr="009447D2">
        <w:t>review system</w:t>
      </w:r>
      <w:r>
        <w:t xml:space="preserve"> </w:t>
      </w:r>
      <w:r w:rsidRPr="009447D2">
        <w:t>provides a sufficient check on patent validity. They also maintain that the Supreme Court’s</w:t>
      </w:r>
      <w:r>
        <w:t xml:space="preserve"> </w:t>
      </w:r>
      <w:r w:rsidRPr="009447D2">
        <w:t>eBay</w:t>
      </w:r>
      <w:r>
        <w:t xml:space="preserve"> </w:t>
      </w:r>
      <w:r w:rsidRPr="009447D2">
        <w:t>decision has not been proven to stifle innovation. Prior to the hearing, a</w:t>
      </w:r>
      <w:r>
        <w:t xml:space="preserve"> </w:t>
      </w:r>
      <w:r w:rsidRPr="009447D2">
        <w:t>coalition of 27 university professors wrote a letter to Congress expressing their opposition to the bill. They wrote:</w:t>
      </w:r>
      <w:r>
        <w:t xml:space="preserve"> </w:t>
      </w:r>
      <w:r w:rsidRPr="004E4438">
        <w:rPr>
          <w:rStyle w:val="StyleUnderline"/>
          <w:highlight w:val="darkGray"/>
        </w:rPr>
        <w:t>The changes to IPR</w:t>
      </w:r>
      <w:r w:rsidRPr="009447D2">
        <w:t xml:space="preserve"> set forth in the STRONGER Patents Act </w:t>
      </w:r>
      <w:r w:rsidRPr="004E4438">
        <w:rPr>
          <w:rStyle w:val="StyleUnderline"/>
          <w:highlight w:val="darkGray"/>
        </w:rPr>
        <w:t>are not necessary</w:t>
      </w:r>
      <w:r w:rsidRPr="009447D2">
        <w:t>, given the Patent Office’s discretion over decisions of whether or not to institute IPR proceedings. That discretion allows the PTO to handle the highly fact-specific issues that arise in IPR proceedings on a case-by-case basis to address concerns that might arise about potential abuses of the IPR process. The bright-line provisions of the STRONGER Patents Act are both unnecessary and unwise.</w:t>
      </w:r>
    </w:p>
    <w:p w14:paraId="6C576976" w14:textId="77777777" w:rsidR="00EC60C4" w:rsidRDefault="00EC60C4" w:rsidP="00EC60C4">
      <w:pPr>
        <w:pStyle w:val="Heading4"/>
      </w:pPr>
      <w:r>
        <w:t>Green technology initiatives are controversial</w:t>
      </w:r>
    </w:p>
    <w:p w14:paraId="7075BF50" w14:textId="77777777" w:rsidR="00EC60C4" w:rsidRDefault="00EC60C4" w:rsidP="00EC60C4">
      <w:r>
        <w:t xml:space="preserve">Daniel </w:t>
      </w:r>
      <w:r w:rsidRPr="00083AEE">
        <w:rPr>
          <w:rStyle w:val="Style13ptBold"/>
        </w:rPr>
        <w:t>Farber</w:t>
      </w:r>
      <w:r>
        <w:t xml:space="preserve">, Sho Sato Prof. of Law and Director of the Center for Law, Energy, and the Environment, at the University of California, Berkeley, Turning Point: Green Industrial Policy and the Future of US Climate Action, Winter </w:t>
      </w:r>
      <w:r w:rsidRPr="00083AEE">
        <w:rPr>
          <w:rStyle w:val="Style13ptBold"/>
        </w:rPr>
        <w:t>2024</w:t>
      </w:r>
      <w:r>
        <w:t>, 11 Tex. A&amp;M L. Rev. 303 lexis-nexis</w:t>
      </w:r>
    </w:p>
    <w:p w14:paraId="6A8F0FC4" w14:textId="612C851C" w:rsidR="00EC60C4" w:rsidRDefault="00EC60C4" w:rsidP="00EC60C4">
      <w:r>
        <w:t xml:space="preserve">It seems to be no more than common sense that </w:t>
      </w:r>
      <w:r w:rsidRPr="004E4438">
        <w:rPr>
          <w:rStyle w:val="StyleUnderline"/>
          <w:highlight w:val="darkGray"/>
        </w:rPr>
        <w:t>a jurisdiction's approach to climate policy will be heavily shaped by economic factors.</w:t>
      </w:r>
      <w:r>
        <w:t xml:space="preserve"> In particular, one would expect that </w:t>
      </w:r>
      <w:r w:rsidRPr="004E4438">
        <w:rPr>
          <w:rStyle w:val="StyleUnderline"/>
          <w:highlight w:val="darkGray"/>
        </w:rPr>
        <w:t>jurisdictions whose economies rely heavily on fossil fuels would be unenthusiastic about reducing carbon emissions</w:t>
      </w:r>
      <w:r>
        <w:t xml:space="preserve">. On the other hand, jurisdictions with high potential for producing renewable energy would be more likely to favor emissions reductions. </w:t>
      </w:r>
      <w:r w:rsidRPr="004E4438">
        <w:rPr>
          <w:rStyle w:val="StyleUnderline"/>
          <w:highlight w:val="darkGray"/>
        </w:rPr>
        <w:t>As one striking example, consider the vote on the Waxman-Markey climate change bill,</w:t>
      </w:r>
      <w:r>
        <w:t xml:space="preserve"> which passed the U.S. House of Representatives by a [*323] single vote in 2009 before dying in the Senate.117 </w:t>
      </w:r>
      <w:r w:rsidRPr="004E4438">
        <w:rPr>
          <w:rStyle w:val="StyleUnderline"/>
          <w:highlight w:val="darkGray"/>
        </w:rPr>
        <w:t>The House vote clearly reflected economic factors: "[f]orty-four Democrats voted against it, the vast majority representing Midwestern, Southern, coal-producing, and industrial states</w:t>
      </w:r>
      <w:r>
        <w:t>."118</w:t>
      </w:r>
    </w:p>
    <w:p w14:paraId="5CBD512E" w14:textId="59AA0502" w:rsidR="00822636" w:rsidRDefault="00822636" w:rsidP="00822636">
      <w:pPr>
        <w:pStyle w:val="Heading4"/>
      </w:pPr>
      <w:r>
        <w:t>Even if renewables themselves are popular, the transmission infrastructure necessary to support it draws strong local opposition.</w:t>
      </w:r>
    </w:p>
    <w:p w14:paraId="65E03178" w14:textId="77777777" w:rsidR="00822636" w:rsidRPr="00612A16" w:rsidRDefault="00822636" w:rsidP="00822636">
      <w:r>
        <w:t>Gross 20</w:t>
      </w:r>
      <w:r w:rsidRPr="00612A16">
        <w:t xml:space="preserve"> [</w:t>
      </w:r>
      <w:r>
        <w:t>Samantha Gross</w:t>
      </w:r>
      <w:r w:rsidRPr="00612A16">
        <w:t xml:space="preserve"> (), </w:t>
      </w:r>
      <w:r>
        <w:t>January 2020</w:t>
      </w:r>
      <w:r w:rsidRPr="00612A16">
        <w:t>, "</w:t>
      </w:r>
      <w:r w:rsidRPr="00A30741">
        <w:t xml:space="preserve"> </w:t>
      </w:r>
      <w:r>
        <w:t>RENEWABLES, LAND USE, AND LOCAL OPPOSITION IN THE UNITED STATES</w:t>
      </w:r>
      <w:r w:rsidRPr="00612A16">
        <w:t xml:space="preserve">," </w:t>
      </w:r>
      <w:r>
        <w:t>Brookings Institute</w:t>
      </w:r>
      <w:r w:rsidRPr="00612A16">
        <w:t>, https://www.brookings.edu/wp-content/uploads/2020/01/FP_20200113_renewables_land_use_local_opposition_gross.pdf, accessed 6-23-2024; enjen]</w:t>
      </w:r>
    </w:p>
    <w:p w14:paraId="64D6A7AD" w14:textId="77777777" w:rsidR="00822636" w:rsidRDefault="00822636" w:rsidP="00822636">
      <w:pPr>
        <w:rPr>
          <w:sz w:val="16"/>
        </w:rPr>
      </w:pPr>
      <w:r w:rsidRPr="004E4438">
        <w:rPr>
          <w:rStyle w:val="StyleUnderline"/>
          <w:highlight w:val="darkGray"/>
        </w:rPr>
        <w:t>Building</w:t>
      </w:r>
      <w:r w:rsidRPr="00A91478">
        <w:rPr>
          <w:rStyle w:val="StyleUnderline"/>
        </w:rPr>
        <w:t xml:space="preserve"> the </w:t>
      </w:r>
      <w:r w:rsidRPr="004E4438">
        <w:rPr>
          <w:rStyle w:val="Emphasis"/>
          <w:highlight w:val="darkGray"/>
        </w:rPr>
        <w:t>infrastructure</w:t>
      </w:r>
      <w:r w:rsidRPr="00A91478">
        <w:rPr>
          <w:rStyle w:val="StyleUnderline"/>
        </w:rPr>
        <w:t xml:space="preserve"> to move renewable energy</w:t>
      </w:r>
      <w:r w:rsidRPr="00A358BD">
        <w:rPr>
          <w:sz w:val="16"/>
        </w:rPr>
        <w:t xml:space="preserve"> to market </w:t>
      </w:r>
      <w:r w:rsidRPr="004E4438">
        <w:rPr>
          <w:rStyle w:val="StyleUnderline"/>
          <w:highlight w:val="darkGray"/>
        </w:rPr>
        <w:t>is a</w:t>
      </w:r>
      <w:r w:rsidRPr="00A91478">
        <w:rPr>
          <w:rStyle w:val="StyleUnderline"/>
        </w:rPr>
        <w:t xml:space="preserve">n additional </w:t>
      </w:r>
      <w:r w:rsidRPr="004E4438">
        <w:rPr>
          <w:rStyle w:val="StyleUnderline"/>
          <w:highlight w:val="darkGray"/>
        </w:rPr>
        <w:t>challenge</w:t>
      </w:r>
      <w:r w:rsidRPr="00A358BD">
        <w:rPr>
          <w:rStyle w:val="StyleUnderline"/>
        </w:rPr>
        <w:t xml:space="preserve">, </w:t>
      </w:r>
      <w:r w:rsidRPr="004E4438">
        <w:rPr>
          <w:rStyle w:val="StyleUnderline"/>
          <w:highlight w:val="darkGray"/>
        </w:rPr>
        <w:t>in</w:t>
      </w:r>
      <w:r w:rsidRPr="00A358BD">
        <w:rPr>
          <w:sz w:val="16"/>
        </w:rPr>
        <w:t xml:space="preserve"> financing, policy, and </w:t>
      </w:r>
      <w:r w:rsidRPr="004E4438">
        <w:rPr>
          <w:rStyle w:val="Emphasis"/>
          <w:highlight w:val="darkGray"/>
        </w:rPr>
        <w:t>public acceptance</w:t>
      </w:r>
      <w:r w:rsidRPr="00A91478">
        <w:rPr>
          <w:rStyle w:val="StyleUnderline"/>
        </w:rPr>
        <w:t xml:space="preserve">. </w:t>
      </w:r>
      <w:r w:rsidRPr="00A358BD">
        <w:rPr>
          <w:sz w:val="16"/>
        </w:rPr>
        <w:t xml:space="preserve">Renewable power facilities generally produce less power at a single site than their fossil fuel counterparts and their electricity production is intermittent, meaning that lines will carry less power than those connected to fossil generation.61 </w:t>
      </w:r>
      <w:r w:rsidRPr="001A20B6">
        <w:rPr>
          <w:rStyle w:val="StyleUnderline"/>
        </w:rPr>
        <w:t xml:space="preserve">Transmission </w:t>
      </w:r>
      <w:r w:rsidRPr="00A358BD">
        <w:rPr>
          <w:rStyle w:val="StyleUnderline"/>
        </w:rPr>
        <w:t>lines to move</w:t>
      </w:r>
      <w:r w:rsidRPr="001A20B6">
        <w:rPr>
          <w:rStyle w:val="StyleUnderline"/>
        </w:rPr>
        <w:t xml:space="preserve"> renewable </w:t>
      </w:r>
      <w:r w:rsidRPr="00A358BD">
        <w:rPr>
          <w:rStyle w:val="StyleUnderline"/>
        </w:rPr>
        <w:t xml:space="preserve">power follow </w:t>
      </w:r>
      <w:r w:rsidRPr="00A358BD">
        <w:rPr>
          <w:rStyle w:val="Emphasis"/>
        </w:rPr>
        <w:t>different paths</w:t>
      </w:r>
      <w:r w:rsidRPr="001A20B6">
        <w:rPr>
          <w:rStyle w:val="StyleUnderline"/>
        </w:rPr>
        <w:t xml:space="preserve"> than many existing lines</w:t>
      </w:r>
      <w:r w:rsidRPr="00A358BD">
        <w:rPr>
          <w:sz w:val="16"/>
        </w:rPr>
        <w:t xml:space="preserve">, from areas of good renewable resources toward areas of strong power demand, mostly cities. </w:t>
      </w:r>
      <w:r w:rsidRPr="00EA0D78">
        <w:rPr>
          <w:rStyle w:val="StyleUnderline"/>
        </w:rPr>
        <w:t xml:space="preserve">These </w:t>
      </w:r>
      <w:r w:rsidRPr="004E4438">
        <w:rPr>
          <w:rStyle w:val="StyleUnderline"/>
          <w:highlight w:val="darkGray"/>
        </w:rPr>
        <w:t>factors</w:t>
      </w:r>
      <w:r w:rsidRPr="00EA0D78">
        <w:rPr>
          <w:rStyle w:val="StyleUnderline"/>
        </w:rPr>
        <w:t xml:space="preserve"> can </w:t>
      </w:r>
      <w:r w:rsidRPr="004E4438">
        <w:rPr>
          <w:rStyle w:val="StyleUnderline"/>
          <w:highlight w:val="darkGray"/>
        </w:rPr>
        <w:t xml:space="preserve">make </w:t>
      </w:r>
      <w:r w:rsidRPr="004E4438">
        <w:rPr>
          <w:rStyle w:val="Emphasis"/>
          <w:highlight w:val="darkGray"/>
        </w:rPr>
        <w:t>financing transmission</w:t>
      </w:r>
      <w:r w:rsidRPr="00EA0D78">
        <w:rPr>
          <w:rStyle w:val="StyleUnderline"/>
        </w:rPr>
        <w:t xml:space="preserve"> infrastructure for renewables more challenging and </w:t>
      </w:r>
      <w:r w:rsidRPr="004E4438">
        <w:rPr>
          <w:rStyle w:val="Emphasis"/>
          <w:highlight w:val="darkGray"/>
        </w:rPr>
        <w:t>risky</w:t>
      </w:r>
      <w:r w:rsidRPr="00A358BD">
        <w:rPr>
          <w:sz w:val="16"/>
        </w:rPr>
        <w:t xml:space="preserve">.62 The lack of transmission capacity can create a chicken-and-egg problem for renewable projects. Without adequate and accessible transmission capacity, renewable projects are less likely to be economically viable, but investments in renewable energy are needed to justify construction of new transmission.63 The U.S. power transmission grid needs significant upgrading, in addition to the challenge of integrating renewables. Most U.S. high voltage transmission lines were built in 1950s and 1960s, with an expected lifespan of approximately 50 years. The grid is also congested, with many lines operating well beyond their design range.64 The structure of the grid is currently fractured among regional entities and utilities, but greater interconnectivity would reduce the impact of intermittent generation, since wind speed is not correlated over large distances. In the United States, </w:t>
      </w:r>
      <w:r w:rsidRPr="003F355D">
        <w:rPr>
          <w:rStyle w:val="StyleUnderline"/>
        </w:rPr>
        <w:t>federal and state governments can force property owners to sell land for public use</w:t>
      </w:r>
      <w:r w:rsidRPr="00A358BD">
        <w:rPr>
          <w:sz w:val="16"/>
        </w:rPr>
        <w:t xml:space="preserve">, so long as the government offers the property owners just compensation, </w:t>
      </w:r>
      <w:r w:rsidRPr="003F355D">
        <w:rPr>
          <w:rStyle w:val="StyleUnderline"/>
        </w:rPr>
        <w:t>a power known as “eminent domain.”</w:t>
      </w:r>
      <w:r w:rsidRPr="00A358BD">
        <w:rPr>
          <w:sz w:val="16"/>
        </w:rPr>
        <w:t xml:space="preserve"> However, for transmission lines, the power of eminent domain lies with states and a single project often needs to get approvals from multiple state and local jurisdictions. States differ in their policy toward using eminent domain for power lines that are separate from incumbent utilities or that transfer power outside the state.65 Some states encourage such development, believing that it encourages investment in their state. Others discourage it by forbidding the use of eminent domain in siting or through other polices.66 Many states approve projects based on the benefits they provide to the state, which is minimal when the line is merely transiting the state, not providing local power.67 Significant new transmission lines are particularly needed to move wind power from the Great Plains and Upper Midwest to load centers further east. However, some </w:t>
      </w:r>
      <w:r w:rsidRPr="004E4438">
        <w:rPr>
          <w:rStyle w:val="Emphasis"/>
          <w:highlight w:val="darkGray"/>
        </w:rPr>
        <w:t>landowners</w:t>
      </w:r>
      <w:r w:rsidRPr="00A358BD">
        <w:rPr>
          <w:rStyle w:val="StyleUnderline"/>
        </w:rPr>
        <w:t xml:space="preserve"> in transit states </w:t>
      </w:r>
      <w:r w:rsidRPr="004E4438">
        <w:rPr>
          <w:rStyle w:val="StyleUnderline"/>
          <w:highlight w:val="darkGray"/>
        </w:rPr>
        <w:t xml:space="preserve">are </w:t>
      </w:r>
      <w:r w:rsidRPr="004E4438">
        <w:rPr>
          <w:rStyle w:val="Emphasis"/>
          <w:highlight w:val="darkGray"/>
        </w:rPr>
        <w:t>resisting</w:t>
      </w:r>
      <w:r w:rsidRPr="00A358BD">
        <w:rPr>
          <w:rStyle w:val="StyleUnderline"/>
        </w:rPr>
        <w:t xml:space="preserve"> these </w:t>
      </w:r>
      <w:r w:rsidRPr="004E4438">
        <w:rPr>
          <w:rStyle w:val="StyleUnderline"/>
          <w:highlight w:val="darkGray"/>
        </w:rPr>
        <w:t>transmission projects</w:t>
      </w:r>
      <w:r w:rsidRPr="00A358BD">
        <w:rPr>
          <w:rStyle w:val="StyleUnderline"/>
        </w:rPr>
        <w:t xml:space="preserve">, complaining that they are </w:t>
      </w:r>
      <w:r w:rsidRPr="004E4438">
        <w:rPr>
          <w:rStyle w:val="StyleUnderline"/>
          <w:highlight w:val="darkGray"/>
        </w:rPr>
        <w:t xml:space="preserve">being </w:t>
      </w:r>
      <w:r w:rsidRPr="004E4438">
        <w:rPr>
          <w:rStyle w:val="Emphasis"/>
          <w:highlight w:val="darkGray"/>
        </w:rPr>
        <w:t>forced to sell land</w:t>
      </w:r>
      <w:r w:rsidRPr="00A358BD">
        <w:rPr>
          <w:rStyle w:val="StyleUnderline"/>
        </w:rPr>
        <w:t xml:space="preserve"> for easements </w:t>
      </w:r>
      <w:r w:rsidRPr="004E4438">
        <w:rPr>
          <w:rStyle w:val="StyleUnderline"/>
          <w:highlight w:val="darkGray"/>
        </w:rPr>
        <w:t xml:space="preserve">and deal with the </w:t>
      </w:r>
      <w:r w:rsidRPr="004E4438">
        <w:rPr>
          <w:rStyle w:val="Emphasis"/>
          <w:highlight w:val="darkGray"/>
        </w:rPr>
        <w:t>visual impact</w:t>
      </w:r>
      <w:r w:rsidRPr="00A358BD">
        <w:rPr>
          <w:rStyle w:val="StyleUnderline"/>
        </w:rPr>
        <w:t xml:space="preserve"> of transmission projects</w:t>
      </w:r>
      <w:r w:rsidRPr="00A358BD">
        <w:rPr>
          <w:sz w:val="16"/>
        </w:rPr>
        <w:t xml:space="preserve"> that do not benefit them. For example, </w:t>
      </w:r>
      <w:r w:rsidRPr="00A358BD">
        <w:rPr>
          <w:rStyle w:val="StyleUnderline"/>
        </w:rPr>
        <w:t xml:space="preserve">the </w:t>
      </w:r>
      <w:r w:rsidRPr="004E4438">
        <w:rPr>
          <w:rStyle w:val="StyleUnderline"/>
          <w:highlight w:val="darkGray"/>
        </w:rPr>
        <w:t>Grain Belt Express</w:t>
      </w:r>
      <w:r w:rsidRPr="00A358BD">
        <w:rPr>
          <w:sz w:val="16"/>
        </w:rPr>
        <w:t xml:space="preserve"> transmission line is intended to bring wind power generated in Kansas through Missouri, Illinois, and Indiana, where it will connect into the eastern power grid. The line’s developers have </w:t>
      </w:r>
      <w:r w:rsidRPr="004E4438">
        <w:rPr>
          <w:rStyle w:val="StyleUnderline"/>
          <w:highlight w:val="darkGray"/>
        </w:rPr>
        <w:t xml:space="preserve">met </w:t>
      </w:r>
      <w:r w:rsidRPr="004E4438">
        <w:rPr>
          <w:rStyle w:val="Emphasis"/>
          <w:highlight w:val="darkGray"/>
        </w:rPr>
        <w:t>public and legal resistance</w:t>
      </w:r>
      <w:r w:rsidRPr="00A358BD">
        <w:rPr>
          <w:sz w:val="16"/>
        </w:rPr>
        <w:t xml:space="preserve"> 12 </w:t>
      </w:r>
      <w:r w:rsidRPr="004E4438">
        <w:rPr>
          <w:rStyle w:val="StyleUnderline"/>
          <w:highlight w:val="darkGray"/>
        </w:rPr>
        <w:t>in</w:t>
      </w:r>
      <w:r w:rsidRPr="00A358BD">
        <w:rPr>
          <w:rStyle w:val="StyleUnderline"/>
        </w:rPr>
        <w:t xml:space="preserve"> both </w:t>
      </w:r>
      <w:r w:rsidRPr="004E4438">
        <w:rPr>
          <w:rStyle w:val="StyleUnderline"/>
          <w:highlight w:val="darkGray"/>
        </w:rPr>
        <w:t>Missouri and Illinois</w:t>
      </w:r>
      <w:r w:rsidRPr="00A358BD">
        <w:rPr>
          <w:sz w:val="16"/>
        </w:rPr>
        <w:t xml:space="preserve">.68 In Missouri, </w:t>
      </w:r>
      <w:r w:rsidRPr="00A358BD">
        <w:rPr>
          <w:rStyle w:val="StyleUnderline"/>
        </w:rPr>
        <w:t>the state House of Representatives approved a bill preventing the use of eminent domain</w:t>
      </w:r>
      <w:r w:rsidRPr="00A358BD">
        <w:rPr>
          <w:sz w:val="16"/>
        </w:rPr>
        <w:t xml:space="preserve"> to acquire land for the project; the bill died in the Senate due to a filibuster.69 This </w:t>
      </w:r>
      <w:r w:rsidRPr="004E4438">
        <w:rPr>
          <w:rStyle w:val="StyleUnderline"/>
          <w:highlight w:val="darkGray"/>
        </w:rPr>
        <w:t xml:space="preserve">opposition is </w:t>
      </w:r>
      <w:r w:rsidRPr="004E4438">
        <w:rPr>
          <w:rStyle w:val="Emphasis"/>
          <w:highlight w:val="darkGray"/>
        </w:rPr>
        <w:t>understandable</w:t>
      </w:r>
      <w:r w:rsidRPr="00A358BD">
        <w:rPr>
          <w:sz w:val="16"/>
        </w:rPr>
        <w:t xml:space="preserve">, but transmission lines such as this one will be necessary to maximize the amount of renewable power used in the United States. As renewable energy expands, </w:t>
      </w:r>
      <w:r w:rsidRPr="00A358BD">
        <w:rPr>
          <w:rStyle w:val="StyleUnderline"/>
        </w:rPr>
        <w:t>“</w:t>
      </w:r>
      <w:r w:rsidRPr="004E4438">
        <w:rPr>
          <w:rStyle w:val="StyleUnderline"/>
          <w:highlight w:val="darkGray"/>
        </w:rPr>
        <w:t>sweet spots</w:t>
      </w:r>
      <w:r w:rsidRPr="00A358BD">
        <w:rPr>
          <w:rStyle w:val="StyleUnderline"/>
        </w:rPr>
        <w:t>” for development</w:t>
      </w:r>
      <w:r w:rsidRPr="00A358BD">
        <w:rPr>
          <w:sz w:val="16"/>
        </w:rPr>
        <w:t xml:space="preserve"> — those </w:t>
      </w:r>
      <w:r w:rsidRPr="004E4438">
        <w:rPr>
          <w:rStyle w:val="StyleUnderline"/>
          <w:highlight w:val="darkGray"/>
        </w:rPr>
        <w:t>with</w:t>
      </w:r>
      <w:r w:rsidRPr="00A358BD">
        <w:rPr>
          <w:sz w:val="16"/>
        </w:rPr>
        <w:t xml:space="preserve"> good wind or solar resources and proximity to power demand, transmission capacity, or at least </w:t>
      </w:r>
      <w:r w:rsidRPr="004E4438">
        <w:rPr>
          <w:rStyle w:val="Emphasis"/>
          <w:highlight w:val="darkGray"/>
        </w:rPr>
        <w:t>minimal opposition</w:t>
      </w:r>
      <w:r w:rsidRPr="00A358BD">
        <w:rPr>
          <w:rStyle w:val="StyleUnderline"/>
        </w:rPr>
        <w:t xml:space="preserve"> to new transmission</w:t>
      </w:r>
      <w:r w:rsidRPr="00A358BD">
        <w:rPr>
          <w:sz w:val="16"/>
        </w:rPr>
        <w:t xml:space="preserve"> — </w:t>
      </w:r>
      <w:r w:rsidRPr="004E4438">
        <w:rPr>
          <w:rStyle w:val="StyleUnderline"/>
          <w:highlight w:val="darkGray"/>
        </w:rPr>
        <w:t>may be</w:t>
      </w:r>
      <w:r w:rsidRPr="00A358BD">
        <w:rPr>
          <w:rStyle w:val="StyleUnderline"/>
        </w:rPr>
        <w:t xml:space="preserve"> more </w:t>
      </w:r>
      <w:r w:rsidRPr="004E4438">
        <w:rPr>
          <w:rStyle w:val="Emphasis"/>
          <w:highlight w:val="darkGray"/>
        </w:rPr>
        <w:t>difficult to find</w:t>
      </w:r>
      <w:r w:rsidRPr="00A358BD">
        <w:rPr>
          <w:sz w:val="16"/>
        </w:rPr>
        <w:t>. Is there another way to get around siting challenges?</w:t>
      </w:r>
    </w:p>
    <w:p w14:paraId="7897EB6F" w14:textId="77777777" w:rsidR="00822636" w:rsidRPr="002701CE" w:rsidRDefault="00822636" w:rsidP="00822636">
      <w:pPr>
        <w:pStyle w:val="Heading4"/>
      </w:pPr>
      <w:r>
        <w:t xml:space="preserve">Local opposition is </w:t>
      </w:r>
      <w:r w:rsidRPr="00EA60AE">
        <w:rPr>
          <w:u w:val="single"/>
        </w:rPr>
        <w:t>multifaceted</w:t>
      </w:r>
      <w:r>
        <w:t xml:space="preserve"> and </w:t>
      </w:r>
      <w:r w:rsidRPr="00EA60AE">
        <w:rPr>
          <w:u w:val="single"/>
        </w:rPr>
        <w:t>impossible</w:t>
      </w:r>
      <w:r>
        <w:t xml:space="preserve"> to overcome. </w:t>
      </w:r>
      <w:r w:rsidRPr="00EA60AE">
        <w:rPr>
          <w:u w:val="single"/>
        </w:rPr>
        <w:t>Intersecting</w:t>
      </w:r>
      <w:r>
        <w:t xml:space="preserve"> interests, local </w:t>
      </w:r>
      <w:r w:rsidRPr="00EA60AE">
        <w:rPr>
          <w:u w:val="single"/>
        </w:rPr>
        <w:t>mobilization</w:t>
      </w:r>
      <w:r>
        <w:t xml:space="preserve">, </w:t>
      </w:r>
      <w:r w:rsidRPr="00EA60AE">
        <w:rPr>
          <w:u w:val="single"/>
        </w:rPr>
        <w:t>coalitions</w:t>
      </w:r>
      <w:r>
        <w:t xml:space="preserve">, and poor </w:t>
      </w:r>
      <w:r w:rsidRPr="00EA60AE">
        <w:rPr>
          <w:u w:val="single"/>
        </w:rPr>
        <w:t>info distribution</w:t>
      </w:r>
      <w:r>
        <w:t xml:space="preserve"> kill development, independently resulting in </w:t>
      </w:r>
      <w:r w:rsidRPr="00EA60AE">
        <w:rPr>
          <w:u w:val="single"/>
        </w:rPr>
        <w:t>rollback</w:t>
      </w:r>
      <w:r>
        <w:t xml:space="preserve"> of renewables.</w:t>
      </w:r>
    </w:p>
    <w:p w14:paraId="77300532" w14:textId="77777777" w:rsidR="00822636" w:rsidRDefault="00822636" w:rsidP="00822636">
      <w:r w:rsidRPr="00B637E9">
        <w:rPr>
          <w:rStyle w:val="Style13ptBold"/>
        </w:rPr>
        <w:t>Susskind 22</w:t>
      </w:r>
      <w:r w:rsidRPr="002701CE">
        <w:t xml:space="preserve"> [</w:t>
      </w:r>
      <w:r w:rsidRPr="00B637E9">
        <w:t>Lawrence Susskind</w:t>
      </w:r>
      <w:r>
        <w:t xml:space="preserve"> (</w:t>
      </w:r>
      <w:r w:rsidRPr="00C35684">
        <w:t>Ford Professor of Urban and Environmental Planning</w:t>
      </w:r>
      <w:r>
        <w:t xml:space="preserve">, </w:t>
      </w:r>
      <w:r w:rsidRPr="00C35684">
        <w:t>Massachusetts Institute of Technology</w:t>
      </w:r>
      <w:r>
        <w:t xml:space="preserve">; </w:t>
      </w:r>
      <w:r w:rsidRPr="00A0231F">
        <w:t>Vice Chair, Program on Negotiation</w:t>
      </w:r>
      <w:r>
        <w:t xml:space="preserve">, </w:t>
      </w:r>
      <w:r w:rsidRPr="00A0231F">
        <w:t>Harvard Law School</w:t>
      </w:r>
      <w:r>
        <w:t xml:space="preserve">; </w:t>
      </w:r>
      <w:r w:rsidRPr="00A0231F">
        <w:t>Director, Science Impact Collaborative, MIT</w:t>
      </w:r>
      <w:r>
        <w:t xml:space="preserve">; </w:t>
      </w:r>
      <w:r w:rsidRPr="0093360D">
        <w:t>MIT Director, MIT-UTM Malaysia Sustainable Cities Program</w:t>
      </w:r>
      <w:r>
        <w:t xml:space="preserve">; </w:t>
      </w:r>
      <w:r w:rsidRPr="0093360D">
        <w:t>Founder and Chief Knowledge Officer, the Consensus Building Institute</w:t>
      </w:r>
      <w:r>
        <w:t>; B.A. (English Literature), Columbia University, 1968; M.A. (City Planning), MIT, 1970; Ph.D. (Urban Planning), MIT, 1973.)</w:t>
      </w:r>
      <w:r w:rsidRPr="00B637E9">
        <w:t xml:space="preserve">, Jungwoo Chun, Alexander Gant, Chelsea Hodgkins, Jessica Cohen, </w:t>
      </w:r>
      <w:r>
        <w:t xml:space="preserve">and </w:t>
      </w:r>
      <w:r w:rsidRPr="00B637E9">
        <w:t>Sarah Lohmar</w:t>
      </w:r>
      <w:r w:rsidRPr="002701CE">
        <w:t xml:space="preserve">, </w:t>
      </w:r>
      <w:r>
        <w:t>June 2022</w:t>
      </w:r>
      <w:r w:rsidRPr="002701CE">
        <w:t xml:space="preserve">, "Sources of opposition to renewable energy projects in the United States," </w:t>
      </w:r>
      <w:r>
        <w:t>Energy Policy Journal, vol. 165, 112922</w:t>
      </w:r>
      <w:r w:rsidRPr="002701CE">
        <w:t>, https://www.sciencedirect.com/science/article/pii/S0301421522001471, accessed 6-23-2024; enjen]</w:t>
      </w:r>
    </w:p>
    <w:p w14:paraId="08444362" w14:textId="77777777" w:rsidR="00822636" w:rsidRPr="00586050" w:rsidRDefault="00822636" w:rsidP="00822636">
      <w:pPr>
        <w:rPr>
          <w:sz w:val="16"/>
        </w:rPr>
      </w:pPr>
      <w:r w:rsidRPr="00586050">
        <w:rPr>
          <w:rStyle w:val="StyleUnderline"/>
        </w:rPr>
        <w:t xml:space="preserve">We identified </w:t>
      </w:r>
      <w:r w:rsidRPr="004E4438">
        <w:rPr>
          <w:rStyle w:val="Emphasis"/>
          <w:highlight w:val="darkGray"/>
        </w:rPr>
        <w:t>seven major sources</w:t>
      </w:r>
      <w:r w:rsidRPr="004E4438">
        <w:rPr>
          <w:rStyle w:val="StyleUnderline"/>
          <w:highlight w:val="darkGray"/>
        </w:rPr>
        <w:t xml:space="preserve"> of</w:t>
      </w:r>
      <w:r w:rsidRPr="00586050">
        <w:rPr>
          <w:rStyle w:val="StyleUnderline"/>
        </w:rPr>
        <w:t xml:space="preserve"> conflict or </w:t>
      </w:r>
      <w:r w:rsidRPr="004E4438">
        <w:rPr>
          <w:rStyle w:val="StyleUnderline"/>
          <w:highlight w:val="darkGray"/>
        </w:rPr>
        <w:t>opposition</w:t>
      </w:r>
      <w:r w:rsidRPr="00586050">
        <w:rPr>
          <w:rStyle w:val="StyleUnderline"/>
        </w:rPr>
        <w:t xml:space="preserve"> that ultimately </w:t>
      </w:r>
      <w:r w:rsidRPr="004E4438">
        <w:rPr>
          <w:rStyle w:val="StyleUnderline"/>
          <w:highlight w:val="darkGray"/>
        </w:rPr>
        <w:t>led to</w:t>
      </w:r>
      <w:r w:rsidRPr="00586050">
        <w:rPr>
          <w:rStyle w:val="StyleUnderline"/>
        </w:rPr>
        <w:t xml:space="preserve"> the </w:t>
      </w:r>
      <w:r w:rsidRPr="004E4438">
        <w:rPr>
          <w:rStyle w:val="Emphasis"/>
          <w:highlight w:val="darkGray"/>
        </w:rPr>
        <w:t>cessation</w:t>
      </w:r>
      <w:r w:rsidRPr="004E4438">
        <w:rPr>
          <w:rStyle w:val="StyleUnderline"/>
          <w:highlight w:val="darkGray"/>
        </w:rPr>
        <w:t xml:space="preserve"> of</w:t>
      </w:r>
      <w:r w:rsidRPr="00586050">
        <w:rPr>
          <w:rStyle w:val="StyleUnderline"/>
        </w:rPr>
        <w:t xml:space="preserve"> project </w:t>
      </w:r>
      <w:r w:rsidRPr="004E4438">
        <w:rPr>
          <w:rStyle w:val="StyleUnderline"/>
          <w:highlight w:val="darkGray"/>
        </w:rPr>
        <w:t>planning</w:t>
      </w:r>
      <w:r w:rsidRPr="00586050">
        <w:rPr>
          <w:sz w:val="16"/>
        </w:rPr>
        <w:t xml:space="preserve">, siting, permitting </w:t>
      </w:r>
      <w:r w:rsidRPr="004E4438">
        <w:rPr>
          <w:rStyle w:val="StyleUnderline"/>
          <w:highlight w:val="darkGray"/>
        </w:rPr>
        <w:t>or</w:t>
      </w:r>
      <w:r w:rsidRPr="00586050">
        <w:rPr>
          <w:rStyle w:val="StyleUnderline"/>
        </w:rPr>
        <w:t xml:space="preserve"> to outright </w:t>
      </w:r>
      <w:r w:rsidRPr="004E4438">
        <w:rPr>
          <w:rStyle w:val="Emphasis"/>
          <w:highlight w:val="darkGray"/>
        </w:rPr>
        <w:t>cancellation</w:t>
      </w:r>
      <w:r w:rsidRPr="00586050">
        <w:rPr>
          <w:sz w:val="16"/>
        </w:rPr>
        <w:t xml:space="preserve"> (see Fig. 3). We find that it is unusual to have a project delayed, stopped, or canceled in response to only one source of opposition. As illustrated in Fig. 4, </w:t>
      </w:r>
      <w:r w:rsidRPr="00586050">
        <w:rPr>
          <w:rStyle w:val="StyleUnderline"/>
        </w:rPr>
        <w:t xml:space="preserve">over </w:t>
      </w:r>
      <w:r w:rsidRPr="004E4438">
        <w:rPr>
          <w:rStyle w:val="Emphasis"/>
          <w:highlight w:val="darkGray"/>
        </w:rPr>
        <w:t>79 percent</w:t>
      </w:r>
      <w:r w:rsidRPr="004E4438">
        <w:rPr>
          <w:rStyle w:val="StyleUnderline"/>
          <w:highlight w:val="darkGray"/>
        </w:rPr>
        <w:t xml:space="preserve"> of</w:t>
      </w:r>
      <w:r w:rsidRPr="00586050">
        <w:rPr>
          <w:sz w:val="16"/>
        </w:rPr>
        <w:t xml:space="preserve"> our (larger set of) </w:t>
      </w:r>
      <w:r w:rsidRPr="004E4438">
        <w:rPr>
          <w:rStyle w:val="StyleUnderline"/>
          <w:highlight w:val="darkGray"/>
        </w:rPr>
        <w:t>cases demonstrate</w:t>
      </w:r>
      <w:r w:rsidRPr="00EA60AE">
        <w:rPr>
          <w:rStyle w:val="StyleUnderline"/>
        </w:rPr>
        <w:t xml:space="preserve"> more than one source</w:t>
      </w:r>
      <w:r w:rsidRPr="00586050">
        <w:rPr>
          <w:rStyle w:val="StyleUnderline"/>
        </w:rPr>
        <w:t xml:space="preserve"> of opposition</w:t>
      </w:r>
      <w:r w:rsidRPr="00586050">
        <w:rPr>
          <w:sz w:val="16"/>
        </w:rPr>
        <w:t xml:space="preserve"> in play. This suggests </w:t>
      </w:r>
      <w:r w:rsidRPr="004E4438">
        <w:rPr>
          <w:rStyle w:val="StyleUnderline"/>
          <w:highlight w:val="darkGray"/>
        </w:rPr>
        <w:t>that local opposition is</w:t>
      </w:r>
      <w:r w:rsidRPr="00586050">
        <w:rPr>
          <w:rStyle w:val="StyleUnderline"/>
        </w:rPr>
        <w:t xml:space="preserve"> often </w:t>
      </w:r>
      <w:r w:rsidRPr="004E4438">
        <w:rPr>
          <w:rStyle w:val="Emphasis"/>
          <w:highlight w:val="darkGray"/>
        </w:rPr>
        <w:t>multi-faceted</w:t>
      </w:r>
      <w:r w:rsidRPr="00586050">
        <w:rPr>
          <w:sz w:val="16"/>
        </w:rPr>
        <w:t xml:space="preserve">. Also, </w:t>
      </w:r>
      <w:r w:rsidRPr="00586050">
        <w:rPr>
          <w:rStyle w:val="StyleUnderline"/>
        </w:rPr>
        <w:t xml:space="preserve">opponents' </w:t>
      </w:r>
      <w:r w:rsidRPr="004E4438">
        <w:rPr>
          <w:rStyle w:val="StyleUnderline"/>
          <w:highlight w:val="darkGray"/>
        </w:rPr>
        <w:t>claims are</w:t>
      </w:r>
      <w:r w:rsidRPr="00586050">
        <w:rPr>
          <w:rStyle w:val="StyleUnderline"/>
        </w:rPr>
        <w:t xml:space="preserve"> often </w:t>
      </w:r>
      <w:r w:rsidRPr="004E4438">
        <w:rPr>
          <w:rStyle w:val="Emphasis"/>
          <w:highlight w:val="darkGray"/>
        </w:rPr>
        <w:t>amplified</w:t>
      </w:r>
      <w:r w:rsidRPr="004E4438">
        <w:rPr>
          <w:rStyle w:val="StyleUnderline"/>
          <w:highlight w:val="darkGray"/>
        </w:rPr>
        <w:t xml:space="preserve"> by a combination of sources</w:t>
      </w:r>
      <w:r w:rsidRPr="00586050">
        <w:rPr>
          <w:sz w:val="16"/>
        </w:rPr>
        <w:t xml:space="preserve"> (i.e., financial + environmental or land value + health). </w:t>
      </w:r>
      <w:r w:rsidRPr="004E4438">
        <w:rPr>
          <w:rStyle w:val="StyleUnderline"/>
          <w:highlight w:val="darkGray"/>
        </w:rPr>
        <w:t>This</w:t>
      </w:r>
      <w:r w:rsidRPr="00586050">
        <w:rPr>
          <w:rStyle w:val="StyleUnderline"/>
        </w:rPr>
        <w:t xml:space="preserve"> at times </w:t>
      </w:r>
      <w:r w:rsidRPr="004E4438">
        <w:rPr>
          <w:rStyle w:val="StyleUnderline"/>
          <w:highlight w:val="darkGray"/>
        </w:rPr>
        <w:t xml:space="preserve">led to </w:t>
      </w:r>
      <w:r w:rsidRPr="004E4438">
        <w:rPr>
          <w:rStyle w:val="Emphasis"/>
          <w:highlight w:val="darkGray"/>
        </w:rPr>
        <w:t>coalitions</w:t>
      </w:r>
      <w:r w:rsidRPr="00586050">
        <w:rPr>
          <w:rStyle w:val="StyleUnderline"/>
        </w:rPr>
        <w:t xml:space="preserve"> of opposition groups who started out with a single source</w:t>
      </w:r>
      <w:r w:rsidRPr="00586050">
        <w:rPr>
          <w:sz w:val="16"/>
        </w:rPr>
        <w:t xml:space="preserve"> of opposition. We found that </w:t>
      </w:r>
      <w:r w:rsidRPr="00EA60AE">
        <w:rPr>
          <w:rStyle w:val="StyleUnderline"/>
        </w:rPr>
        <w:t>the most significant</w:t>
      </w:r>
      <w:r w:rsidRPr="00586050">
        <w:rPr>
          <w:rStyle w:val="StyleUnderline"/>
        </w:rPr>
        <w:t xml:space="preserve"> sources of </w:t>
      </w:r>
      <w:r w:rsidRPr="00EA60AE">
        <w:rPr>
          <w:rStyle w:val="StyleUnderline"/>
        </w:rPr>
        <w:t>opposition derived from</w:t>
      </w:r>
      <w:r w:rsidRPr="00586050">
        <w:rPr>
          <w:rStyle w:val="StyleUnderline"/>
        </w:rPr>
        <w:t xml:space="preserve"> </w:t>
      </w:r>
      <w:r w:rsidRPr="004E4438">
        <w:rPr>
          <w:rStyle w:val="StyleUnderline"/>
          <w:highlight w:val="darkGray"/>
        </w:rPr>
        <w:t xml:space="preserve">concerns about </w:t>
      </w:r>
      <w:r w:rsidRPr="004E4438">
        <w:rPr>
          <w:rStyle w:val="Emphasis"/>
          <w:highlight w:val="darkGray"/>
        </w:rPr>
        <w:t>land value</w:t>
      </w:r>
      <w:r w:rsidRPr="00586050">
        <w:rPr>
          <w:sz w:val="16"/>
        </w:rPr>
        <w:t xml:space="preserve"> (about 62 percent) </w:t>
      </w:r>
      <w:r w:rsidRPr="004E4438">
        <w:rPr>
          <w:rStyle w:val="StyleUnderline"/>
          <w:highlight w:val="darkGray"/>
        </w:rPr>
        <w:t xml:space="preserve">and </w:t>
      </w:r>
      <w:r w:rsidRPr="004E4438">
        <w:rPr>
          <w:rStyle w:val="Emphasis"/>
          <w:highlight w:val="darkGray"/>
        </w:rPr>
        <w:t>environmental impact</w:t>
      </w:r>
      <w:r w:rsidRPr="00586050">
        <w:rPr>
          <w:sz w:val="16"/>
        </w:rPr>
        <w:t xml:space="preserve"> (about 60 percent). </w:t>
      </w:r>
      <w:r w:rsidRPr="00586050">
        <w:rPr>
          <w:rStyle w:val="StyleUnderline"/>
        </w:rPr>
        <w:t>These</w:t>
      </w:r>
      <w:r w:rsidRPr="00586050">
        <w:rPr>
          <w:sz w:val="16"/>
        </w:rPr>
        <w:t xml:space="preserve"> two </w:t>
      </w:r>
      <w:r w:rsidRPr="004E4438">
        <w:rPr>
          <w:rStyle w:val="StyleUnderline"/>
          <w:highlight w:val="darkGray"/>
        </w:rPr>
        <w:t>affected</w:t>
      </w:r>
      <w:r w:rsidRPr="00586050">
        <w:rPr>
          <w:rStyle w:val="StyleUnderline"/>
        </w:rPr>
        <w:t xml:space="preserve"> nearly </w:t>
      </w:r>
      <w:r w:rsidRPr="004E4438">
        <w:rPr>
          <w:rStyle w:val="Emphasis"/>
          <w:highlight w:val="darkGray"/>
        </w:rPr>
        <w:t>50 percent</w:t>
      </w:r>
      <w:r w:rsidRPr="004E4438">
        <w:rPr>
          <w:rStyle w:val="StyleUnderline"/>
          <w:highlight w:val="darkGray"/>
        </w:rPr>
        <w:t xml:space="preserve"> of</w:t>
      </w:r>
      <w:r w:rsidRPr="00586050">
        <w:rPr>
          <w:rStyle w:val="StyleUnderline"/>
        </w:rPr>
        <w:t xml:space="preserve"> total </w:t>
      </w:r>
      <w:r w:rsidRPr="004E4438">
        <w:rPr>
          <w:rStyle w:val="StyleUnderline"/>
          <w:highlight w:val="darkGray"/>
        </w:rPr>
        <w:t>generating capacity</w:t>
      </w:r>
      <w:r w:rsidRPr="00586050">
        <w:rPr>
          <w:sz w:val="16"/>
        </w:rPr>
        <w:t xml:space="preserve"> in our sample (see Fig. 3, right).</w:t>
      </w:r>
    </w:p>
    <w:p w14:paraId="3DD9AF96" w14:textId="77777777" w:rsidR="00822636" w:rsidRPr="00586050" w:rsidRDefault="00822636" w:rsidP="00822636">
      <w:pPr>
        <w:rPr>
          <w:sz w:val="16"/>
        </w:rPr>
      </w:pPr>
      <w:r w:rsidRPr="00586050">
        <w:rPr>
          <w:sz w:val="16"/>
        </w:rPr>
        <w:t>Fig. 3. Source of opposition prevalence across all cases (left) and percent of all generation potential by source of opposition (right).</w:t>
      </w:r>
    </w:p>
    <w:p w14:paraId="6331F50B" w14:textId="77777777" w:rsidR="00822636" w:rsidRPr="00586050" w:rsidRDefault="00822636" w:rsidP="00822636">
      <w:pPr>
        <w:rPr>
          <w:sz w:val="16"/>
        </w:rPr>
      </w:pPr>
      <w:r w:rsidRPr="00586050">
        <w:rPr>
          <w:sz w:val="16"/>
        </w:rPr>
        <w:t>Fig. 4. Number of conflict types per case study as a percentage of the total sample set.</w:t>
      </w:r>
    </w:p>
    <w:p w14:paraId="0E9281E3" w14:textId="77777777" w:rsidR="00822636" w:rsidRPr="00D66665" w:rsidRDefault="00822636" w:rsidP="00822636">
      <w:pPr>
        <w:rPr>
          <w:sz w:val="16"/>
        </w:rPr>
      </w:pPr>
      <w:r w:rsidRPr="00D66665">
        <w:rPr>
          <w:sz w:val="16"/>
        </w:rPr>
        <w:t>Based on our findings, we can now distinguish between two subcategories of land value concerns: (1) one focuses on the perceived impacts a project might have on private property values by the time it is completed -- e.g., the impacts that the visual shutter effect associated with wind turbines might have on a property's resale value; and (2) the other focuses on impacts a project might have on other values ascribed to the land. The second subcategory is much broader and incorporates concerns about land that range from religious, cultural, recreational to the potential use of a site for other productive purposes (such as the impacts on soil quality a solar farm may have that might subsequently limit the plots' ability to produce crops). Of all our cases involving land value concerns, approximately 18% fall under the first sub-category alone (see Fig. 5). Concern about diminished land value under the second sub-category is present in nearly 50 percent of our land value cases, or 21 percent of our sample set.</w:t>
      </w:r>
    </w:p>
    <w:p w14:paraId="258DA19B" w14:textId="77777777" w:rsidR="00822636" w:rsidRPr="005C5D7C" w:rsidRDefault="00822636" w:rsidP="00822636">
      <w:pPr>
        <w:rPr>
          <w:sz w:val="16"/>
        </w:rPr>
      </w:pPr>
      <w:r w:rsidRPr="005C5D7C">
        <w:rPr>
          <w:sz w:val="16"/>
        </w:rPr>
        <w:t>Fig. 5. Land value subtype as percent of total land value cases (left) and land value subtype as percent of total generation potential among land value cases (right).</w:t>
      </w:r>
    </w:p>
    <w:p w14:paraId="457D7D5E" w14:textId="77777777" w:rsidR="00822636" w:rsidRPr="005C5D7C" w:rsidRDefault="00822636" w:rsidP="00822636">
      <w:pPr>
        <w:rPr>
          <w:sz w:val="16"/>
        </w:rPr>
      </w:pPr>
      <w:r w:rsidRPr="005C5D7C">
        <w:rPr>
          <w:sz w:val="16"/>
        </w:rPr>
        <w:t>Our sample size, n = 53, breaks down geographically as follows: 36% are in the continental West, 24% in the Midwest, 21% in the Northeast, and 13% in the South. However, the West region accounts for 48.6% of the total MW generating capacity in our sample set (see Fig. 6).</w:t>
      </w:r>
    </w:p>
    <w:p w14:paraId="7A3F529E" w14:textId="77777777" w:rsidR="00822636" w:rsidRPr="005C5D7C" w:rsidRDefault="00822636" w:rsidP="00822636">
      <w:pPr>
        <w:rPr>
          <w:sz w:val="16"/>
        </w:rPr>
      </w:pPr>
      <w:r w:rsidRPr="005C5D7C">
        <w:rPr>
          <w:sz w:val="16"/>
        </w:rPr>
        <w:t>Fig. 6. Percent share of conflicts by region (left) and percent of total generation potential in each region (right).</w:t>
      </w:r>
    </w:p>
    <w:p w14:paraId="6A515E93" w14:textId="77777777" w:rsidR="00822636" w:rsidRPr="00AF3838" w:rsidRDefault="00822636" w:rsidP="00822636">
      <w:pPr>
        <w:rPr>
          <w:sz w:val="16"/>
        </w:rPr>
      </w:pPr>
      <w:r w:rsidRPr="00AF3838">
        <w:rPr>
          <w:sz w:val="16"/>
        </w:rPr>
        <w:t>From our reading of prevailing laws, it is inappropriate to consider Tribes as just another ‘advocacy’ or ‘stakeholder group.’ As Constitutionally recognized sovereign governments they retain their inherent powers of self-government (NCAI, 2020). Their right to consultation stands apart from the expectations of public participation held by the general public. At an absolute minimum, Free, Prior, and Informed Consent (FPIC) ought to be codified into all US law governing the country's energy transition and recognized and applied by all actors involved in renewable energy facility siting (UN, 2008, 2013, 2016).</w:t>
      </w:r>
    </w:p>
    <w:p w14:paraId="4EA60BE3" w14:textId="77777777" w:rsidR="00822636" w:rsidRPr="005C5D7C" w:rsidRDefault="00822636" w:rsidP="00822636">
      <w:pPr>
        <w:rPr>
          <w:sz w:val="16"/>
        </w:rPr>
      </w:pPr>
      <w:r w:rsidRPr="005C5D7C">
        <w:rPr>
          <w:sz w:val="16"/>
        </w:rPr>
        <w:t>Other findings from our comparative analysis include:</w:t>
      </w:r>
    </w:p>
    <w:p w14:paraId="5322DF2D" w14:textId="77777777" w:rsidR="00822636" w:rsidRPr="005C5D7C" w:rsidRDefault="00822636" w:rsidP="00822636">
      <w:pPr>
        <w:rPr>
          <w:sz w:val="16"/>
        </w:rPr>
      </w:pPr>
      <w:r w:rsidRPr="005C5D7C">
        <w:rPr>
          <w:sz w:val="16"/>
        </w:rPr>
        <w:t xml:space="preserve">1. In certain cases, </w:t>
      </w:r>
      <w:r w:rsidRPr="004E4438">
        <w:rPr>
          <w:rStyle w:val="StyleUnderline"/>
          <w:highlight w:val="darkGray"/>
        </w:rPr>
        <w:t>residents</w:t>
      </w:r>
      <w:r w:rsidRPr="005C5D7C">
        <w:rPr>
          <w:rStyle w:val="StyleUnderline"/>
        </w:rPr>
        <w:t xml:space="preserve"> self-</w:t>
      </w:r>
      <w:r w:rsidRPr="004E4438">
        <w:rPr>
          <w:rStyle w:val="StyleUnderline"/>
          <w:highlight w:val="darkGray"/>
        </w:rPr>
        <w:t>organize</w:t>
      </w:r>
      <w:r w:rsidRPr="005C5D7C">
        <w:rPr>
          <w:rStyle w:val="StyleUnderline"/>
        </w:rPr>
        <w:t xml:space="preserve"> new free-standing </w:t>
      </w:r>
      <w:r w:rsidRPr="004E4438">
        <w:rPr>
          <w:rStyle w:val="Emphasis"/>
          <w:highlight w:val="darkGray"/>
        </w:rPr>
        <w:t>community organizations</w:t>
      </w:r>
      <w:r w:rsidRPr="004E4438">
        <w:rPr>
          <w:rStyle w:val="StyleUnderline"/>
          <w:highlight w:val="darkGray"/>
        </w:rPr>
        <w:t xml:space="preserve"> to oppose</w:t>
      </w:r>
      <w:r w:rsidRPr="005C5D7C">
        <w:rPr>
          <w:rStyle w:val="StyleUnderline"/>
        </w:rPr>
        <w:t xml:space="preserve"> renewable energy </w:t>
      </w:r>
      <w:r w:rsidRPr="004E4438">
        <w:rPr>
          <w:rStyle w:val="Emphasis"/>
          <w:highlight w:val="darkGray"/>
        </w:rPr>
        <w:t>projects</w:t>
      </w:r>
      <w:r w:rsidRPr="005C5D7C">
        <w:rPr>
          <w:sz w:val="16"/>
        </w:rPr>
        <w:t xml:space="preserve">. Such </w:t>
      </w:r>
      <w:r w:rsidRPr="005C5D7C">
        <w:rPr>
          <w:rStyle w:val="StyleUnderline"/>
        </w:rPr>
        <w:t>mobilization is not just based on shared ideology</w:t>
      </w:r>
      <w:r w:rsidRPr="005C5D7C">
        <w:rPr>
          <w:sz w:val="16"/>
        </w:rPr>
        <w:t xml:space="preserve"> or values; there are </w:t>
      </w:r>
      <w:r w:rsidRPr="005C5D7C">
        <w:rPr>
          <w:rStyle w:val="StyleUnderline"/>
        </w:rPr>
        <w:t>multiple kinds of self-interest</w:t>
      </w:r>
      <w:r w:rsidRPr="005C5D7C">
        <w:rPr>
          <w:sz w:val="16"/>
        </w:rPr>
        <w:t xml:space="preserve"> that </w:t>
      </w:r>
      <w:r w:rsidRPr="005C5D7C">
        <w:rPr>
          <w:rStyle w:val="StyleUnderline"/>
        </w:rPr>
        <w:t>bring these actors together.</w:t>
      </w:r>
      <w:r w:rsidRPr="005C5D7C">
        <w:rPr>
          <w:sz w:val="16"/>
        </w:rPr>
        <w:t xml:space="preserve"> </w:t>
      </w:r>
      <w:r w:rsidRPr="005C5D7C">
        <w:rPr>
          <w:rStyle w:val="StyleUnderline"/>
        </w:rPr>
        <w:t>Interstate, intercounty, and regional development projects</w:t>
      </w:r>
      <w:r w:rsidRPr="005C5D7C">
        <w:rPr>
          <w:sz w:val="16"/>
        </w:rPr>
        <w:t xml:space="preserve">, such as transmission lines like the Grain Belt Express or the Northern Pass Transmission Line, </w:t>
      </w:r>
      <w:r w:rsidRPr="005C5D7C">
        <w:rPr>
          <w:rStyle w:val="StyleUnderline"/>
        </w:rPr>
        <w:t>are especially difficult to complete because differing zoning codes and regulations apply</w:t>
      </w:r>
      <w:r w:rsidRPr="005C5D7C">
        <w:rPr>
          <w:sz w:val="16"/>
        </w:rPr>
        <w:t xml:space="preserve"> within adjacent jurisdictions. This means that a project can be permitted in one locality, but not in the others.</w:t>
      </w:r>
    </w:p>
    <w:p w14:paraId="7BD8A7C5" w14:textId="77777777" w:rsidR="00822636" w:rsidRPr="005C5D7C" w:rsidRDefault="00822636" w:rsidP="00822636">
      <w:pPr>
        <w:rPr>
          <w:sz w:val="16"/>
        </w:rPr>
      </w:pPr>
      <w:r w:rsidRPr="005C5D7C">
        <w:rPr>
          <w:sz w:val="16"/>
        </w:rPr>
        <w:t xml:space="preserve">2. Organized </w:t>
      </w:r>
      <w:r w:rsidRPr="005C5D7C">
        <w:rPr>
          <w:rStyle w:val="StyleUnderline"/>
        </w:rPr>
        <w:t xml:space="preserve">opposition </w:t>
      </w:r>
      <w:r w:rsidRPr="004E4438">
        <w:rPr>
          <w:rStyle w:val="StyleUnderline"/>
          <w:highlight w:val="darkGray"/>
        </w:rPr>
        <w:t xml:space="preserve">groups </w:t>
      </w:r>
      <w:r w:rsidRPr="004E4438">
        <w:rPr>
          <w:rStyle w:val="Emphasis"/>
          <w:highlight w:val="darkGray"/>
        </w:rPr>
        <w:t>use a variety of means</w:t>
      </w:r>
      <w:r w:rsidRPr="004E4438">
        <w:rPr>
          <w:rStyle w:val="StyleUnderline"/>
          <w:highlight w:val="darkGray"/>
        </w:rPr>
        <w:t xml:space="preserve"> to stop</w:t>
      </w:r>
      <w:r w:rsidRPr="005C5D7C">
        <w:rPr>
          <w:rStyle w:val="StyleUnderline"/>
        </w:rPr>
        <w:t xml:space="preserve"> renewable energy </w:t>
      </w:r>
      <w:r w:rsidRPr="004E4438">
        <w:rPr>
          <w:rStyle w:val="StyleUnderline"/>
          <w:highlight w:val="darkGray"/>
        </w:rPr>
        <w:t xml:space="preserve">projects including </w:t>
      </w:r>
      <w:r w:rsidRPr="004E4438">
        <w:rPr>
          <w:rStyle w:val="Emphasis"/>
          <w:highlight w:val="darkGray"/>
        </w:rPr>
        <w:t>lawsuits</w:t>
      </w:r>
      <w:r w:rsidRPr="005C5D7C">
        <w:rPr>
          <w:rStyle w:val="StyleUnderline"/>
        </w:rPr>
        <w:t xml:space="preserve">, political </w:t>
      </w:r>
      <w:r w:rsidRPr="004E4438">
        <w:rPr>
          <w:rStyle w:val="Emphasis"/>
          <w:highlight w:val="darkGray"/>
        </w:rPr>
        <w:t>campaigns</w:t>
      </w:r>
      <w:r w:rsidRPr="005C5D7C">
        <w:rPr>
          <w:rStyle w:val="StyleUnderline"/>
        </w:rPr>
        <w:t xml:space="preserve">, </w:t>
      </w:r>
      <w:r w:rsidRPr="004E4438">
        <w:rPr>
          <w:rStyle w:val="Emphasis"/>
          <w:highlight w:val="darkGray"/>
        </w:rPr>
        <w:t>appeals</w:t>
      </w:r>
      <w:r w:rsidRPr="005C5D7C">
        <w:rPr>
          <w:sz w:val="16"/>
        </w:rPr>
        <w:t xml:space="preserve"> to other levels of government including county and township, </w:t>
      </w:r>
      <w:r w:rsidRPr="004E4438">
        <w:rPr>
          <w:rStyle w:val="StyleUnderline"/>
          <w:highlight w:val="darkGray"/>
        </w:rPr>
        <w:t xml:space="preserve">and </w:t>
      </w:r>
      <w:r w:rsidRPr="004E4438">
        <w:rPr>
          <w:rStyle w:val="Emphasis"/>
          <w:highlight w:val="darkGray"/>
        </w:rPr>
        <w:t>direct</w:t>
      </w:r>
      <w:r w:rsidRPr="00EA60AE">
        <w:rPr>
          <w:rStyle w:val="Emphasis"/>
        </w:rPr>
        <w:t xml:space="preserve"> political </w:t>
      </w:r>
      <w:r w:rsidRPr="004E4438">
        <w:rPr>
          <w:rStyle w:val="Emphasis"/>
          <w:highlight w:val="darkGray"/>
        </w:rPr>
        <w:t>protest</w:t>
      </w:r>
      <w:r w:rsidRPr="005C5D7C">
        <w:rPr>
          <w:rStyle w:val="StyleUnderline"/>
        </w:rPr>
        <w:t xml:space="preserve">. Opposition </w:t>
      </w:r>
      <w:r w:rsidRPr="004E4438">
        <w:rPr>
          <w:rStyle w:val="StyleUnderline"/>
          <w:highlight w:val="darkGray"/>
        </w:rPr>
        <w:t>groups</w:t>
      </w:r>
      <w:r w:rsidRPr="005C5D7C">
        <w:rPr>
          <w:rStyle w:val="StyleUnderline"/>
        </w:rPr>
        <w:t xml:space="preserve"> sometimes </w:t>
      </w:r>
      <w:r w:rsidRPr="004E4438">
        <w:rPr>
          <w:rStyle w:val="StyleUnderline"/>
          <w:highlight w:val="darkGray"/>
        </w:rPr>
        <w:t xml:space="preserve">form </w:t>
      </w:r>
      <w:r w:rsidRPr="004E4438">
        <w:rPr>
          <w:rStyle w:val="Emphasis"/>
          <w:highlight w:val="darkGray"/>
        </w:rPr>
        <w:t>coalitions</w:t>
      </w:r>
      <w:r w:rsidRPr="005C5D7C">
        <w:rPr>
          <w:sz w:val="16"/>
        </w:rPr>
        <w:t xml:space="preserve"> to block projects. This means that </w:t>
      </w:r>
      <w:r w:rsidRPr="004E4438">
        <w:rPr>
          <w:rStyle w:val="StyleUnderline"/>
          <w:highlight w:val="darkGray"/>
        </w:rPr>
        <w:t>opponents</w:t>
      </w:r>
      <w:r w:rsidRPr="005C5D7C">
        <w:rPr>
          <w:rStyle w:val="StyleUnderline"/>
        </w:rPr>
        <w:t xml:space="preserve"> may </w:t>
      </w:r>
      <w:r w:rsidRPr="004E4438">
        <w:rPr>
          <w:rStyle w:val="StyleUnderline"/>
          <w:highlight w:val="darkGray"/>
        </w:rPr>
        <w:t>use</w:t>
      </w:r>
      <w:r w:rsidRPr="005C5D7C">
        <w:rPr>
          <w:rStyle w:val="StyleUnderline"/>
        </w:rPr>
        <w:t xml:space="preserve"> a </w:t>
      </w:r>
      <w:r w:rsidRPr="004E4438">
        <w:rPr>
          <w:rStyle w:val="Emphasis"/>
          <w:highlight w:val="darkGray"/>
        </w:rPr>
        <w:t>surprising</w:t>
      </w:r>
      <w:r w:rsidRPr="00EA60AE">
        <w:rPr>
          <w:rStyle w:val="Emphasis"/>
        </w:rPr>
        <w:t xml:space="preserve"> set of </w:t>
      </w:r>
      <w:r w:rsidRPr="004E4438">
        <w:rPr>
          <w:rStyle w:val="Emphasis"/>
          <w:highlight w:val="darkGray"/>
        </w:rPr>
        <w:t>strategies</w:t>
      </w:r>
      <w:r w:rsidRPr="005C5D7C">
        <w:rPr>
          <w:sz w:val="16"/>
        </w:rPr>
        <w:t>.</w:t>
      </w:r>
    </w:p>
    <w:p w14:paraId="41A93C62" w14:textId="77777777" w:rsidR="00822636" w:rsidRPr="005C5D7C" w:rsidRDefault="00822636" w:rsidP="00822636">
      <w:pPr>
        <w:rPr>
          <w:sz w:val="16"/>
        </w:rPr>
      </w:pPr>
      <w:r w:rsidRPr="005C5D7C">
        <w:rPr>
          <w:sz w:val="16"/>
        </w:rPr>
        <w:t>3. From the review of our sample, local opposition is often driven by residents whose concerns do not necessarily reflect a disapproval of renewable energy in general. In our view, if their personal interests were addressed through their inclusion in the decision-making process, and they saw a commitment to minimize real and perceived risks, their opposition would reduce or cease.</w:t>
      </w:r>
    </w:p>
    <w:p w14:paraId="147E5358" w14:textId="77777777" w:rsidR="00822636" w:rsidRPr="005C5D7C" w:rsidRDefault="00822636" w:rsidP="00822636">
      <w:pPr>
        <w:rPr>
          <w:rStyle w:val="StyleUnderline"/>
        </w:rPr>
      </w:pPr>
      <w:r w:rsidRPr="005C5D7C">
        <w:rPr>
          <w:sz w:val="16"/>
        </w:rPr>
        <w:t xml:space="preserve">4. Certain opponents make clear that their concerns about possible risks are as much of a driver of their opposition as documented, identifiable risk. This supports the suggestion that proponents should share whatever technical information they have and involve opposition groups early in project planning and impact assessment. Certain </w:t>
      </w:r>
      <w:r w:rsidRPr="005C5D7C">
        <w:rPr>
          <w:rStyle w:val="StyleUnderline"/>
        </w:rPr>
        <w:t xml:space="preserve">renewable energy </w:t>
      </w:r>
      <w:r w:rsidRPr="004E4438">
        <w:rPr>
          <w:rStyle w:val="StyleUnderline"/>
          <w:highlight w:val="darkGray"/>
        </w:rPr>
        <w:t>projects</w:t>
      </w:r>
      <w:r w:rsidRPr="005C5D7C">
        <w:rPr>
          <w:rStyle w:val="StyleUnderline"/>
        </w:rPr>
        <w:t xml:space="preserve"> have </w:t>
      </w:r>
      <w:r w:rsidRPr="004E4438">
        <w:rPr>
          <w:rStyle w:val="StyleUnderline"/>
          <w:highlight w:val="darkGray"/>
        </w:rPr>
        <w:t>faced</w:t>
      </w:r>
      <w:r w:rsidRPr="005C5D7C">
        <w:rPr>
          <w:rStyle w:val="StyleUnderline"/>
        </w:rPr>
        <w:t xml:space="preserve"> </w:t>
      </w:r>
      <w:r w:rsidRPr="004E4438">
        <w:rPr>
          <w:rStyle w:val="Emphasis"/>
          <w:highlight w:val="darkGray"/>
        </w:rPr>
        <w:t>years of delays</w:t>
      </w:r>
      <w:r w:rsidRPr="004E4438">
        <w:rPr>
          <w:rStyle w:val="StyleUnderline"/>
          <w:highlight w:val="darkGray"/>
        </w:rPr>
        <w:t xml:space="preserve"> because</w:t>
      </w:r>
      <w:r w:rsidRPr="005C5D7C">
        <w:rPr>
          <w:rStyle w:val="StyleUnderline"/>
        </w:rPr>
        <w:t xml:space="preserve"> credible </w:t>
      </w:r>
      <w:r w:rsidRPr="004E4438">
        <w:rPr>
          <w:rStyle w:val="Emphasis"/>
          <w:highlight w:val="darkGray"/>
        </w:rPr>
        <w:t>info</w:t>
      </w:r>
      <w:r w:rsidRPr="00EA60AE">
        <w:rPr>
          <w:rStyle w:val="StyleUnderline"/>
        </w:rPr>
        <w:t>r</w:t>
      </w:r>
      <w:r w:rsidRPr="005C5D7C">
        <w:rPr>
          <w:rStyle w:val="StyleUnderline"/>
        </w:rPr>
        <w:t>mation</w:t>
      </w:r>
      <w:r w:rsidRPr="005C5D7C">
        <w:rPr>
          <w:sz w:val="16"/>
        </w:rPr>
        <w:t xml:space="preserve"> about possible risks </w:t>
      </w:r>
      <w:r w:rsidRPr="004E4438">
        <w:rPr>
          <w:rStyle w:val="StyleUnderline"/>
          <w:highlight w:val="darkGray"/>
        </w:rPr>
        <w:t xml:space="preserve">was </w:t>
      </w:r>
      <w:r w:rsidRPr="004E4438">
        <w:rPr>
          <w:rStyle w:val="Emphasis"/>
          <w:highlight w:val="darkGray"/>
        </w:rPr>
        <w:t>not shared</w:t>
      </w:r>
      <w:r w:rsidRPr="005C5D7C">
        <w:rPr>
          <w:rStyle w:val="StyleUnderline"/>
        </w:rPr>
        <w:t xml:space="preserve"> with opponents</w:t>
      </w:r>
      <w:r w:rsidRPr="005C5D7C">
        <w:rPr>
          <w:sz w:val="16"/>
        </w:rPr>
        <w:t xml:space="preserve"> before they had made up their minds. </w:t>
      </w:r>
      <w:r w:rsidRPr="004E4438">
        <w:rPr>
          <w:rStyle w:val="StyleUnderline"/>
          <w:highlight w:val="darkGray"/>
        </w:rPr>
        <w:t>When info</w:t>
      </w:r>
      <w:r w:rsidRPr="005C5D7C">
        <w:rPr>
          <w:rStyle w:val="StyleUnderline"/>
        </w:rPr>
        <w:t xml:space="preserve">rmation </w:t>
      </w:r>
      <w:r w:rsidRPr="004E4438">
        <w:rPr>
          <w:rStyle w:val="StyleUnderline"/>
          <w:highlight w:val="darkGray"/>
        </w:rPr>
        <w:t xml:space="preserve">does finally become available, it </w:t>
      </w:r>
      <w:r w:rsidRPr="004E4438">
        <w:rPr>
          <w:rStyle w:val="Emphasis"/>
          <w:highlight w:val="darkGray"/>
        </w:rPr>
        <w:t>may</w:t>
      </w:r>
      <w:r w:rsidRPr="00EA60AE">
        <w:rPr>
          <w:rStyle w:val="Emphasis"/>
        </w:rPr>
        <w:t xml:space="preserve"> well </w:t>
      </w:r>
      <w:r w:rsidRPr="004E4438">
        <w:rPr>
          <w:rStyle w:val="Emphasis"/>
          <w:highlight w:val="darkGray"/>
        </w:rPr>
        <w:t>not be trusted</w:t>
      </w:r>
      <w:r w:rsidRPr="005C5D7C">
        <w:rPr>
          <w:rStyle w:val="StyleUnderline"/>
        </w:rPr>
        <w:t xml:space="preserve"> by key stakeholders because it was unavailable for so long.</w:t>
      </w:r>
    </w:p>
    <w:p w14:paraId="4D502558" w14:textId="77777777" w:rsidR="00822636" w:rsidRPr="005C5D7C" w:rsidRDefault="00822636" w:rsidP="00822636">
      <w:pPr>
        <w:rPr>
          <w:sz w:val="16"/>
        </w:rPr>
      </w:pPr>
      <w:r w:rsidRPr="005C5D7C">
        <w:rPr>
          <w:sz w:val="16"/>
        </w:rPr>
        <w:t xml:space="preserve">5. Our analysis indicates </w:t>
      </w:r>
      <w:r w:rsidRPr="005C5D7C">
        <w:rPr>
          <w:rStyle w:val="StyleUnderline"/>
        </w:rPr>
        <w:t>almost half of our sample projects ended up being canceled in full after years of delay and stoppage</w:t>
      </w:r>
      <w:r w:rsidRPr="005C5D7C">
        <w:rPr>
          <w:sz w:val="16"/>
        </w:rPr>
        <w:t xml:space="preserve"> (see Fig. 7). In the case of the Ice Breaker Wind project, </w:t>
      </w:r>
      <w:r w:rsidRPr="005C5D7C">
        <w:rPr>
          <w:rStyle w:val="StyleUnderline"/>
        </w:rPr>
        <w:t xml:space="preserve">despite the </w:t>
      </w:r>
      <w:r w:rsidRPr="004E4438">
        <w:rPr>
          <w:rStyle w:val="StyleUnderline"/>
          <w:highlight w:val="darkGray"/>
        </w:rPr>
        <w:t>developer's efforts</w:t>
      </w:r>
      <w:r w:rsidRPr="005C5D7C">
        <w:rPr>
          <w:sz w:val="16"/>
        </w:rPr>
        <w:t xml:space="preserve"> to take environmental considerations and local preferences into account, </w:t>
      </w:r>
      <w:r w:rsidRPr="005C5D7C">
        <w:rPr>
          <w:rStyle w:val="StyleUnderline"/>
        </w:rPr>
        <w:t xml:space="preserve">the assessment process was </w:t>
      </w:r>
      <w:r w:rsidRPr="004E4438">
        <w:rPr>
          <w:rStyle w:val="StyleUnderline"/>
          <w:highlight w:val="darkGray"/>
        </w:rPr>
        <w:t xml:space="preserve">viewed as </w:t>
      </w:r>
      <w:r w:rsidRPr="004E4438">
        <w:rPr>
          <w:rStyle w:val="Emphasis"/>
          <w:highlight w:val="darkGray"/>
        </w:rPr>
        <w:t>inadequate</w:t>
      </w:r>
      <w:r w:rsidRPr="005C5D7C">
        <w:rPr>
          <w:rStyle w:val="StyleUnderline"/>
        </w:rPr>
        <w:t>.</w:t>
      </w:r>
      <w:r w:rsidRPr="005C5D7C">
        <w:rPr>
          <w:sz w:val="16"/>
        </w:rPr>
        <w:t xml:space="preserve"> It could have included consultations with project opponents like the Lake Erie Marine Trades Association. That would probably have led to quicker and more comprehensive and credible forecasts of risks and impacts. </w:t>
      </w:r>
      <w:r w:rsidRPr="004E4438">
        <w:rPr>
          <w:rStyle w:val="StyleUnderline"/>
          <w:highlight w:val="darkGray"/>
        </w:rPr>
        <w:t xml:space="preserve">Permitting </w:t>
      </w:r>
      <w:r w:rsidRPr="004E4438">
        <w:rPr>
          <w:rStyle w:val="Emphasis"/>
          <w:highlight w:val="darkGray"/>
        </w:rPr>
        <w:t>delays</w:t>
      </w:r>
      <w:r w:rsidRPr="004E4438">
        <w:rPr>
          <w:rStyle w:val="StyleUnderline"/>
          <w:highlight w:val="darkGray"/>
        </w:rPr>
        <w:t xml:space="preserve"> can be </w:t>
      </w:r>
      <w:r w:rsidRPr="004E4438">
        <w:rPr>
          <w:rStyle w:val="Emphasis"/>
          <w:highlight w:val="darkGray"/>
        </w:rPr>
        <w:t>costly</w:t>
      </w:r>
      <w:r w:rsidRPr="005C5D7C">
        <w:rPr>
          <w:sz w:val="16"/>
        </w:rPr>
        <w:t xml:space="preserve"> for developers, particularly when </w:t>
      </w:r>
      <w:r w:rsidRPr="005C5D7C">
        <w:rPr>
          <w:rStyle w:val="StyleUnderline"/>
        </w:rPr>
        <w:t>constructions can only be completed during specific times of the year</w:t>
      </w:r>
      <w:r w:rsidRPr="005C5D7C">
        <w:rPr>
          <w:sz w:val="16"/>
        </w:rPr>
        <w:t xml:space="preserve"> due to weather conditions.</w:t>
      </w:r>
    </w:p>
    <w:p w14:paraId="16B57AA9" w14:textId="77777777" w:rsidR="00822636" w:rsidRPr="005C5D7C" w:rsidRDefault="00822636" w:rsidP="00822636">
      <w:pPr>
        <w:rPr>
          <w:sz w:val="16"/>
        </w:rPr>
      </w:pPr>
      <w:r w:rsidRPr="005C5D7C">
        <w:rPr>
          <w:sz w:val="16"/>
        </w:rPr>
        <w:t>Fig. 7. Current project status as percent of total sample.</w:t>
      </w:r>
    </w:p>
    <w:p w14:paraId="4B2F6921" w14:textId="77777777" w:rsidR="00822636" w:rsidRPr="005C5D7C" w:rsidRDefault="00822636" w:rsidP="00822636">
      <w:pPr>
        <w:rPr>
          <w:sz w:val="16"/>
        </w:rPr>
      </w:pPr>
      <w:r w:rsidRPr="005C5D7C">
        <w:rPr>
          <w:sz w:val="16"/>
        </w:rPr>
        <w:t xml:space="preserve">6. </w:t>
      </w:r>
      <w:r w:rsidRPr="004E4438">
        <w:rPr>
          <w:rStyle w:val="StyleUnderline"/>
          <w:highlight w:val="darkGray"/>
        </w:rPr>
        <w:t>Only</w:t>
      </w:r>
      <w:r w:rsidRPr="005C5D7C">
        <w:rPr>
          <w:sz w:val="16"/>
        </w:rPr>
        <w:t xml:space="preserve"> about </w:t>
      </w:r>
      <w:r w:rsidRPr="004E4438">
        <w:rPr>
          <w:rStyle w:val="Emphasis"/>
          <w:highlight w:val="darkGray"/>
        </w:rPr>
        <w:t>13%</w:t>
      </w:r>
      <w:r w:rsidRPr="004E4438">
        <w:rPr>
          <w:rStyle w:val="StyleUnderline"/>
          <w:highlight w:val="darkGray"/>
        </w:rPr>
        <w:t xml:space="preserve"> of</w:t>
      </w:r>
      <w:r w:rsidRPr="005C5D7C">
        <w:rPr>
          <w:sz w:val="16"/>
        </w:rPr>
        <w:t xml:space="preserve"> </w:t>
      </w:r>
      <w:r w:rsidRPr="005C5D7C">
        <w:rPr>
          <w:rStyle w:val="StyleUnderline"/>
        </w:rPr>
        <w:t xml:space="preserve">our </w:t>
      </w:r>
      <w:r w:rsidRPr="004E4438">
        <w:rPr>
          <w:rStyle w:val="StyleUnderline"/>
          <w:highlight w:val="darkGray"/>
        </w:rPr>
        <w:t>projects were completed after</w:t>
      </w:r>
      <w:r w:rsidRPr="005C5D7C">
        <w:rPr>
          <w:rStyle w:val="StyleUnderline"/>
        </w:rPr>
        <w:t xml:space="preserve"> the </w:t>
      </w:r>
      <w:r w:rsidRPr="004E4438">
        <w:rPr>
          <w:rStyle w:val="Emphasis"/>
          <w:highlight w:val="darkGray"/>
        </w:rPr>
        <w:t>initial</w:t>
      </w:r>
      <w:r w:rsidRPr="00EA60AE">
        <w:rPr>
          <w:rStyle w:val="Emphasis"/>
        </w:rPr>
        <w:t xml:space="preserve"> stoppage or </w:t>
      </w:r>
      <w:r w:rsidRPr="004E4438">
        <w:rPr>
          <w:rStyle w:val="Emphasis"/>
          <w:highlight w:val="darkGray"/>
        </w:rPr>
        <w:t>delay</w:t>
      </w:r>
      <w:r w:rsidRPr="005C5D7C">
        <w:rPr>
          <w:sz w:val="16"/>
        </w:rPr>
        <w:t xml:space="preserve">. In most of these projects, </w:t>
      </w:r>
      <w:r w:rsidRPr="004E4438">
        <w:rPr>
          <w:rStyle w:val="StyleUnderline"/>
          <w:highlight w:val="darkGray"/>
        </w:rPr>
        <w:t xml:space="preserve">we found </w:t>
      </w:r>
      <w:r w:rsidRPr="004E4438">
        <w:rPr>
          <w:rStyle w:val="Emphasis"/>
          <w:highlight w:val="darkGray"/>
        </w:rPr>
        <w:t>little evidence</w:t>
      </w:r>
      <w:r w:rsidRPr="004E4438">
        <w:rPr>
          <w:rStyle w:val="StyleUnderline"/>
          <w:highlight w:val="darkGray"/>
        </w:rPr>
        <w:t xml:space="preserve"> that</w:t>
      </w:r>
      <w:r w:rsidRPr="005C5D7C">
        <w:rPr>
          <w:rStyle w:val="StyleUnderline"/>
        </w:rPr>
        <w:t xml:space="preserve"> the concrete </w:t>
      </w:r>
      <w:r w:rsidRPr="004E4438">
        <w:rPr>
          <w:rStyle w:val="StyleUnderline"/>
          <w:highlight w:val="darkGray"/>
        </w:rPr>
        <w:t>steps taken</w:t>
      </w:r>
      <w:r w:rsidRPr="005C5D7C">
        <w:rPr>
          <w:rStyle w:val="StyleUnderline"/>
        </w:rPr>
        <w:t xml:space="preserve"> by</w:t>
      </w:r>
      <w:r w:rsidRPr="005C5D7C">
        <w:rPr>
          <w:sz w:val="16"/>
        </w:rPr>
        <w:t xml:space="preserve"> project </w:t>
      </w:r>
      <w:r w:rsidRPr="005C5D7C">
        <w:rPr>
          <w:rStyle w:val="StyleUnderline"/>
        </w:rPr>
        <w:t xml:space="preserve">supporters </w:t>
      </w:r>
      <w:r w:rsidRPr="004E4438">
        <w:rPr>
          <w:rStyle w:val="StyleUnderline"/>
          <w:highlight w:val="darkGray"/>
        </w:rPr>
        <w:t xml:space="preserve">to overcome opposition </w:t>
      </w:r>
      <w:r w:rsidRPr="004E4438">
        <w:rPr>
          <w:rStyle w:val="Emphasis"/>
          <w:highlight w:val="darkGray"/>
        </w:rPr>
        <w:t>had any effect</w:t>
      </w:r>
      <w:r w:rsidRPr="005C5D7C">
        <w:rPr>
          <w:rStyle w:val="StyleUnderline"/>
        </w:rPr>
        <w:t xml:space="preserve">. There was </w:t>
      </w:r>
      <w:r w:rsidRPr="004E4438">
        <w:rPr>
          <w:rStyle w:val="Emphasis"/>
          <w:highlight w:val="darkGray"/>
        </w:rPr>
        <w:t>no evidence</w:t>
      </w:r>
      <w:r w:rsidRPr="005C5D7C">
        <w:rPr>
          <w:rStyle w:val="StyleUnderline"/>
        </w:rPr>
        <w:t xml:space="preserve"> that</w:t>
      </w:r>
      <w:r w:rsidRPr="005C5D7C">
        <w:rPr>
          <w:sz w:val="16"/>
        </w:rPr>
        <w:t xml:space="preserve"> project </w:t>
      </w:r>
      <w:r w:rsidRPr="004E4438">
        <w:rPr>
          <w:rStyle w:val="StyleUnderline"/>
          <w:highlight w:val="darkGray"/>
        </w:rPr>
        <w:t xml:space="preserve">developers found a way to </w:t>
      </w:r>
      <w:r w:rsidRPr="004E4438">
        <w:rPr>
          <w:rStyle w:val="Emphasis"/>
          <w:highlight w:val="darkGray"/>
        </w:rPr>
        <w:t>work</w:t>
      </w:r>
      <w:r w:rsidRPr="00EA60AE">
        <w:rPr>
          <w:rStyle w:val="Emphasis"/>
        </w:rPr>
        <w:t xml:space="preserve"> constructively </w:t>
      </w:r>
      <w:r w:rsidRPr="004E4438">
        <w:rPr>
          <w:rStyle w:val="Emphasis"/>
          <w:highlight w:val="darkGray"/>
        </w:rPr>
        <w:t>with opposing groups</w:t>
      </w:r>
      <w:r w:rsidRPr="005C5D7C">
        <w:rPr>
          <w:rStyle w:val="StyleUnderline"/>
        </w:rPr>
        <w:t>.</w:t>
      </w:r>
      <w:r w:rsidRPr="005C5D7C">
        <w:rPr>
          <w:sz w:val="16"/>
        </w:rPr>
        <w:t xml:space="preserve"> Situated on the North Shore of Hawaii, Na Pua Makani is an eight-turbine, 24 MW wind farm developed by Applied Energy Services (AES, 2021). The case is a good example of how a project can continue even after it faces strong community opposition. Contrastingly, </w:t>
      </w:r>
      <w:r w:rsidRPr="005C5D7C">
        <w:rPr>
          <w:rStyle w:val="StyleUnderline"/>
        </w:rPr>
        <w:t>Genesis Solar</w:t>
      </w:r>
      <w:r w:rsidRPr="005C5D7C">
        <w:rPr>
          <w:sz w:val="16"/>
        </w:rPr>
        <w:t xml:space="preserve">, a solar-thermal power plant sited in Eastern Riverside County, California on 1920 acres of land (Brinkerhoff, 2011), </w:t>
      </w:r>
      <w:r w:rsidRPr="005C5D7C">
        <w:rPr>
          <w:rStyle w:val="StyleUnderline"/>
        </w:rPr>
        <w:t>spent millions of dollars to resolve the conflict</w:t>
      </w:r>
      <w:r w:rsidRPr="005C5D7C">
        <w:rPr>
          <w:sz w:val="16"/>
        </w:rPr>
        <w:t xml:space="preserve"> it faced, </w:t>
      </w:r>
      <w:r w:rsidRPr="005C5D7C">
        <w:rPr>
          <w:rStyle w:val="StyleUnderline"/>
        </w:rPr>
        <w:t>allocating $3 million</w:t>
      </w:r>
      <w:r w:rsidRPr="005C5D7C">
        <w:rPr>
          <w:sz w:val="16"/>
        </w:rPr>
        <w:t xml:space="preserve"> towards an ethnographic study and educational scholarships for Native Americans </w:t>
      </w:r>
      <w:r w:rsidRPr="005C5D7C">
        <w:rPr>
          <w:rStyle w:val="StyleUnderline"/>
        </w:rPr>
        <w:t>to compensate for archeological losses</w:t>
      </w:r>
      <w:r w:rsidRPr="005C5D7C">
        <w:rPr>
          <w:sz w:val="16"/>
        </w:rPr>
        <w:t xml:space="preserve"> (as required by the government) (Krol, 2021), and using dry cooling rather than wet cooling to reduce water use (Minott, 2001). This demonstrates that overcoming initial opposition sometimes requires spending additional money or modifying project development plans.</w:t>
      </w:r>
    </w:p>
    <w:p w14:paraId="202C40C4" w14:textId="77777777" w:rsidR="00822636" w:rsidRPr="00822636" w:rsidRDefault="00822636" w:rsidP="00822636"/>
    <w:p w14:paraId="3F99AD31" w14:textId="3C22F847" w:rsidR="004A41C4" w:rsidRDefault="004A41C4" w:rsidP="004A41C4">
      <w:pPr>
        <w:pStyle w:val="Heading3"/>
      </w:pPr>
      <w:r>
        <w:t>Court Clog Links</w:t>
      </w:r>
    </w:p>
    <w:p w14:paraId="7EF38317" w14:textId="77777777" w:rsidR="00E52583" w:rsidRDefault="00E52583" w:rsidP="00E52583">
      <w:pPr>
        <w:pStyle w:val="Heading4"/>
      </w:pPr>
      <w:r>
        <w:t xml:space="preserve">Injunctions </w:t>
      </w:r>
      <w:r w:rsidRPr="007C5355">
        <w:rPr>
          <w:u w:val="single"/>
        </w:rPr>
        <w:t>drain</w:t>
      </w:r>
      <w:r>
        <w:t xml:space="preserve"> federal enforcement </w:t>
      </w:r>
      <w:r w:rsidRPr="007C5355">
        <w:rPr>
          <w:u w:val="single"/>
        </w:rPr>
        <w:t>resources</w:t>
      </w:r>
      <w:r>
        <w:t xml:space="preserve"> which makes other patent enforcement </w:t>
      </w:r>
      <w:r w:rsidRPr="007C5355">
        <w:rPr>
          <w:u w:val="single"/>
        </w:rPr>
        <w:t>impossible</w:t>
      </w:r>
      <w:r>
        <w:t>.</w:t>
      </w:r>
    </w:p>
    <w:p w14:paraId="5EF90729" w14:textId="77777777" w:rsidR="00E52583" w:rsidRDefault="00E52583" w:rsidP="00E52583">
      <w:r w:rsidRPr="004454DA">
        <w:rPr>
          <w:rStyle w:val="Style13ptBold"/>
        </w:rPr>
        <w:t>Rendleman 83</w:t>
      </w:r>
      <w:r>
        <w:t xml:space="preserve"> [Douglas Rendleman (Professor of Law), 1983, “How to enforce and injunction,” Litigation, 10.1, accessed via HeinOnline; 6-22-2024; enjen]</w:t>
      </w:r>
    </w:p>
    <w:p w14:paraId="67524485" w14:textId="1B026540" w:rsidR="00E52583" w:rsidRPr="00E52583" w:rsidRDefault="00E52583" w:rsidP="00E52583">
      <w:pPr>
        <w:rPr>
          <w:sz w:val="16"/>
        </w:rPr>
      </w:pPr>
      <w:r w:rsidRPr="004E4438">
        <w:rPr>
          <w:rStyle w:val="StyleUnderline"/>
          <w:highlight w:val="darkGray"/>
        </w:rPr>
        <w:t xml:space="preserve">An injunction is </w:t>
      </w:r>
      <w:r w:rsidRPr="004E4438">
        <w:rPr>
          <w:rStyle w:val="Emphasis"/>
          <w:highlight w:val="darkGray"/>
        </w:rPr>
        <w:t>not the end</w:t>
      </w:r>
      <w:r w:rsidRPr="00CC40A6">
        <w:rPr>
          <w:rStyle w:val="StyleUnderline"/>
        </w:rPr>
        <w:t xml:space="preserve"> of a case in equity any more than a judgment is the last of a lawsuit</w:t>
      </w:r>
      <w:r w:rsidRPr="00C65BA8">
        <w:rPr>
          <w:sz w:val="16"/>
        </w:rPr>
        <w:t xml:space="preserve">. The defendant still must pay the money judgment or obey the injunction. </w:t>
      </w:r>
      <w:r w:rsidRPr="004E4438">
        <w:rPr>
          <w:rStyle w:val="StyleUnderline"/>
          <w:highlight w:val="darkGray"/>
        </w:rPr>
        <w:t xml:space="preserve">The </w:t>
      </w:r>
      <w:r w:rsidRPr="004E4438">
        <w:rPr>
          <w:rStyle w:val="Emphasis"/>
          <w:highlight w:val="darkGray"/>
        </w:rPr>
        <w:t>trouble</w:t>
      </w:r>
      <w:r w:rsidRPr="004E4438">
        <w:rPr>
          <w:rStyle w:val="StyleUnderline"/>
          <w:highlight w:val="darkGray"/>
        </w:rPr>
        <w:t xml:space="preserve"> is, the</w:t>
      </w:r>
      <w:r w:rsidRPr="00CC40A6">
        <w:rPr>
          <w:rStyle w:val="StyleUnderline"/>
        </w:rPr>
        <w:t xml:space="preserve"> same recalcitrant </w:t>
      </w:r>
      <w:r w:rsidRPr="004E4438">
        <w:rPr>
          <w:rStyle w:val="StyleUnderline"/>
          <w:highlight w:val="darkGray"/>
        </w:rPr>
        <w:t xml:space="preserve">spirit that led the </w:t>
      </w:r>
      <w:r w:rsidRPr="004E4438">
        <w:rPr>
          <w:rStyle w:val="Emphasis"/>
          <w:highlight w:val="darkGray"/>
        </w:rPr>
        <w:t>defendant to disobey</w:t>
      </w:r>
      <w:r w:rsidRPr="004E4438">
        <w:rPr>
          <w:rStyle w:val="StyleUnderline"/>
          <w:highlight w:val="darkGray"/>
        </w:rPr>
        <w:t xml:space="preserve"> the law</w:t>
      </w:r>
      <w:r w:rsidRPr="00CC40A6">
        <w:rPr>
          <w:rStyle w:val="StyleUnderline"/>
        </w:rPr>
        <w:t xml:space="preserve"> in the first place </w:t>
      </w:r>
      <w:r w:rsidRPr="004E4438">
        <w:rPr>
          <w:rStyle w:val="Emphasis"/>
          <w:highlight w:val="darkGray"/>
        </w:rPr>
        <w:t>may re-emerge</w:t>
      </w:r>
      <w:r w:rsidRPr="004E4438">
        <w:rPr>
          <w:rStyle w:val="StyleUnderline"/>
          <w:highlight w:val="darkGray"/>
        </w:rPr>
        <w:t xml:space="preserve"> after</w:t>
      </w:r>
      <w:r w:rsidRPr="00CC40A6">
        <w:rPr>
          <w:rStyle w:val="StyleUnderline"/>
        </w:rPr>
        <w:t xml:space="preserve"> the injunction</w:t>
      </w:r>
      <w:r w:rsidRPr="00C65BA8">
        <w:rPr>
          <w:sz w:val="16"/>
        </w:rPr>
        <w:t xml:space="preserve">. Most lawyers are familiar with some basic ways to enforce money judgments. But what about injunctions? One of the most flexible ways to enforce an injunction is with the contempt power of the court. It permits a variety of different remedies that are available to creative lawyers and judges. But </w:t>
      </w:r>
      <w:r w:rsidRPr="004E4438">
        <w:rPr>
          <w:rStyle w:val="StyleUnderline"/>
          <w:highlight w:val="darkGray"/>
        </w:rPr>
        <w:t>with</w:t>
      </w:r>
      <w:r w:rsidRPr="005B6BA4">
        <w:rPr>
          <w:rStyle w:val="StyleUnderline"/>
        </w:rPr>
        <w:t xml:space="preserve"> its </w:t>
      </w:r>
      <w:r w:rsidRPr="004E4438">
        <w:rPr>
          <w:rStyle w:val="Emphasis"/>
          <w:highlight w:val="darkGray"/>
        </w:rPr>
        <w:t>power</w:t>
      </w:r>
      <w:r w:rsidRPr="004E4438">
        <w:rPr>
          <w:rStyle w:val="StyleUnderline"/>
          <w:highlight w:val="darkGray"/>
        </w:rPr>
        <w:t xml:space="preserve"> comes</w:t>
      </w:r>
      <w:r w:rsidRPr="005B6BA4">
        <w:rPr>
          <w:rStyle w:val="StyleUnderline"/>
        </w:rPr>
        <w:t xml:space="preserve"> a </w:t>
      </w:r>
      <w:r w:rsidRPr="004E4438">
        <w:rPr>
          <w:rStyle w:val="Emphasis"/>
          <w:highlight w:val="darkGray"/>
        </w:rPr>
        <w:t>distinct</w:t>
      </w:r>
      <w:r w:rsidRPr="00AE66AA">
        <w:rPr>
          <w:rStyle w:val="Emphasis"/>
        </w:rPr>
        <w:t xml:space="preserve"> set of </w:t>
      </w:r>
      <w:r w:rsidRPr="004E4438">
        <w:rPr>
          <w:rStyle w:val="Emphasis"/>
          <w:highlight w:val="darkGray"/>
        </w:rPr>
        <w:t>hazards</w:t>
      </w:r>
      <w:r w:rsidRPr="00C65BA8">
        <w:rPr>
          <w:sz w:val="16"/>
        </w:rPr>
        <w:t xml:space="preserve"> that careful lawyers need to avoid. This article outlines the way contempt can be used to enforce injunctions, and the right place to begin is with the injunction itself. Injunctions are designed to prevent wrongs from occurring in the future. There must be a real danger that the harm will occur. To justify an injunction the wrong must have begun to occur or be about to begin. Traditionally, </w:t>
      </w:r>
      <w:r w:rsidRPr="004E4438">
        <w:rPr>
          <w:rStyle w:val="StyleUnderline"/>
          <w:highlight w:val="darkGray"/>
        </w:rPr>
        <w:t>injunctions</w:t>
      </w:r>
      <w:r w:rsidRPr="00C65BA8">
        <w:rPr>
          <w:sz w:val="16"/>
        </w:rPr>
        <w:t xml:space="preserve"> have been hard to get. They </w:t>
      </w:r>
      <w:r w:rsidRPr="00264A4F">
        <w:rPr>
          <w:rStyle w:val="StyleUnderline"/>
        </w:rPr>
        <w:t xml:space="preserve">are </w:t>
      </w:r>
      <w:r w:rsidRPr="004E4438">
        <w:rPr>
          <w:rStyle w:val="Emphasis"/>
          <w:highlight w:val="darkGray"/>
        </w:rPr>
        <w:t>troublesome to draft, administer, and enforce</w:t>
      </w:r>
      <w:r w:rsidRPr="00C65BA8">
        <w:rPr>
          <w:sz w:val="16"/>
        </w:rPr>
        <w:t xml:space="preserve">. So </w:t>
      </w:r>
      <w:r w:rsidRPr="004E4438">
        <w:rPr>
          <w:rStyle w:val="StyleUnderline"/>
          <w:highlight w:val="darkGray"/>
        </w:rPr>
        <w:t>courts</w:t>
      </w:r>
      <w:r w:rsidRPr="00264A4F">
        <w:rPr>
          <w:rStyle w:val="StyleUnderline"/>
        </w:rPr>
        <w:t xml:space="preserve"> have </w:t>
      </w:r>
      <w:r w:rsidRPr="004E4438">
        <w:rPr>
          <w:rStyle w:val="Emphasis"/>
          <w:highlight w:val="darkGray"/>
        </w:rPr>
        <w:t>prefer</w:t>
      </w:r>
      <w:r w:rsidRPr="00264A4F">
        <w:rPr>
          <w:rStyle w:val="StyleUnderline"/>
        </w:rPr>
        <w:t xml:space="preserve">red </w:t>
      </w:r>
      <w:r w:rsidRPr="00716F9C">
        <w:rPr>
          <w:rStyle w:val="StyleUnderline"/>
        </w:rPr>
        <w:t xml:space="preserve">money </w:t>
      </w:r>
      <w:r w:rsidRPr="004E4438">
        <w:rPr>
          <w:rStyle w:val="StyleUnderline"/>
          <w:highlight w:val="darkGray"/>
        </w:rPr>
        <w:t>damages</w:t>
      </w:r>
      <w:r w:rsidRPr="00264A4F">
        <w:rPr>
          <w:rStyle w:val="StyleUnderline"/>
        </w:rPr>
        <w:t xml:space="preserve"> to injunctions</w:t>
      </w:r>
      <w:r w:rsidRPr="00C65BA8">
        <w:rPr>
          <w:sz w:val="16"/>
        </w:rPr>
        <w:t>. They have insisted as a condition for an injunction that the damages remedy be inadequate or that the injury be irreparable with money. Rendleman, The Inadequate Remedy at Law Prerequisite for an Injunction, 33 Fla. L. Rev. 346 (1981).</w:t>
      </w:r>
    </w:p>
    <w:p w14:paraId="5A1B86CB" w14:textId="77777777" w:rsidR="00E52583" w:rsidRPr="00144CB9" w:rsidRDefault="00E52583" w:rsidP="00E52583">
      <w:pPr>
        <w:pStyle w:val="Heading4"/>
      </w:pPr>
      <w:r>
        <w:t xml:space="preserve">National injunctions consume </w:t>
      </w:r>
      <w:r w:rsidRPr="007C5355">
        <w:rPr>
          <w:u w:val="single"/>
        </w:rPr>
        <w:t>time</w:t>
      </w:r>
      <w:r>
        <w:t xml:space="preserve"> and require </w:t>
      </w:r>
      <w:r w:rsidRPr="007C5355">
        <w:rPr>
          <w:u w:val="single"/>
        </w:rPr>
        <w:t>significant</w:t>
      </w:r>
      <w:r>
        <w:t xml:space="preserve"> amounts of federal </w:t>
      </w:r>
      <w:r w:rsidRPr="007C5355">
        <w:rPr>
          <w:u w:val="single"/>
        </w:rPr>
        <w:t>resources</w:t>
      </w:r>
      <w:r>
        <w:t>.</w:t>
      </w:r>
    </w:p>
    <w:p w14:paraId="6D0F09D6" w14:textId="77777777" w:rsidR="00E52583" w:rsidRPr="00144CB9" w:rsidRDefault="00E52583" w:rsidP="00E52583">
      <w:r w:rsidRPr="00A770A8">
        <w:rPr>
          <w:rStyle w:val="Style13ptBold"/>
        </w:rPr>
        <w:t>Weinman 20</w:t>
      </w:r>
      <w:r>
        <w:t xml:space="preserve"> [</w:t>
      </w:r>
      <w:r w:rsidRPr="00144CB9">
        <w:t>Beth</w:t>
      </w:r>
      <w:r>
        <w:t xml:space="preserve"> Weinman (C</w:t>
      </w:r>
      <w:r w:rsidRPr="00144CB9">
        <w:t>ounsel with Ropes &amp; Gray LLP</w:t>
      </w:r>
      <w:r>
        <w:t xml:space="preserve">, </w:t>
      </w:r>
      <w:r w:rsidRPr="00144CB9">
        <w:t>member of the firm’s FDA regulatory practice group</w:t>
      </w:r>
      <w:r>
        <w:t>)</w:t>
      </w:r>
      <w:r w:rsidRPr="00144CB9">
        <w:t>, Josh</w:t>
      </w:r>
      <w:r>
        <w:t xml:space="preserve"> Oyster,</w:t>
      </w:r>
      <w:r w:rsidRPr="00144CB9">
        <w:t xml:space="preserve"> and Jessica</w:t>
      </w:r>
      <w:r>
        <w:t xml:space="preserve"> Band</w:t>
      </w:r>
      <w:r w:rsidRPr="00144CB9">
        <w:t xml:space="preserve">, </w:t>
      </w:r>
      <w:r>
        <w:t xml:space="preserve">November 2020, </w:t>
      </w:r>
      <w:r w:rsidRPr="00144CB9">
        <w:t>“Deconstructing the Consent Decree: A Primer and Recent Trends for FDCA Injunctions,” Food and Drug Law Institute, https://www.fdli.org/2020/11/deconstructing-the-consent-decree-a-primer-and-recent-trends-for-fdca-injunctions/</w:t>
      </w:r>
      <w:r>
        <w:t>, accessed 6-22-2024; enjen]</w:t>
      </w:r>
    </w:p>
    <w:p w14:paraId="74F94CC0" w14:textId="77777777" w:rsidR="00E52583" w:rsidRPr="00F6413A" w:rsidRDefault="00E52583" w:rsidP="00E52583">
      <w:pPr>
        <w:rPr>
          <w:sz w:val="16"/>
        </w:rPr>
      </w:pPr>
      <w:r w:rsidRPr="00F6413A">
        <w:rPr>
          <w:sz w:val="16"/>
        </w:rPr>
        <w:t xml:space="preserve">In practice, the FDCA injunction continues to be used relatively rarely (see “Analysis of Recent Injunction Actions” section, below) because FDA generally seeks voluntary compliance through warning letters, recalls, and other regulatory mechanisms before pursuing judicial enforcement remedies. Just as they were in the 1940s, </w:t>
      </w:r>
      <w:r w:rsidRPr="004E4438">
        <w:rPr>
          <w:rStyle w:val="Emphasis"/>
          <w:highlight w:val="darkGray"/>
        </w:rPr>
        <w:t>injunction</w:t>
      </w:r>
      <w:r w:rsidRPr="00F6413A">
        <w:rPr>
          <w:sz w:val="16"/>
        </w:rPr>
        <w:t xml:space="preserve"> case</w:t>
      </w:r>
      <w:r w:rsidRPr="004E4438">
        <w:rPr>
          <w:rStyle w:val="Emphasis"/>
          <w:highlight w:val="darkGray"/>
        </w:rPr>
        <w:t>s</w:t>
      </w:r>
      <w:r w:rsidRPr="00F6413A">
        <w:rPr>
          <w:sz w:val="16"/>
        </w:rPr>
        <w:t xml:space="preserve"> </w:t>
      </w:r>
      <w:r w:rsidRPr="00F6413A">
        <w:rPr>
          <w:rStyle w:val="StyleUnderline"/>
        </w:rPr>
        <w:t xml:space="preserve">today </w:t>
      </w:r>
      <w:r w:rsidRPr="004E4438">
        <w:rPr>
          <w:rStyle w:val="StyleUnderline"/>
          <w:highlight w:val="darkGray"/>
        </w:rPr>
        <w:t xml:space="preserve">are extremely </w:t>
      </w:r>
      <w:r w:rsidRPr="004E4438">
        <w:rPr>
          <w:rStyle w:val="Emphasis"/>
          <w:highlight w:val="darkGray"/>
        </w:rPr>
        <w:t>time-consuming</w:t>
      </w:r>
      <w:r w:rsidRPr="004E4438">
        <w:rPr>
          <w:rStyle w:val="StyleUnderline"/>
          <w:highlight w:val="darkGray"/>
        </w:rPr>
        <w:t xml:space="preserve"> to prepare, and successful injunctions</w:t>
      </w:r>
      <w:r w:rsidRPr="00F6413A">
        <w:rPr>
          <w:rStyle w:val="StyleUnderline"/>
        </w:rPr>
        <w:t xml:space="preserve"> also </w:t>
      </w:r>
      <w:r w:rsidRPr="004E4438">
        <w:rPr>
          <w:rStyle w:val="StyleUnderline"/>
          <w:highlight w:val="darkGray"/>
        </w:rPr>
        <w:t xml:space="preserve">require </w:t>
      </w:r>
      <w:r w:rsidRPr="004E4438">
        <w:rPr>
          <w:rStyle w:val="Emphasis"/>
          <w:highlight w:val="darkGray"/>
        </w:rPr>
        <w:t>significant agency resources</w:t>
      </w:r>
      <w:r w:rsidRPr="00F6413A">
        <w:rPr>
          <w:rStyle w:val="StyleUnderline"/>
        </w:rPr>
        <w:t xml:space="preserve"> to monitor.</w:t>
      </w:r>
      <w:r w:rsidRPr="00F6413A">
        <w:rPr>
          <w:sz w:val="16"/>
        </w:rPr>
        <w:t xml:space="preserve"> The government often seeks an injunction where a firm has a long history of violations and has failed to complete promised remediation.[19] Injunction actions continue to be resolved most often through a negotiated settlement—the consent decree—rather than litigation to judgment.[20]</w:t>
      </w:r>
    </w:p>
    <w:p w14:paraId="2DC822F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POACFP+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oper Black">
    <w:panose1 w:val="0208090404030B020404"/>
    <w:charset w:val="00"/>
    <w:family w:val="roman"/>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Arial"/>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E58DE"/>
    <w:multiLevelType w:val="hybridMultilevel"/>
    <w:tmpl w:val="EC2CD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6F4E4D"/>
    <w:multiLevelType w:val="hybridMultilevel"/>
    <w:tmpl w:val="0700CCB6"/>
    <w:lvl w:ilvl="0" w:tplc="8D0210F0">
      <w:numFmt w:val="bullet"/>
      <w:lvlText w:val="–"/>
      <w:lvlJc w:val="left"/>
      <w:pPr>
        <w:ind w:left="720" w:hanging="360"/>
      </w:pPr>
      <w:rPr>
        <w:rFonts w:ascii="Arial" w:eastAsia="Times New Roman" w:hAnsi="Arial" w:cs="Aria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233DE5"/>
    <w:multiLevelType w:val="hybridMultilevel"/>
    <w:tmpl w:val="DE0E7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3171363"/>
    <w:multiLevelType w:val="hybridMultilevel"/>
    <w:tmpl w:val="5EB0D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06013E"/>
    <w:multiLevelType w:val="hybridMultilevel"/>
    <w:tmpl w:val="8D1E53F6"/>
    <w:lvl w:ilvl="0" w:tplc="21E80D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75481"/>
    <w:multiLevelType w:val="hybridMultilevel"/>
    <w:tmpl w:val="0832D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D2644"/>
    <w:multiLevelType w:val="hybridMultilevel"/>
    <w:tmpl w:val="75641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64180C"/>
    <w:multiLevelType w:val="hybridMultilevel"/>
    <w:tmpl w:val="5574D93E"/>
    <w:lvl w:ilvl="0" w:tplc="3624784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AA526F"/>
    <w:multiLevelType w:val="hybridMultilevel"/>
    <w:tmpl w:val="19E6D494"/>
    <w:lvl w:ilvl="0" w:tplc="20C0ADF4">
      <w:numFmt w:val="bullet"/>
      <w:lvlText w:val="-"/>
      <w:lvlJc w:val="left"/>
      <w:pPr>
        <w:ind w:left="440" w:hanging="360"/>
      </w:pPr>
      <w:rPr>
        <w:rFonts w:ascii="Arial" w:eastAsia="Times New Roman" w:hAnsi="Arial" w:cs="Aria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28" w15:restartNumberingAfterBreak="0">
    <w:nsid w:val="6CA30665"/>
    <w:multiLevelType w:val="hybridMultilevel"/>
    <w:tmpl w:val="4CC46B90"/>
    <w:lvl w:ilvl="0" w:tplc="A7E0D9C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777AE7"/>
    <w:multiLevelType w:val="hybridMultilevel"/>
    <w:tmpl w:val="EE0A8CCC"/>
    <w:lvl w:ilvl="0" w:tplc="CE760CC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21"/>
  </w:num>
  <w:num w:numId="12">
    <w:abstractNumId w:val="16"/>
  </w:num>
  <w:num w:numId="13">
    <w:abstractNumId w:val="14"/>
  </w:num>
  <w:num w:numId="14">
    <w:abstractNumId w:val="13"/>
  </w:num>
  <w:num w:numId="15">
    <w:abstractNumId w:val="0"/>
  </w:num>
  <w:num w:numId="16">
    <w:abstractNumId w:val="26"/>
  </w:num>
  <w:num w:numId="17">
    <w:abstractNumId w:val="12"/>
  </w:num>
  <w:num w:numId="18">
    <w:abstractNumId w:val="17"/>
  </w:num>
  <w:num w:numId="19">
    <w:abstractNumId w:val="19"/>
  </w:num>
  <w:num w:numId="20">
    <w:abstractNumId w:val="24"/>
  </w:num>
  <w:num w:numId="21">
    <w:abstractNumId w:val="22"/>
  </w:num>
  <w:num w:numId="22">
    <w:abstractNumId w:val="23"/>
  </w:num>
  <w:num w:numId="23">
    <w:abstractNumId w:val="20"/>
  </w:num>
  <w:num w:numId="24">
    <w:abstractNumId w:val="25"/>
  </w:num>
  <w:num w:numId="25">
    <w:abstractNumId w:val="30"/>
  </w:num>
  <w:num w:numId="26">
    <w:abstractNumId w:val="28"/>
  </w:num>
  <w:num w:numId="27">
    <w:abstractNumId w:val="11"/>
  </w:num>
  <w:num w:numId="28">
    <w:abstractNumId w:val="18"/>
  </w:num>
  <w:num w:numId="29">
    <w:abstractNumId w:val="15"/>
  </w:num>
  <w:num w:numId="30">
    <w:abstractNumId w:val="29"/>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4A41C4"/>
    <w:rsid w:val="000139A3"/>
    <w:rsid w:val="00024798"/>
    <w:rsid w:val="00043C73"/>
    <w:rsid w:val="00100833"/>
    <w:rsid w:val="00104529"/>
    <w:rsid w:val="00105942"/>
    <w:rsid w:val="00107396"/>
    <w:rsid w:val="00144A4C"/>
    <w:rsid w:val="00176AB0"/>
    <w:rsid w:val="00177B7D"/>
    <w:rsid w:val="0018322D"/>
    <w:rsid w:val="001B5776"/>
    <w:rsid w:val="001D2EF3"/>
    <w:rsid w:val="001E527A"/>
    <w:rsid w:val="001F78CE"/>
    <w:rsid w:val="0022020B"/>
    <w:rsid w:val="00251FC7"/>
    <w:rsid w:val="002855A7"/>
    <w:rsid w:val="002B146A"/>
    <w:rsid w:val="002B5E17"/>
    <w:rsid w:val="00315690"/>
    <w:rsid w:val="00316B75"/>
    <w:rsid w:val="00325646"/>
    <w:rsid w:val="003460F2"/>
    <w:rsid w:val="0038158C"/>
    <w:rsid w:val="00382123"/>
    <w:rsid w:val="003902BA"/>
    <w:rsid w:val="003A09E2"/>
    <w:rsid w:val="003E4FAA"/>
    <w:rsid w:val="003F6220"/>
    <w:rsid w:val="003F7617"/>
    <w:rsid w:val="00407037"/>
    <w:rsid w:val="004605D6"/>
    <w:rsid w:val="004A41C4"/>
    <w:rsid w:val="004C60E8"/>
    <w:rsid w:val="004E3579"/>
    <w:rsid w:val="004E4438"/>
    <w:rsid w:val="004E728B"/>
    <w:rsid w:val="004F39E0"/>
    <w:rsid w:val="00520CB9"/>
    <w:rsid w:val="00537BD5"/>
    <w:rsid w:val="0057268A"/>
    <w:rsid w:val="005D2912"/>
    <w:rsid w:val="006065BD"/>
    <w:rsid w:val="00645FA9"/>
    <w:rsid w:val="00647866"/>
    <w:rsid w:val="00665003"/>
    <w:rsid w:val="00666C8F"/>
    <w:rsid w:val="006A2AD0"/>
    <w:rsid w:val="006B156B"/>
    <w:rsid w:val="006C2375"/>
    <w:rsid w:val="006C696C"/>
    <w:rsid w:val="006D4ECC"/>
    <w:rsid w:val="007175EE"/>
    <w:rsid w:val="00722258"/>
    <w:rsid w:val="007243E5"/>
    <w:rsid w:val="007409AA"/>
    <w:rsid w:val="00766EA0"/>
    <w:rsid w:val="007957B4"/>
    <w:rsid w:val="007A2226"/>
    <w:rsid w:val="007F5B66"/>
    <w:rsid w:val="00822636"/>
    <w:rsid w:val="00823A1C"/>
    <w:rsid w:val="00845B9D"/>
    <w:rsid w:val="00860984"/>
    <w:rsid w:val="00892AE8"/>
    <w:rsid w:val="008B315D"/>
    <w:rsid w:val="008B3ECB"/>
    <w:rsid w:val="008B4E85"/>
    <w:rsid w:val="008B5C1D"/>
    <w:rsid w:val="008C1B2E"/>
    <w:rsid w:val="008D19C1"/>
    <w:rsid w:val="0091627E"/>
    <w:rsid w:val="0097032B"/>
    <w:rsid w:val="00975642"/>
    <w:rsid w:val="009A7AA4"/>
    <w:rsid w:val="009D2EAD"/>
    <w:rsid w:val="009D54B2"/>
    <w:rsid w:val="009E1922"/>
    <w:rsid w:val="009F7ED2"/>
    <w:rsid w:val="00A419EA"/>
    <w:rsid w:val="00A93661"/>
    <w:rsid w:val="00A95652"/>
    <w:rsid w:val="00AC0AB8"/>
    <w:rsid w:val="00AD6E41"/>
    <w:rsid w:val="00B33C6D"/>
    <w:rsid w:val="00B4508F"/>
    <w:rsid w:val="00B55AD5"/>
    <w:rsid w:val="00B8057C"/>
    <w:rsid w:val="00BA2EC1"/>
    <w:rsid w:val="00BD6238"/>
    <w:rsid w:val="00BF593B"/>
    <w:rsid w:val="00BF773A"/>
    <w:rsid w:val="00BF7E81"/>
    <w:rsid w:val="00C13773"/>
    <w:rsid w:val="00C17CC8"/>
    <w:rsid w:val="00C82D89"/>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16A1"/>
    <w:rsid w:val="00E079BE"/>
    <w:rsid w:val="00E15E75"/>
    <w:rsid w:val="00E52583"/>
    <w:rsid w:val="00E5262C"/>
    <w:rsid w:val="00EC60C4"/>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4091"/>
  <w15:chartTrackingRefBased/>
  <w15:docId w15:val="{3A2661C7-CA77-4B67-946D-AD8585ED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B315D"/>
    <w:rPr>
      <w:rFonts w:ascii="Calibri" w:hAnsi="Calibri"/>
    </w:rPr>
  </w:style>
  <w:style w:type="paragraph" w:styleId="Heading1">
    <w:name w:val="heading 1"/>
    <w:aliases w:val="Pocket,Argument,Subscript,Heading 1 Char Char,Block Name,Page Heading,Heading 1 Char1,ALEX,Heading,Brief - Heading 1,Header Char Char Char,Heading 1 Char Char Char Char,Header Char Char Char Char Char,Heading 1 Char Char Char Char Char Char"/>
    <w:basedOn w:val="Normal"/>
    <w:next w:val="Normal"/>
    <w:link w:val="Heading1Char"/>
    <w:qFormat/>
    <w:rsid w:val="008B31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unhideWhenUsed/>
    <w:qFormat/>
    <w:rsid w:val="008B31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unhideWhenUsed/>
    <w:qFormat/>
    <w:rsid w:val="008B31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card,Card"/>
    <w:basedOn w:val="Normal"/>
    <w:next w:val="Normal"/>
    <w:link w:val="Heading4Char"/>
    <w:uiPriority w:val="3"/>
    <w:unhideWhenUsed/>
    <w:qFormat/>
    <w:rsid w:val="008B315D"/>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A419E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iPriority w:val="9"/>
    <w:unhideWhenUsed/>
    <w:qFormat/>
    <w:rsid w:val="004A41C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next w:val="Normal"/>
    <w:link w:val="Heading7Char"/>
    <w:unhideWhenUsed/>
    <w:qFormat/>
    <w:rsid w:val="004A41C4"/>
    <w:pPr>
      <w:keepNext/>
      <w:spacing w:after="0" w:line="240" w:lineRule="auto"/>
      <w:outlineLvl w:val="6"/>
    </w:pPr>
    <w:rPr>
      <w:rFonts w:ascii="Helvetica" w:eastAsia="ヒラギノ角ゴ Pro W3" w:hAnsi="Helvetica" w:cs="Times New Roman"/>
      <w:b/>
      <w:color w:val="000000"/>
      <w:sz w:val="24"/>
      <w:szCs w:val="24"/>
    </w:rPr>
  </w:style>
  <w:style w:type="paragraph" w:styleId="Heading8">
    <w:name w:val="heading 8"/>
    <w:next w:val="Normal"/>
    <w:link w:val="Heading8Char"/>
    <w:unhideWhenUsed/>
    <w:qFormat/>
    <w:rsid w:val="004A41C4"/>
    <w:pPr>
      <w:keepNext/>
      <w:spacing w:after="0" w:line="240" w:lineRule="auto"/>
      <w:outlineLvl w:val="7"/>
    </w:pPr>
    <w:rPr>
      <w:rFonts w:ascii="Helvetica" w:eastAsia="ヒラギノ角ゴ Pro W3" w:hAnsi="Helvetica" w:cs="Times New Roman"/>
      <w:b/>
      <w:color w:val="000000"/>
      <w:sz w:val="24"/>
      <w:szCs w:val="24"/>
    </w:rPr>
  </w:style>
  <w:style w:type="paragraph" w:styleId="Heading9">
    <w:name w:val="heading 9"/>
    <w:next w:val="Normal"/>
    <w:link w:val="Heading9Char"/>
    <w:unhideWhenUsed/>
    <w:qFormat/>
    <w:rsid w:val="004A41C4"/>
    <w:pPr>
      <w:keepNext/>
      <w:spacing w:after="0" w:line="240" w:lineRule="auto"/>
      <w:outlineLvl w:val="8"/>
    </w:pPr>
    <w:rPr>
      <w:rFonts w:ascii="Helvetica" w:eastAsia="ヒラギノ角ゴ Pro W3" w:hAnsi="Helvetica" w:cs="Times New Roman"/>
      <w:b/>
      <w:color w:val="000000"/>
      <w:sz w:val="24"/>
      <w:szCs w:val="24"/>
    </w:rPr>
  </w:style>
  <w:style w:type="character" w:default="1" w:styleId="DefaultParagraphFont">
    <w:name w:val="Default Paragraph Font"/>
    <w:uiPriority w:val="1"/>
    <w:semiHidden/>
    <w:unhideWhenUsed/>
    <w:rsid w:val="008B31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15D"/>
  </w:style>
  <w:style w:type="character" w:customStyle="1" w:styleId="Heading1Char">
    <w:name w:val="Heading 1 Char"/>
    <w:aliases w:val="Pocket Char,Argument Char,Subscript Char,Heading 1 Char Char Char,Block Name Char,Page Heading Char,Heading 1 Char1 Char1,ALEX Char1,Heading Char,Brief - Heading 1 Char,Header Char Char Char Char1,Heading 1 Char Char Char Char Char1"/>
    <w:basedOn w:val="DefaultParagraphFont"/>
    <w:link w:val="Heading1"/>
    <w:rsid w:val="008B315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8B31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1,Citation Char,Text 7 Char"/>
    <w:basedOn w:val="DefaultParagraphFont"/>
    <w:link w:val="Heading3"/>
    <w:uiPriority w:val="2"/>
    <w:rsid w:val="008B315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8B315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B"/>
    <w:basedOn w:val="DefaultParagraphFont"/>
    <w:link w:val="textbold"/>
    <w:uiPriority w:val="7"/>
    <w:qFormat/>
    <w:rsid w:val="008B315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B315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8B315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8B315D"/>
    <w:rPr>
      <w:color w:val="auto"/>
      <w:u w:val="none"/>
    </w:rPr>
  </w:style>
  <w:style w:type="character" w:styleId="FollowedHyperlink">
    <w:name w:val="FollowedHyperlink"/>
    <w:basedOn w:val="DefaultParagraphFont"/>
    <w:uiPriority w:val="99"/>
    <w:unhideWhenUsed/>
    <w:rsid w:val="008B315D"/>
    <w:rPr>
      <w:color w:val="auto"/>
      <w:u w:val="none"/>
    </w:rPr>
  </w:style>
  <w:style w:type="character" w:customStyle="1" w:styleId="Heading5Char">
    <w:name w:val="Heading 5 Char"/>
    <w:aliases w:val="Text Char,Blocks Char"/>
    <w:basedOn w:val="DefaultParagraphFont"/>
    <w:link w:val="Heading5"/>
    <w:uiPriority w:val="9"/>
    <w:rsid w:val="00A419EA"/>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uiPriority w:val="9"/>
    <w:rsid w:val="004A41C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4A41C4"/>
    <w:rPr>
      <w:rFonts w:ascii="Helvetica" w:eastAsia="ヒラギノ角ゴ Pro W3" w:hAnsi="Helvetica" w:cs="Times New Roman"/>
      <w:b/>
      <w:color w:val="000000"/>
      <w:sz w:val="24"/>
      <w:szCs w:val="24"/>
    </w:rPr>
  </w:style>
  <w:style w:type="character" w:customStyle="1" w:styleId="Heading8Char">
    <w:name w:val="Heading 8 Char"/>
    <w:basedOn w:val="DefaultParagraphFont"/>
    <w:link w:val="Heading8"/>
    <w:rsid w:val="004A41C4"/>
    <w:rPr>
      <w:rFonts w:ascii="Helvetica" w:eastAsia="ヒラギノ角ゴ Pro W3" w:hAnsi="Helvetica" w:cs="Times New Roman"/>
      <w:b/>
      <w:color w:val="000000"/>
      <w:sz w:val="24"/>
      <w:szCs w:val="24"/>
    </w:rPr>
  </w:style>
  <w:style w:type="character" w:customStyle="1" w:styleId="Heading9Char">
    <w:name w:val="Heading 9 Char"/>
    <w:basedOn w:val="DefaultParagraphFont"/>
    <w:link w:val="Heading9"/>
    <w:rsid w:val="004A41C4"/>
    <w:rPr>
      <w:rFonts w:ascii="Helvetica" w:eastAsia="ヒラギノ角ゴ Pro W3" w:hAnsi="Helvetica" w:cs="Times New Roman"/>
      <w:b/>
      <w:color w:val="000000"/>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A4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date">
    <w:name w:val="meta-date"/>
    <w:basedOn w:val="DefaultParagraphFont"/>
    <w:rsid w:val="004A41C4"/>
  </w:style>
  <w:style w:type="character" w:customStyle="1" w:styleId="meta-author">
    <w:name w:val="meta-author"/>
    <w:basedOn w:val="DefaultParagraphFont"/>
    <w:rsid w:val="004A41C4"/>
  </w:style>
  <w:style w:type="character" w:customStyle="1" w:styleId="author">
    <w:name w:val="author"/>
    <w:basedOn w:val="DefaultParagraphFont"/>
    <w:rsid w:val="004A41C4"/>
  </w:style>
  <w:style w:type="character" w:customStyle="1" w:styleId="article-pageauthor-link">
    <w:name w:val="article-page__author-link"/>
    <w:basedOn w:val="DefaultParagraphFont"/>
    <w:rsid w:val="004A41C4"/>
  </w:style>
  <w:style w:type="character" w:customStyle="1" w:styleId="UnresolvedMention1">
    <w:name w:val="Unresolved Mention1"/>
    <w:basedOn w:val="DefaultParagraphFont"/>
    <w:uiPriority w:val="99"/>
    <w:unhideWhenUsed/>
    <w:rsid w:val="004A41C4"/>
    <w:rPr>
      <w:color w:val="605E5C"/>
      <w:shd w:val="clear" w:color="auto" w:fill="E1DFDD"/>
    </w:rPr>
  </w:style>
  <w:style w:type="paragraph" w:customStyle="1" w:styleId="ssrcss-1q0x1qg-paragraph">
    <w:name w:val="ssrcss-1q0x1qg-paragraph"/>
    <w:basedOn w:val="Normal"/>
    <w:rsid w:val="004A41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4A4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inline-citation">
    <w:name w:val="mntl-inline-citation"/>
    <w:basedOn w:val="DefaultParagraphFont"/>
    <w:rsid w:val="004A41C4"/>
  </w:style>
  <w:style w:type="character" w:customStyle="1" w:styleId="mntl-attributionitem-descriptor">
    <w:name w:val="mntl-attribution__item-descriptor"/>
    <w:basedOn w:val="DefaultParagraphFont"/>
    <w:rsid w:val="004A41C4"/>
  </w:style>
  <w:style w:type="character" w:customStyle="1" w:styleId="sep">
    <w:name w:val="sep"/>
    <w:basedOn w:val="DefaultParagraphFont"/>
    <w:rsid w:val="004A41C4"/>
  </w:style>
  <w:style w:type="character" w:customStyle="1" w:styleId="current">
    <w:name w:val="current"/>
    <w:basedOn w:val="DefaultParagraphFont"/>
    <w:rsid w:val="004A41C4"/>
  </w:style>
  <w:style w:type="character" w:customStyle="1" w:styleId="category">
    <w:name w:val="category"/>
    <w:basedOn w:val="DefaultParagraphFont"/>
    <w:rsid w:val="004A41C4"/>
  </w:style>
  <w:style w:type="paragraph" w:customStyle="1" w:styleId="wp-block-opus-core-block-rewrite-op">
    <w:name w:val="wp-block-opus-core-block-rewrite-op"/>
    <w:basedOn w:val="Normal"/>
    <w:rsid w:val="004A41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2alabel">
    <w:name w:val="a2a_label"/>
    <w:basedOn w:val="DefaultParagraphFont"/>
    <w:rsid w:val="004A41C4"/>
  </w:style>
  <w:style w:type="character" w:customStyle="1" w:styleId="divider">
    <w:name w:val="divider"/>
    <w:basedOn w:val="DefaultParagraphFont"/>
    <w:rsid w:val="004A41C4"/>
  </w:style>
  <w:style w:type="character" w:customStyle="1" w:styleId="article-header-backgrounderauthor">
    <w:name w:val="article-header-backgrounder__author"/>
    <w:basedOn w:val="DefaultParagraphFont"/>
    <w:rsid w:val="004A41C4"/>
  </w:style>
  <w:style w:type="paragraph" w:customStyle="1" w:styleId="UnderlinePara">
    <w:name w:val="Underline Para"/>
    <w:basedOn w:val="Normal"/>
    <w:link w:val="StyleUnderline"/>
    <w:uiPriority w:val="6"/>
    <w:qFormat/>
    <w:rsid w:val="004A41C4"/>
    <w:pPr>
      <w:widowControl w:val="0"/>
      <w:suppressAutoHyphens/>
      <w:spacing w:after="200"/>
      <w:contextualSpacing/>
    </w:pPr>
    <w:rPr>
      <w:rFonts w:asciiTheme="minorHAnsi" w:hAnsiTheme="minorHAnsi"/>
      <w:u w:val="single"/>
    </w:rPr>
  </w:style>
  <w:style w:type="paragraph" w:customStyle="1" w:styleId="textbold">
    <w:name w:val="text bold"/>
    <w:basedOn w:val="Normal"/>
    <w:link w:val="Emphasis"/>
    <w:uiPriority w:val="7"/>
    <w:qFormat/>
    <w:rsid w:val="004A41C4"/>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Hyperlink"/>
    <w:uiPriority w:val="99"/>
    <w:unhideWhenUsed/>
    <w:qFormat/>
    <w:rsid w:val="00A419EA"/>
    <w:pPr>
      <w:spacing w:after="0" w:line="240" w:lineRule="auto"/>
    </w:pPr>
  </w:style>
  <w:style w:type="paragraph" w:customStyle="1" w:styleId="Emphasis1">
    <w:name w:val="Emphasis1"/>
    <w:basedOn w:val="Normal"/>
    <w:autoRedefine/>
    <w:uiPriority w:val="7"/>
    <w:qFormat/>
    <w:rsid w:val="004A41C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character" w:styleId="Strong">
    <w:name w:val="Strong"/>
    <w:aliases w:val="8 pt font,Citation Char Char1 Char Char Char Char Char,Cut,Small 1"/>
    <w:basedOn w:val="DefaultParagraphFont"/>
    <w:uiPriority w:val="22"/>
    <w:qFormat/>
    <w:rsid w:val="00A419EA"/>
    <w:rPr>
      <w:b/>
      <w:bCs/>
    </w:rPr>
  </w:style>
  <w:style w:type="character" w:styleId="BookTitle">
    <w:name w:val="Book Title"/>
    <w:basedOn w:val="DefaultParagraphFont"/>
    <w:uiPriority w:val="33"/>
    <w:qFormat/>
    <w:rsid w:val="00A419EA"/>
    <w:rPr>
      <w:b/>
      <w:bCs/>
      <w:i/>
      <w:iCs/>
      <w:spacing w:val="5"/>
    </w:rPr>
  </w:style>
  <w:style w:type="numbering" w:styleId="111111">
    <w:name w:val="Outline List 2"/>
    <w:basedOn w:val="NoList"/>
    <w:uiPriority w:val="99"/>
    <w:semiHidden/>
    <w:unhideWhenUsed/>
    <w:rsid w:val="00A419EA"/>
  </w:style>
  <w:style w:type="paragraph" w:styleId="Header">
    <w:name w:val="header"/>
    <w:aliases w:val="Header 1"/>
    <w:basedOn w:val="Normal"/>
    <w:link w:val="HeaderChar"/>
    <w:uiPriority w:val="99"/>
    <w:rsid w:val="00A419EA"/>
    <w:pPr>
      <w:tabs>
        <w:tab w:val="center" w:pos="4680"/>
        <w:tab w:val="right" w:pos="9360"/>
      </w:tabs>
      <w:spacing w:after="0" w:line="240" w:lineRule="auto"/>
    </w:pPr>
  </w:style>
  <w:style w:type="character" w:customStyle="1" w:styleId="HeaderChar">
    <w:name w:val="Header Char"/>
    <w:aliases w:val="Header 1 Char"/>
    <w:basedOn w:val="DefaultParagraphFont"/>
    <w:link w:val="Header"/>
    <w:uiPriority w:val="99"/>
    <w:rsid w:val="00A419EA"/>
    <w:rPr>
      <w:rFonts w:ascii="Calibri" w:hAnsi="Calibri" w:cs="Calibri"/>
    </w:rPr>
  </w:style>
  <w:style w:type="paragraph" w:styleId="Footer">
    <w:name w:val="footer"/>
    <w:basedOn w:val="Normal"/>
    <w:link w:val="FooterChar"/>
    <w:uiPriority w:val="99"/>
    <w:rsid w:val="00A4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9EA"/>
    <w:rPr>
      <w:rFonts w:ascii="Calibri" w:hAnsi="Calibri" w:cs="Calibri"/>
    </w:rPr>
  </w:style>
  <w:style w:type="paragraph" w:styleId="BodyText">
    <w:name w:val="Body Text"/>
    <w:aliases w:val="BT"/>
    <w:basedOn w:val="Normal"/>
    <w:link w:val="BodyTextChar"/>
    <w:uiPriority w:val="99"/>
    <w:unhideWhenUsed/>
    <w:rsid w:val="00A419EA"/>
    <w:pPr>
      <w:spacing w:after="120"/>
    </w:pPr>
  </w:style>
  <w:style w:type="character" w:customStyle="1" w:styleId="BodyTextChar">
    <w:name w:val="Body Text Char"/>
    <w:aliases w:val="BT Char"/>
    <w:basedOn w:val="DefaultParagraphFont"/>
    <w:link w:val="BodyText"/>
    <w:uiPriority w:val="99"/>
    <w:rsid w:val="00A419EA"/>
    <w:rPr>
      <w:rFonts w:ascii="Calibri" w:hAnsi="Calibri" w:cs="Calibri"/>
    </w:rPr>
  </w:style>
  <w:style w:type="paragraph" w:customStyle="1" w:styleId="Analytic">
    <w:name w:val="Analytic"/>
    <w:basedOn w:val="Heading4"/>
    <w:link w:val="AnalyticChar"/>
    <w:autoRedefine/>
    <w:qFormat/>
    <w:rsid w:val="004A41C4"/>
    <w:rPr>
      <w:color w:val="75100D"/>
    </w:rPr>
  </w:style>
  <w:style w:type="character" w:customStyle="1" w:styleId="AnalyticChar">
    <w:name w:val="Analytic Char"/>
    <w:basedOn w:val="DefaultParagraphFont"/>
    <w:link w:val="Analytic"/>
    <w:rsid w:val="004A41C4"/>
    <w:rPr>
      <w:rFonts w:ascii="Calibri" w:eastAsiaTheme="majorEastAsia" w:hAnsi="Calibri" w:cstheme="majorBidi"/>
      <w:b/>
      <w:iCs/>
      <w:color w:val="75100D"/>
      <w:sz w:val="26"/>
    </w:rPr>
  </w:style>
  <w:style w:type="paragraph" w:customStyle="1" w:styleId="Analyticusethisone">
    <w:name w:val="Analytic (use this one)"/>
    <w:basedOn w:val="Heading4"/>
    <w:link w:val="AnalyticusethisoneChar"/>
    <w:autoRedefine/>
    <w:qFormat/>
    <w:rsid w:val="004A41C4"/>
    <w:rPr>
      <w:rFonts w:cs="Times New Roman (Headings CS)"/>
      <w:color w:val="75100D"/>
    </w:rPr>
  </w:style>
  <w:style w:type="character" w:customStyle="1" w:styleId="AnalyticusethisoneChar">
    <w:name w:val="Analytic (use this one) Char"/>
    <w:basedOn w:val="DefaultParagraphFont"/>
    <w:link w:val="Analyticusethisone"/>
    <w:rsid w:val="004A41C4"/>
    <w:rPr>
      <w:rFonts w:ascii="Calibri" w:eastAsiaTheme="majorEastAsia" w:hAnsi="Calibri" w:cs="Times New Roman (Headings CS)"/>
      <w:b/>
      <w:iCs/>
      <w:color w:val="75100D"/>
      <w:sz w:val="26"/>
    </w:rPr>
  </w:style>
  <w:style w:type="paragraph" w:styleId="DocumentMap">
    <w:name w:val="Document Map"/>
    <w:basedOn w:val="Normal"/>
    <w:link w:val="DocumentMapChar"/>
    <w:uiPriority w:val="99"/>
    <w:unhideWhenUsed/>
    <w:rsid w:val="004A41C4"/>
    <w:rPr>
      <w:rFonts w:ascii="Lucida Grande" w:hAnsi="Lucida Grande" w:cs="Lucida Grande"/>
      <w:sz w:val="24"/>
    </w:rPr>
  </w:style>
  <w:style w:type="character" w:customStyle="1" w:styleId="DocumentMapChar">
    <w:name w:val="Document Map Char"/>
    <w:basedOn w:val="DefaultParagraphFont"/>
    <w:link w:val="DocumentMap"/>
    <w:uiPriority w:val="99"/>
    <w:rsid w:val="004A41C4"/>
    <w:rPr>
      <w:rFonts w:ascii="Lucida Grande" w:hAnsi="Lucida Grande" w:cs="Lucida Grande"/>
      <w:sz w:val="24"/>
    </w:rPr>
  </w:style>
  <w:style w:type="numbering" w:customStyle="1" w:styleId="NoList1">
    <w:name w:val="No List1"/>
    <w:next w:val="NoList"/>
    <w:uiPriority w:val="99"/>
    <w:semiHidden/>
    <w:unhideWhenUsed/>
    <w:rsid w:val="004A41C4"/>
  </w:style>
  <w:style w:type="paragraph" w:customStyle="1" w:styleId="Emphasize">
    <w:name w:val="Emphasize"/>
    <w:basedOn w:val="Normal"/>
    <w:uiPriority w:val="7"/>
    <w:qFormat/>
    <w:rsid w:val="004A41C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A41C4"/>
    <w:pPr>
      <w:spacing w:after="0" w:line="240" w:lineRule="auto"/>
    </w:pPr>
    <w:rPr>
      <w:rFonts w:eastAsiaTheme="minorEastAsia"/>
      <w:b/>
      <w:szCs w:val="24"/>
      <w:u w:val="single"/>
    </w:rPr>
  </w:style>
  <w:style w:type="paragraph" w:styleId="ListParagraph">
    <w:name w:val="List Paragraph"/>
    <w:aliases w:val="6 font,Colorful List - Accent 11,List Paragraph1,List Paragraph2"/>
    <w:basedOn w:val="Normal"/>
    <w:uiPriority w:val="34"/>
    <w:unhideWhenUsed/>
    <w:qFormat/>
    <w:rsid w:val="004A41C4"/>
    <w:pPr>
      <w:ind w:left="720"/>
      <w:contextualSpacing/>
    </w:pPr>
  </w:style>
  <w:style w:type="numbering" w:customStyle="1" w:styleId="NoList11">
    <w:name w:val="No List11"/>
    <w:next w:val="NoList"/>
    <w:uiPriority w:val="99"/>
    <w:semiHidden/>
    <w:unhideWhenUsed/>
    <w:rsid w:val="004A41C4"/>
  </w:style>
  <w:style w:type="numbering" w:customStyle="1" w:styleId="NoList2">
    <w:name w:val="No List2"/>
    <w:next w:val="NoList"/>
    <w:uiPriority w:val="99"/>
    <w:semiHidden/>
    <w:unhideWhenUsed/>
    <w:rsid w:val="004A41C4"/>
  </w:style>
  <w:style w:type="numbering" w:customStyle="1" w:styleId="NoList12">
    <w:name w:val="No List12"/>
    <w:next w:val="NoList"/>
    <w:uiPriority w:val="99"/>
    <w:semiHidden/>
    <w:unhideWhenUsed/>
    <w:rsid w:val="004A41C4"/>
  </w:style>
  <w:style w:type="paragraph" w:customStyle="1" w:styleId="6font1">
    <w:name w:val="6 font1"/>
    <w:basedOn w:val="Normal"/>
    <w:next w:val="ListParagraph"/>
    <w:uiPriority w:val="99"/>
    <w:unhideWhenUsed/>
    <w:qFormat/>
    <w:rsid w:val="004A41C4"/>
    <w:pPr>
      <w:ind w:left="720"/>
      <w:contextualSpacing/>
    </w:pPr>
  </w:style>
  <w:style w:type="numbering" w:customStyle="1" w:styleId="NoList3">
    <w:name w:val="No List3"/>
    <w:next w:val="NoList"/>
    <w:uiPriority w:val="99"/>
    <w:semiHidden/>
    <w:unhideWhenUsed/>
    <w:rsid w:val="004A41C4"/>
  </w:style>
  <w:style w:type="numbering" w:customStyle="1" w:styleId="NoList13">
    <w:name w:val="No List13"/>
    <w:next w:val="NoList"/>
    <w:uiPriority w:val="99"/>
    <w:semiHidden/>
    <w:unhideWhenUsed/>
    <w:rsid w:val="004A41C4"/>
  </w:style>
  <w:style w:type="numbering" w:customStyle="1" w:styleId="NoList4">
    <w:name w:val="No List4"/>
    <w:next w:val="NoList"/>
    <w:uiPriority w:val="99"/>
    <w:semiHidden/>
    <w:unhideWhenUsed/>
    <w:rsid w:val="004A41C4"/>
  </w:style>
  <w:style w:type="numbering" w:customStyle="1" w:styleId="NoList14">
    <w:name w:val="No List14"/>
    <w:next w:val="NoList"/>
    <w:uiPriority w:val="99"/>
    <w:semiHidden/>
    <w:unhideWhenUsed/>
    <w:rsid w:val="004A41C4"/>
  </w:style>
  <w:style w:type="numbering" w:customStyle="1" w:styleId="NoList5">
    <w:name w:val="No List5"/>
    <w:next w:val="NoList"/>
    <w:uiPriority w:val="99"/>
    <w:semiHidden/>
    <w:unhideWhenUsed/>
    <w:rsid w:val="004A41C4"/>
  </w:style>
  <w:style w:type="numbering" w:customStyle="1" w:styleId="NoList15">
    <w:name w:val="No List15"/>
    <w:next w:val="NoList"/>
    <w:uiPriority w:val="99"/>
    <w:semiHidden/>
    <w:unhideWhenUsed/>
    <w:rsid w:val="004A41C4"/>
  </w:style>
  <w:style w:type="paragraph" w:styleId="Revision">
    <w:name w:val="Revision"/>
    <w:hidden/>
    <w:uiPriority w:val="99"/>
    <w:semiHidden/>
    <w:rsid w:val="004A41C4"/>
    <w:pPr>
      <w:spacing w:after="0" w:line="240" w:lineRule="auto"/>
    </w:pPr>
    <w:rPr>
      <w:rFonts w:ascii="Arial" w:eastAsiaTheme="minorEastAsia" w:hAnsi="Arial" w:cs="Arial"/>
      <w:szCs w:val="24"/>
    </w:rPr>
  </w:style>
  <w:style w:type="paragraph" w:customStyle="1" w:styleId="msonormal0">
    <w:name w:val="msonormal"/>
    <w:basedOn w:val="Normal"/>
    <w:uiPriority w:val="99"/>
    <w:qFormat/>
    <w:rsid w:val="004A41C4"/>
    <w:pPr>
      <w:spacing w:before="100" w:beforeAutospacing="1" w:after="100" w:afterAutospacing="1"/>
    </w:pPr>
    <w:rPr>
      <w:rFonts w:eastAsia="Times New Roman"/>
      <w:sz w:val="24"/>
    </w:rPr>
  </w:style>
  <w:style w:type="character" w:customStyle="1" w:styleId="ssbf">
    <w:name w:val="ss_bf"/>
    <w:basedOn w:val="DefaultParagraphFont"/>
    <w:rsid w:val="004A41C4"/>
  </w:style>
  <w:style w:type="character" w:customStyle="1" w:styleId="ssit">
    <w:name w:val="ss_it"/>
    <w:basedOn w:val="DefaultParagraphFont"/>
    <w:rsid w:val="004A41C4"/>
  </w:style>
  <w:style w:type="paragraph" w:customStyle="1" w:styleId="CiteSpacing">
    <w:name w:val="Cite Spacing"/>
    <w:basedOn w:val="Normal"/>
    <w:uiPriority w:val="4"/>
    <w:qFormat/>
    <w:rsid w:val="004A41C4"/>
    <w:pPr>
      <w:spacing w:before="60" w:after="60"/>
    </w:p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4A41C4"/>
    <w:rPr>
      <w:u w:val="single"/>
    </w:rPr>
  </w:style>
  <w:style w:type="paragraph" w:styleId="Title">
    <w:name w:val="Title"/>
    <w:aliases w:val="Cites and Cards,Bold Underlined,UNDERLINE,title,Block Heading,Read This,Non Read Text,Debate Normal,Warrants"/>
    <w:basedOn w:val="Normal"/>
    <w:next w:val="Normal"/>
    <w:link w:val="TitleChar"/>
    <w:uiPriority w:val="6"/>
    <w:qFormat/>
    <w:rsid w:val="004A41C4"/>
    <w:pPr>
      <w:pBdr>
        <w:bottom w:val="single" w:sz="8" w:space="4" w:color="4F81BD"/>
      </w:pBdr>
      <w:spacing w:after="300"/>
      <w:contextualSpacing/>
    </w:pPr>
    <w:rPr>
      <w:rFonts w:asciiTheme="minorHAnsi" w:hAnsiTheme="minorHAnsi"/>
      <w:u w:val="single"/>
    </w:rPr>
  </w:style>
  <w:style w:type="character" w:customStyle="1" w:styleId="TitleChar1">
    <w:name w:val="Title Char1"/>
    <w:aliases w:val="Cites and Cards Char1,Bold Underlined Char1,UNDERLINE Char1,title Char1,Block Heading Char1,Read This Char1,Non Read Text Char1,Debate Normal Char1,Warrants Char1,Bold Underlined Char2"/>
    <w:basedOn w:val="DefaultParagraphFont"/>
    <w:uiPriority w:val="99"/>
    <w:qFormat/>
    <w:rsid w:val="004A41C4"/>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4A41C4"/>
    <w:pPr>
      <w:ind w:left="288"/>
    </w:pPr>
    <w:rPr>
      <w:sz w:val="18"/>
    </w:rPr>
  </w:style>
  <w:style w:type="character" w:customStyle="1" w:styleId="CardIndentedChar">
    <w:name w:val="Card (Indented) Char"/>
    <w:basedOn w:val="DefaultParagraphFont"/>
    <w:link w:val="CardIndented"/>
    <w:rsid w:val="004A41C4"/>
    <w:rPr>
      <w:rFonts w:ascii="Calibri" w:hAnsi="Calibri"/>
      <w:sz w:val="18"/>
    </w:rPr>
  </w:style>
  <w:style w:type="character" w:customStyle="1" w:styleId="ital-inline">
    <w:name w:val="ital-inline"/>
    <w:basedOn w:val="DefaultParagraphFont"/>
    <w:rsid w:val="004A41C4"/>
  </w:style>
  <w:style w:type="numbering" w:customStyle="1" w:styleId="NoList111">
    <w:name w:val="No List111"/>
    <w:next w:val="NoList"/>
    <w:uiPriority w:val="99"/>
    <w:semiHidden/>
    <w:unhideWhenUsed/>
    <w:rsid w:val="004A41C4"/>
  </w:style>
  <w:style w:type="numbering" w:customStyle="1" w:styleId="NoList1111">
    <w:name w:val="No List1111"/>
    <w:next w:val="NoList"/>
    <w:uiPriority w:val="99"/>
    <w:semiHidden/>
    <w:unhideWhenUsed/>
    <w:rsid w:val="004A41C4"/>
  </w:style>
  <w:style w:type="character" w:customStyle="1" w:styleId="AnalyticsChar">
    <w:name w:val="Analytics Char"/>
    <w:basedOn w:val="DefaultParagraphFont"/>
    <w:link w:val="Analytics"/>
    <w:uiPriority w:val="4"/>
    <w:locked/>
    <w:rsid w:val="004A41C4"/>
    <w:rPr>
      <w:rFonts w:ascii="Calibri" w:eastAsia="MS Gothic" w:hAnsi="Calibri" w:cs="Times New Roman"/>
      <w:b/>
      <w:iCs/>
      <w:sz w:val="26"/>
      <w:szCs w:val="28"/>
    </w:rPr>
  </w:style>
  <w:style w:type="paragraph" w:customStyle="1" w:styleId="Analytics">
    <w:name w:val="Analytics"/>
    <w:next w:val="NormalWeb"/>
    <w:link w:val="AnalyticsChar"/>
    <w:uiPriority w:val="4"/>
    <w:qFormat/>
    <w:rsid w:val="004A41C4"/>
    <w:pPr>
      <w:spacing w:after="0" w:line="256" w:lineRule="auto"/>
      <w:outlineLvl w:val="3"/>
    </w:pPr>
    <w:rPr>
      <w:rFonts w:ascii="Calibri" w:eastAsia="MS Gothic" w:hAnsi="Calibri" w:cs="Times New Roman"/>
      <w:b/>
      <w:iCs/>
      <w:sz w:val="26"/>
      <w:szCs w:val="28"/>
    </w:rPr>
  </w:style>
  <w:style w:type="paragraph" w:customStyle="1" w:styleId="cardtext">
    <w:name w:val="card text"/>
    <w:basedOn w:val="Normal"/>
    <w:link w:val="cardtextChar"/>
    <w:qFormat/>
    <w:rsid w:val="004A41C4"/>
    <w:pPr>
      <w:ind w:left="288" w:right="288"/>
    </w:pPr>
    <w:rPr>
      <w:rFonts w:eastAsia="Calibri"/>
    </w:rPr>
  </w:style>
  <w:style w:type="character" w:customStyle="1" w:styleId="cardtextChar">
    <w:name w:val="card text Char"/>
    <w:link w:val="cardtext"/>
    <w:rsid w:val="004A41C4"/>
    <w:rPr>
      <w:rFonts w:ascii="Calibri" w:eastAsia="Calibri" w:hAnsi="Calibri"/>
    </w:rPr>
  </w:style>
  <w:style w:type="character" w:customStyle="1" w:styleId="underline">
    <w:name w:val="underline"/>
    <w:qFormat/>
    <w:rsid w:val="004A41C4"/>
    <w:rPr>
      <w:u w:val="single"/>
    </w:rPr>
  </w:style>
  <w:style w:type="numbering" w:customStyle="1" w:styleId="NoList11111">
    <w:name w:val="No List11111"/>
    <w:next w:val="NoList"/>
    <w:uiPriority w:val="99"/>
    <w:semiHidden/>
    <w:unhideWhenUsed/>
    <w:rsid w:val="004A41C4"/>
  </w:style>
  <w:style w:type="numbering" w:customStyle="1" w:styleId="NoList111111">
    <w:name w:val="No List111111"/>
    <w:next w:val="NoList"/>
    <w:uiPriority w:val="99"/>
    <w:semiHidden/>
    <w:unhideWhenUsed/>
    <w:rsid w:val="004A41C4"/>
  </w:style>
  <w:style w:type="numbering" w:customStyle="1" w:styleId="NoList21">
    <w:name w:val="No List21"/>
    <w:next w:val="NoList"/>
    <w:uiPriority w:val="99"/>
    <w:semiHidden/>
    <w:unhideWhenUsed/>
    <w:rsid w:val="004A41C4"/>
  </w:style>
  <w:style w:type="character" w:styleId="HTMLCite">
    <w:name w:val="HTML Cite"/>
    <w:unhideWhenUsed/>
    <w:rsid w:val="004A41C4"/>
    <w:rPr>
      <w:i w:val="0"/>
      <w:iCs w:val="0"/>
      <w:color w:val="0E774A"/>
    </w:rPr>
  </w:style>
  <w:style w:type="character" w:customStyle="1" w:styleId="Heading1Char2">
    <w:name w:val="Heading 1 Char2"/>
    <w:aliases w:val="Pocket Char1,Argument Char1,Subscript Char1,Heading 1 Char Char Char1,Block Name Char1,Page Heading Char1,Heading 1 Char1 Char,ALEX Char,Heading Char1,Brief - Heading 1 Char1,Header Char Char Char Char,Heading 1 Char Char Char Char Char"/>
    <w:link w:val="BlockTitle"/>
    <w:uiPriority w:val="99"/>
    <w:locked/>
    <w:rsid w:val="004A41C4"/>
    <w:rPr>
      <w:rFonts w:ascii="Arial" w:eastAsia="Times New Roman" w:hAnsi="Arial" w:cs="Arial"/>
      <w:b/>
      <w:kern w:val="32"/>
      <w:sz w:val="32"/>
      <w:szCs w:val="32"/>
      <w:u w:val="single"/>
    </w:rPr>
  </w:style>
  <w:style w:type="character" w:customStyle="1" w:styleId="Heading4Char1">
    <w:name w:val="Heading 4 Char1"/>
    <w:aliases w:val="Tag Char1,small text Char1,Big card Char1,body Char1,Normal Tag Char1,heading 2 Char1,Heading 2 Char2 Char Char1,Heading 2 Char1 Char Char Char1,Ch Char1,No Spacing1111 Char1,No Spacing11111 Char1,No Spacing111111 Char1,ta Char1,t Char"/>
    <w:qFormat/>
    <w:rsid w:val="004A41C4"/>
    <w:rPr>
      <w:rFonts w:ascii="Bell MT" w:eastAsia="Times New Roman" w:hAnsi="Bell MT" w:hint="default"/>
      <w:bCs/>
      <w:iCs/>
      <w:sz w:val="22"/>
      <w:u w:val="single"/>
    </w:rPr>
  </w:style>
  <w:style w:type="character" w:customStyle="1" w:styleId="Heading5Char1">
    <w:name w:val="Heading 5 Char1"/>
    <w:aliases w:val="Text Char1,Block Char2,Underline Char Char Char Char2,Heading 3 Char Char Char Char Char Char Char Char Char Char2,Heading 3 Char Char Char Char Char,3: Cite Char1,Char1 Char1,Underlines Char1,n Char1"/>
    <w:basedOn w:val="DefaultParagraphFont"/>
    <w:qFormat/>
    <w:rsid w:val="004A41C4"/>
    <w:rPr>
      <w:rFonts w:ascii="Calibri Light" w:eastAsia="Times New Roman" w:hAnsi="Calibri Light" w:cs="Times New Roman" w:hint="default"/>
      <w:color w:val="2E74B5"/>
      <w:sz w:val="22"/>
      <w:szCs w:val="22"/>
    </w:rPr>
  </w:style>
  <w:style w:type="paragraph" w:styleId="HTMLPreformatted">
    <w:name w:val="HTML Preformatted"/>
    <w:basedOn w:val="Normal"/>
    <w:link w:val="HTMLPreformattedChar"/>
    <w:uiPriority w:val="99"/>
    <w:unhideWhenUsed/>
    <w:rsid w:val="004A4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A41C4"/>
    <w:rPr>
      <w:rFonts w:ascii="Courier New" w:eastAsia="Times New Roman" w:hAnsi="Courier New" w:cs="Courier New"/>
      <w:szCs w:val="20"/>
    </w:rPr>
  </w:style>
  <w:style w:type="character" w:styleId="HTMLTypewriter">
    <w:name w:val="HTML Typewriter"/>
    <w:unhideWhenUsed/>
    <w:rsid w:val="004A41C4"/>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4A41C4"/>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locked/>
    <w:rsid w:val="004A41C4"/>
    <w:rPr>
      <w:rFonts w:ascii="Times" w:eastAsia="Times" w:hAnsi="Times" w:cs="Arial"/>
      <w:szCs w:val="20"/>
    </w:rPr>
  </w:style>
  <w:style w:type="character" w:customStyle="1" w:styleId="CommentTextChar">
    <w:name w:val="Comment Text Char"/>
    <w:basedOn w:val="DefaultParagraphFont"/>
    <w:link w:val="CommentText"/>
    <w:uiPriority w:val="99"/>
    <w:locked/>
    <w:rsid w:val="004A41C4"/>
    <w:rPr>
      <w:rFonts w:ascii="Times New Roman" w:hAnsi="Times New Roman" w:cs="Times New Roman"/>
      <w:sz w:val="20"/>
      <w:szCs w:val="20"/>
    </w:rPr>
  </w:style>
  <w:style w:type="paragraph" w:customStyle="1" w:styleId="Header1">
    <w:name w:val="Header1"/>
    <w:aliases w:val="header,Header Char Char Char Char Char Char,Heading 1 Char Char Char Char Char Char Char,Header 1 Char Char,Header Char Char,Header Char2,Header Char1 Char,Header Char Char Char Char Char Char Char Cha,Char Char Char Cha"/>
    <w:basedOn w:val="Normal"/>
    <w:qFormat/>
    <w:rsid w:val="004A41C4"/>
    <w:pPr>
      <w:tabs>
        <w:tab w:val="center" w:pos="4680"/>
        <w:tab w:val="right" w:pos="9360"/>
      </w:tabs>
    </w:pPr>
    <w:rPr>
      <w:rFonts w:eastAsia="Calibri"/>
    </w:rPr>
  </w:style>
  <w:style w:type="paragraph" w:styleId="Index1">
    <w:name w:val="index 1"/>
    <w:basedOn w:val="Normal"/>
    <w:next w:val="Normal"/>
    <w:autoRedefine/>
    <w:unhideWhenUsed/>
    <w:rsid w:val="004A41C4"/>
    <w:pPr>
      <w:ind w:left="200" w:hanging="200"/>
    </w:pPr>
    <w:rPr>
      <w:rFonts w:eastAsia="Times New Roman"/>
      <w:szCs w:val="20"/>
    </w:rPr>
  </w:style>
  <w:style w:type="paragraph" w:styleId="Caption">
    <w:name w:val="caption"/>
    <w:aliases w:val="caption"/>
    <w:basedOn w:val="Normal"/>
    <w:unhideWhenUsed/>
    <w:qFormat/>
    <w:rsid w:val="004A41C4"/>
    <w:pPr>
      <w:spacing w:beforeLines="1"/>
    </w:pPr>
    <w:rPr>
      <w:rFonts w:eastAsia="Times New Roman"/>
      <w:szCs w:val="20"/>
    </w:rPr>
  </w:style>
  <w:style w:type="character" w:customStyle="1" w:styleId="EndnoteTextChar">
    <w:name w:val="Endnote Text Char"/>
    <w:link w:val="EndnoteText"/>
    <w:locked/>
    <w:rsid w:val="004A41C4"/>
    <w:rPr>
      <w:rFonts w:ascii="Arial" w:hAnsi="Arial" w:cs="Arial"/>
      <w:lang w:val="x-none" w:eastAsia="x-none"/>
    </w:rPr>
  </w:style>
  <w:style w:type="character" w:customStyle="1" w:styleId="SubtitleChar">
    <w:name w:val="Subtitle Char"/>
    <w:aliases w:val="Underlined card text Char"/>
    <w:basedOn w:val="DefaultParagraphFont"/>
    <w:link w:val="Subtitle"/>
    <w:uiPriority w:val="11"/>
    <w:locked/>
    <w:rsid w:val="004A41C4"/>
    <w:rPr>
      <w:rFonts w:ascii="Arial Narrow" w:eastAsia="SimSun" w:hAnsi="Arial Narrow" w:cs="Arial"/>
      <w:iCs/>
      <w:spacing w:val="15"/>
      <w:sz w:val="12"/>
      <w:lang w:val="x-none" w:eastAsia="x-none"/>
    </w:rPr>
  </w:style>
  <w:style w:type="paragraph" w:styleId="Subtitle">
    <w:name w:val="Subtitle"/>
    <w:aliases w:val="Underlined card text"/>
    <w:basedOn w:val="Normal"/>
    <w:next w:val="Normal"/>
    <w:link w:val="SubtitleChar"/>
    <w:autoRedefine/>
    <w:uiPriority w:val="11"/>
    <w:qFormat/>
    <w:rsid w:val="004A41C4"/>
    <w:pPr>
      <w:jc w:val="both"/>
    </w:pPr>
    <w:rPr>
      <w:rFonts w:ascii="Arial Narrow" w:eastAsia="SimSun" w:hAnsi="Arial Narrow" w:cs="Arial"/>
      <w:iCs/>
      <w:spacing w:val="15"/>
      <w:sz w:val="12"/>
      <w:lang w:val="x-none" w:eastAsia="x-none"/>
    </w:rPr>
  </w:style>
  <w:style w:type="character" w:customStyle="1" w:styleId="SubtitleChar1">
    <w:name w:val="Subtitle Char1"/>
    <w:aliases w:val="Underlined card text Char1"/>
    <w:basedOn w:val="DefaultParagraphFont"/>
    <w:uiPriority w:val="11"/>
    <w:rsid w:val="004A41C4"/>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4A41C4"/>
    <w:rPr>
      <w:rFonts w:ascii="Times" w:eastAsia="Times New Roman" w:hAnsi="Times" w:cs="Arial"/>
      <w:szCs w:val="20"/>
      <w:lang w:val="x-none" w:eastAsia="x-none"/>
    </w:rPr>
  </w:style>
  <w:style w:type="paragraph" w:styleId="Date">
    <w:name w:val="Date"/>
    <w:aliases w:val="date"/>
    <w:basedOn w:val="Normal"/>
    <w:link w:val="DateChar"/>
    <w:uiPriority w:val="99"/>
    <w:unhideWhenUsed/>
    <w:qFormat/>
    <w:rsid w:val="004A41C4"/>
    <w:pPr>
      <w:spacing w:beforeLines="1"/>
    </w:pPr>
    <w:rPr>
      <w:rFonts w:ascii="Times" w:eastAsia="Times New Roman" w:hAnsi="Times" w:cs="Arial"/>
      <w:szCs w:val="20"/>
      <w:lang w:val="x-none" w:eastAsia="x-none"/>
    </w:rPr>
  </w:style>
  <w:style w:type="character" w:customStyle="1" w:styleId="DateChar1">
    <w:name w:val="Date Char1"/>
    <w:aliases w:val="date Char1"/>
    <w:basedOn w:val="DefaultParagraphFont"/>
    <w:uiPriority w:val="99"/>
    <w:rsid w:val="004A41C4"/>
    <w:rPr>
      <w:rFonts w:ascii="Calibri" w:hAnsi="Calibri"/>
    </w:rPr>
  </w:style>
  <w:style w:type="character" w:customStyle="1" w:styleId="BodyTextChar1">
    <w:name w:val="Body Text Char1"/>
    <w:aliases w:val="Very Small Text Char1,BT Char1"/>
    <w:basedOn w:val="DefaultParagraphFont"/>
    <w:rsid w:val="004A41C4"/>
    <w:rPr>
      <w:rFonts w:ascii="Arial" w:hAnsi="Arial" w:cs="Arial"/>
      <w:sz w:val="22"/>
    </w:rPr>
  </w:style>
  <w:style w:type="character" w:customStyle="1" w:styleId="BodyTextFirstIndentChar">
    <w:name w:val="Body Text First Indent Char"/>
    <w:basedOn w:val="BodyTextChar"/>
    <w:link w:val="BodyTextFirstIndent"/>
    <w:locked/>
    <w:rsid w:val="004A41C4"/>
    <w:rPr>
      <w:rFonts w:ascii="Arial" w:eastAsia="Times New Roman" w:hAnsi="Arial" w:cs="Arial"/>
      <w:szCs w:val="20"/>
      <w:lang w:eastAsia="zh-CN"/>
    </w:rPr>
  </w:style>
  <w:style w:type="character" w:customStyle="1" w:styleId="BodyText2Char">
    <w:name w:val="Body Text 2 Char"/>
    <w:basedOn w:val="DefaultParagraphFont"/>
    <w:link w:val="BodyText2"/>
    <w:locked/>
    <w:rsid w:val="004A41C4"/>
    <w:rPr>
      <w:rFonts w:ascii="Arial" w:eastAsia="Times New Roman" w:hAnsi="Arial" w:cs="Arial"/>
      <w:szCs w:val="20"/>
    </w:rPr>
  </w:style>
  <w:style w:type="character" w:customStyle="1" w:styleId="BodyText3Char">
    <w:name w:val="Body Text 3 Char"/>
    <w:basedOn w:val="DefaultParagraphFont"/>
    <w:link w:val="BodyText3"/>
    <w:locked/>
    <w:rsid w:val="004A41C4"/>
    <w:rPr>
      <w:rFonts w:ascii="Arial" w:eastAsia="Times New Roman" w:hAnsi="Arial" w:cs="Arial"/>
      <w:sz w:val="16"/>
      <w:szCs w:val="16"/>
    </w:rPr>
  </w:style>
  <w:style w:type="character" w:customStyle="1" w:styleId="BodyTextIndent2Char">
    <w:name w:val="Body Text Indent 2 Char"/>
    <w:basedOn w:val="DefaultParagraphFont"/>
    <w:link w:val="BodyTextIndent2"/>
    <w:locked/>
    <w:rsid w:val="004A41C4"/>
    <w:rPr>
      <w:rFonts w:ascii="HGSSoeiKakugothicUB" w:eastAsia="MS Mincho" w:hAnsi="Arial" w:cs="Arial"/>
      <w:szCs w:val="20"/>
      <w:lang w:val="x-none" w:eastAsia="ja-JP"/>
    </w:rPr>
  </w:style>
  <w:style w:type="character" w:customStyle="1" w:styleId="BodyTextIndent3Char">
    <w:name w:val="Body Text Indent 3 Char"/>
    <w:basedOn w:val="DefaultParagraphFont"/>
    <w:link w:val="BodyTextIndent3"/>
    <w:uiPriority w:val="99"/>
    <w:locked/>
    <w:rsid w:val="004A41C4"/>
    <w:rPr>
      <w:rFonts w:ascii="Arial" w:eastAsia="Calibri" w:hAnsi="Arial" w:cs="Arial"/>
      <w:sz w:val="16"/>
      <w:szCs w:val="16"/>
    </w:rPr>
  </w:style>
  <w:style w:type="character" w:customStyle="1" w:styleId="PlainTextChar">
    <w:name w:val="Plain Text Char"/>
    <w:basedOn w:val="DefaultParagraphFont"/>
    <w:link w:val="PlainText"/>
    <w:locked/>
    <w:rsid w:val="004A41C4"/>
    <w:rPr>
      <w:rFonts w:ascii="Courier New" w:eastAsia="SimSun" w:hAnsi="Courier New" w:cs="Courier New"/>
      <w:szCs w:val="20"/>
      <w:lang w:eastAsia="zh-CN"/>
    </w:rPr>
  </w:style>
  <w:style w:type="paragraph" w:styleId="CommentText">
    <w:name w:val="annotation text"/>
    <w:basedOn w:val="Normal"/>
    <w:link w:val="CommentTextChar"/>
    <w:uiPriority w:val="99"/>
    <w:unhideWhenUsed/>
    <w:rsid w:val="004A41C4"/>
    <w:rPr>
      <w:rFonts w:ascii="Times New Roman" w:hAnsi="Times New Roman" w:cs="Times New Roman"/>
      <w:sz w:val="20"/>
      <w:szCs w:val="20"/>
    </w:rPr>
  </w:style>
  <w:style w:type="character" w:customStyle="1" w:styleId="CommentTextChar1">
    <w:name w:val="Comment Text Char1"/>
    <w:basedOn w:val="DefaultParagraphFont"/>
    <w:uiPriority w:val="99"/>
    <w:rsid w:val="004A41C4"/>
    <w:rPr>
      <w:rFonts w:ascii="Calibri" w:hAnsi="Calibri"/>
      <w:sz w:val="20"/>
      <w:szCs w:val="20"/>
    </w:rPr>
  </w:style>
  <w:style w:type="character" w:customStyle="1" w:styleId="CommentSubjectChar">
    <w:name w:val="Comment Subject Char"/>
    <w:basedOn w:val="CommentTextChar"/>
    <w:link w:val="CommentSubject"/>
    <w:uiPriority w:val="99"/>
    <w:locked/>
    <w:rsid w:val="004A41C4"/>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locked/>
    <w:rsid w:val="004A41C4"/>
    <w:rPr>
      <w:rFonts w:ascii="Segoe UI" w:hAnsi="Segoe UI" w:cs="Segoe UI"/>
      <w:sz w:val="18"/>
      <w:szCs w:val="18"/>
    </w:rPr>
  </w:style>
  <w:style w:type="paragraph" w:customStyle="1" w:styleId="msolistparagraphcxspfirst">
    <w:name w:val="msolistparagraphcxspfirst"/>
    <w:basedOn w:val="Normal"/>
    <w:uiPriority w:val="99"/>
    <w:qFormat/>
    <w:rsid w:val="004A41C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A41C4"/>
    <w:pPr>
      <w:spacing w:before="100" w:beforeAutospacing="1" w:after="100" w:afterAutospacing="1"/>
    </w:pPr>
    <w:rPr>
      <w:rFonts w:eastAsia="Times New Roman"/>
      <w:sz w:val="24"/>
    </w:rPr>
  </w:style>
  <w:style w:type="character" w:customStyle="1" w:styleId="QuoteChar1">
    <w:name w:val="Quote Char1"/>
    <w:basedOn w:val="DefaultParagraphFont"/>
    <w:link w:val="Quote"/>
    <w:uiPriority w:val="29"/>
    <w:locked/>
    <w:rsid w:val="004A41C4"/>
    <w:rPr>
      <w:rFonts w:ascii="Arial" w:eastAsia="Times New Roman" w:hAnsi="Arial" w:cs="Arial"/>
      <w:iCs/>
      <w:color w:val="000000"/>
      <w:sz w:val="16"/>
      <w:lang w:bidi="en-US"/>
    </w:rPr>
  </w:style>
  <w:style w:type="paragraph" w:customStyle="1" w:styleId="BlockHeading1">
    <w:name w:val="Block Heading1"/>
    <w:basedOn w:val="Normal"/>
    <w:next w:val="Title"/>
    <w:uiPriority w:val="99"/>
    <w:qFormat/>
    <w:rsid w:val="004A41C4"/>
    <w:pPr>
      <w:widowControl w:val="0"/>
      <w:spacing w:before="240" w:after="60"/>
      <w:ind w:left="432" w:right="432"/>
      <w:jc w:val="center"/>
      <w:outlineLvl w:val="0"/>
    </w:pPr>
    <w:rPr>
      <w:rFonts w:eastAsia="MS Mincho"/>
      <w:bCs/>
      <w:sz w:val="24"/>
      <w:u w:val="single"/>
    </w:rPr>
  </w:style>
  <w:style w:type="paragraph" w:customStyle="1" w:styleId="Small">
    <w:name w:val="Small"/>
    <w:basedOn w:val="Normal"/>
    <w:qFormat/>
    <w:rsid w:val="004A41C4"/>
    <w:rPr>
      <w:sz w:val="14"/>
    </w:rPr>
  </w:style>
  <w:style w:type="character" w:customStyle="1" w:styleId="Style5ptChar">
    <w:name w:val="Style 5 pt Char"/>
    <w:basedOn w:val="DefaultParagraphFont"/>
    <w:link w:val="Style5pt"/>
    <w:locked/>
    <w:rsid w:val="004A41C4"/>
    <w:rPr>
      <w:rFonts w:ascii="Arial" w:eastAsia="Times New Roman" w:hAnsi="Arial" w:cs="Arial"/>
      <w:sz w:val="10"/>
      <w:szCs w:val="10"/>
    </w:rPr>
  </w:style>
  <w:style w:type="paragraph" w:customStyle="1" w:styleId="Style5pt">
    <w:name w:val="Style 5 pt"/>
    <w:basedOn w:val="Normal"/>
    <w:link w:val="Style5ptChar"/>
    <w:qFormat/>
    <w:rsid w:val="004A41C4"/>
    <w:pPr>
      <w:widowControl w:val="0"/>
      <w:autoSpaceDE w:val="0"/>
      <w:autoSpaceDN w:val="0"/>
      <w:adjustRightInd w:val="0"/>
      <w:ind w:left="720"/>
    </w:pPr>
    <w:rPr>
      <w:rFonts w:ascii="Arial" w:eastAsia="Times New Roman" w:hAnsi="Arial" w:cs="Arial"/>
      <w:sz w:val="10"/>
      <w:szCs w:val="10"/>
    </w:rPr>
  </w:style>
  <w:style w:type="character" w:customStyle="1" w:styleId="NothingChar">
    <w:name w:val="Nothing Char"/>
    <w:link w:val="Nothing"/>
    <w:uiPriority w:val="99"/>
    <w:locked/>
    <w:rsid w:val="004A41C4"/>
    <w:rPr>
      <w:rFonts w:ascii="Times New Roman" w:eastAsia="Times New Roman" w:hAnsi="Times New Roman" w:cs="Times New Roman"/>
      <w:sz w:val="20"/>
    </w:rPr>
  </w:style>
  <w:style w:type="paragraph" w:customStyle="1" w:styleId="Nothing">
    <w:name w:val="Nothing"/>
    <w:link w:val="NothingChar"/>
    <w:uiPriority w:val="99"/>
    <w:qFormat/>
    <w:rsid w:val="004A41C4"/>
    <w:pPr>
      <w:spacing w:after="0" w:line="240" w:lineRule="auto"/>
      <w:jc w:val="both"/>
    </w:pPr>
    <w:rPr>
      <w:rFonts w:ascii="Times New Roman" w:eastAsia="Times New Roman" w:hAnsi="Times New Roman" w:cs="Times New Roman"/>
      <w:sz w:val="20"/>
    </w:rPr>
  </w:style>
  <w:style w:type="character" w:customStyle="1" w:styleId="CardsChar">
    <w:name w:val="Cards Char"/>
    <w:basedOn w:val="DefaultParagraphFont"/>
    <w:link w:val="Cards"/>
    <w:locked/>
    <w:rsid w:val="004A41C4"/>
    <w:rPr>
      <w:rFonts w:ascii="Times New Roman" w:eastAsia="Times New Roman" w:hAnsi="Times New Roman" w:cs="Times New Roman"/>
      <w:sz w:val="20"/>
    </w:rPr>
  </w:style>
  <w:style w:type="paragraph" w:customStyle="1" w:styleId="Cards">
    <w:name w:val="Cards"/>
    <w:next w:val="Nothing"/>
    <w:link w:val="CardsChar"/>
    <w:qFormat/>
    <w:rsid w:val="004A41C4"/>
    <w:pPr>
      <w:widowControl w:val="0"/>
      <w:spacing w:after="0" w:line="240" w:lineRule="auto"/>
      <w:ind w:left="432" w:right="432"/>
    </w:pPr>
    <w:rPr>
      <w:rFonts w:ascii="Times New Roman" w:eastAsia="Times New Roman" w:hAnsi="Times New Roman" w:cs="Times New Roman"/>
      <w:sz w:val="20"/>
    </w:rPr>
  </w:style>
  <w:style w:type="paragraph" w:customStyle="1" w:styleId="Revision1">
    <w:name w:val="Revision1"/>
    <w:next w:val="Revision"/>
    <w:uiPriority w:val="99"/>
    <w:semiHidden/>
    <w:qFormat/>
    <w:rsid w:val="004A41C4"/>
    <w:pPr>
      <w:spacing w:after="0" w:line="240" w:lineRule="auto"/>
    </w:pPr>
    <w:rPr>
      <w:rFonts w:ascii="Calibri" w:eastAsia="Times New Roman" w:hAnsi="Calibri" w:cs="Times New Roman"/>
      <w:szCs w:val="24"/>
    </w:rPr>
  </w:style>
  <w:style w:type="character" w:customStyle="1" w:styleId="CitesChar">
    <w:name w:val="Cites Char"/>
    <w:basedOn w:val="DefaultParagraphFont"/>
    <w:link w:val="Cites"/>
    <w:locked/>
    <w:rsid w:val="004A41C4"/>
    <w:rPr>
      <w:rFonts w:ascii="Times New Roman" w:eastAsia="Times New Roman" w:hAnsi="Times New Roman" w:cs="Times New Roman"/>
      <w:sz w:val="20"/>
    </w:rPr>
  </w:style>
  <w:style w:type="paragraph" w:customStyle="1" w:styleId="Cites">
    <w:name w:val="Cites"/>
    <w:next w:val="Cards"/>
    <w:link w:val="CitesChar"/>
    <w:qFormat/>
    <w:rsid w:val="004A41C4"/>
    <w:pPr>
      <w:widowControl w:val="0"/>
      <w:spacing w:after="0" w:line="240" w:lineRule="auto"/>
      <w:outlineLvl w:val="2"/>
    </w:pPr>
    <w:rPr>
      <w:rFonts w:ascii="Times New Roman" w:eastAsia="Times New Roman" w:hAnsi="Times New Roman" w:cs="Times New Roman"/>
      <w:sz w:val="20"/>
    </w:rPr>
  </w:style>
  <w:style w:type="paragraph" w:customStyle="1" w:styleId="bb-p">
    <w:name w:val="bb-p"/>
    <w:basedOn w:val="Normal"/>
    <w:uiPriority w:val="99"/>
    <w:qFormat/>
    <w:rsid w:val="004A41C4"/>
    <w:pPr>
      <w:spacing w:before="100" w:beforeAutospacing="1" w:after="100" w:afterAutospacing="1"/>
    </w:pPr>
    <w:rPr>
      <w:rFonts w:eastAsia="Times New Roman"/>
      <w:sz w:val="24"/>
    </w:rPr>
  </w:style>
  <w:style w:type="paragraph" w:customStyle="1" w:styleId="BlockTitle">
    <w:name w:val="Block Title"/>
    <w:basedOn w:val="Heading1"/>
    <w:next w:val="Normal"/>
    <w:link w:val="Heading1Char2"/>
    <w:uiPriority w:val="99"/>
    <w:qFormat/>
    <w:rsid w:val="004A41C4"/>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32"/>
      <w:u w:val="single"/>
    </w:rPr>
  </w:style>
  <w:style w:type="paragraph" w:customStyle="1" w:styleId="UnderlinedText">
    <w:name w:val="Underlined Text"/>
    <w:basedOn w:val="Normal"/>
    <w:autoRedefine/>
    <w:uiPriority w:val="99"/>
    <w:qFormat/>
    <w:rsid w:val="004A41C4"/>
    <w:pPr>
      <w:jc w:val="both"/>
    </w:pPr>
    <w:rPr>
      <w:rFonts w:eastAsia="Times New Roman"/>
      <w:b/>
      <w:szCs w:val="20"/>
      <w:lang w:val="x-none" w:eastAsia="x-none"/>
    </w:rPr>
  </w:style>
  <w:style w:type="paragraph" w:customStyle="1" w:styleId="loose">
    <w:name w:val="loose"/>
    <w:basedOn w:val="Normal"/>
    <w:qFormat/>
    <w:rsid w:val="004A41C4"/>
    <w:pPr>
      <w:spacing w:before="100" w:beforeAutospacing="1" w:after="100" w:afterAutospacing="1"/>
    </w:pPr>
    <w:rPr>
      <w:rFonts w:eastAsia="Calibri"/>
      <w:szCs w:val="20"/>
    </w:rPr>
  </w:style>
  <w:style w:type="paragraph" w:customStyle="1" w:styleId="TxBrp1">
    <w:name w:val="TxBr_p1"/>
    <w:basedOn w:val="Normal"/>
    <w:uiPriority w:val="99"/>
    <w:qFormat/>
    <w:rsid w:val="004A41C4"/>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4A41C4"/>
    <w:pPr>
      <w:spacing w:before="100" w:beforeAutospacing="1" w:after="100" w:afterAutospacing="1"/>
    </w:pPr>
    <w:rPr>
      <w:rFonts w:eastAsia="Times New Roman"/>
    </w:rPr>
  </w:style>
  <w:style w:type="paragraph" w:customStyle="1" w:styleId="style1">
    <w:name w:val="style1"/>
    <w:basedOn w:val="Normal"/>
    <w:uiPriority w:val="99"/>
    <w:qFormat/>
    <w:rsid w:val="004A41C4"/>
    <w:pPr>
      <w:spacing w:beforeLines="1"/>
    </w:pPr>
    <w:rPr>
      <w:rFonts w:eastAsia="Times New Roman"/>
      <w:szCs w:val="20"/>
    </w:rPr>
  </w:style>
  <w:style w:type="paragraph" w:customStyle="1" w:styleId="style1style2">
    <w:name w:val="style1 style2"/>
    <w:basedOn w:val="Normal"/>
    <w:uiPriority w:val="99"/>
    <w:qFormat/>
    <w:rsid w:val="004A41C4"/>
    <w:pPr>
      <w:spacing w:beforeLines="1"/>
    </w:pPr>
    <w:rPr>
      <w:rFonts w:eastAsia="Times New Roman"/>
      <w:szCs w:val="20"/>
    </w:rPr>
  </w:style>
  <w:style w:type="character" w:customStyle="1" w:styleId="citenon-boldChar">
    <w:name w:val="cite non-bold Char"/>
    <w:link w:val="citenon-bold"/>
    <w:locked/>
    <w:rsid w:val="004A41C4"/>
  </w:style>
  <w:style w:type="paragraph" w:customStyle="1" w:styleId="citenon-bold">
    <w:name w:val="cite non-bold"/>
    <w:basedOn w:val="Normal"/>
    <w:link w:val="citenon-boldChar"/>
    <w:qFormat/>
    <w:rsid w:val="004A41C4"/>
    <w:rPr>
      <w:rFonts w:asciiTheme="minorHAnsi" w:hAnsiTheme="minorHAnsi"/>
    </w:rPr>
  </w:style>
  <w:style w:type="paragraph" w:customStyle="1" w:styleId="Style2">
    <w:name w:val="Style2"/>
    <w:basedOn w:val="Normal"/>
    <w:uiPriority w:val="99"/>
    <w:qFormat/>
    <w:rsid w:val="004A41C4"/>
    <w:rPr>
      <w:rFonts w:eastAsia="Times New Roman"/>
      <w:sz w:val="14"/>
      <w:szCs w:val="20"/>
    </w:rPr>
  </w:style>
  <w:style w:type="character" w:customStyle="1" w:styleId="UnhighlightedChar">
    <w:name w:val="Unhighlighted Char"/>
    <w:link w:val="Unhighlighted"/>
    <w:locked/>
    <w:rsid w:val="004A41C4"/>
    <w:rPr>
      <w:sz w:val="12"/>
    </w:rPr>
  </w:style>
  <w:style w:type="paragraph" w:customStyle="1" w:styleId="Unhighlighted">
    <w:name w:val="Unhighlighted"/>
    <w:basedOn w:val="Normal"/>
    <w:link w:val="UnhighlightedChar"/>
    <w:autoRedefine/>
    <w:qFormat/>
    <w:rsid w:val="004A41C4"/>
    <w:rPr>
      <w:rFonts w:asciiTheme="minorHAnsi" w:hAnsiTheme="minorHAnsi"/>
      <w:sz w:val="12"/>
    </w:rPr>
  </w:style>
  <w:style w:type="paragraph" w:customStyle="1" w:styleId="assert">
    <w:name w:val="assert"/>
    <w:basedOn w:val="Normal"/>
    <w:uiPriority w:val="99"/>
    <w:qFormat/>
    <w:rsid w:val="004A41C4"/>
    <w:pPr>
      <w:spacing w:beforeLines="1"/>
    </w:pPr>
    <w:rPr>
      <w:rFonts w:eastAsia="Times New Roman"/>
      <w:szCs w:val="20"/>
    </w:rPr>
  </w:style>
  <w:style w:type="paragraph" w:customStyle="1" w:styleId="HiddenBlockHeader">
    <w:name w:val="Hidden Block Header"/>
    <w:basedOn w:val="Normal"/>
    <w:next w:val="Nothing"/>
    <w:link w:val="HiddenBlockHeaderChar"/>
    <w:qFormat/>
    <w:rsid w:val="004A41C4"/>
    <w:pPr>
      <w:widowControl w:val="0"/>
      <w:pBdr>
        <w:top w:val="single" w:sz="12" w:space="1" w:color="auto"/>
        <w:left w:val="single" w:sz="12" w:space="4" w:color="auto"/>
        <w:bottom w:val="single" w:sz="12" w:space="1" w:color="auto"/>
        <w:right w:val="single" w:sz="12" w:space="4" w:color="auto"/>
      </w:pBdr>
      <w:jc w:val="center"/>
    </w:pPr>
    <w:rPr>
      <w:rFonts w:eastAsia="Times New Roman"/>
      <w:b/>
    </w:rPr>
  </w:style>
  <w:style w:type="paragraph" w:customStyle="1" w:styleId="non-feed">
    <w:name w:val="non-feed"/>
    <w:basedOn w:val="Normal"/>
    <w:uiPriority w:val="99"/>
    <w:qFormat/>
    <w:rsid w:val="004A41C4"/>
    <w:pPr>
      <w:spacing w:beforeLines="1"/>
    </w:pPr>
    <w:rPr>
      <w:rFonts w:eastAsia="Times New Roman"/>
      <w:szCs w:val="20"/>
    </w:rPr>
  </w:style>
  <w:style w:type="paragraph" w:customStyle="1" w:styleId="articleparagraphenarticleparagraph">
    <w:name w:val="articleparagraph enarticleparagraph"/>
    <w:basedOn w:val="Normal"/>
    <w:uiPriority w:val="99"/>
    <w:qFormat/>
    <w:rsid w:val="004A41C4"/>
    <w:pPr>
      <w:spacing w:beforeLines="1"/>
    </w:pPr>
    <w:rPr>
      <w:rFonts w:eastAsia="Times New Roman"/>
      <w:szCs w:val="20"/>
    </w:rPr>
  </w:style>
  <w:style w:type="paragraph" w:customStyle="1" w:styleId="pagpag1">
    <w:name w:val="pagpag1"/>
    <w:basedOn w:val="Normal"/>
    <w:uiPriority w:val="99"/>
    <w:qFormat/>
    <w:rsid w:val="004A41C4"/>
    <w:pPr>
      <w:spacing w:beforeLines="1"/>
    </w:pPr>
    <w:rPr>
      <w:rFonts w:eastAsia="Times New Roman"/>
      <w:szCs w:val="20"/>
    </w:rPr>
  </w:style>
  <w:style w:type="paragraph" w:customStyle="1" w:styleId="pagpag2">
    <w:name w:val="pagpag2"/>
    <w:basedOn w:val="Normal"/>
    <w:uiPriority w:val="99"/>
    <w:qFormat/>
    <w:rsid w:val="004A41C4"/>
    <w:pPr>
      <w:spacing w:beforeLines="1"/>
    </w:pPr>
    <w:rPr>
      <w:rFonts w:eastAsia="Times New Roman"/>
      <w:szCs w:val="20"/>
    </w:rPr>
  </w:style>
  <w:style w:type="paragraph" w:customStyle="1" w:styleId="pagpag3">
    <w:name w:val="pagpag3"/>
    <w:basedOn w:val="Normal"/>
    <w:uiPriority w:val="99"/>
    <w:qFormat/>
    <w:rsid w:val="004A41C4"/>
    <w:pPr>
      <w:spacing w:beforeLines="1"/>
    </w:pPr>
    <w:rPr>
      <w:rFonts w:eastAsia="Times New Roman"/>
      <w:szCs w:val="20"/>
    </w:rPr>
  </w:style>
  <w:style w:type="character" w:customStyle="1" w:styleId="HighlightedTextChar">
    <w:name w:val="Highlighted Text Char"/>
    <w:basedOn w:val="DefaultParagraphFont"/>
    <w:link w:val="HighlightedText"/>
    <w:locked/>
    <w:rsid w:val="004A41C4"/>
    <w:rPr>
      <w:rFonts w:ascii="Arial Narrow" w:eastAsia="Times New Roman" w:hAnsi="Arial Narrow" w:cs="Arial"/>
      <w:u w:val="thick"/>
    </w:rPr>
  </w:style>
  <w:style w:type="paragraph" w:customStyle="1" w:styleId="HighlightedText">
    <w:name w:val="Highlighted Text"/>
    <w:basedOn w:val="Normal"/>
    <w:link w:val="HighlightedTextChar"/>
    <w:qFormat/>
    <w:rsid w:val="004A41C4"/>
    <w:pPr>
      <w:jc w:val="both"/>
    </w:pPr>
    <w:rPr>
      <w:rFonts w:ascii="Arial Narrow" w:eastAsia="Times New Roman" w:hAnsi="Arial Narrow" w:cs="Arial"/>
      <w:u w:val="thick"/>
    </w:rPr>
  </w:style>
  <w:style w:type="character" w:customStyle="1" w:styleId="UnunderlinedChar">
    <w:name w:val="Ununderlined Char"/>
    <w:basedOn w:val="DefaultParagraphFont"/>
    <w:link w:val="Ununderlined"/>
    <w:locked/>
    <w:rsid w:val="004A41C4"/>
    <w:rPr>
      <w:rFonts w:ascii="Arial Narrow" w:eastAsia="Times New Roman" w:hAnsi="Arial Narrow" w:cs="Arial"/>
      <w:sz w:val="12"/>
    </w:rPr>
  </w:style>
  <w:style w:type="paragraph" w:customStyle="1" w:styleId="Ununderlined">
    <w:name w:val="Ununderlined"/>
    <w:basedOn w:val="Normal"/>
    <w:link w:val="UnunderlinedChar"/>
    <w:qFormat/>
    <w:rsid w:val="004A41C4"/>
    <w:pPr>
      <w:jc w:val="both"/>
    </w:pPr>
    <w:rPr>
      <w:rFonts w:ascii="Arial Narrow" w:eastAsia="Times New Roman" w:hAnsi="Arial Narrow" w:cs="Arial"/>
      <w:sz w:val="12"/>
    </w:rPr>
  </w:style>
  <w:style w:type="character" w:customStyle="1" w:styleId="TagCiteChar">
    <w:name w:val="Tag &amp; Cite Char"/>
    <w:basedOn w:val="DefaultParagraphFont"/>
    <w:link w:val="TagCite"/>
    <w:locked/>
    <w:rsid w:val="004A41C4"/>
    <w:rPr>
      <w:rFonts w:ascii="Arial Narrow" w:eastAsia="Times New Roman" w:hAnsi="Arial Narrow" w:cs="Arial"/>
      <w:b/>
    </w:rPr>
  </w:style>
  <w:style w:type="paragraph" w:customStyle="1" w:styleId="TagCite">
    <w:name w:val="Tag &amp; Cite"/>
    <w:basedOn w:val="Normal"/>
    <w:link w:val="TagCiteChar"/>
    <w:qFormat/>
    <w:rsid w:val="004A41C4"/>
    <w:pPr>
      <w:jc w:val="both"/>
    </w:pPr>
    <w:rPr>
      <w:rFonts w:ascii="Arial Narrow" w:eastAsia="Times New Roman" w:hAnsi="Arial Narrow" w:cs="Arial"/>
      <w:b/>
    </w:rPr>
  </w:style>
  <w:style w:type="paragraph" w:customStyle="1" w:styleId="text1">
    <w:name w:val="text1"/>
    <w:basedOn w:val="Normal"/>
    <w:autoRedefine/>
    <w:uiPriority w:val="99"/>
    <w:qFormat/>
    <w:rsid w:val="004A41C4"/>
    <w:rPr>
      <w:rFonts w:eastAsia="Times New Roman"/>
      <w:szCs w:val="20"/>
    </w:rPr>
  </w:style>
  <w:style w:type="paragraph" w:customStyle="1" w:styleId="first">
    <w:name w:val="first"/>
    <w:basedOn w:val="Normal"/>
    <w:qFormat/>
    <w:rsid w:val="004A41C4"/>
    <w:pPr>
      <w:spacing w:beforeLines="1"/>
    </w:pPr>
    <w:rPr>
      <w:rFonts w:eastAsia="Times New Roman"/>
      <w:szCs w:val="20"/>
    </w:rPr>
  </w:style>
  <w:style w:type="character" w:customStyle="1" w:styleId="NormaltextCharChar">
    <w:name w:val="Normal text Char Char"/>
    <w:link w:val="Normaltext"/>
    <w:locked/>
    <w:rsid w:val="004A41C4"/>
    <w:rPr>
      <w:rFonts w:ascii="Arial" w:eastAsia="Times New Roman" w:hAnsi="Arial" w:cs="Arial"/>
      <w:szCs w:val="20"/>
    </w:rPr>
  </w:style>
  <w:style w:type="paragraph" w:customStyle="1" w:styleId="Normaltext">
    <w:name w:val="Normal text"/>
    <w:basedOn w:val="Normal"/>
    <w:link w:val="NormaltextCharChar"/>
    <w:autoRedefine/>
    <w:qFormat/>
    <w:rsid w:val="004A41C4"/>
    <w:rPr>
      <w:rFonts w:ascii="Arial" w:eastAsia="Times New Roman" w:hAnsi="Arial" w:cs="Arial"/>
      <w:szCs w:val="20"/>
    </w:rPr>
  </w:style>
  <w:style w:type="character" w:customStyle="1" w:styleId="BoldunderlineChar">
    <w:name w:val="Bold/underline Char"/>
    <w:link w:val="Boldunderline"/>
    <w:locked/>
    <w:rsid w:val="004A41C4"/>
    <w:rPr>
      <w:rFonts w:ascii="SimSun" w:eastAsia="SimSun" w:hAnsi="SimSun"/>
      <w:b/>
      <w:u w:val="single"/>
      <w:lang w:eastAsia="zh-CN"/>
    </w:rPr>
  </w:style>
  <w:style w:type="paragraph" w:customStyle="1" w:styleId="Boldunderline">
    <w:name w:val="Bold/underline"/>
    <w:basedOn w:val="Normal"/>
    <w:link w:val="BoldunderlineChar"/>
    <w:autoRedefine/>
    <w:qFormat/>
    <w:rsid w:val="004A41C4"/>
    <w:rPr>
      <w:rFonts w:ascii="SimSun" w:eastAsia="SimSun" w:hAnsi="SimSun"/>
      <w:b/>
      <w:u w:val="single"/>
      <w:lang w:eastAsia="zh-CN"/>
    </w:rPr>
  </w:style>
  <w:style w:type="paragraph" w:customStyle="1" w:styleId="times">
    <w:name w:val="times"/>
    <w:basedOn w:val="Normal"/>
    <w:uiPriority w:val="99"/>
    <w:qFormat/>
    <w:rsid w:val="004A41C4"/>
    <w:pPr>
      <w:spacing w:beforeLines="1"/>
    </w:pPr>
    <w:rPr>
      <w:rFonts w:eastAsia="Times New Roman"/>
      <w:szCs w:val="20"/>
    </w:rPr>
  </w:style>
  <w:style w:type="paragraph" w:customStyle="1" w:styleId="epblock">
    <w:name w:val="ep_block"/>
    <w:basedOn w:val="Normal"/>
    <w:uiPriority w:val="99"/>
    <w:qFormat/>
    <w:rsid w:val="004A41C4"/>
    <w:pPr>
      <w:spacing w:beforeLines="1"/>
    </w:pPr>
    <w:rPr>
      <w:rFonts w:eastAsia="Times New Roman"/>
      <w:szCs w:val="20"/>
    </w:rPr>
  </w:style>
  <w:style w:type="character" w:customStyle="1" w:styleId="UnunderlinedTextChar">
    <w:name w:val="Ununderlined Text Char"/>
    <w:link w:val="UnunderlinedText"/>
    <w:locked/>
    <w:rsid w:val="004A41C4"/>
    <w:rPr>
      <w:rFonts w:ascii="Arial" w:eastAsia="Times New Roman" w:hAnsi="Arial" w:cs="Arial"/>
      <w:sz w:val="12"/>
      <w:lang w:val="x-none" w:eastAsia="x-none"/>
    </w:rPr>
  </w:style>
  <w:style w:type="paragraph" w:customStyle="1" w:styleId="UnunderlinedText">
    <w:name w:val="Ununderlined Text"/>
    <w:basedOn w:val="Normal"/>
    <w:link w:val="UnunderlinedTextChar"/>
    <w:autoRedefine/>
    <w:qFormat/>
    <w:rsid w:val="004A41C4"/>
    <w:rPr>
      <w:rFonts w:ascii="Arial" w:eastAsia="Times New Roman" w:hAnsi="Arial" w:cs="Arial"/>
      <w:sz w:val="12"/>
      <w:lang w:val="x-none" w:eastAsia="x-none"/>
    </w:rPr>
  </w:style>
  <w:style w:type="character" w:customStyle="1" w:styleId="ShrinkChar">
    <w:name w:val="Shrink Char"/>
    <w:link w:val="Shrink"/>
    <w:locked/>
    <w:rsid w:val="004A41C4"/>
    <w:rPr>
      <w:rFonts w:ascii="Garamond" w:eastAsia="Times New Roman" w:hAnsi="Garamond" w:cs="Times New Roman"/>
      <w:sz w:val="12"/>
      <w:szCs w:val="20"/>
    </w:rPr>
  </w:style>
  <w:style w:type="paragraph" w:customStyle="1" w:styleId="Shrink">
    <w:name w:val="Shrink"/>
    <w:link w:val="ShrinkChar"/>
    <w:qFormat/>
    <w:rsid w:val="004A41C4"/>
    <w:pPr>
      <w:spacing w:after="0" w:line="240" w:lineRule="auto"/>
      <w:ind w:left="288" w:right="288"/>
    </w:pPr>
    <w:rPr>
      <w:rFonts w:ascii="Garamond" w:eastAsia="Times New Roman" w:hAnsi="Garamond" w:cs="Times New Roman"/>
      <w:sz w:val="12"/>
      <w:szCs w:val="20"/>
    </w:rPr>
  </w:style>
  <w:style w:type="paragraph" w:customStyle="1" w:styleId="FreeForm">
    <w:name w:val="Free Form"/>
    <w:autoRedefine/>
    <w:qFormat/>
    <w:rsid w:val="004A41C4"/>
    <w:pPr>
      <w:spacing w:after="0" w:line="240" w:lineRule="auto"/>
    </w:pPr>
    <w:rPr>
      <w:rFonts w:ascii="Helvetica" w:eastAsia="ヒラギノ角ゴ Pro W3" w:hAnsi="Helvetica" w:cs="Times New Roman"/>
      <w:color w:val="000000"/>
      <w:sz w:val="24"/>
      <w:szCs w:val="20"/>
    </w:rPr>
  </w:style>
  <w:style w:type="paragraph" w:customStyle="1" w:styleId="Underlinestyle">
    <w:name w:val="Underline style"/>
    <w:basedOn w:val="Normal"/>
    <w:uiPriority w:val="99"/>
    <w:qFormat/>
    <w:rsid w:val="004A41C4"/>
    <w:rPr>
      <w:rFonts w:eastAsia="Times New Roman"/>
      <w:u w:val="single"/>
    </w:rPr>
  </w:style>
  <w:style w:type="character" w:customStyle="1" w:styleId="LanguageEditingChar">
    <w:name w:val="Language Editing Char"/>
    <w:link w:val="LanguageEditing"/>
    <w:locked/>
    <w:rsid w:val="004A41C4"/>
    <w:rPr>
      <w:rFonts w:ascii="Arial" w:eastAsia="Times New Roman" w:hAnsi="Arial" w:cs="Arial"/>
      <w:strike/>
    </w:rPr>
  </w:style>
  <w:style w:type="paragraph" w:customStyle="1" w:styleId="LanguageEditing">
    <w:name w:val="Language Editing"/>
    <w:basedOn w:val="Normal"/>
    <w:link w:val="LanguageEditingChar"/>
    <w:qFormat/>
    <w:rsid w:val="004A41C4"/>
    <w:rPr>
      <w:rFonts w:ascii="Arial" w:eastAsia="Times New Roman" w:hAnsi="Arial" w:cs="Arial"/>
      <w:strike/>
    </w:rPr>
  </w:style>
  <w:style w:type="paragraph" w:customStyle="1" w:styleId="BoldUnderline0">
    <w:name w:val="BoldUnderline"/>
    <w:basedOn w:val="Normal"/>
    <w:qFormat/>
    <w:rsid w:val="004A41C4"/>
    <w:rPr>
      <w:rFonts w:eastAsia="Times New Roman"/>
      <w:b/>
      <w:u w:val="single"/>
    </w:rPr>
  </w:style>
  <w:style w:type="paragraph" w:customStyle="1" w:styleId="BoldItalics">
    <w:name w:val="Bold Italics"/>
    <w:basedOn w:val="Normal"/>
    <w:uiPriority w:val="99"/>
    <w:qFormat/>
    <w:rsid w:val="004A41C4"/>
    <w:rPr>
      <w:rFonts w:eastAsia="Times New Roman"/>
      <w:b/>
      <w:i/>
    </w:rPr>
  </w:style>
  <w:style w:type="character" w:customStyle="1" w:styleId="Style3Char">
    <w:name w:val="Style3 Char"/>
    <w:basedOn w:val="DefaultParagraphFont"/>
    <w:link w:val="Style3"/>
    <w:uiPriority w:val="99"/>
    <w:locked/>
    <w:rsid w:val="004A41C4"/>
    <w:rPr>
      <w:rFonts w:ascii="Arial" w:eastAsia="Times New Roman" w:hAnsi="Arial" w:cs="Arial"/>
      <w:b/>
      <w:iCs/>
      <w:sz w:val="26"/>
      <w:szCs w:val="28"/>
    </w:rPr>
  </w:style>
  <w:style w:type="paragraph" w:customStyle="1" w:styleId="Style3">
    <w:name w:val="Style3"/>
    <w:basedOn w:val="Heading2"/>
    <w:link w:val="Style3Char"/>
    <w:uiPriority w:val="99"/>
    <w:qFormat/>
    <w:rsid w:val="004A41C4"/>
    <w:pPr>
      <w:keepNext w:val="0"/>
      <w:keepLines w:val="0"/>
      <w:pageBreakBefore w:val="0"/>
      <w:widowControl w:val="0"/>
      <w:spacing w:before="0"/>
      <w:jc w:val="left"/>
    </w:pPr>
    <w:rPr>
      <w:rFonts w:ascii="Arial" w:eastAsia="Times New Roman" w:hAnsi="Arial" w:cs="Arial"/>
      <w:iCs/>
      <w:sz w:val="26"/>
      <w:szCs w:val="28"/>
      <w:u w:val="none"/>
    </w:rPr>
  </w:style>
  <w:style w:type="character" w:customStyle="1" w:styleId="Style4Char">
    <w:name w:val="Style4 Char"/>
    <w:link w:val="Style4"/>
    <w:locked/>
    <w:rsid w:val="004A41C4"/>
    <w:rPr>
      <w:rFonts w:ascii="Arial" w:eastAsia="Times New Roman" w:hAnsi="Arial" w:cs="Times New Roman"/>
      <w:b/>
      <w:iCs/>
      <w:sz w:val="26"/>
      <w:szCs w:val="28"/>
      <w:lang w:val="x-none" w:eastAsia="x-none"/>
    </w:rPr>
  </w:style>
  <w:style w:type="paragraph" w:customStyle="1" w:styleId="Style4">
    <w:name w:val="Style4"/>
    <w:basedOn w:val="Heading2"/>
    <w:link w:val="Style4Char"/>
    <w:qFormat/>
    <w:rsid w:val="004A41C4"/>
    <w:pPr>
      <w:keepNext w:val="0"/>
      <w:keepLines w:val="0"/>
      <w:pageBreakBefore w:val="0"/>
      <w:widowControl w:val="0"/>
      <w:spacing w:before="0"/>
    </w:pPr>
    <w:rPr>
      <w:rFonts w:ascii="Arial" w:eastAsia="Times New Roman" w:hAnsi="Arial" w:cs="Times New Roman"/>
      <w:iCs/>
      <w:sz w:val="26"/>
      <w:szCs w:val="28"/>
      <w:u w:val="none"/>
      <w:lang w:val="x-none" w:eastAsia="x-none"/>
    </w:rPr>
  </w:style>
  <w:style w:type="paragraph" w:customStyle="1" w:styleId="Pa15">
    <w:name w:val="Pa15"/>
    <w:basedOn w:val="Normal"/>
    <w:next w:val="Normal"/>
    <w:uiPriority w:val="99"/>
    <w:qFormat/>
    <w:rsid w:val="004A41C4"/>
    <w:pPr>
      <w:autoSpaceDE w:val="0"/>
      <w:autoSpaceDN w:val="0"/>
      <w:adjustRightInd w:val="0"/>
      <w:spacing w:after="60" w:line="181" w:lineRule="atLeast"/>
    </w:pPr>
    <w:rPr>
      <w:rFonts w:ascii="ZBURPN+GoudyOldStyleBT-Roman" w:eastAsia="Times New Roman" w:hAnsi="ZBURPN+GoudyOldStyleBT-Roman"/>
    </w:rPr>
  </w:style>
  <w:style w:type="paragraph" w:customStyle="1" w:styleId="story2">
    <w:name w:val="story2"/>
    <w:basedOn w:val="Normal"/>
    <w:uiPriority w:val="99"/>
    <w:qFormat/>
    <w:rsid w:val="004A41C4"/>
    <w:pPr>
      <w:spacing w:before="100" w:beforeAutospacing="1" w:after="100" w:afterAutospacing="1"/>
    </w:pPr>
    <w:rPr>
      <w:rFonts w:eastAsia="Times New Roman"/>
    </w:rPr>
  </w:style>
  <w:style w:type="paragraph" w:customStyle="1" w:styleId="Default">
    <w:name w:val="Default"/>
    <w:uiPriority w:val="99"/>
    <w:qFormat/>
    <w:rsid w:val="004A41C4"/>
    <w:pPr>
      <w:autoSpaceDE w:val="0"/>
      <w:autoSpaceDN w:val="0"/>
      <w:adjustRightInd w:val="0"/>
      <w:spacing w:after="0" w:line="240" w:lineRule="auto"/>
    </w:pPr>
    <w:rPr>
      <w:rFonts w:ascii="Book Antiqua" w:eastAsia="Times New Roman" w:hAnsi="Book Antiqua" w:cs="Book Antiqua"/>
      <w:color w:val="000000"/>
      <w:sz w:val="24"/>
      <w:szCs w:val="24"/>
    </w:rPr>
  </w:style>
  <w:style w:type="paragraph" w:customStyle="1" w:styleId="spintrotext">
    <w:name w:val="spintrotext"/>
    <w:basedOn w:val="Normal"/>
    <w:uiPriority w:val="99"/>
    <w:qFormat/>
    <w:rsid w:val="004A41C4"/>
    <w:pPr>
      <w:spacing w:before="100" w:beforeAutospacing="1" w:after="180"/>
    </w:pPr>
    <w:rPr>
      <w:rFonts w:eastAsia="Times New Roman"/>
      <w:b/>
      <w:bCs/>
    </w:rPr>
  </w:style>
  <w:style w:type="paragraph" w:customStyle="1" w:styleId="summary10">
    <w:name w:val="summary10"/>
    <w:basedOn w:val="Normal"/>
    <w:uiPriority w:val="99"/>
    <w:qFormat/>
    <w:rsid w:val="004A41C4"/>
    <w:pPr>
      <w:spacing w:before="30" w:line="336" w:lineRule="atLeast"/>
    </w:pPr>
    <w:rPr>
      <w:rFonts w:eastAsia="Times New Roman"/>
      <w:color w:val="333333"/>
    </w:rPr>
  </w:style>
  <w:style w:type="paragraph" w:customStyle="1" w:styleId="Standard">
    <w:name w:val="Standard"/>
    <w:basedOn w:val="Normal"/>
    <w:next w:val="Normal"/>
    <w:uiPriority w:val="99"/>
    <w:qFormat/>
    <w:rsid w:val="004A41C4"/>
    <w:pPr>
      <w:autoSpaceDE w:val="0"/>
      <w:autoSpaceDN w:val="0"/>
      <w:adjustRightInd w:val="0"/>
    </w:pPr>
    <w:rPr>
      <w:rFonts w:ascii="POACFP+TimesNewRoman" w:eastAsia="Calibri" w:hAnsi="POACFP+TimesNewRoman"/>
    </w:rPr>
  </w:style>
  <w:style w:type="paragraph" w:customStyle="1" w:styleId="article-text">
    <w:name w:val="article-text"/>
    <w:basedOn w:val="Normal"/>
    <w:uiPriority w:val="99"/>
    <w:qFormat/>
    <w:rsid w:val="004A41C4"/>
    <w:pPr>
      <w:spacing w:before="100" w:beforeAutospacing="1" w:after="100" w:afterAutospacing="1"/>
    </w:pPr>
    <w:rPr>
      <w:rFonts w:eastAsia="Times New Roman"/>
    </w:rPr>
  </w:style>
  <w:style w:type="character" w:customStyle="1" w:styleId="Cardnon-underlinedChar">
    <w:name w:val="Card non-underlined Char"/>
    <w:link w:val="Cardnon-underlined"/>
    <w:locked/>
    <w:rsid w:val="004A41C4"/>
    <w:rPr>
      <w:rFonts w:ascii="Arial" w:eastAsia="Times New Roman" w:hAnsi="Arial" w:cs="Arial"/>
      <w:sz w:val="16"/>
      <w:szCs w:val="20"/>
    </w:rPr>
  </w:style>
  <w:style w:type="paragraph" w:customStyle="1" w:styleId="Cardnon-underlined">
    <w:name w:val="Card non-underlined"/>
    <w:basedOn w:val="Normal"/>
    <w:link w:val="Cardnon-underlinedChar"/>
    <w:qFormat/>
    <w:rsid w:val="004A41C4"/>
    <w:rPr>
      <w:rFonts w:ascii="Arial" w:eastAsia="Times New Roman" w:hAnsi="Arial" w:cs="Arial"/>
      <w:sz w:val="16"/>
      <w:szCs w:val="20"/>
    </w:rPr>
  </w:style>
  <w:style w:type="character" w:customStyle="1" w:styleId="NormaltagChar">
    <w:name w:val="Normal tag Char"/>
    <w:link w:val="Normaltag"/>
    <w:locked/>
    <w:rsid w:val="004A41C4"/>
    <w:rPr>
      <w:rFonts w:ascii="Arial" w:eastAsia="Times New Roman" w:hAnsi="Arial" w:cs="Arial"/>
      <w:b/>
      <w:szCs w:val="20"/>
    </w:rPr>
  </w:style>
  <w:style w:type="paragraph" w:customStyle="1" w:styleId="Normaltag">
    <w:name w:val="Normal tag"/>
    <w:basedOn w:val="Normal"/>
    <w:link w:val="NormaltagChar"/>
    <w:qFormat/>
    <w:rsid w:val="004A41C4"/>
    <w:rPr>
      <w:rFonts w:ascii="Arial" w:eastAsia="Times New Roman" w:hAnsi="Arial" w:cs="Arial"/>
      <w:b/>
      <w:szCs w:val="20"/>
    </w:rPr>
  </w:style>
  <w:style w:type="character" w:customStyle="1" w:styleId="MicrotextChar">
    <w:name w:val="Microtext Char"/>
    <w:link w:val="Microtext"/>
    <w:locked/>
    <w:rsid w:val="004A41C4"/>
    <w:rPr>
      <w:rFonts w:ascii="Arial" w:eastAsia="Times New Roman" w:hAnsi="Arial" w:cs="Arial"/>
      <w:sz w:val="12"/>
    </w:rPr>
  </w:style>
  <w:style w:type="paragraph" w:customStyle="1" w:styleId="Microtext">
    <w:name w:val="Microtext"/>
    <w:basedOn w:val="Normal"/>
    <w:next w:val="Normal"/>
    <w:link w:val="MicrotextChar"/>
    <w:qFormat/>
    <w:rsid w:val="004A41C4"/>
    <w:rPr>
      <w:rFonts w:ascii="Arial" w:eastAsia="Times New Roman" w:hAnsi="Arial" w:cs="Arial"/>
      <w:sz w:val="12"/>
    </w:rPr>
  </w:style>
  <w:style w:type="paragraph" w:customStyle="1" w:styleId="h">
    <w:name w:val="h"/>
    <w:basedOn w:val="Normal"/>
    <w:uiPriority w:val="99"/>
    <w:qFormat/>
    <w:rsid w:val="004A41C4"/>
    <w:pPr>
      <w:spacing w:before="100" w:beforeAutospacing="1" w:after="100" w:afterAutospacing="1"/>
    </w:pPr>
    <w:rPr>
      <w:rFonts w:eastAsia="Times New Roman"/>
      <w:szCs w:val="20"/>
    </w:rPr>
  </w:style>
  <w:style w:type="character" w:customStyle="1" w:styleId="CardStyleChar">
    <w:name w:val="Card Style Char"/>
    <w:link w:val="CardStyle"/>
    <w:locked/>
    <w:rsid w:val="004A41C4"/>
    <w:rPr>
      <w:rFonts w:ascii="Arial" w:eastAsia="Times New Roman" w:hAnsi="Arial" w:cs="Arial"/>
    </w:rPr>
  </w:style>
  <w:style w:type="paragraph" w:customStyle="1" w:styleId="CardStyle">
    <w:name w:val="Card Style"/>
    <w:basedOn w:val="Normal"/>
    <w:link w:val="CardStyleChar"/>
    <w:qFormat/>
    <w:rsid w:val="004A41C4"/>
    <w:rPr>
      <w:rFonts w:ascii="Arial" w:eastAsia="Times New Roman" w:hAnsi="Arial" w:cs="Arial"/>
    </w:rPr>
  </w:style>
  <w:style w:type="paragraph" w:customStyle="1" w:styleId="HotRoute">
    <w:name w:val="Hot Route!"/>
    <w:basedOn w:val="Normal"/>
    <w:uiPriority w:val="99"/>
    <w:qFormat/>
    <w:rsid w:val="004A41C4"/>
    <w:pPr>
      <w:ind w:left="144"/>
    </w:pPr>
    <w:rPr>
      <w:rFonts w:eastAsia="Times New Roman"/>
    </w:rPr>
  </w:style>
  <w:style w:type="paragraph" w:customStyle="1" w:styleId="mainbody">
    <w:name w:val="mainbody"/>
    <w:basedOn w:val="Normal"/>
    <w:uiPriority w:val="99"/>
    <w:qFormat/>
    <w:rsid w:val="004A41C4"/>
    <w:pPr>
      <w:spacing w:beforeLines="1"/>
    </w:pPr>
    <w:rPr>
      <w:rFonts w:eastAsia="Times New Roman"/>
      <w:szCs w:val="20"/>
    </w:rPr>
  </w:style>
  <w:style w:type="paragraph" w:customStyle="1" w:styleId="font-null">
    <w:name w:val="font-null"/>
    <w:basedOn w:val="Normal"/>
    <w:uiPriority w:val="99"/>
    <w:qFormat/>
    <w:rsid w:val="004A41C4"/>
    <w:pPr>
      <w:spacing w:beforeLines="1"/>
    </w:pPr>
    <w:rPr>
      <w:rFonts w:eastAsia="Times New Roman"/>
      <w:szCs w:val="20"/>
    </w:rPr>
  </w:style>
  <w:style w:type="paragraph" w:customStyle="1" w:styleId="snippet">
    <w:name w:val="snippet"/>
    <w:basedOn w:val="Normal"/>
    <w:qFormat/>
    <w:rsid w:val="004A41C4"/>
    <w:pPr>
      <w:spacing w:beforeLines="1"/>
    </w:pPr>
    <w:rPr>
      <w:rFonts w:eastAsia="Times New Roman"/>
      <w:szCs w:val="20"/>
    </w:rPr>
  </w:style>
  <w:style w:type="paragraph" w:customStyle="1" w:styleId="firstletter">
    <w:name w:val="firstletter"/>
    <w:basedOn w:val="Normal"/>
    <w:uiPriority w:val="99"/>
    <w:qFormat/>
    <w:rsid w:val="004A41C4"/>
    <w:pPr>
      <w:spacing w:beforeLines="1"/>
    </w:pPr>
    <w:rPr>
      <w:rFonts w:eastAsia="Times New Roman"/>
      <w:szCs w:val="20"/>
    </w:rPr>
  </w:style>
  <w:style w:type="paragraph" w:customStyle="1" w:styleId="headline">
    <w:name w:val="headline"/>
    <w:basedOn w:val="Normal"/>
    <w:uiPriority w:val="99"/>
    <w:qFormat/>
    <w:rsid w:val="004A41C4"/>
    <w:pPr>
      <w:spacing w:beforeLines="1"/>
    </w:pPr>
    <w:rPr>
      <w:rFonts w:eastAsia="Times New Roman"/>
      <w:szCs w:val="20"/>
    </w:rPr>
  </w:style>
  <w:style w:type="paragraph" w:customStyle="1" w:styleId="p3">
    <w:name w:val="p3"/>
    <w:basedOn w:val="Normal"/>
    <w:qFormat/>
    <w:rsid w:val="004A41C4"/>
    <w:pPr>
      <w:spacing w:beforeLines="1"/>
    </w:pPr>
    <w:rPr>
      <w:rFonts w:eastAsia="Times New Roman"/>
      <w:szCs w:val="20"/>
    </w:rPr>
  </w:style>
  <w:style w:type="paragraph" w:customStyle="1" w:styleId="p5">
    <w:name w:val="p5"/>
    <w:basedOn w:val="Normal"/>
    <w:qFormat/>
    <w:rsid w:val="004A41C4"/>
    <w:pPr>
      <w:spacing w:beforeLines="1"/>
    </w:pPr>
    <w:rPr>
      <w:rFonts w:eastAsia="Times New Roman"/>
      <w:szCs w:val="20"/>
    </w:rPr>
  </w:style>
  <w:style w:type="paragraph" w:customStyle="1" w:styleId="p6">
    <w:name w:val="p6"/>
    <w:basedOn w:val="Normal"/>
    <w:qFormat/>
    <w:rsid w:val="004A41C4"/>
    <w:pPr>
      <w:spacing w:beforeLines="1"/>
    </w:pPr>
    <w:rPr>
      <w:rFonts w:eastAsia="Times New Roman"/>
      <w:szCs w:val="20"/>
    </w:rPr>
  </w:style>
  <w:style w:type="paragraph" w:customStyle="1" w:styleId="cards0">
    <w:name w:val="cards"/>
    <w:basedOn w:val="Normal"/>
    <w:uiPriority w:val="99"/>
    <w:qFormat/>
    <w:rsid w:val="004A41C4"/>
    <w:pPr>
      <w:spacing w:beforeLines="1"/>
    </w:pPr>
    <w:rPr>
      <w:rFonts w:eastAsia="Times New Roman"/>
      <w:szCs w:val="20"/>
    </w:rPr>
  </w:style>
  <w:style w:type="paragraph" w:customStyle="1" w:styleId="textbodyblack">
    <w:name w:val="textbodyblack"/>
    <w:basedOn w:val="Normal"/>
    <w:uiPriority w:val="99"/>
    <w:qFormat/>
    <w:rsid w:val="004A41C4"/>
    <w:pPr>
      <w:spacing w:beforeLines="1"/>
    </w:pPr>
    <w:rPr>
      <w:rFonts w:eastAsia="Times New Roman"/>
      <w:szCs w:val="20"/>
    </w:rPr>
  </w:style>
  <w:style w:type="paragraph" w:customStyle="1" w:styleId="indent">
    <w:name w:val="indent"/>
    <w:basedOn w:val="Normal"/>
    <w:uiPriority w:val="99"/>
    <w:qFormat/>
    <w:rsid w:val="004A41C4"/>
    <w:pPr>
      <w:spacing w:beforeLines="1"/>
    </w:pPr>
    <w:rPr>
      <w:rFonts w:eastAsia="Times New Roman"/>
      <w:szCs w:val="20"/>
    </w:rPr>
  </w:style>
  <w:style w:type="paragraph" w:customStyle="1" w:styleId="byline">
    <w:name w:val="byline"/>
    <w:basedOn w:val="Normal"/>
    <w:uiPriority w:val="99"/>
    <w:qFormat/>
    <w:rsid w:val="004A41C4"/>
    <w:pPr>
      <w:spacing w:beforeLines="1"/>
    </w:pPr>
    <w:rPr>
      <w:rFonts w:eastAsia="Times New Roman"/>
      <w:szCs w:val="20"/>
    </w:rPr>
  </w:style>
  <w:style w:type="paragraph" w:customStyle="1" w:styleId="teaserpermalink">
    <w:name w:val="teaser_permalink"/>
    <w:basedOn w:val="Normal"/>
    <w:uiPriority w:val="99"/>
    <w:qFormat/>
    <w:rsid w:val="004A41C4"/>
    <w:pPr>
      <w:spacing w:beforeLines="1"/>
    </w:pPr>
    <w:rPr>
      <w:rFonts w:eastAsia="Times New Roman"/>
      <w:szCs w:val="20"/>
    </w:rPr>
  </w:style>
  <w:style w:type="paragraph" w:customStyle="1" w:styleId="targetcaption">
    <w:name w:val="targetcaption"/>
    <w:basedOn w:val="Normal"/>
    <w:qFormat/>
    <w:rsid w:val="004A41C4"/>
    <w:pPr>
      <w:spacing w:beforeLines="1"/>
    </w:pPr>
    <w:rPr>
      <w:rFonts w:eastAsia="Times New Roman"/>
      <w:szCs w:val="20"/>
    </w:rPr>
  </w:style>
  <w:style w:type="paragraph" w:customStyle="1" w:styleId="p7">
    <w:name w:val="p7"/>
    <w:basedOn w:val="Normal"/>
    <w:qFormat/>
    <w:rsid w:val="004A41C4"/>
    <w:pPr>
      <w:spacing w:beforeLines="1"/>
    </w:pPr>
    <w:rPr>
      <w:rFonts w:eastAsia="Times New Roman"/>
      <w:szCs w:val="20"/>
    </w:rPr>
  </w:style>
  <w:style w:type="paragraph" w:customStyle="1" w:styleId="p8">
    <w:name w:val="p8"/>
    <w:basedOn w:val="Normal"/>
    <w:qFormat/>
    <w:rsid w:val="004A41C4"/>
    <w:pPr>
      <w:spacing w:beforeLines="1"/>
    </w:pPr>
    <w:rPr>
      <w:rFonts w:eastAsia="Times New Roman"/>
      <w:szCs w:val="20"/>
    </w:rPr>
  </w:style>
  <w:style w:type="paragraph" w:customStyle="1" w:styleId="p9">
    <w:name w:val="p9"/>
    <w:basedOn w:val="Normal"/>
    <w:qFormat/>
    <w:rsid w:val="004A41C4"/>
    <w:pPr>
      <w:spacing w:beforeLines="1"/>
    </w:pPr>
    <w:rPr>
      <w:rFonts w:eastAsia="Times New Roman"/>
      <w:szCs w:val="20"/>
    </w:rPr>
  </w:style>
  <w:style w:type="paragraph" w:customStyle="1" w:styleId="p10">
    <w:name w:val="p10"/>
    <w:basedOn w:val="Normal"/>
    <w:qFormat/>
    <w:rsid w:val="004A41C4"/>
    <w:pPr>
      <w:spacing w:beforeLines="1"/>
    </w:pPr>
    <w:rPr>
      <w:rFonts w:eastAsia="Times New Roman"/>
      <w:szCs w:val="20"/>
    </w:rPr>
  </w:style>
  <w:style w:type="paragraph" w:customStyle="1" w:styleId="p13">
    <w:name w:val="p13"/>
    <w:basedOn w:val="Normal"/>
    <w:uiPriority w:val="99"/>
    <w:qFormat/>
    <w:rsid w:val="004A41C4"/>
    <w:pPr>
      <w:spacing w:beforeLines="1"/>
    </w:pPr>
    <w:rPr>
      <w:rFonts w:eastAsia="Times New Roman"/>
      <w:szCs w:val="20"/>
    </w:rPr>
  </w:style>
  <w:style w:type="paragraph" w:customStyle="1" w:styleId="TagCite0">
    <w:name w:val="Tag/Cite"/>
    <w:basedOn w:val="Normal"/>
    <w:uiPriority w:val="99"/>
    <w:qFormat/>
    <w:rsid w:val="004A41C4"/>
    <w:pPr>
      <w:widowControl w:val="0"/>
      <w:autoSpaceDE w:val="0"/>
      <w:autoSpaceDN w:val="0"/>
      <w:adjustRightInd w:val="0"/>
    </w:pPr>
    <w:rPr>
      <w:rFonts w:eastAsia="Calibri"/>
      <w:b/>
    </w:rPr>
  </w:style>
  <w:style w:type="paragraph" w:customStyle="1" w:styleId="cnnfirst">
    <w:name w:val="cnn_first"/>
    <w:basedOn w:val="Normal"/>
    <w:uiPriority w:val="99"/>
    <w:qFormat/>
    <w:rsid w:val="004A41C4"/>
    <w:pPr>
      <w:spacing w:beforeLines="1"/>
    </w:pPr>
    <w:rPr>
      <w:rFonts w:eastAsia="Times New Roman"/>
      <w:szCs w:val="20"/>
    </w:rPr>
  </w:style>
  <w:style w:type="paragraph" w:customStyle="1" w:styleId="center">
    <w:name w:val="center"/>
    <w:basedOn w:val="Normal"/>
    <w:uiPriority w:val="99"/>
    <w:qFormat/>
    <w:rsid w:val="004A41C4"/>
    <w:pPr>
      <w:spacing w:beforeLines="1"/>
    </w:pPr>
    <w:rPr>
      <w:rFonts w:eastAsia="Times New Roman"/>
      <w:szCs w:val="20"/>
    </w:rPr>
  </w:style>
  <w:style w:type="paragraph" w:customStyle="1" w:styleId="darkgreen">
    <w:name w:val="darkgreen"/>
    <w:basedOn w:val="Normal"/>
    <w:uiPriority w:val="99"/>
    <w:qFormat/>
    <w:rsid w:val="004A41C4"/>
    <w:pPr>
      <w:spacing w:beforeLines="1"/>
    </w:pPr>
    <w:rPr>
      <w:rFonts w:eastAsia="Times New Roman"/>
      <w:szCs w:val="20"/>
    </w:rPr>
  </w:style>
  <w:style w:type="paragraph" w:customStyle="1" w:styleId="story">
    <w:name w:val="story"/>
    <w:basedOn w:val="Normal"/>
    <w:uiPriority w:val="99"/>
    <w:qFormat/>
    <w:rsid w:val="004A41C4"/>
    <w:pPr>
      <w:spacing w:beforeLines="1"/>
    </w:pPr>
    <w:rPr>
      <w:rFonts w:eastAsia="Times New Roman"/>
      <w:szCs w:val="20"/>
    </w:rPr>
  </w:style>
  <w:style w:type="paragraph" w:customStyle="1" w:styleId="cpf-viewbox-edit-highlight">
    <w:name w:val="cpf-viewbox-edit-highlight"/>
    <w:basedOn w:val="Normal"/>
    <w:uiPriority w:val="99"/>
    <w:qFormat/>
    <w:rsid w:val="004A41C4"/>
    <w:pPr>
      <w:spacing w:beforeLines="1"/>
    </w:pPr>
    <w:rPr>
      <w:rFonts w:eastAsia="Times New Roman"/>
      <w:szCs w:val="20"/>
    </w:rPr>
  </w:style>
  <w:style w:type="paragraph" w:customStyle="1" w:styleId="leadin">
    <w:name w:val="leadin"/>
    <w:basedOn w:val="Normal"/>
    <w:uiPriority w:val="99"/>
    <w:qFormat/>
    <w:rsid w:val="004A41C4"/>
    <w:pPr>
      <w:spacing w:beforeLines="1"/>
    </w:pPr>
    <w:rPr>
      <w:rFonts w:eastAsia="Times New Roman"/>
      <w:szCs w:val="20"/>
    </w:rPr>
  </w:style>
  <w:style w:type="character" w:customStyle="1" w:styleId="CardTagandCiteChar">
    <w:name w:val="Card Tag and Cite Char"/>
    <w:link w:val="CardTagandCite"/>
    <w:locked/>
    <w:rsid w:val="004A41C4"/>
    <w:rPr>
      <w:rFonts w:ascii="Arial Narrow" w:hAnsi="Arial Narrow"/>
      <w:b/>
      <w:sz w:val="26"/>
    </w:rPr>
  </w:style>
  <w:style w:type="paragraph" w:customStyle="1" w:styleId="CardTagandCite">
    <w:name w:val="Card Tag and Cite"/>
    <w:basedOn w:val="Normal"/>
    <w:next w:val="Normal"/>
    <w:link w:val="CardTagandCiteChar"/>
    <w:qFormat/>
    <w:rsid w:val="004A41C4"/>
    <w:pPr>
      <w:widowControl w:val="0"/>
      <w:autoSpaceDE w:val="0"/>
      <w:autoSpaceDN w:val="0"/>
      <w:adjustRightInd w:val="0"/>
    </w:pPr>
    <w:rPr>
      <w:rFonts w:ascii="Arial Narrow" w:hAnsi="Arial Narrow"/>
      <w:b/>
      <w:sz w:val="26"/>
    </w:rPr>
  </w:style>
  <w:style w:type="character" w:customStyle="1" w:styleId="CardHighlightChar">
    <w:name w:val="Card Highlight Char"/>
    <w:link w:val="CardHighlight"/>
    <w:locked/>
    <w:rsid w:val="004A41C4"/>
    <w:rPr>
      <w:rFonts w:ascii="Arial" w:eastAsia="Calibri" w:hAnsi="Arial" w:cs="Arial"/>
      <w:u w:val="single"/>
      <w:shd w:val="clear" w:color="auto" w:fill="66FFFF"/>
      <w:lang w:val="x-none" w:eastAsia="x-none"/>
    </w:rPr>
  </w:style>
  <w:style w:type="paragraph" w:customStyle="1" w:styleId="CardHighlight">
    <w:name w:val="Card Highlight"/>
    <w:basedOn w:val="Normal"/>
    <w:link w:val="CardHighlightChar"/>
    <w:qFormat/>
    <w:rsid w:val="004A41C4"/>
    <w:pPr>
      <w:shd w:val="clear" w:color="auto" w:fill="66FFFF"/>
      <w:jc w:val="both"/>
    </w:pPr>
    <w:rPr>
      <w:rFonts w:ascii="Arial" w:eastAsia="Calibri" w:hAnsi="Arial" w:cs="Arial"/>
      <w:u w:val="single"/>
      <w:lang w:val="x-none" w:eastAsia="x-none"/>
    </w:rPr>
  </w:style>
  <w:style w:type="character" w:customStyle="1" w:styleId="HighlightingChar">
    <w:name w:val="Highlighting Char"/>
    <w:basedOn w:val="DefaultParagraphFont"/>
    <w:link w:val="Highlighting"/>
    <w:locked/>
    <w:rsid w:val="004A41C4"/>
    <w:rPr>
      <w:rFonts w:ascii="Arial" w:eastAsia="Times New Roman" w:hAnsi="Arial" w:cs="Arial"/>
      <w:u w:val="thick"/>
    </w:rPr>
  </w:style>
  <w:style w:type="paragraph" w:customStyle="1" w:styleId="Highlighting">
    <w:name w:val="Highlighting"/>
    <w:basedOn w:val="Normal"/>
    <w:link w:val="HighlightingChar"/>
    <w:autoRedefine/>
    <w:qFormat/>
    <w:rsid w:val="004A41C4"/>
    <w:rPr>
      <w:rFonts w:ascii="Arial" w:eastAsia="Times New Roman" w:hAnsi="Arial" w:cs="Arial"/>
      <w:u w:val="thick"/>
    </w:rPr>
  </w:style>
  <w:style w:type="character" w:customStyle="1" w:styleId="HotRouteChar">
    <w:name w:val="Hot Route Char"/>
    <w:link w:val="HotRoute0"/>
    <w:locked/>
    <w:rsid w:val="004A41C4"/>
    <w:rPr>
      <w:rFonts w:ascii="Arial" w:eastAsia="Times New Roman" w:hAnsi="Arial" w:cs="Arial"/>
      <w:lang w:val="x-none" w:eastAsia="x-none"/>
    </w:rPr>
  </w:style>
  <w:style w:type="paragraph" w:customStyle="1" w:styleId="HotRoute0">
    <w:name w:val="Hot Route"/>
    <w:basedOn w:val="Normal"/>
    <w:link w:val="HotRouteChar"/>
    <w:qFormat/>
    <w:rsid w:val="004A41C4"/>
    <w:pPr>
      <w:ind w:left="144"/>
    </w:pPr>
    <w:rPr>
      <w:rFonts w:ascii="Arial" w:eastAsia="Times New Roman" w:hAnsi="Arial" w:cs="Arial"/>
      <w:lang w:val="x-none" w:eastAsia="x-none"/>
    </w:rPr>
  </w:style>
  <w:style w:type="paragraph" w:customStyle="1" w:styleId="CM104">
    <w:name w:val="CM104"/>
    <w:basedOn w:val="Default"/>
    <w:next w:val="Default"/>
    <w:uiPriority w:val="99"/>
    <w:qFormat/>
    <w:rsid w:val="004A41C4"/>
    <w:pPr>
      <w:widowControl w:val="0"/>
    </w:pPr>
    <w:rPr>
      <w:rFonts w:ascii="Arial" w:hAnsi="Arial" w:cs="Times New Roman"/>
      <w:color w:val="auto"/>
    </w:rPr>
  </w:style>
  <w:style w:type="paragraph" w:customStyle="1" w:styleId="CM105">
    <w:name w:val="CM105"/>
    <w:basedOn w:val="Default"/>
    <w:next w:val="Default"/>
    <w:uiPriority w:val="99"/>
    <w:qFormat/>
    <w:rsid w:val="004A41C4"/>
    <w:pPr>
      <w:widowControl w:val="0"/>
    </w:pPr>
    <w:rPr>
      <w:rFonts w:ascii="Arial" w:hAnsi="Arial" w:cs="Times New Roman"/>
      <w:color w:val="auto"/>
    </w:rPr>
  </w:style>
  <w:style w:type="character" w:customStyle="1" w:styleId="UnderlinedV2Char">
    <w:name w:val="Underlined V2 Char"/>
    <w:link w:val="UnderlinedV2"/>
    <w:locked/>
    <w:rsid w:val="004A41C4"/>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4A41C4"/>
    <w:rPr>
      <w:rFonts w:ascii="Cambria" w:eastAsia="Times New Roman" w:hAnsi="Cambria" w:cs="Arial"/>
      <w:u w:val="single"/>
      <w:lang w:val="x-none" w:eastAsia="x-none"/>
    </w:rPr>
  </w:style>
  <w:style w:type="character" w:customStyle="1" w:styleId="ImportantTextChar">
    <w:name w:val="Important Text Char"/>
    <w:basedOn w:val="DefaultParagraphFont"/>
    <w:link w:val="ImportantText"/>
    <w:locked/>
    <w:rsid w:val="004A41C4"/>
    <w:rPr>
      <w:rFonts w:ascii="Arial" w:eastAsia="Times New Roman" w:hAnsi="Arial" w:cs="Arial"/>
      <w:b/>
      <w:szCs w:val="44"/>
      <w:u w:val="single"/>
      <w:bdr w:val="single" w:sz="8" w:space="0" w:color="auto" w:frame="1"/>
    </w:rPr>
  </w:style>
  <w:style w:type="paragraph" w:customStyle="1" w:styleId="ImportantText">
    <w:name w:val="Important Text"/>
    <w:basedOn w:val="Normal"/>
    <w:next w:val="Normal"/>
    <w:link w:val="ImportantTextChar"/>
    <w:qFormat/>
    <w:rsid w:val="004A41C4"/>
    <w:pPr>
      <w:pBdr>
        <w:top w:val="single" w:sz="8" w:space="0" w:color="auto"/>
        <w:left w:val="single" w:sz="8" w:space="0" w:color="auto"/>
        <w:bottom w:val="single" w:sz="8" w:space="0" w:color="auto"/>
        <w:right w:val="single" w:sz="8" w:space="0" w:color="auto"/>
      </w:pBdr>
    </w:pPr>
    <w:rPr>
      <w:rFonts w:ascii="Arial" w:eastAsia="Times New Roman" w:hAnsi="Arial" w:cs="Arial"/>
      <w:b/>
      <w:szCs w:val="44"/>
      <w:u w:val="single"/>
      <w:bdr w:val="single" w:sz="8" w:space="0" w:color="auto" w:frame="1"/>
    </w:rPr>
  </w:style>
  <w:style w:type="paragraph" w:customStyle="1" w:styleId="F5CardText">
    <w:name w:val="F5 Card Text"/>
    <w:uiPriority w:val="99"/>
    <w:qFormat/>
    <w:rsid w:val="004A41C4"/>
    <w:pPr>
      <w:spacing w:after="0" w:line="240" w:lineRule="auto"/>
    </w:pPr>
    <w:rPr>
      <w:rFonts w:ascii="Times New Roman" w:eastAsia="ヒラギノ角ゴ Pro W3" w:hAnsi="Times New Roman" w:cs="Times New Roman"/>
      <w:color w:val="000000"/>
      <w:sz w:val="24"/>
      <w:szCs w:val="24"/>
    </w:rPr>
  </w:style>
  <w:style w:type="paragraph" w:customStyle="1" w:styleId="FileTitle">
    <w:name w:val="File Title"/>
    <w:autoRedefine/>
    <w:uiPriority w:val="99"/>
    <w:qFormat/>
    <w:rsid w:val="004A41C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uiPriority w:val="99"/>
    <w:qFormat/>
    <w:rsid w:val="004A41C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paragraph" w:customStyle="1" w:styleId="Header12">
    <w:name w:val="Header12"/>
    <w:uiPriority w:val="99"/>
    <w:qFormat/>
    <w:rsid w:val="004A41C4"/>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character" w:customStyle="1" w:styleId="MinimizeChar">
    <w:name w:val="Minimize Char"/>
    <w:basedOn w:val="DefaultParagraphFont"/>
    <w:link w:val="Minimize"/>
    <w:locked/>
    <w:rsid w:val="004A41C4"/>
    <w:rPr>
      <w:rFonts w:ascii="Arial" w:eastAsia="SimSun" w:hAnsi="Arial" w:cs="Arial"/>
      <w:sz w:val="16"/>
      <w:lang w:eastAsia="zh-CN"/>
    </w:rPr>
  </w:style>
  <w:style w:type="paragraph" w:customStyle="1" w:styleId="Minimize">
    <w:name w:val="Minimize"/>
    <w:basedOn w:val="Normal"/>
    <w:link w:val="MinimizeChar"/>
    <w:autoRedefine/>
    <w:qFormat/>
    <w:rsid w:val="004A41C4"/>
    <w:rPr>
      <w:rFonts w:ascii="Arial" w:eastAsia="SimSun" w:hAnsi="Arial" w:cs="Arial"/>
      <w:sz w:val="16"/>
      <w:lang w:eastAsia="zh-CN"/>
    </w:rPr>
  </w:style>
  <w:style w:type="character" w:customStyle="1" w:styleId="CARDChar">
    <w:name w:val="CARD Char"/>
    <w:basedOn w:val="DefaultParagraphFont"/>
    <w:link w:val="CARD"/>
    <w:locked/>
    <w:rsid w:val="004A41C4"/>
    <w:rPr>
      <w:rFonts w:ascii="Arial" w:eastAsia="Calibri" w:hAnsi="Arial" w:cs="Arial"/>
      <w:u w:val="single"/>
    </w:rPr>
  </w:style>
  <w:style w:type="paragraph" w:customStyle="1" w:styleId="CARD">
    <w:name w:val="CARD"/>
    <w:basedOn w:val="Normal"/>
    <w:link w:val="CARDChar"/>
    <w:qFormat/>
    <w:rsid w:val="004A41C4"/>
    <w:pPr>
      <w:widowControl w:val="0"/>
      <w:jc w:val="both"/>
    </w:pPr>
    <w:rPr>
      <w:rFonts w:ascii="Arial" w:eastAsia="Calibri" w:hAnsi="Arial" w:cs="Arial"/>
      <w:u w:val="single"/>
    </w:rPr>
  </w:style>
  <w:style w:type="character" w:customStyle="1" w:styleId="evidencetextChar1">
    <w:name w:val="evidence text Char1"/>
    <w:link w:val="evidencetext"/>
    <w:uiPriority w:val="99"/>
    <w:locked/>
    <w:rsid w:val="004A41C4"/>
    <w:rPr>
      <w:rFonts w:ascii="Arial" w:eastAsia="Calibri" w:hAnsi="Arial" w:cs="Arial"/>
      <w:color w:val="000000"/>
      <w:sz w:val="18"/>
    </w:rPr>
  </w:style>
  <w:style w:type="paragraph" w:customStyle="1" w:styleId="evidencetext">
    <w:name w:val="evidence text"/>
    <w:basedOn w:val="Normal"/>
    <w:link w:val="evidencetextChar1"/>
    <w:uiPriority w:val="99"/>
    <w:qFormat/>
    <w:rsid w:val="004A41C4"/>
    <w:pPr>
      <w:widowControl w:val="0"/>
      <w:ind w:left="1728" w:right="1008"/>
      <w:jc w:val="both"/>
    </w:pPr>
    <w:rPr>
      <w:rFonts w:ascii="Arial" w:eastAsia="Calibri" w:hAnsi="Arial" w:cs="Arial"/>
      <w:color w:val="000000"/>
      <w:sz w:val="18"/>
    </w:rPr>
  </w:style>
  <w:style w:type="character" w:customStyle="1" w:styleId="NormalTextChar">
    <w:name w:val="Normal Text Char"/>
    <w:link w:val="NormalText0"/>
    <w:locked/>
    <w:rsid w:val="004A41C4"/>
    <w:rPr>
      <w:rFonts w:ascii="Arial" w:eastAsia="Calibri" w:hAnsi="Arial" w:cs="Arial"/>
    </w:rPr>
  </w:style>
  <w:style w:type="paragraph" w:customStyle="1" w:styleId="NormalText0">
    <w:name w:val="Normal Text"/>
    <w:basedOn w:val="Normal"/>
    <w:link w:val="NormalTextChar"/>
    <w:autoRedefine/>
    <w:qFormat/>
    <w:rsid w:val="004A41C4"/>
    <w:pPr>
      <w:widowControl w:val="0"/>
      <w:jc w:val="both"/>
    </w:pPr>
    <w:rPr>
      <w:rFonts w:ascii="Arial" w:eastAsia="Calibri" w:hAnsi="Arial" w:cs="Arial"/>
    </w:rPr>
  </w:style>
  <w:style w:type="character" w:customStyle="1" w:styleId="AuthorDateChar">
    <w:name w:val="AuthorDate Char"/>
    <w:basedOn w:val="DefaultParagraphFont"/>
    <w:link w:val="AuthorDate"/>
    <w:locked/>
    <w:rsid w:val="004A41C4"/>
    <w:rPr>
      <w:rFonts w:ascii="Arial" w:eastAsia="Calibri" w:hAnsi="Arial" w:cs="Arial"/>
      <w:b/>
      <w:szCs w:val="20"/>
      <w:u w:val="single"/>
    </w:rPr>
  </w:style>
  <w:style w:type="paragraph" w:customStyle="1" w:styleId="AuthorDate">
    <w:name w:val="AuthorDate"/>
    <w:basedOn w:val="Normal"/>
    <w:link w:val="AuthorDateChar"/>
    <w:autoRedefine/>
    <w:qFormat/>
    <w:rsid w:val="004A41C4"/>
    <w:pPr>
      <w:widowControl w:val="0"/>
      <w:jc w:val="both"/>
      <w:outlineLvl w:val="2"/>
    </w:pPr>
    <w:rPr>
      <w:rFonts w:ascii="Arial" w:eastAsia="Calibri" w:hAnsi="Arial" w:cs="Arial"/>
      <w:b/>
      <w:szCs w:val="20"/>
      <w:u w:val="single"/>
    </w:rPr>
  </w:style>
  <w:style w:type="character" w:customStyle="1" w:styleId="NormalUnderlineChar">
    <w:name w:val="Normal + Underline Char"/>
    <w:link w:val="NormalUnderline"/>
    <w:locked/>
    <w:rsid w:val="004A41C4"/>
    <w:rPr>
      <w:rFonts w:ascii="Arial" w:eastAsia="Times New Roman" w:hAnsi="Arial" w:cs="Arial"/>
      <w:b/>
      <w:u w:val="single"/>
      <w:lang w:val="x-none" w:eastAsia="x-none"/>
    </w:rPr>
  </w:style>
  <w:style w:type="paragraph" w:customStyle="1" w:styleId="NormalUnderline">
    <w:name w:val="Normal + Underline"/>
    <w:basedOn w:val="Normal"/>
    <w:link w:val="NormalUnderlineChar"/>
    <w:qFormat/>
    <w:rsid w:val="004A41C4"/>
    <w:pPr>
      <w:ind w:left="720"/>
    </w:pPr>
    <w:rPr>
      <w:rFonts w:ascii="Arial" w:eastAsia="Times New Roman" w:hAnsi="Arial" w:cs="Arial"/>
      <w:b/>
      <w:u w:val="single"/>
      <w:lang w:val="x-none" w:eastAsia="x-none"/>
    </w:rPr>
  </w:style>
  <w:style w:type="character" w:customStyle="1" w:styleId="HighlightedTextBoldChar">
    <w:name w:val="Highlighted Text &amp; Bold Char"/>
    <w:link w:val="HighlightedTextBold"/>
    <w:locked/>
    <w:rsid w:val="004A41C4"/>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4A41C4"/>
    <w:pPr>
      <w:jc w:val="both"/>
    </w:pPr>
    <w:rPr>
      <w:rFonts w:ascii="Arial Narrow" w:eastAsia="Times New Roman" w:hAnsi="Arial Narrow" w:cs="Arial"/>
      <w:b/>
      <w:u w:val="thick"/>
      <w:lang w:val="x-none" w:eastAsia="x-none"/>
    </w:rPr>
  </w:style>
  <w:style w:type="character" w:customStyle="1" w:styleId="CircledChar">
    <w:name w:val="Circled Char"/>
    <w:link w:val="Circled"/>
    <w:locked/>
    <w:rsid w:val="004A41C4"/>
    <w:rPr>
      <w:rFonts w:ascii="MS Mincho" w:eastAsia="MS Mincho" w:hAnsi="MS Mincho"/>
      <w:b/>
      <w:u w:val="single"/>
    </w:rPr>
  </w:style>
  <w:style w:type="paragraph" w:customStyle="1" w:styleId="Circled">
    <w:name w:val="Circled"/>
    <w:link w:val="CircledChar"/>
    <w:autoRedefine/>
    <w:qFormat/>
    <w:rsid w:val="004A41C4"/>
    <w:pPr>
      <w:tabs>
        <w:tab w:val="left" w:pos="6120"/>
      </w:tabs>
      <w:spacing w:after="0" w:line="240" w:lineRule="auto"/>
    </w:pPr>
    <w:rPr>
      <w:rFonts w:ascii="MS Mincho" w:eastAsia="MS Mincho" w:hAnsi="MS Mincho"/>
      <w:b/>
      <w:u w:val="single"/>
    </w:rPr>
  </w:style>
  <w:style w:type="character" w:customStyle="1" w:styleId="MinimizedTextChar">
    <w:name w:val="Minimized Text Char"/>
    <w:link w:val="MinimizedText"/>
    <w:locked/>
    <w:rsid w:val="004A41C4"/>
    <w:rPr>
      <w:rFonts w:ascii="Arial Narrow" w:eastAsia="Cambria" w:hAnsi="Arial Narrow"/>
      <w:sz w:val="16"/>
    </w:rPr>
  </w:style>
  <w:style w:type="paragraph" w:customStyle="1" w:styleId="MinimizedText">
    <w:name w:val="Minimized Text"/>
    <w:link w:val="MinimizedTextChar"/>
    <w:qFormat/>
    <w:rsid w:val="004A41C4"/>
    <w:pPr>
      <w:spacing w:after="0" w:line="240" w:lineRule="auto"/>
      <w:jc w:val="both"/>
    </w:pPr>
    <w:rPr>
      <w:rFonts w:ascii="Arial Narrow" w:eastAsia="Cambria" w:hAnsi="Arial Narrow"/>
      <w:sz w:val="16"/>
    </w:rPr>
  </w:style>
  <w:style w:type="character" w:customStyle="1" w:styleId="StyleHeading1JustifiedChar">
    <w:name w:val="Style Heading 1 + Justified Char"/>
    <w:link w:val="StyleHeading1Justified"/>
    <w:locked/>
    <w:rsid w:val="004A41C4"/>
    <w:rPr>
      <w:rFonts w:ascii="Arial Narrow" w:eastAsia="Times New Roman" w:hAnsi="Arial Narrow" w:cs="Times New Roman"/>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4A41C4"/>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imes New Roman"/>
      <w:kern w:val="32"/>
      <w:sz w:val="36"/>
      <w:u w:val="single"/>
      <w:lang w:val="x-none" w:eastAsia="x-none"/>
    </w:rPr>
  </w:style>
  <w:style w:type="character" w:customStyle="1" w:styleId="AAAcardChar">
    <w:name w:val="AAAcard Char"/>
    <w:link w:val="AAAcard"/>
    <w:uiPriority w:val="99"/>
    <w:locked/>
    <w:rsid w:val="004A41C4"/>
    <w:rPr>
      <w:rFonts w:ascii="Arial" w:eastAsia="Times New Roman" w:hAnsi="Arial" w:cs="Arial"/>
      <w:szCs w:val="20"/>
    </w:rPr>
  </w:style>
  <w:style w:type="paragraph" w:customStyle="1" w:styleId="AAAcard">
    <w:name w:val="AAAcard"/>
    <w:basedOn w:val="Normal"/>
    <w:link w:val="AAAcardChar"/>
    <w:uiPriority w:val="99"/>
    <w:qFormat/>
    <w:rsid w:val="004A41C4"/>
    <w:pPr>
      <w:ind w:left="288" w:right="288"/>
    </w:pPr>
    <w:rPr>
      <w:rFonts w:ascii="Arial" w:eastAsia="Times New Roman" w:hAnsi="Arial" w:cs="Arial"/>
      <w:szCs w:val="20"/>
    </w:rPr>
  </w:style>
  <w:style w:type="character" w:customStyle="1" w:styleId="UnderliningChar">
    <w:name w:val="Underlining Char"/>
    <w:link w:val="Underlining"/>
    <w:uiPriority w:val="99"/>
    <w:locked/>
    <w:rsid w:val="004A41C4"/>
    <w:rPr>
      <w:u w:val="single"/>
      <w:lang w:eastAsia="zh-CN"/>
    </w:rPr>
  </w:style>
  <w:style w:type="paragraph" w:customStyle="1" w:styleId="Underlining">
    <w:name w:val="Underlining"/>
    <w:basedOn w:val="Normal"/>
    <w:link w:val="UnderliningChar"/>
    <w:autoRedefine/>
    <w:uiPriority w:val="99"/>
    <w:qFormat/>
    <w:rsid w:val="004A41C4"/>
    <w:pPr>
      <w:jc w:val="both"/>
    </w:pPr>
    <w:rPr>
      <w:rFonts w:asciiTheme="minorHAnsi" w:hAnsiTheme="minorHAnsi"/>
      <w:u w:val="single"/>
      <w:lang w:eastAsia="zh-CN"/>
    </w:rPr>
  </w:style>
  <w:style w:type="paragraph" w:customStyle="1" w:styleId="TagStyle">
    <w:name w:val="Tag Style"/>
    <w:basedOn w:val="CardStyle"/>
    <w:qFormat/>
    <w:rsid w:val="004A41C4"/>
    <w:rPr>
      <w:b/>
    </w:rPr>
  </w:style>
  <w:style w:type="character" w:customStyle="1" w:styleId="cardtextChar0">
    <w:name w:val="cardtext Char"/>
    <w:link w:val="cardtext0"/>
    <w:locked/>
    <w:rsid w:val="004A41C4"/>
    <w:rPr>
      <w:rFonts w:ascii="Times" w:eastAsia="Times New Roman" w:hAnsi="Times" w:cs="Arial"/>
      <w:szCs w:val="20"/>
    </w:rPr>
  </w:style>
  <w:style w:type="paragraph" w:customStyle="1" w:styleId="cardtext0">
    <w:name w:val="cardtext"/>
    <w:basedOn w:val="Normal"/>
    <w:link w:val="cardtextChar0"/>
    <w:qFormat/>
    <w:rsid w:val="004A41C4"/>
    <w:pPr>
      <w:spacing w:beforeLines="1"/>
    </w:pPr>
    <w:rPr>
      <w:rFonts w:ascii="Times" w:eastAsia="Times New Roman" w:hAnsi="Times" w:cs="Arial"/>
      <w:szCs w:val="20"/>
    </w:rPr>
  </w:style>
  <w:style w:type="paragraph" w:customStyle="1" w:styleId="shrink8">
    <w:name w:val="shrink8"/>
    <w:basedOn w:val="Normal"/>
    <w:uiPriority w:val="99"/>
    <w:qFormat/>
    <w:rsid w:val="004A41C4"/>
    <w:pPr>
      <w:spacing w:beforeLines="1"/>
    </w:pPr>
    <w:rPr>
      <w:rFonts w:eastAsia="Times New Roman"/>
      <w:szCs w:val="20"/>
    </w:rPr>
  </w:style>
  <w:style w:type="paragraph" w:customStyle="1" w:styleId="tag">
    <w:name w:val="%tag"/>
    <w:basedOn w:val="Normal"/>
    <w:uiPriority w:val="99"/>
    <w:qFormat/>
    <w:rsid w:val="004A41C4"/>
    <w:rPr>
      <w:rFonts w:eastAsia="Times New Roman"/>
      <w:b/>
      <w:szCs w:val="20"/>
    </w:rPr>
  </w:style>
  <w:style w:type="paragraph" w:customStyle="1" w:styleId="card0">
    <w:name w:val="%card"/>
    <w:basedOn w:val="Normal"/>
    <w:autoRedefine/>
    <w:qFormat/>
    <w:rsid w:val="004A41C4"/>
    <w:pPr>
      <w:ind w:left="450" w:right="288"/>
    </w:pPr>
    <w:rPr>
      <w:rFonts w:eastAsia="Times New Roman"/>
    </w:rPr>
  </w:style>
  <w:style w:type="paragraph" w:customStyle="1" w:styleId="blockquote">
    <w:name w:val="blockquote"/>
    <w:basedOn w:val="Normal"/>
    <w:uiPriority w:val="99"/>
    <w:qFormat/>
    <w:rsid w:val="004A41C4"/>
    <w:pPr>
      <w:spacing w:beforeLines="1"/>
    </w:pPr>
    <w:rPr>
      <w:rFonts w:eastAsia="Times New Roman"/>
      <w:szCs w:val="20"/>
    </w:rPr>
  </w:style>
  <w:style w:type="paragraph" w:customStyle="1" w:styleId="svarticlesection">
    <w:name w:val="svarticle section"/>
    <w:basedOn w:val="Normal"/>
    <w:uiPriority w:val="99"/>
    <w:qFormat/>
    <w:rsid w:val="004A41C4"/>
    <w:pPr>
      <w:spacing w:beforeLines="1"/>
    </w:pPr>
    <w:rPr>
      <w:rFonts w:eastAsia="Times New Roman"/>
      <w:szCs w:val="20"/>
    </w:rPr>
  </w:style>
  <w:style w:type="paragraph" w:customStyle="1" w:styleId="Cite8">
    <w:name w:val="Cite8"/>
    <w:basedOn w:val="Normal"/>
    <w:autoRedefine/>
    <w:uiPriority w:val="99"/>
    <w:qFormat/>
    <w:rsid w:val="004A41C4"/>
    <w:rPr>
      <w:rFonts w:ascii="Arial Narrow" w:eastAsia="Calibri" w:hAnsi="Arial Narrow"/>
      <w:sz w:val="16"/>
    </w:rPr>
  </w:style>
  <w:style w:type="paragraph" w:customStyle="1" w:styleId="BlockTitle2">
    <w:name w:val="Block Title2"/>
    <w:basedOn w:val="Normal"/>
    <w:next w:val="Normal"/>
    <w:uiPriority w:val="99"/>
    <w:qFormat/>
    <w:rsid w:val="004A41C4"/>
    <w:pPr>
      <w:spacing w:after="240"/>
      <w:jc w:val="center"/>
    </w:pPr>
    <w:rPr>
      <w:rFonts w:eastAsia="Times New Roman"/>
      <w:b/>
      <w:sz w:val="32"/>
      <w:szCs w:val="20"/>
      <w:u w:val="single"/>
    </w:rPr>
  </w:style>
  <w:style w:type="character" w:customStyle="1" w:styleId="hatChar">
    <w:name w:val="hat Char"/>
    <w:link w:val="hat"/>
    <w:locked/>
    <w:rsid w:val="004A41C4"/>
    <w:rPr>
      <w:rFonts w:ascii="Arial" w:eastAsia="Times New Roman" w:hAnsi="Arial" w:cs="Arial"/>
      <w:b/>
      <w:bCs/>
      <w:sz w:val="32"/>
      <w:u w:val="single"/>
    </w:rPr>
  </w:style>
  <w:style w:type="paragraph" w:customStyle="1" w:styleId="hat">
    <w:name w:val="hat"/>
    <w:basedOn w:val="Normal"/>
    <w:next w:val="Normal"/>
    <w:link w:val="hatChar"/>
    <w:qFormat/>
    <w:rsid w:val="004A41C4"/>
    <w:pPr>
      <w:spacing w:before="240" w:after="240"/>
      <w:jc w:val="center"/>
      <w:outlineLvl w:val="0"/>
    </w:pPr>
    <w:rPr>
      <w:rFonts w:ascii="Arial" w:eastAsia="Times New Roman" w:hAnsi="Arial" w:cs="Arial"/>
      <w:b/>
      <w:bCs/>
      <w:sz w:val="32"/>
      <w:u w:val="single"/>
    </w:rPr>
  </w:style>
  <w:style w:type="character" w:customStyle="1" w:styleId="BlockHeadingsChar">
    <w:name w:val="Block Headings Char"/>
    <w:link w:val="BlockHeadings"/>
    <w:locked/>
    <w:rsid w:val="004A41C4"/>
    <w:rPr>
      <w:rFonts w:ascii="Times New Roman" w:eastAsia="Times New Roman" w:hAnsi="Times New Roman" w:cs="Times New Roman"/>
      <w:b/>
      <w:sz w:val="28"/>
    </w:rPr>
  </w:style>
  <w:style w:type="paragraph" w:customStyle="1" w:styleId="BlockHeadings">
    <w:name w:val="Block Headings"/>
    <w:next w:val="Nothing"/>
    <w:link w:val="BlockHeadingsChar"/>
    <w:qFormat/>
    <w:rsid w:val="004A41C4"/>
    <w:pPr>
      <w:widowControl w:val="0"/>
      <w:spacing w:after="0" w:line="240" w:lineRule="auto"/>
      <w:jc w:val="center"/>
      <w:outlineLvl w:val="0"/>
    </w:pPr>
    <w:rPr>
      <w:rFonts w:ascii="Times New Roman" w:eastAsia="Times New Roman" w:hAnsi="Times New Roman" w:cs="Times New Roman"/>
      <w:b/>
      <w:sz w:val="28"/>
    </w:rPr>
  </w:style>
  <w:style w:type="paragraph" w:customStyle="1" w:styleId="TOCHeading1">
    <w:name w:val="TOC Heading1"/>
    <w:basedOn w:val="Heading1"/>
    <w:next w:val="Normal"/>
    <w:uiPriority w:val="39"/>
    <w:qFormat/>
    <w:rsid w:val="004A41C4"/>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TOCHeading2">
    <w:name w:val="TOC Heading2"/>
    <w:basedOn w:val="Heading1"/>
    <w:next w:val="Normal"/>
    <w:uiPriority w:val="39"/>
    <w:qFormat/>
    <w:rsid w:val="004A41C4"/>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color w:val="2E74B5"/>
      <w:sz w:val="32"/>
    </w:rPr>
  </w:style>
  <w:style w:type="paragraph" w:customStyle="1" w:styleId="paragraph">
    <w:name w:val="paragraph"/>
    <w:basedOn w:val="Normal"/>
    <w:qFormat/>
    <w:rsid w:val="004A41C4"/>
    <w:pPr>
      <w:spacing w:before="100" w:beforeAutospacing="1" w:after="100" w:afterAutospacing="1"/>
    </w:pPr>
    <w:rPr>
      <w:rFonts w:eastAsia="Times New Roman"/>
      <w:sz w:val="24"/>
    </w:rPr>
  </w:style>
  <w:style w:type="paragraph" w:customStyle="1" w:styleId="Genealogy">
    <w:name w:val="Genealogy"/>
    <w:basedOn w:val="Heading4"/>
    <w:autoRedefine/>
    <w:uiPriority w:val="99"/>
    <w:qFormat/>
    <w:rsid w:val="004A41C4"/>
    <w:rPr>
      <w:rFonts w:eastAsia="Times New Roman" w:cs="Calibri"/>
    </w:rPr>
  </w:style>
  <w:style w:type="paragraph" w:customStyle="1" w:styleId="TOCHeading3">
    <w:name w:val="TOC Heading3"/>
    <w:basedOn w:val="Heading1"/>
    <w:next w:val="Normal"/>
    <w:uiPriority w:val="39"/>
    <w:qFormat/>
    <w:rsid w:val="004A41C4"/>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4A41C4"/>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4A41C4"/>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character" w:customStyle="1" w:styleId="StyleStyle4LatinTimesNewRomanAsianSimSunChar">
    <w:name w:val="Style Style4 + (Latin) Times New Roman (Asian) SimSun Char"/>
    <w:basedOn w:val="DefaultParagraphFont"/>
    <w:link w:val="StyleStyle4LatinTimesNewRomanAsianSimSun"/>
    <w:locked/>
    <w:rsid w:val="004A41C4"/>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4A41C4"/>
    <w:rPr>
      <w:rFonts w:ascii="Georgia" w:eastAsia="SimSun" w:hAnsi="Georgia"/>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4A41C4"/>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A41C4"/>
    <w:rPr>
      <w:rFonts w:ascii="Georgia" w:eastAsia="SimSun" w:hAnsi="Georgia"/>
      <w:b/>
      <w:bCs/>
      <w:u w:val="single"/>
    </w:rPr>
  </w:style>
  <w:style w:type="paragraph" w:customStyle="1" w:styleId="Tag2">
    <w:name w:val="Tag2"/>
    <w:basedOn w:val="Normal"/>
    <w:uiPriority w:val="99"/>
    <w:qFormat/>
    <w:rsid w:val="004A41C4"/>
    <w:rPr>
      <w:rFonts w:eastAsia="Calibri"/>
      <w:b/>
    </w:rPr>
  </w:style>
  <w:style w:type="paragraph" w:customStyle="1" w:styleId="CiteReal">
    <w:name w:val="Cite Real"/>
    <w:basedOn w:val="Normal"/>
    <w:next w:val="Normal"/>
    <w:uiPriority w:val="99"/>
    <w:qFormat/>
    <w:rsid w:val="004A41C4"/>
    <w:rPr>
      <w:rFonts w:eastAsia="MS Mincho"/>
      <w:b/>
      <w:sz w:val="24"/>
      <w:u w:val="single"/>
    </w:rPr>
  </w:style>
  <w:style w:type="paragraph" w:customStyle="1" w:styleId="TagText">
    <w:name w:val="TagText"/>
    <w:basedOn w:val="Normal"/>
    <w:uiPriority w:val="99"/>
    <w:qFormat/>
    <w:rsid w:val="004A41C4"/>
    <w:pPr>
      <w:spacing w:before="200"/>
    </w:pPr>
    <w:rPr>
      <w:rFonts w:eastAsia="Times New Roman"/>
      <w:b/>
      <w:sz w:val="24"/>
    </w:rPr>
  </w:style>
  <w:style w:type="paragraph" w:customStyle="1" w:styleId="2909F619802848F09E01365C32F34654">
    <w:name w:val="2909F619802848F09E01365C32F34654"/>
    <w:uiPriority w:val="99"/>
    <w:qFormat/>
    <w:rsid w:val="004A41C4"/>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4A41C4"/>
    <w:rPr>
      <w:rFonts w:ascii="Arial" w:eastAsia="Calibri" w:hAnsi="Arial" w:cs="Arial"/>
      <w:b/>
    </w:rPr>
  </w:style>
  <w:style w:type="paragraph" w:customStyle="1" w:styleId="Tagtemplate">
    <w:name w:val="Tagtemplate"/>
    <w:basedOn w:val="Normal"/>
    <w:link w:val="TagtemplateChar"/>
    <w:autoRedefine/>
    <w:qFormat/>
    <w:rsid w:val="004A41C4"/>
    <w:pPr>
      <w:keepNext/>
      <w:keepLines/>
    </w:pPr>
    <w:rPr>
      <w:rFonts w:ascii="Arial" w:eastAsia="Calibri" w:hAnsi="Arial" w:cs="Arial"/>
      <w:b/>
    </w:rPr>
  </w:style>
  <w:style w:type="paragraph" w:customStyle="1" w:styleId="Cite2">
    <w:name w:val="Cite 2"/>
    <w:basedOn w:val="Normal"/>
    <w:uiPriority w:val="99"/>
    <w:qFormat/>
    <w:rsid w:val="004A41C4"/>
    <w:rPr>
      <w:rFonts w:eastAsia="MS Mincho"/>
      <w:b/>
      <w:sz w:val="24"/>
      <w:u w:val="single"/>
    </w:rPr>
  </w:style>
  <w:style w:type="character" w:customStyle="1" w:styleId="MicroTextChar0">
    <w:name w:val="MicroText Char"/>
    <w:link w:val="MicroText0"/>
    <w:locked/>
    <w:rsid w:val="004A41C4"/>
    <w:rPr>
      <w:rFonts w:ascii="Arial Narrow" w:hAnsi="Arial Narrow"/>
      <w:sz w:val="12"/>
    </w:rPr>
  </w:style>
  <w:style w:type="paragraph" w:customStyle="1" w:styleId="MicroText0">
    <w:name w:val="MicroText"/>
    <w:basedOn w:val="Normal"/>
    <w:next w:val="Normal"/>
    <w:link w:val="MicroTextChar0"/>
    <w:qFormat/>
    <w:rsid w:val="004A41C4"/>
    <w:rPr>
      <w:rFonts w:ascii="Arial Narrow" w:hAnsi="Arial Narrow"/>
      <w:sz w:val="12"/>
    </w:rPr>
  </w:style>
  <w:style w:type="character" w:customStyle="1" w:styleId="UnderlineSChar">
    <w:name w:val="Underline S Char"/>
    <w:link w:val="UnderlineS"/>
    <w:locked/>
    <w:rsid w:val="004A41C4"/>
    <w:rPr>
      <w:rFonts w:ascii="Arial" w:eastAsia="Calibri" w:hAnsi="Arial" w:cs="Arial"/>
      <w:u w:val="single"/>
      <w:lang w:val="x-none" w:eastAsia="zh-CN"/>
    </w:rPr>
  </w:style>
  <w:style w:type="paragraph" w:customStyle="1" w:styleId="UnderlineS">
    <w:name w:val="Underline S"/>
    <w:basedOn w:val="Normal"/>
    <w:link w:val="UnderlineSChar"/>
    <w:qFormat/>
    <w:rsid w:val="004A41C4"/>
    <w:pPr>
      <w:spacing w:after="200"/>
    </w:pPr>
    <w:rPr>
      <w:rFonts w:ascii="Arial" w:eastAsia="Calibri" w:hAnsi="Arial" w:cs="Arial"/>
      <w:u w:val="single"/>
      <w:lang w:val="x-none" w:eastAsia="zh-CN"/>
    </w:rPr>
  </w:style>
  <w:style w:type="paragraph" w:customStyle="1" w:styleId="TagCite1">
    <w:name w:val="TagCite"/>
    <w:basedOn w:val="Normal"/>
    <w:uiPriority w:val="99"/>
    <w:qFormat/>
    <w:rsid w:val="004A41C4"/>
    <w:rPr>
      <w:rFonts w:ascii="Garamond" w:eastAsia="Times New Roman" w:hAnsi="Garamond"/>
      <w:b/>
      <w:sz w:val="24"/>
    </w:rPr>
  </w:style>
  <w:style w:type="character" w:customStyle="1" w:styleId="HeadingsBaseChar">
    <w:name w:val="Headings Base Char"/>
    <w:link w:val="HeadingsBase"/>
    <w:locked/>
    <w:rsid w:val="004A41C4"/>
    <w:rPr>
      <w:rFonts w:ascii="Arial" w:eastAsia="Times New Roman" w:hAnsi="Arial" w:cs="Arial"/>
      <w:b/>
      <w:kern w:val="32"/>
      <w:sz w:val="32"/>
      <w:szCs w:val="20"/>
    </w:rPr>
  </w:style>
  <w:style w:type="paragraph" w:customStyle="1" w:styleId="HeadingsBase">
    <w:name w:val="Headings Base"/>
    <w:basedOn w:val="Normal"/>
    <w:link w:val="HeadingsBaseChar"/>
    <w:qFormat/>
    <w:rsid w:val="004A41C4"/>
    <w:pPr>
      <w:keepNext/>
      <w:keepLines/>
      <w:suppressAutoHyphens/>
      <w:spacing w:before="20" w:after="120"/>
      <w:jc w:val="center"/>
    </w:pPr>
    <w:rPr>
      <w:rFonts w:ascii="Arial" w:eastAsia="Times New Roman" w:hAnsi="Arial" w:cs="Arial"/>
      <w:b/>
      <w:kern w:val="32"/>
      <w:sz w:val="32"/>
      <w:szCs w:val="20"/>
    </w:rPr>
  </w:style>
  <w:style w:type="paragraph" w:customStyle="1" w:styleId="HeadingFake">
    <w:name w:val="Heading Fake"/>
    <w:basedOn w:val="Heading3"/>
    <w:uiPriority w:val="99"/>
    <w:qFormat/>
    <w:rsid w:val="004A41C4"/>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4A41C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4A41C4"/>
  </w:style>
  <w:style w:type="paragraph" w:customStyle="1" w:styleId="SchoolWorksCited">
    <w:name w:val="School Works Cited"/>
    <w:basedOn w:val="SchoolPaper"/>
    <w:uiPriority w:val="99"/>
    <w:qFormat/>
    <w:rsid w:val="004A41C4"/>
  </w:style>
  <w:style w:type="paragraph" w:customStyle="1" w:styleId="BlockQuote0">
    <w:name w:val="Block Quote"/>
    <w:basedOn w:val="Normal"/>
    <w:uiPriority w:val="99"/>
    <w:qFormat/>
    <w:rsid w:val="004A41C4"/>
    <w:pPr>
      <w:ind w:left="720" w:right="720"/>
    </w:pPr>
    <w:rPr>
      <w:rFonts w:eastAsia="Times New Roman"/>
      <w:kern w:val="32"/>
      <w:sz w:val="24"/>
      <w:szCs w:val="20"/>
    </w:rPr>
  </w:style>
  <w:style w:type="paragraph" w:customStyle="1" w:styleId="PaperBody">
    <w:name w:val="Paper Body"/>
    <w:basedOn w:val="Normal"/>
    <w:uiPriority w:val="99"/>
    <w:qFormat/>
    <w:rsid w:val="004A41C4"/>
    <w:pPr>
      <w:spacing w:line="480" w:lineRule="auto"/>
      <w:ind w:firstLine="720"/>
    </w:pPr>
    <w:rPr>
      <w:rFonts w:eastAsia="Times New Roman"/>
      <w:kern w:val="32"/>
    </w:rPr>
  </w:style>
  <w:style w:type="paragraph" w:customStyle="1" w:styleId="PaperCitation">
    <w:name w:val="Paper Citation"/>
    <w:basedOn w:val="Normal"/>
    <w:uiPriority w:val="99"/>
    <w:qFormat/>
    <w:rsid w:val="004A41C4"/>
    <w:pPr>
      <w:spacing w:line="480" w:lineRule="auto"/>
      <w:ind w:left="720" w:hanging="720"/>
    </w:pPr>
    <w:rPr>
      <w:rFonts w:eastAsia="Times New Roman"/>
      <w:kern w:val="32"/>
      <w:szCs w:val="20"/>
    </w:rPr>
  </w:style>
  <w:style w:type="paragraph" w:customStyle="1" w:styleId="WW-Default">
    <w:name w:val="WW-Default"/>
    <w:uiPriority w:val="99"/>
    <w:qFormat/>
    <w:rsid w:val="004A41C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A41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underlinedChar">
    <w:name w:val="underlined Char"/>
    <w:link w:val="underlined"/>
    <w:locked/>
    <w:rsid w:val="004A41C4"/>
    <w:rPr>
      <w:rFonts w:ascii="Times New Roman" w:eastAsia="Malgun Gothic" w:hAnsi="Times New Roman" w:cs="Times New Roman"/>
      <w:u w:val="single"/>
    </w:rPr>
  </w:style>
  <w:style w:type="paragraph" w:customStyle="1" w:styleId="underlined">
    <w:name w:val="underlined"/>
    <w:next w:val="Normal"/>
    <w:link w:val="underlinedChar"/>
    <w:autoRedefine/>
    <w:qFormat/>
    <w:rsid w:val="004A41C4"/>
    <w:pPr>
      <w:spacing w:after="0" w:line="240" w:lineRule="auto"/>
      <w:contextualSpacing/>
    </w:pPr>
    <w:rPr>
      <w:rFonts w:ascii="Times New Roman" w:eastAsia="Malgun Gothic" w:hAnsi="Times New Roman" w:cs="Times New Roman"/>
      <w:u w:val="single"/>
    </w:rPr>
  </w:style>
  <w:style w:type="character" w:customStyle="1" w:styleId="CITEChar">
    <w:name w:val="CITE Char"/>
    <w:link w:val="CITE"/>
    <w:locked/>
    <w:rsid w:val="004A41C4"/>
    <w:rPr>
      <w:rFonts w:ascii="Arial" w:eastAsia="Times New Roman" w:hAnsi="Arial" w:cs="Arial"/>
      <w:iCs/>
      <w:smallCaps/>
      <w:sz w:val="20"/>
      <w:szCs w:val="20"/>
      <w:u w:val="double"/>
    </w:rPr>
  </w:style>
  <w:style w:type="paragraph" w:customStyle="1" w:styleId="CITE">
    <w:name w:val="CITE"/>
    <w:basedOn w:val="Heading2"/>
    <w:link w:val="CITEChar"/>
    <w:autoRedefine/>
    <w:qFormat/>
    <w:rsid w:val="004A41C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StyleStyle411ptChar">
    <w:name w:val="Style Style4 + 11 pt Char"/>
    <w:link w:val="StyleStyle411pt"/>
    <w:locked/>
    <w:rsid w:val="004A41C4"/>
    <w:rPr>
      <w:rFonts w:ascii="Arial" w:eastAsia="Times New Roman" w:hAnsi="Arial" w:cs="Arial"/>
      <w:u w:val="single"/>
    </w:rPr>
  </w:style>
  <w:style w:type="paragraph" w:customStyle="1" w:styleId="StyleStyle411pt">
    <w:name w:val="Style Style4 + 11 pt"/>
    <w:basedOn w:val="Normal"/>
    <w:link w:val="StyleStyle411ptChar"/>
    <w:qFormat/>
    <w:rsid w:val="004A41C4"/>
    <w:rPr>
      <w:rFonts w:ascii="Arial" w:eastAsia="Times New Roman" w:hAnsi="Arial" w:cs="Arial"/>
      <w:u w:val="single"/>
    </w:rPr>
  </w:style>
  <w:style w:type="character" w:customStyle="1" w:styleId="StyleStyle411ptBoldChar">
    <w:name w:val="Style Style4 + 11 pt Bold Char"/>
    <w:link w:val="StyleStyle411ptBold"/>
    <w:locked/>
    <w:rsid w:val="004A41C4"/>
    <w:rPr>
      <w:rFonts w:ascii="Arial" w:eastAsia="Times New Roman" w:hAnsi="Arial" w:cs="Arial"/>
      <w:b/>
      <w:bCs/>
      <w:u w:val="single"/>
    </w:rPr>
  </w:style>
  <w:style w:type="paragraph" w:customStyle="1" w:styleId="StyleStyle411ptBold">
    <w:name w:val="Style Style4 + 11 pt Bold"/>
    <w:basedOn w:val="Normal"/>
    <w:link w:val="StyleStyle411ptBoldChar"/>
    <w:qFormat/>
    <w:rsid w:val="004A41C4"/>
    <w:rPr>
      <w:rFonts w:ascii="Arial" w:eastAsia="Times New Roman" w:hAnsi="Arial" w:cs="Arial"/>
      <w:b/>
      <w:bCs/>
      <w:u w:val="single"/>
    </w:rPr>
  </w:style>
  <w:style w:type="character" w:customStyle="1" w:styleId="SmalltextChar">
    <w:name w:val="Small text Char"/>
    <w:aliases w:val="Quote Char,Quote1 Char1"/>
    <w:link w:val="Smalltext"/>
    <w:locked/>
    <w:rsid w:val="004A41C4"/>
    <w:rPr>
      <w:rFonts w:ascii="Arial" w:eastAsia="Calibri" w:hAnsi="Arial" w:cs="Arial"/>
      <w:sz w:val="14"/>
    </w:rPr>
  </w:style>
  <w:style w:type="paragraph" w:customStyle="1" w:styleId="Smalltext">
    <w:name w:val="Small text"/>
    <w:aliases w:val="Quote1,Quote11"/>
    <w:basedOn w:val="Normal"/>
    <w:link w:val="SmalltextChar"/>
    <w:qFormat/>
    <w:rsid w:val="004A41C4"/>
    <w:rPr>
      <w:rFonts w:ascii="Arial" w:eastAsia="Calibri" w:hAnsi="Arial" w:cs="Arial"/>
      <w:sz w:val="14"/>
    </w:rPr>
  </w:style>
  <w:style w:type="character" w:customStyle="1" w:styleId="StyleStyle49ptChar">
    <w:name w:val="Style Style4 + 9 pt Char"/>
    <w:link w:val="StyleStyle49pt"/>
    <w:locked/>
    <w:rsid w:val="004A41C4"/>
    <w:rPr>
      <w:rFonts w:ascii="Arial" w:eastAsia="Times New Roman" w:hAnsi="Arial" w:cs="Times New Roman"/>
      <w:u w:val="single"/>
    </w:rPr>
  </w:style>
  <w:style w:type="paragraph" w:customStyle="1" w:styleId="StyleStyle49pt">
    <w:name w:val="Style Style4 + 9 pt"/>
    <w:basedOn w:val="Style4"/>
    <w:link w:val="StyleStyle49ptChar"/>
    <w:qFormat/>
    <w:rsid w:val="004A41C4"/>
    <w:pPr>
      <w:widowControl/>
      <w:spacing w:after="160"/>
      <w:jc w:val="left"/>
      <w:outlineLvl w:val="9"/>
    </w:pPr>
    <w:rPr>
      <w:b w:val="0"/>
      <w:iCs w:val="0"/>
      <w:sz w:val="22"/>
      <w:szCs w:val="22"/>
      <w:u w:val="single"/>
      <w:lang w:val="en-US" w:eastAsia="en-US"/>
    </w:rPr>
  </w:style>
  <w:style w:type="character" w:customStyle="1" w:styleId="StyleStyle49ptBoldChar">
    <w:name w:val="Style Style4 + 9 pt Bold Char"/>
    <w:link w:val="StyleStyle49ptBold"/>
    <w:locked/>
    <w:rsid w:val="004A41C4"/>
    <w:rPr>
      <w:rFonts w:ascii="Arial" w:eastAsia="Times New Roman" w:hAnsi="Arial" w:cs="Times New Roman"/>
      <w:b/>
      <w:bCs/>
      <w:u w:val="single"/>
    </w:rPr>
  </w:style>
  <w:style w:type="paragraph" w:customStyle="1" w:styleId="StyleStyle49ptBold">
    <w:name w:val="Style Style4 + 9 pt Bold"/>
    <w:basedOn w:val="Style4"/>
    <w:link w:val="StyleStyle49ptBoldChar"/>
    <w:qFormat/>
    <w:rsid w:val="004A41C4"/>
    <w:pPr>
      <w:widowControl/>
      <w:spacing w:after="160"/>
      <w:jc w:val="left"/>
      <w:outlineLvl w:val="9"/>
    </w:pPr>
    <w:rPr>
      <w:bCs/>
      <w:iCs w:val="0"/>
      <w:sz w:val="22"/>
      <w:szCs w:val="22"/>
      <w:u w:val="single"/>
      <w:lang w:val="en-US" w:eastAsia="en-US"/>
    </w:rPr>
  </w:style>
  <w:style w:type="character" w:customStyle="1" w:styleId="StyleStyle411ptBoldBorderSinglesolidlineAuto0Char">
    <w:name w:val="Style Style4 + 11 pt Bold Border: : (Single solid line Auto  0.... Char"/>
    <w:link w:val="StyleStyle411ptBoldBorderSinglesolidlineAuto0"/>
    <w:locked/>
    <w:rsid w:val="004A41C4"/>
    <w:rPr>
      <w:rFonts w:ascii="Arial" w:eastAsia="Times New Roman" w:hAnsi="Arial" w:cs="Arial"/>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4A41C4"/>
    <w:pPr>
      <w:pBdr>
        <w:top w:val="single" w:sz="4" w:space="0" w:color="auto"/>
        <w:left w:val="single" w:sz="4" w:space="0" w:color="auto"/>
        <w:bottom w:val="single" w:sz="4" w:space="0" w:color="auto"/>
        <w:right w:val="single" w:sz="4" w:space="0" w:color="auto"/>
      </w:pBdr>
    </w:pPr>
    <w:rPr>
      <w:rFonts w:ascii="Arial" w:eastAsia="Times New Roman" w:hAnsi="Arial" w:cs="Arial"/>
      <w:b/>
      <w:bCs/>
      <w:u w:val="single"/>
      <w:bdr w:val="single" w:sz="4" w:space="0" w:color="auto" w:frame="1"/>
    </w:rPr>
  </w:style>
  <w:style w:type="character" w:customStyle="1" w:styleId="tinyChar">
    <w:name w:val="tiny Char"/>
    <w:link w:val="tiny"/>
    <w:locked/>
    <w:rsid w:val="004A41C4"/>
    <w:rPr>
      <w:rFonts w:ascii="Times New Roman" w:eastAsia="Malgun Gothic" w:hAnsi="Times New Roman" w:cs="Times New Roman"/>
      <w:sz w:val="20"/>
      <w:szCs w:val="20"/>
    </w:rPr>
  </w:style>
  <w:style w:type="paragraph" w:customStyle="1" w:styleId="tiny">
    <w:name w:val="tiny"/>
    <w:next w:val="Normal"/>
    <w:link w:val="tinyChar"/>
    <w:autoRedefine/>
    <w:qFormat/>
    <w:rsid w:val="004A41C4"/>
    <w:pPr>
      <w:spacing w:after="0" w:line="240" w:lineRule="auto"/>
      <w:contextualSpacing/>
    </w:pPr>
    <w:rPr>
      <w:rFonts w:ascii="Times New Roman" w:eastAsia="Malgun Gothic" w:hAnsi="Times New Roman" w:cs="Times New Roman"/>
      <w:sz w:val="20"/>
      <w:szCs w:val="20"/>
    </w:rPr>
  </w:style>
  <w:style w:type="paragraph" w:customStyle="1" w:styleId="Carding">
    <w:name w:val="Carding"/>
    <w:basedOn w:val="Normal"/>
    <w:uiPriority w:val="99"/>
    <w:qFormat/>
    <w:rsid w:val="004A41C4"/>
    <w:rPr>
      <w:rFonts w:eastAsia="Times New Roman"/>
      <w:sz w:val="18"/>
    </w:rPr>
  </w:style>
  <w:style w:type="character" w:customStyle="1" w:styleId="CardsHighlightedChar">
    <w:name w:val="Cards Highlighted Char"/>
    <w:link w:val="CardsHighlighted"/>
    <w:locked/>
    <w:rsid w:val="004A41C4"/>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A41C4"/>
    <w:pPr>
      <w:shd w:val="clear" w:color="auto" w:fill="00FFFF"/>
      <w:spacing w:after="0" w:line="240" w:lineRule="auto"/>
    </w:pPr>
    <w:rPr>
      <w:rFonts w:ascii="Times New Roman" w:eastAsia="Calibri" w:hAnsi="Times New Roman" w:cs="Times New Roman"/>
      <w:szCs w:val="20"/>
      <w:u w:val="single"/>
    </w:rPr>
  </w:style>
  <w:style w:type="character" w:customStyle="1" w:styleId="SmallFontChar">
    <w:name w:val="Small Font Char"/>
    <w:link w:val="SmallFont"/>
    <w:locked/>
    <w:rsid w:val="004A41C4"/>
    <w:rPr>
      <w:sz w:val="14"/>
      <w:szCs w:val="18"/>
    </w:rPr>
  </w:style>
  <w:style w:type="paragraph" w:customStyle="1" w:styleId="SmallFont">
    <w:name w:val="Small Font"/>
    <w:basedOn w:val="Normal"/>
    <w:link w:val="SmallFontChar"/>
    <w:qFormat/>
    <w:rsid w:val="004A41C4"/>
    <w:pPr>
      <w:spacing w:after="200"/>
      <w:contextualSpacing/>
      <w:jc w:val="both"/>
    </w:pPr>
    <w:rPr>
      <w:rFonts w:asciiTheme="minorHAnsi" w:hAnsiTheme="minorHAnsi"/>
      <w:sz w:val="14"/>
      <w:szCs w:val="18"/>
    </w:rPr>
  </w:style>
  <w:style w:type="character" w:customStyle="1" w:styleId="Heading1Char3">
    <w:name w:val="Heading 1 Char3"/>
    <w:link w:val="cites0"/>
    <w:locked/>
    <w:rsid w:val="004A41C4"/>
    <w:rPr>
      <w:rFonts w:ascii="Times New Roman" w:eastAsia="Malgun Gothic" w:hAnsi="Times New Roman" w:cs="Times New Roman"/>
      <w:b/>
      <w:u w:val="single"/>
    </w:rPr>
  </w:style>
  <w:style w:type="paragraph" w:customStyle="1" w:styleId="cites0">
    <w:name w:val="cites"/>
    <w:next w:val="Normal"/>
    <w:link w:val="Heading1Char3"/>
    <w:autoRedefine/>
    <w:qFormat/>
    <w:rsid w:val="004A41C4"/>
    <w:pPr>
      <w:spacing w:after="0" w:line="240" w:lineRule="auto"/>
      <w:contextualSpacing/>
    </w:pPr>
    <w:rPr>
      <w:rFonts w:ascii="Times New Roman" w:eastAsia="Malgun Gothic" w:hAnsi="Times New Roman" w:cs="Times New Roman"/>
      <w:b/>
      <w:u w:val="single"/>
    </w:rPr>
  </w:style>
  <w:style w:type="character" w:customStyle="1" w:styleId="StyleUnderline9ptChar">
    <w:name w:val="Style Underline + 9 pt Char"/>
    <w:link w:val="StyleUnderline9pt"/>
    <w:locked/>
    <w:rsid w:val="004A41C4"/>
    <w:rPr>
      <w:rFonts w:ascii="Calibri" w:eastAsia="Times New Roman" w:hAnsi="Calibri" w:cs="Times New Roman"/>
      <w:szCs w:val="20"/>
      <w:u w:val="single"/>
    </w:rPr>
  </w:style>
  <w:style w:type="paragraph" w:customStyle="1" w:styleId="StyleUnderline9pt">
    <w:name w:val="Style Underline + 9 pt"/>
    <w:link w:val="StyleUnderline9ptChar"/>
    <w:qFormat/>
    <w:rsid w:val="004A41C4"/>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4A41C4"/>
    <w:rPr>
      <w:rFonts w:ascii="Arial Narrow" w:eastAsia="Times New Roman" w:hAnsi="Arial Narrow" w:cs="Arial"/>
      <w:kern w:val="32"/>
      <w:szCs w:val="20"/>
    </w:rPr>
  </w:style>
  <w:style w:type="paragraph" w:customStyle="1" w:styleId="Stylecard9pt">
    <w:name w:val="Style card + 9 pt"/>
    <w:basedOn w:val="Normal"/>
    <w:link w:val="Stylecard9ptChar"/>
    <w:qFormat/>
    <w:rsid w:val="004A41C4"/>
    <w:pPr>
      <w:widowControl w:val="0"/>
      <w:ind w:left="288" w:right="288"/>
    </w:pPr>
    <w:rPr>
      <w:rFonts w:ascii="Arial Narrow" w:eastAsia="Times New Roman" w:hAnsi="Arial Narrow" w:cs="Arial"/>
      <w:kern w:val="32"/>
      <w:szCs w:val="20"/>
    </w:rPr>
  </w:style>
  <w:style w:type="paragraph" w:customStyle="1" w:styleId="TagsCharChar">
    <w:name w:val="Tags Char Char"/>
    <w:basedOn w:val="Normal"/>
    <w:uiPriority w:val="99"/>
    <w:qFormat/>
    <w:rsid w:val="004A41C4"/>
    <w:rPr>
      <w:rFonts w:eastAsia="Times"/>
      <w:b/>
      <w:sz w:val="24"/>
    </w:rPr>
  </w:style>
  <w:style w:type="paragraph" w:customStyle="1" w:styleId="NormalWeb8">
    <w:name w:val="Normal (Web)8"/>
    <w:basedOn w:val="Normal"/>
    <w:uiPriority w:val="99"/>
    <w:qFormat/>
    <w:rsid w:val="004A41C4"/>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A41C4"/>
    <w:rPr>
      <w:rFonts w:ascii="Arial" w:eastAsia="Times New Roman" w:hAnsi="Arial"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A41C4"/>
    <w:pPr>
      <w:widowControl/>
      <w:pBdr>
        <w:top w:val="single" w:sz="4" w:space="0" w:color="auto"/>
        <w:left w:val="single" w:sz="4" w:space="0" w:color="auto"/>
        <w:bottom w:val="single" w:sz="4" w:space="0" w:color="auto"/>
        <w:right w:val="single" w:sz="4" w:space="0" w:color="auto"/>
      </w:pBdr>
      <w:ind w:left="-1080" w:right="1728"/>
      <w:jc w:val="left"/>
    </w:pPr>
    <w:rPr>
      <w:rFonts w:eastAsia="Times New Roman"/>
      <w:color w:val="auto"/>
      <w:sz w:val="22"/>
      <w:szCs w:val="20"/>
      <w:u w:val="thick"/>
      <w:bdr w:val="single" w:sz="4" w:space="0" w:color="auto" w:frame="1"/>
    </w:rPr>
  </w:style>
  <w:style w:type="paragraph" w:customStyle="1" w:styleId="author-name">
    <w:name w:val="author-name"/>
    <w:basedOn w:val="Normal"/>
    <w:uiPriority w:val="99"/>
    <w:qFormat/>
    <w:rsid w:val="004A41C4"/>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4A41C4"/>
    <w:pPr>
      <w:spacing w:before="100" w:beforeAutospacing="1" w:after="100" w:afterAutospacing="1"/>
    </w:pPr>
    <w:rPr>
      <w:rFonts w:eastAsia="Times New Roman"/>
      <w:sz w:val="24"/>
    </w:rPr>
  </w:style>
  <w:style w:type="paragraph" w:customStyle="1" w:styleId="Style23">
    <w:name w:val="Style23"/>
    <w:basedOn w:val="Normal"/>
    <w:uiPriority w:val="99"/>
    <w:qFormat/>
    <w:rsid w:val="004A41C4"/>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4A41C4"/>
    <w:rPr>
      <w:b/>
      <w:bCs/>
      <w:u w:val="single"/>
    </w:rPr>
  </w:style>
  <w:style w:type="paragraph" w:customStyle="1" w:styleId="StyleUnderlined11ptBold">
    <w:name w:val="Style Underlined + 11 pt Bold"/>
    <w:basedOn w:val="underlined"/>
    <w:link w:val="StyleUnderlined11ptBoldChar"/>
    <w:qFormat/>
    <w:rsid w:val="004A41C4"/>
    <w:pPr>
      <w:contextualSpacing w:val="0"/>
    </w:pPr>
    <w:rPr>
      <w:rFonts w:asciiTheme="minorHAnsi" w:eastAsiaTheme="minorHAnsi" w:hAnsiTheme="minorHAnsi" w:cstheme="minorBidi"/>
      <w:b/>
      <w:bCs/>
    </w:rPr>
  </w:style>
  <w:style w:type="character" w:customStyle="1" w:styleId="StyleUnderlined11ptChar">
    <w:name w:val="Style Underlined + 11 pt Char"/>
    <w:link w:val="StyleUnderlined11pt"/>
    <w:locked/>
    <w:rsid w:val="004A41C4"/>
    <w:rPr>
      <w:u w:val="single"/>
    </w:rPr>
  </w:style>
  <w:style w:type="paragraph" w:customStyle="1" w:styleId="StyleUnderlined11pt">
    <w:name w:val="Style Underlined + 11 pt"/>
    <w:basedOn w:val="underlined"/>
    <w:link w:val="StyleUnderlined11ptChar"/>
    <w:qFormat/>
    <w:rsid w:val="004A41C4"/>
    <w:pPr>
      <w:contextualSpacing w:val="0"/>
    </w:pPr>
    <w:rPr>
      <w:rFonts w:asciiTheme="minorHAnsi" w:eastAsiaTheme="minorHAnsi" w:hAnsiTheme="minorHAnsi" w:cstheme="minorBidi"/>
    </w:rPr>
  </w:style>
  <w:style w:type="character" w:customStyle="1" w:styleId="StyleUnderlineChar11ptChar">
    <w:name w:val="Style Underline Char + 11 pt Char"/>
    <w:link w:val="StyleUnderlineChar11pt"/>
    <w:locked/>
    <w:rsid w:val="004A41C4"/>
    <w:rPr>
      <w:u w:val="single"/>
    </w:rPr>
  </w:style>
  <w:style w:type="paragraph" w:customStyle="1" w:styleId="StyleUnderlineChar11pt">
    <w:name w:val="Style Underline Char + 11 pt"/>
    <w:basedOn w:val="Normal"/>
    <w:link w:val="StyleUnderlineChar11ptChar"/>
    <w:qFormat/>
    <w:rsid w:val="004A41C4"/>
    <w:rPr>
      <w:rFonts w:asciiTheme="minorHAnsi" w:hAnsiTheme="minorHAnsi"/>
      <w:u w:val="single"/>
    </w:rPr>
  </w:style>
  <w:style w:type="character" w:customStyle="1" w:styleId="StyleUnderlineChar11ptBoldChar">
    <w:name w:val="Style Underline Char + 11 pt Bold Char"/>
    <w:link w:val="StyleUnderlineChar11ptBold"/>
    <w:locked/>
    <w:rsid w:val="004A41C4"/>
    <w:rPr>
      <w:b/>
      <w:bCs/>
      <w:u w:val="single"/>
    </w:rPr>
  </w:style>
  <w:style w:type="paragraph" w:customStyle="1" w:styleId="StyleUnderlineChar11ptBold">
    <w:name w:val="Style Underline Char + 11 pt Bold"/>
    <w:basedOn w:val="Normal"/>
    <w:link w:val="StyleUnderlineChar11ptBoldChar"/>
    <w:qFormat/>
    <w:rsid w:val="004A41C4"/>
    <w:rPr>
      <w:rFonts w:asciiTheme="minorHAnsi" w:hAnsiTheme="minorHAnsi"/>
      <w:b/>
      <w:bCs/>
      <w:u w:val="single"/>
    </w:rPr>
  </w:style>
  <w:style w:type="character" w:customStyle="1" w:styleId="CardTextChar1">
    <w:name w:val="CardText Char"/>
    <w:link w:val="CardText1"/>
    <w:locked/>
    <w:rsid w:val="004A41C4"/>
    <w:rPr>
      <w:rFonts w:ascii="Arial" w:eastAsia="Calibri" w:hAnsi="Arial" w:cs="Arial"/>
    </w:rPr>
  </w:style>
  <w:style w:type="paragraph" w:customStyle="1" w:styleId="CardText1">
    <w:name w:val="CardText"/>
    <w:basedOn w:val="Normal"/>
    <w:link w:val="CardTextChar1"/>
    <w:qFormat/>
    <w:rsid w:val="004A41C4"/>
    <w:pPr>
      <w:ind w:left="288"/>
    </w:pPr>
    <w:rPr>
      <w:rFonts w:ascii="Arial" w:eastAsia="Calibri" w:hAnsi="Arial" w:cs="Arial"/>
    </w:rPr>
  </w:style>
  <w:style w:type="character" w:customStyle="1" w:styleId="StyleCardTextTimesNewRoman11ptUnderlineChar">
    <w:name w:val="Style Card Text + Times New Roman 11 pt Underline Char"/>
    <w:link w:val="StyleCardTextTimesNewRoman11ptUnderline"/>
    <w:locked/>
    <w:rsid w:val="004A41C4"/>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4A41C4"/>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4A41C4"/>
    <w:rPr>
      <w:rFonts w:ascii="Arial" w:eastAsia="Times New Roman" w:hAnsi="Arial" w:cs="Arial"/>
      <w:u w:val="single"/>
    </w:rPr>
  </w:style>
  <w:style w:type="paragraph" w:customStyle="1" w:styleId="Cards1">
    <w:name w:val="Cards1"/>
    <w:basedOn w:val="Normal"/>
    <w:link w:val="Cards1Char"/>
    <w:qFormat/>
    <w:rsid w:val="004A41C4"/>
    <w:pPr>
      <w:ind w:left="288"/>
    </w:pPr>
    <w:rPr>
      <w:rFonts w:ascii="Arial" w:eastAsia="Times New Roman" w:hAnsi="Arial" w:cs="Arial"/>
      <w:u w:val="single"/>
    </w:rPr>
  </w:style>
  <w:style w:type="paragraph" w:customStyle="1" w:styleId="StyleLeft02">
    <w:name w:val="Style Left:  0.2&quot;"/>
    <w:basedOn w:val="Normal"/>
    <w:uiPriority w:val="99"/>
    <w:qFormat/>
    <w:rsid w:val="004A41C4"/>
    <w:rPr>
      <w:rFonts w:eastAsia="Calibri"/>
      <w:szCs w:val="20"/>
    </w:rPr>
  </w:style>
  <w:style w:type="paragraph" w:customStyle="1" w:styleId="PageHeaderLine1">
    <w:name w:val="PageHeaderLine1"/>
    <w:basedOn w:val="Normal"/>
    <w:uiPriority w:val="99"/>
    <w:qFormat/>
    <w:rsid w:val="004A41C4"/>
    <w:pPr>
      <w:tabs>
        <w:tab w:val="right" w:pos="10800"/>
      </w:tabs>
    </w:pPr>
    <w:rPr>
      <w:rFonts w:eastAsia="Calibri"/>
      <w:b/>
      <w:sz w:val="28"/>
    </w:rPr>
  </w:style>
  <w:style w:type="character" w:customStyle="1" w:styleId="PageHeaderLine2Char">
    <w:name w:val="PageHeaderLine2 Char"/>
    <w:link w:val="PageHeaderLine2"/>
    <w:locked/>
    <w:rsid w:val="004A41C4"/>
    <w:rPr>
      <w:rFonts w:ascii="Arial" w:eastAsia="Calibri" w:hAnsi="Arial" w:cs="Arial"/>
      <w:b/>
    </w:rPr>
  </w:style>
  <w:style w:type="paragraph" w:customStyle="1" w:styleId="PageHeaderLine2">
    <w:name w:val="PageHeaderLine2"/>
    <w:basedOn w:val="Normal"/>
    <w:next w:val="Normal"/>
    <w:link w:val="PageHeaderLine2Char"/>
    <w:qFormat/>
    <w:rsid w:val="004A41C4"/>
    <w:pPr>
      <w:tabs>
        <w:tab w:val="right" w:pos="10800"/>
      </w:tabs>
      <w:spacing w:line="480" w:lineRule="auto"/>
    </w:pPr>
    <w:rPr>
      <w:rFonts w:ascii="Arial" w:eastAsia="Calibri" w:hAnsi="Arial" w:cs="Arial"/>
      <w:b/>
    </w:rPr>
  </w:style>
  <w:style w:type="paragraph" w:customStyle="1" w:styleId="D345FF3D873148C5AE3FBF3267827368">
    <w:name w:val="D345FF3D873148C5AE3FBF3267827368"/>
    <w:uiPriority w:val="99"/>
    <w:qFormat/>
    <w:rsid w:val="004A41C4"/>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4A41C4"/>
    <w:rPr>
      <w:rFonts w:ascii="Arial" w:eastAsia="Times New Roman" w:hAnsi="Arial" w:cs="Arial"/>
      <w:szCs w:val="20"/>
    </w:rPr>
  </w:style>
  <w:style w:type="paragraph" w:customStyle="1" w:styleId="TagofCard">
    <w:name w:val="Tag of Card"/>
    <w:basedOn w:val="Normaltext"/>
    <w:next w:val="Normaltext"/>
    <w:link w:val="TagofCardChar"/>
    <w:autoRedefine/>
    <w:qFormat/>
    <w:rsid w:val="004A41C4"/>
  </w:style>
  <w:style w:type="character" w:customStyle="1" w:styleId="SourcenameChar">
    <w:name w:val="Source name Char"/>
    <w:link w:val="Sourcename"/>
    <w:locked/>
    <w:rsid w:val="004A41C4"/>
    <w:rPr>
      <w:rFonts w:ascii="Arial" w:eastAsia="Times New Roman" w:hAnsi="Arial" w:cs="Arial"/>
      <w:szCs w:val="20"/>
    </w:rPr>
  </w:style>
  <w:style w:type="paragraph" w:customStyle="1" w:styleId="Sourcename">
    <w:name w:val="Source name"/>
    <w:basedOn w:val="Normaltext"/>
    <w:link w:val="SourcenameChar"/>
    <w:autoRedefine/>
    <w:qFormat/>
    <w:rsid w:val="004A41C4"/>
  </w:style>
  <w:style w:type="character" w:customStyle="1" w:styleId="underlinedcardChar">
    <w:name w:val="underlined card Char"/>
    <w:link w:val="underlinedcard"/>
    <w:locked/>
    <w:rsid w:val="004A41C4"/>
    <w:rPr>
      <w:rFonts w:ascii="Arial" w:eastAsia="Times New Roman" w:hAnsi="Arial" w:cs="Arial"/>
      <w:szCs w:val="20"/>
    </w:rPr>
  </w:style>
  <w:style w:type="paragraph" w:customStyle="1" w:styleId="underlinedcard">
    <w:name w:val="underlined card"/>
    <w:basedOn w:val="Normaltext"/>
    <w:link w:val="underlinedcardChar"/>
    <w:autoRedefine/>
    <w:qFormat/>
    <w:rsid w:val="004A41C4"/>
  </w:style>
  <w:style w:type="paragraph" w:customStyle="1" w:styleId="FullText">
    <w:name w:val="Full Text"/>
    <w:basedOn w:val="Normal"/>
    <w:uiPriority w:val="99"/>
    <w:qFormat/>
    <w:rsid w:val="004A41C4"/>
    <w:rPr>
      <w:rFonts w:eastAsia="Times New Roman"/>
      <w:sz w:val="16"/>
    </w:rPr>
  </w:style>
  <w:style w:type="character" w:customStyle="1" w:styleId="TextUnderlineChar">
    <w:name w:val="Text Underline Char"/>
    <w:link w:val="TextUnderline"/>
    <w:locked/>
    <w:rsid w:val="004A41C4"/>
    <w:rPr>
      <w:rFonts w:ascii="Garamond" w:eastAsia="Times New Roman" w:hAnsi="Garamond" w:cs="Arial"/>
      <w:bCs/>
      <w:kern w:val="20"/>
      <w:szCs w:val="32"/>
      <w:u w:val="single"/>
      <w:lang w:val="x-none" w:eastAsia="x-none"/>
    </w:rPr>
  </w:style>
  <w:style w:type="paragraph" w:customStyle="1" w:styleId="TextUnderline">
    <w:name w:val="Text Underline"/>
    <w:basedOn w:val="Normal"/>
    <w:link w:val="TextUnderlineChar"/>
    <w:qFormat/>
    <w:rsid w:val="004A41C4"/>
    <w:rPr>
      <w:rFonts w:ascii="Garamond" w:eastAsia="Times New Roman" w:hAnsi="Garamond" w:cs="Arial"/>
      <w:bCs/>
      <w:kern w:val="20"/>
      <w:szCs w:val="32"/>
      <w:u w:val="single"/>
      <w:lang w:val="x-none" w:eastAsia="x-none"/>
    </w:rPr>
  </w:style>
  <w:style w:type="character" w:customStyle="1" w:styleId="CardText1Char">
    <w:name w:val="Card Text 1 Char"/>
    <w:link w:val="CardText10"/>
    <w:locked/>
    <w:rsid w:val="004A41C4"/>
    <w:rPr>
      <w:rFonts w:ascii="Arial Narrow" w:hAnsi="Arial Narrow"/>
      <w:color w:val="000000"/>
      <w:u w:val="single"/>
    </w:rPr>
  </w:style>
  <w:style w:type="paragraph" w:customStyle="1" w:styleId="CardText10">
    <w:name w:val="Card Text 1"/>
    <w:basedOn w:val="Normal"/>
    <w:link w:val="CardText1Char"/>
    <w:autoRedefine/>
    <w:qFormat/>
    <w:rsid w:val="004A41C4"/>
    <w:rPr>
      <w:rFonts w:ascii="Arial Narrow" w:hAnsi="Arial Narrow"/>
      <w:color w:val="000000"/>
      <w:u w:val="single"/>
    </w:rPr>
  </w:style>
  <w:style w:type="character" w:customStyle="1" w:styleId="CardText2Char">
    <w:name w:val="Card Text 2 Char"/>
    <w:link w:val="CardText2"/>
    <w:locked/>
    <w:rsid w:val="004A41C4"/>
    <w:rPr>
      <w:rFonts w:ascii="Arial Narrow" w:hAnsi="Arial Narrow"/>
      <w:b/>
      <w:color w:val="000000"/>
      <w:u w:val="single"/>
    </w:rPr>
  </w:style>
  <w:style w:type="paragraph" w:customStyle="1" w:styleId="CardText2">
    <w:name w:val="Card Text 2"/>
    <w:basedOn w:val="CardText10"/>
    <w:link w:val="CardText2Char"/>
    <w:qFormat/>
    <w:rsid w:val="004A41C4"/>
    <w:rPr>
      <w:b/>
    </w:rPr>
  </w:style>
  <w:style w:type="character" w:customStyle="1" w:styleId="citeunreadChar">
    <w:name w:val="cite unread Char"/>
    <w:link w:val="citeunread"/>
    <w:locked/>
    <w:rsid w:val="004A41C4"/>
    <w:rPr>
      <w:rFonts w:ascii="Arial" w:eastAsia="MS Mincho" w:hAnsi="Arial" w:cs="Arial"/>
      <w:kern w:val="28"/>
      <w:sz w:val="18"/>
      <w:szCs w:val="20"/>
      <w:lang w:val="en" w:eastAsia="x-none"/>
    </w:rPr>
  </w:style>
  <w:style w:type="paragraph" w:customStyle="1" w:styleId="citeunread">
    <w:name w:val="cite unread"/>
    <w:basedOn w:val="Normal"/>
    <w:link w:val="citeunreadChar"/>
    <w:qFormat/>
    <w:rsid w:val="004A41C4"/>
    <w:pPr>
      <w:widowControl w:val="0"/>
      <w:overflowPunct w:val="0"/>
      <w:autoSpaceDE w:val="0"/>
      <w:autoSpaceDN w:val="0"/>
      <w:adjustRightInd w:val="0"/>
      <w:spacing w:after="120"/>
    </w:pPr>
    <w:rPr>
      <w:rFonts w:ascii="Arial" w:eastAsia="MS Mincho" w:hAnsi="Arial" w:cs="Arial"/>
      <w:kern w:val="28"/>
      <w:sz w:val="18"/>
      <w:szCs w:val="20"/>
      <w:lang w:val="en" w:eastAsia="x-none"/>
    </w:rPr>
  </w:style>
  <w:style w:type="character" w:customStyle="1" w:styleId="readCharChar">
    <w:name w:val="read Char Char"/>
    <w:link w:val="read"/>
    <w:locked/>
    <w:rsid w:val="004A41C4"/>
    <w:rPr>
      <w:rFonts w:ascii="Arial" w:eastAsia="Times New Roman" w:hAnsi="Arial" w:cs="Arial"/>
      <w:b/>
      <w:szCs w:val="20"/>
      <w:u w:val="single"/>
      <w:lang w:val="x-none" w:eastAsia="x-none"/>
    </w:rPr>
  </w:style>
  <w:style w:type="paragraph" w:customStyle="1" w:styleId="read">
    <w:name w:val="read"/>
    <w:basedOn w:val="Normal"/>
    <w:next w:val="Normal"/>
    <w:link w:val="readCharChar"/>
    <w:qFormat/>
    <w:rsid w:val="004A41C4"/>
    <w:rPr>
      <w:rFonts w:ascii="Arial" w:eastAsia="Times New Roman" w:hAnsi="Arial" w:cs="Arial"/>
      <w:b/>
      <w:szCs w:val="20"/>
      <w:u w:val="single"/>
      <w:lang w:val="x-none" w:eastAsia="x-none"/>
    </w:rPr>
  </w:style>
  <w:style w:type="paragraph" w:customStyle="1" w:styleId="2ndLevel-TAG">
    <w:name w:val="2nd Level - TAG"/>
    <w:basedOn w:val="Normal"/>
    <w:next w:val="Normal"/>
    <w:uiPriority w:val="99"/>
    <w:qFormat/>
    <w:rsid w:val="004A41C4"/>
    <w:pPr>
      <w:spacing w:before="240"/>
      <w:outlineLvl w:val="2"/>
    </w:pPr>
    <w:rPr>
      <w:rFonts w:eastAsia="Times New Roman"/>
      <w:b/>
    </w:rPr>
  </w:style>
  <w:style w:type="character" w:customStyle="1" w:styleId="CiteCardChar">
    <w:name w:val="Cite_Card Char"/>
    <w:link w:val="CiteCard"/>
    <w:locked/>
    <w:rsid w:val="004A41C4"/>
    <w:rPr>
      <w:rFonts w:ascii="Times New Roman" w:eastAsia="Times New Roman" w:hAnsi="Times New Roman" w:cs="Arial"/>
      <w:bCs/>
      <w:sz w:val="20"/>
      <w:szCs w:val="20"/>
    </w:rPr>
  </w:style>
  <w:style w:type="paragraph" w:customStyle="1" w:styleId="CiteCard">
    <w:name w:val="Cite_Card"/>
    <w:link w:val="CiteCardChar"/>
    <w:qFormat/>
    <w:rsid w:val="004A41C4"/>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4A41C4"/>
  </w:style>
  <w:style w:type="paragraph" w:customStyle="1" w:styleId="CM14">
    <w:name w:val="CM14"/>
    <w:basedOn w:val="Default"/>
    <w:next w:val="Default"/>
    <w:uiPriority w:val="99"/>
    <w:qFormat/>
    <w:rsid w:val="004A41C4"/>
  </w:style>
  <w:style w:type="character" w:customStyle="1" w:styleId="StyleHeading4UnderlinedsmalltextGaramondChar">
    <w:name w:val="Style Heading 4Underlinedsmall text + Garamond Char"/>
    <w:link w:val="StyleHeading4UnderlinedsmalltextGaramond"/>
    <w:locked/>
    <w:rsid w:val="004A41C4"/>
    <w:rPr>
      <w:rFonts w:ascii="Garamond" w:eastAsia="Times New Roman" w:hAnsi="Garamond" w:cs="Times New Roman"/>
      <w:bCs/>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4A41C4"/>
    <w:rPr>
      <w:rFonts w:ascii="Garamond" w:eastAsia="Times New Roman" w:hAnsi="Garamond" w:cs="Times New Roman"/>
      <w:b w:val="0"/>
      <w:bCs/>
      <w:iCs w:val="0"/>
      <w:szCs w:val="20"/>
      <w:u w:val="single"/>
    </w:rPr>
  </w:style>
  <w:style w:type="paragraph" w:customStyle="1" w:styleId="Heading2-NotBold">
    <w:name w:val="Heading 2 - Not Bold"/>
    <w:basedOn w:val="Heading2"/>
    <w:autoRedefine/>
    <w:uiPriority w:val="99"/>
    <w:qFormat/>
    <w:rsid w:val="004A41C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A41C4"/>
    <w:rPr>
      <w:rFonts w:ascii="Garamond" w:eastAsia="Calibri" w:hAnsi="Garamond"/>
      <w:b/>
    </w:rPr>
  </w:style>
  <w:style w:type="character" w:customStyle="1" w:styleId="Style2Char">
    <w:name w:val="Style 2 Char"/>
    <w:link w:val="Style20"/>
    <w:uiPriority w:val="99"/>
    <w:locked/>
    <w:rsid w:val="004A41C4"/>
    <w:rPr>
      <w:rFonts w:ascii="Arial" w:eastAsia="Times New Roman" w:hAnsi="Arial" w:cs="Arial"/>
      <w:szCs w:val="20"/>
      <w:u w:val="single"/>
      <w:lang w:val="x-none" w:eastAsia="x-none"/>
    </w:rPr>
  </w:style>
  <w:style w:type="paragraph" w:customStyle="1" w:styleId="Style20">
    <w:name w:val="Style 2"/>
    <w:basedOn w:val="Normal"/>
    <w:link w:val="Style2Char"/>
    <w:uiPriority w:val="99"/>
    <w:qFormat/>
    <w:rsid w:val="004A41C4"/>
    <w:pPr>
      <w:ind w:left="432"/>
    </w:pPr>
    <w:rPr>
      <w:rFonts w:ascii="Arial" w:eastAsia="Times New Roman" w:hAnsi="Arial" w:cs="Arial"/>
      <w:szCs w:val="20"/>
      <w:u w:val="single"/>
      <w:lang w:val="x-none" w:eastAsia="x-none"/>
    </w:rPr>
  </w:style>
  <w:style w:type="character" w:customStyle="1" w:styleId="GAUnderlineChar">
    <w:name w:val="GA Underline Char"/>
    <w:link w:val="GAUnderline"/>
    <w:locked/>
    <w:rsid w:val="004A41C4"/>
    <w:rPr>
      <w:rFonts w:ascii="Garamond" w:eastAsia="Times New Roman" w:hAnsi="Garamond" w:cs="Arial"/>
      <w:szCs w:val="20"/>
      <w:u w:val="single"/>
      <w:lang w:val="x-none" w:eastAsia="x-none"/>
    </w:rPr>
  </w:style>
  <w:style w:type="paragraph" w:customStyle="1" w:styleId="GAUnderline">
    <w:name w:val="GA Underline"/>
    <w:basedOn w:val="Normal"/>
    <w:link w:val="GAUnderlineChar"/>
    <w:qFormat/>
    <w:rsid w:val="004A41C4"/>
    <w:rPr>
      <w:rFonts w:ascii="Garamond" w:eastAsia="Times New Roman" w:hAnsi="Garamond" w:cs="Arial"/>
      <w:szCs w:val="20"/>
      <w:u w:val="single"/>
      <w:lang w:val="x-none" w:eastAsia="x-none"/>
    </w:rPr>
  </w:style>
  <w:style w:type="character" w:customStyle="1" w:styleId="textsmallChar">
    <w:name w:val="textsmall Char"/>
    <w:link w:val="textsmall"/>
    <w:locked/>
    <w:rsid w:val="004A41C4"/>
    <w:rPr>
      <w:rFonts w:ascii="Arial" w:eastAsia="Times New Roman" w:hAnsi="Arial" w:cs="Arial"/>
      <w:sz w:val="18"/>
      <w:szCs w:val="20"/>
      <w:lang w:val="x-none" w:eastAsia="x-none"/>
    </w:rPr>
  </w:style>
  <w:style w:type="paragraph" w:customStyle="1" w:styleId="textsmall">
    <w:name w:val="textsmall"/>
    <w:basedOn w:val="Normal"/>
    <w:link w:val="textsmallChar"/>
    <w:qFormat/>
    <w:rsid w:val="004A41C4"/>
    <w:rPr>
      <w:rFonts w:ascii="Arial" w:eastAsia="Times New Roman" w:hAnsi="Arial" w:cs="Arial"/>
      <w:sz w:val="18"/>
      <w:szCs w:val="20"/>
      <w:lang w:val="x-none" w:eastAsia="x-none"/>
    </w:rPr>
  </w:style>
  <w:style w:type="character" w:customStyle="1" w:styleId="cardtextemphasisChar">
    <w:name w:val="card text emphasis Char"/>
    <w:link w:val="cardtextemphasis"/>
    <w:locked/>
    <w:rsid w:val="004A41C4"/>
    <w:rPr>
      <w:rFonts w:ascii="Arial Narrow" w:eastAsia="Calibri" w:hAnsi="Arial Narrow" w:cs="Arial"/>
      <w:b/>
      <w:sz w:val="18"/>
      <w:u w:val="single"/>
      <w:lang w:val="x-none" w:eastAsia="x-none"/>
    </w:rPr>
  </w:style>
  <w:style w:type="paragraph" w:customStyle="1" w:styleId="cardtextemphasis">
    <w:name w:val="card text emphasis"/>
    <w:basedOn w:val="Normal"/>
    <w:link w:val="cardtextemphasisChar"/>
    <w:qFormat/>
    <w:rsid w:val="004A41C4"/>
    <w:pPr>
      <w:spacing w:after="200"/>
      <w:contextualSpacing/>
    </w:pPr>
    <w:rPr>
      <w:rFonts w:ascii="Arial Narrow" w:eastAsia="Calibri" w:hAnsi="Arial Narrow" w:cs="Arial"/>
      <w:b/>
      <w:sz w:val="18"/>
      <w:u w:val="single"/>
      <w:lang w:val="x-none" w:eastAsia="x-none"/>
    </w:rPr>
  </w:style>
  <w:style w:type="character" w:customStyle="1" w:styleId="MicroChar">
    <w:name w:val="Micro Char"/>
    <w:link w:val="Micro"/>
    <w:locked/>
    <w:rsid w:val="004A41C4"/>
    <w:rPr>
      <w:rFonts w:ascii="Arial" w:eastAsia="Times New Roman" w:hAnsi="Arial" w:cs="Arial"/>
      <w:sz w:val="12"/>
    </w:rPr>
  </w:style>
  <w:style w:type="paragraph" w:customStyle="1" w:styleId="Micro">
    <w:name w:val="Micro"/>
    <w:basedOn w:val="Normal"/>
    <w:next w:val="Normal"/>
    <w:link w:val="MicroChar"/>
    <w:qFormat/>
    <w:rsid w:val="004A41C4"/>
    <w:rPr>
      <w:rFonts w:ascii="Arial" w:eastAsia="Times New Roman" w:hAnsi="Arial" w:cs="Arial"/>
      <w:sz w:val="12"/>
    </w:rPr>
  </w:style>
  <w:style w:type="character" w:customStyle="1" w:styleId="CardNotUnderlinedChar1">
    <w:name w:val="Card Not Underlined Char1"/>
    <w:link w:val="CardNotUnderlined"/>
    <w:locked/>
    <w:rsid w:val="004A41C4"/>
    <w:rPr>
      <w:rFonts w:ascii="Bell MT" w:eastAsia="Calibri" w:hAnsi="Bell MT" w:cs="Arial"/>
      <w:szCs w:val="20"/>
    </w:rPr>
  </w:style>
  <w:style w:type="paragraph" w:customStyle="1" w:styleId="CardNotUnderlined">
    <w:name w:val="Card Not Underlined"/>
    <w:basedOn w:val="Normal"/>
    <w:link w:val="CardNotUnderlinedChar1"/>
    <w:autoRedefine/>
    <w:qFormat/>
    <w:rsid w:val="004A41C4"/>
    <w:rPr>
      <w:rFonts w:ascii="Bell MT" w:eastAsia="Calibri" w:hAnsi="Bell MT" w:cs="Arial"/>
      <w:szCs w:val="20"/>
    </w:rPr>
  </w:style>
  <w:style w:type="paragraph" w:customStyle="1" w:styleId="h-lead">
    <w:name w:val="h-lead"/>
    <w:basedOn w:val="Normal"/>
    <w:uiPriority w:val="99"/>
    <w:qFormat/>
    <w:rsid w:val="004A41C4"/>
    <w:pPr>
      <w:spacing w:before="100" w:beforeAutospacing="1" w:after="100" w:afterAutospacing="1"/>
    </w:pPr>
    <w:rPr>
      <w:rFonts w:eastAsia="Times New Roman"/>
      <w:sz w:val="24"/>
    </w:rPr>
  </w:style>
  <w:style w:type="paragraph" w:customStyle="1" w:styleId="intro">
    <w:name w:val="intro"/>
    <w:basedOn w:val="Normal"/>
    <w:uiPriority w:val="99"/>
    <w:qFormat/>
    <w:rsid w:val="004A41C4"/>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4A41C4"/>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4A41C4"/>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A41C4"/>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4A41C4"/>
    <w:rPr>
      <w:rFonts w:eastAsia="Calibri"/>
    </w:rPr>
  </w:style>
  <w:style w:type="paragraph" w:customStyle="1" w:styleId="F3-TagAuthor">
    <w:name w:val="F3 - Tag/Author"/>
    <w:basedOn w:val="Normal"/>
    <w:uiPriority w:val="99"/>
    <w:qFormat/>
    <w:rsid w:val="004A41C4"/>
    <w:rPr>
      <w:rFonts w:eastAsia="Times New Roman"/>
      <w:b/>
    </w:rPr>
  </w:style>
  <w:style w:type="paragraph" w:customStyle="1" w:styleId="F5-UnderlineNormal">
    <w:name w:val="F5 - Underline Normal"/>
    <w:basedOn w:val="Normal"/>
    <w:uiPriority w:val="99"/>
    <w:qFormat/>
    <w:rsid w:val="004A41C4"/>
    <w:rPr>
      <w:rFonts w:eastAsia="Calibri"/>
      <w:u w:val="single"/>
    </w:rPr>
  </w:style>
  <w:style w:type="paragraph" w:customStyle="1" w:styleId="Brief-PrimarySource">
    <w:name w:val="Brief - Primary Source"/>
    <w:basedOn w:val="Normal"/>
    <w:uiPriority w:val="99"/>
    <w:qFormat/>
    <w:rsid w:val="004A41C4"/>
    <w:rPr>
      <w:rFonts w:eastAsia="Times New Roman"/>
      <w:b/>
      <w:sz w:val="24"/>
      <w:u w:val="single"/>
    </w:rPr>
  </w:style>
  <w:style w:type="paragraph" w:customStyle="1" w:styleId="Brief-Underline">
    <w:name w:val="Brief - Underline"/>
    <w:basedOn w:val="Normal"/>
    <w:uiPriority w:val="99"/>
    <w:qFormat/>
    <w:rsid w:val="004A41C4"/>
    <w:rPr>
      <w:rFonts w:eastAsia="Times New Roman"/>
      <w:u w:val="single"/>
    </w:rPr>
  </w:style>
  <w:style w:type="paragraph" w:customStyle="1" w:styleId="Brief">
    <w:name w:val="Brief"/>
    <w:basedOn w:val="Brief-PrimarySource"/>
    <w:uiPriority w:val="99"/>
    <w:qFormat/>
    <w:rsid w:val="004A41C4"/>
    <w:rPr>
      <w:b w:val="0"/>
    </w:rPr>
  </w:style>
  <w:style w:type="paragraph" w:customStyle="1" w:styleId="CM2">
    <w:name w:val="CM2"/>
    <w:basedOn w:val="Normal"/>
    <w:next w:val="Normal"/>
    <w:uiPriority w:val="99"/>
    <w:qFormat/>
    <w:rsid w:val="004A41C4"/>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4A41C4"/>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4A41C4"/>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4A41C4"/>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4A41C4"/>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4A41C4"/>
  </w:style>
  <w:style w:type="paragraph" w:customStyle="1" w:styleId="CM34">
    <w:name w:val="CM34"/>
    <w:basedOn w:val="Default"/>
    <w:next w:val="Default"/>
    <w:uiPriority w:val="99"/>
    <w:qFormat/>
    <w:rsid w:val="004A41C4"/>
  </w:style>
  <w:style w:type="paragraph" w:customStyle="1" w:styleId="CM56">
    <w:name w:val="CM56"/>
    <w:basedOn w:val="Default"/>
    <w:next w:val="Default"/>
    <w:uiPriority w:val="99"/>
    <w:qFormat/>
    <w:rsid w:val="004A41C4"/>
  </w:style>
  <w:style w:type="paragraph" w:customStyle="1" w:styleId="CM58">
    <w:name w:val="CM58"/>
    <w:basedOn w:val="Default"/>
    <w:next w:val="Default"/>
    <w:uiPriority w:val="99"/>
    <w:qFormat/>
    <w:rsid w:val="004A41C4"/>
  </w:style>
  <w:style w:type="paragraph" w:customStyle="1" w:styleId="CM57">
    <w:name w:val="CM57"/>
    <w:basedOn w:val="Default"/>
    <w:next w:val="Default"/>
    <w:uiPriority w:val="99"/>
    <w:qFormat/>
    <w:rsid w:val="004A41C4"/>
  </w:style>
  <w:style w:type="paragraph" w:customStyle="1" w:styleId="CM1">
    <w:name w:val="CM1"/>
    <w:basedOn w:val="Default"/>
    <w:next w:val="Default"/>
    <w:uiPriority w:val="99"/>
    <w:qFormat/>
    <w:rsid w:val="004A41C4"/>
  </w:style>
  <w:style w:type="paragraph" w:customStyle="1" w:styleId="CM49">
    <w:name w:val="CM49"/>
    <w:basedOn w:val="Default"/>
    <w:next w:val="Default"/>
    <w:uiPriority w:val="99"/>
    <w:qFormat/>
    <w:rsid w:val="004A41C4"/>
  </w:style>
  <w:style w:type="paragraph" w:customStyle="1" w:styleId="CM41">
    <w:name w:val="CM41"/>
    <w:basedOn w:val="Default"/>
    <w:next w:val="Default"/>
    <w:uiPriority w:val="99"/>
    <w:qFormat/>
    <w:rsid w:val="004A41C4"/>
  </w:style>
  <w:style w:type="paragraph" w:customStyle="1" w:styleId="3rdOrderPara">
    <w:name w:val="3rd Order Para"/>
    <w:basedOn w:val="Default"/>
    <w:next w:val="Default"/>
    <w:uiPriority w:val="99"/>
    <w:qFormat/>
    <w:rsid w:val="004A41C4"/>
  </w:style>
  <w:style w:type="paragraph" w:customStyle="1" w:styleId="2ndOrderPara">
    <w:name w:val="2nd Order Para"/>
    <w:basedOn w:val="Default"/>
    <w:next w:val="Default"/>
    <w:uiPriority w:val="99"/>
    <w:qFormat/>
    <w:rsid w:val="004A41C4"/>
  </w:style>
  <w:style w:type="paragraph" w:customStyle="1" w:styleId="Normal-SIGN2">
    <w:name w:val="Normal-SIGN2"/>
    <w:basedOn w:val="Default"/>
    <w:next w:val="Default"/>
    <w:uiPriority w:val="99"/>
    <w:qFormat/>
    <w:rsid w:val="004A41C4"/>
  </w:style>
  <w:style w:type="paragraph" w:customStyle="1" w:styleId="Normal-SIGN1">
    <w:name w:val="Normal-SIGN1"/>
    <w:basedOn w:val="Default"/>
    <w:next w:val="Default"/>
    <w:uiPriority w:val="99"/>
    <w:qFormat/>
    <w:rsid w:val="004A41C4"/>
  </w:style>
  <w:style w:type="paragraph" w:customStyle="1" w:styleId="CM3">
    <w:name w:val="CM3"/>
    <w:basedOn w:val="Default"/>
    <w:next w:val="Default"/>
    <w:uiPriority w:val="99"/>
    <w:qFormat/>
    <w:rsid w:val="004A41C4"/>
  </w:style>
  <w:style w:type="paragraph" w:customStyle="1" w:styleId="CM33">
    <w:name w:val="CM33"/>
    <w:basedOn w:val="Default"/>
    <w:next w:val="Default"/>
    <w:uiPriority w:val="99"/>
    <w:qFormat/>
    <w:rsid w:val="004A41C4"/>
  </w:style>
  <w:style w:type="paragraph" w:customStyle="1" w:styleId="CM37">
    <w:name w:val="CM37"/>
    <w:basedOn w:val="Default"/>
    <w:next w:val="Default"/>
    <w:uiPriority w:val="99"/>
    <w:qFormat/>
    <w:rsid w:val="004A41C4"/>
  </w:style>
  <w:style w:type="paragraph" w:customStyle="1" w:styleId="CM7">
    <w:name w:val="CM7"/>
    <w:basedOn w:val="Default"/>
    <w:next w:val="Default"/>
    <w:uiPriority w:val="99"/>
    <w:qFormat/>
    <w:rsid w:val="004A41C4"/>
  </w:style>
  <w:style w:type="paragraph" w:customStyle="1" w:styleId="Brief-SecondarySource">
    <w:name w:val="Brief - Secondary Source"/>
    <w:basedOn w:val="Normal"/>
    <w:uiPriority w:val="99"/>
    <w:qFormat/>
    <w:rsid w:val="004A41C4"/>
    <w:rPr>
      <w:rFonts w:eastAsia="Times New Roman"/>
      <w:sz w:val="14"/>
      <w:szCs w:val="20"/>
    </w:rPr>
  </w:style>
  <w:style w:type="paragraph" w:customStyle="1" w:styleId="Brief-Card">
    <w:name w:val="Brief - Card"/>
    <w:basedOn w:val="Normal"/>
    <w:uiPriority w:val="99"/>
    <w:qFormat/>
    <w:rsid w:val="004A41C4"/>
    <w:rPr>
      <w:rFonts w:eastAsia="Times New Roman"/>
    </w:rPr>
  </w:style>
  <w:style w:type="paragraph" w:customStyle="1" w:styleId="Pa2">
    <w:name w:val="Pa2"/>
    <w:basedOn w:val="Default"/>
    <w:next w:val="Default"/>
    <w:uiPriority w:val="99"/>
    <w:qFormat/>
    <w:rsid w:val="004A41C4"/>
  </w:style>
  <w:style w:type="paragraph" w:customStyle="1" w:styleId="Normal3">
    <w:name w:val="Normal+3"/>
    <w:basedOn w:val="Normal"/>
    <w:next w:val="Normal"/>
    <w:uiPriority w:val="99"/>
    <w:qFormat/>
    <w:rsid w:val="004A41C4"/>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4A41C4"/>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4A41C4"/>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4A41C4"/>
  </w:style>
  <w:style w:type="paragraph" w:customStyle="1" w:styleId="Cover1">
    <w:name w:val="Cover 1"/>
    <w:basedOn w:val="Normal"/>
    <w:next w:val="Normal"/>
    <w:uiPriority w:val="99"/>
    <w:qFormat/>
    <w:rsid w:val="004A41C4"/>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4A41C4"/>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4A41C4"/>
  </w:style>
  <w:style w:type="paragraph" w:customStyle="1" w:styleId="Pa11">
    <w:name w:val="Pa11"/>
    <w:basedOn w:val="Normal"/>
    <w:next w:val="Normal"/>
    <w:uiPriority w:val="99"/>
    <w:qFormat/>
    <w:rsid w:val="004A41C4"/>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4A41C4"/>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4A41C4"/>
  </w:style>
  <w:style w:type="paragraph" w:customStyle="1" w:styleId="CM28">
    <w:name w:val="CM28"/>
    <w:basedOn w:val="Default"/>
    <w:next w:val="Default"/>
    <w:uiPriority w:val="99"/>
    <w:qFormat/>
    <w:rsid w:val="004A41C4"/>
  </w:style>
  <w:style w:type="paragraph" w:customStyle="1" w:styleId="CM8">
    <w:name w:val="CM8"/>
    <w:basedOn w:val="Default"/>
    <w:next w:val="Default"/>
    <w:uiPriority w:val="99"/>
    <w:qFormat/>
    <w:rsid w:val="004A41C4"/>
  </w:style>
  <w:style w:type="paragraph" w:customStyle="1" w:styleId="CM6">
    <w:name w:val="CM6"/>
    <w:basedOn w:val="Default"/>
    <w:next w:val="Default"/>
    <w:uiPriority w:val="99"/>
    <w:qFormat/>
    <w:rsid w:val="004A41C4"/>
  </w:style>
  <w:style w:type="paragraph" w:customStyle="1" w:styleId="CM22">
    <w:name w:val="CM22"/>
    <w:basedOn w:val="Default"/>
    <w:next w:val="Default"/>
    <w:uiPriority w:val="99"/>
    <w:qFormat/>
    <w:rsid w:val="004A41C4"/>
  </w:style>
  <w:style w:type="paragraph" w:customStyle="1" w:styleId="DoubleUnderlined">
    <w:name w:val="Double Underlined"/>
    <w:basedOn w:val="Heading2"/>
    <w:autoRedefine/>
    <w:uiPriority w:val="99"/>
    <w:qFormat/>
    <w:rsid w:val="004A41C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4A41C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A41C4"/>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A41C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A41C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A41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A41C4"/>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4A41C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A41C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A41C4"/>
  </w:style>
  <w:style w:type="paragraph" w:customStyle="1" w:styleId="StyleUnderliningTimesNewRomanBoldNounderlineKernat16">
    <w:name w:val="Style Underlining + Times New Roman Bold No underline Kern at 16..."/>
    <w:basedOn w:val="Normal"/>
    <w:uiPriority w:val="99"/>
    <w:qFormat/>
    <w:rsid w:val="004A41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A41C4"/>
    <w:rPr>
      <w:rFonts w:eastAsia="Times New Roman"/>
      <w:b/>
      <w:bCs/>
      <w:kern w:val="32"/>
      <w:sz w:val="32"/>
      <w:szCs w:val="32"/>
    </w:rPr>
  </w:style>
  <w:style w:type="paragraph" w:customStyle="1" w:styleId="StyleBoldUnderliningKernat16pt">
    <w:name w:val="Style Bold Underlining + Kern at 16 pt"/>
    <w:uiPriority w:val="99"/>
    <w:qFormat/>
    <w:rsid w:val="004A41C4"/>
    <w:pPr>
      <w:spacing w:line="256" w:lineRule="auto"/>
    </w:pPr>
    <w:rPr>
      <w:rFonts w:ascii="Calibri" w:eastAsia="Calibri" w:hAnsi="Calibri" w:cs="Times New Roman"/>
    </w:rPr>
  </w:style>
  <w:style w:type="paragraph" w:customStyle="1" w:styleId="boldy">
    <w:name w:val="boldy"/>
    <w:basedOn w:val="Heading2"/>
    <w:uiPriority w:val="99"/>
    <w:qFormat/>
    <w:rsid w:val="004A41C4"/>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A41C4"/>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A41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A41C4"/>
    <w:pPr>
      <w:ind w:left="400"/>
    </w:pPr>
    <w:rPr>
      <w:rFonts w:eastAsia="Times New Roman"/>
      <w:szCs w:val="20"/>
    </w:rPr>
  </w:style>
  <w:style w:type="paragraph" w:customStyle="1" w:styleId="Paste">
    <w:name w:val="Paste"/>
    <w:basedOn w:val="Normal"/>
    <w:uiPriority w:val="99"/>
    <w:qFormat/>
    <w:rsid w:val="004A41C4"/>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4A41C4"/>
    <w:rPr>
      <w:rFonts w:ascii="Arial" w:eastAsia="Times New Roman" w:hAnsi="Arial" w:cs="Arial"/>
      <w:b/>
      <w:u w:val="single"/>
    </w:rPr>
  </w:style>
  <w:style w:type="paragraph" w:customStyle="1" w:styleId="UnderlineStyle0">
    <w:name w:val="Underline Style"/>
    <w:basedOn w:val="Normal"/>
    <w:link w:val="UnderlineStyleChar"/>
    <w:qFormat/>
    <w:rsid w:val="004A41C4"/>
    <w:rPr>
      <w:rFonts w:ascii="Arial" w:eastAsia="Times New Roman" w:hAnsi="Arial" w:cs="Arial"/>
      <w:b/>
      <w:u w:val="single"/>
    </w:rPr>
  </w:style>
  <w:style w:type="paragraph" w:customStyle="1" w:styleId="Normalization">
    <w:name w:val="Normalization"/>
    <w:basedOn w:val="Normal"/>
    <w:uiPriority w:val="99"/>
    <w:qFormat/>
    <w:rsid w:val="004A41C4"/>
    <w:rPr>
      <w:rFonts w:eastAsia="Times New Roman"/>
      <w:sz w:val="18"/>
    </w:rPr>
  </w:style>
  <w:style w:type="paragraph" w:customStyle="1" w:styleId="BreifTitle">
    <w:name w:val="Breif Title"/>
    <w:basedOn w:val="Normal"/>
    <w:autoRedefine/>
    <w:uiPriority w:val="99"/>
    <w:qFormat/>
    <w:rsid w:val="004A41C4"/>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4A41C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styleId="TOC1">
    <w:name w:val="toc 1"/>
    <w:aliases w:val="Index Basic,good index"/>
    <w:basedOn w:val="Normal"/>
    <w:next w:val="Normal"/>
    <w:autoRedefine/>
    <w:uiPriority w:val="39"/>
    <w:unhideWhenUsed/>
    <w:qFormat/>
    <w:rsid w:val="004A41C4"/>
    <w:pPr>
      <w:spacing w:after="100"/>
    </w:pPr>
    <w:rPr>
      <w:rFonts w:eastAsia="Calibri"/>
    </w:rPr>
  </w:style>
  <w:style w:type="paragraph" w:customStyle="1" w:styleId="DebateHeader">
    <w:name w:val="Debate Header"/>
    <w:basedOn w:val="TOC1"/>
    <w:autoRedefine/>
    <w:uiPriority w:val="99"/>
    <w:qFormat/>
    <w:rsid w:val="004A41C4"/>
  </w:style>
  <w:style w:type="paragraph" w:customStyle="1" w:styleId="Tagandcite">
    <w:name w:val="Tag and cite"/>
    <w:basedOn w:val="Normal"/>
    <w:autoRedefine/>
    <w:uiPriority w:val="99"/>
    <w:qFormat/>
    <w:rsid w:val="004A41C4"/>
    <w:rPr>
      <w:rFonts w:eastAsia="Times New Roman"/>
      <w:color w:val="333333"/>
    </w:rPr>
  </w:style>
  <w:style w:type="paragraph" w:customStyle="1" w:styleId="StyleTagandCiteFranklinGothicDemi">
    <w:name w:val="Style Tag and Cite + Franklin Gothic Demi"/>
    <w:basedOn w:val="Normal"/>
    <w:autoRedefine/>
    <w:uiPriority w:val="99"/>
    <w:qFormat/>
    <w:rsid w:val="004A41C4"/>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4A41C4"/>
  </w:style>
  <w:style w:type="paragraph" w:customStyle="1" w:styleId="CiteCard0">
    <w:name w:val="Cite/Card"/>
    <w:basedOn w:val="Normal"/>
    <w:uiPriority w:val="99"/>
    <w:qFormat/>
    <w:rsid w:val="004A41C4"/>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4A41C4"/>
    <w:rPr>
      <w:rFonts w:eastAsia="Times New Roman"/>
      <w:b/>
      <w:sz w:val="24"/>
      <w:szCs w:val="20"/>
    </w:rPr>
  </w:style>
  <w:style w:type="paragraph" w:customStyle="1" w:styleId="title-bold-medium">
    <w:name w:val="title-bold-medium"/>
    <w:basedOn w:val="Normal"/>
    <w:uiPriority w:val="99"/>
    <w:qFormat/>
    <w:rsid w:val="004A41C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A41C4"/>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4A41C4"/>
    <w:rPr>
      <w:rFonts w:ascii="Arial Narrow" w:eastAsia="Times New Roman" w:hAnsi="Arial Narrow"/>
      <w:b/>
      <w:sz w:val="24"/>
    </w:rPr>
  </w:style>
  <w:style w:type="paragraph" w:customStyle="1" w:styleId="BLOCKTITLE0">
    <w:name w:val="BLOCK TITLE"/>
    <w:basedOn w:val="Heading1"/>
    <w:uiPriority w:val="99"/>
    <w:qFormat/>
    <w:rsid w:val="004A41C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4A41C4"/>
    <w:rPr>
      <w:rFonts w:eastAsia="Times New Roman"/>
      <w:szCs w:val="20"/>
    </w:rPr>
  </w:style>
  <w:style w:type="paragraph" w:customStyle="1" w:styleId="BriefTitle1">
    <w:name w:val="Brief Title 1"/>
    <w:basedOn w:val="Normal"/>
    <w:uiPriority w:val="99"/>
    <w:qFormat/>
    <w:rsid w:val="004A41C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A41C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A41C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A41C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A41C4"/>
    <w:pPr>
      <w:spacing w:before="100" w:beforeAutospacing="1" w:after="100" w:afterAutospacing="1"/>
    </w:pPr>
    <w:rPr>
      <w:rFonts w:eastAsia="Times New Roman"/>
    </w:rPr>
  </w:style>
  <w:style w:type="paragraph" w:customStyle="1" w:styleId="ToRead">
    <w:name w:val="To Read"/>
    <w:basedOn w:val="Normal"/>
    <w:uiPriority w:val="99"/>
    <w:qFormat/>
    <w:rsid w:val="004A41C4"/>
    <w:pPr>
      <w:ind w:left="720"/>
    </w:pPr>
    <w:rPr>
      <w:rFonts w:ascii="Verdana" w:eastAsia="Times New Roman" w:hAnsi="Verdana"/>
      <w:b/>
      <w:u w:val="single"/>
    </w:rPr>
  </w:style>
  <w:style w:type="paragraph" w:customStyle="1" w:styleId="Style10">
    <w:name w:val="Style 1"/>
    <w:basedOn w:val="Normal"/>
    <w:uiPriority w:val="99"/>
    <w:qFormat/>
    <w:rsid w:val="004A41C4"/>
    <w:pPr>
      <w:widowControl w:val="0"/>
      <w:ind w:firstLine="216"/>
    </w:pPr>
    <w:rPr>
      <w:rFonts w:eastAsia="Times New Roman"/>
      <w:noProof/>
      <w:color w:val="000000"/>
      <w:szCs w:val="20"/>
    </w:rPr>
  </w:style>
  <w:style w:type="paragraph" w:customStyle="1" w:styleId="Style40">
    <w:name w:val="Style 4"/>
    <w:basedOn w:val="Normal"/>
    <w:uiPriority w:val="99"/>
    <w:qFormat/>
    <w:rsid w:val="004A41C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A41C4"/>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A41C4"/>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A41C4"/>
  </w:style>
  <w:style w:type="paragraph" w:customStyle="1" w:styleId="PageNumber1">
    <w:name w:val="Page Number1"/>
    <w:basedOn w:val="Normal"/>
    <w:next w:val="Normal"/>
    <w:uiPriority w:val="99"/>
    <w:qFormat/>
    <w:rsid w:val="004A41C4"/>
    <w:rPr>
      <w:rFonts w:eastAsia="Times New Roman"/>
    </w:rPr>
  </w:style>
  <w:style w:type="paragraph" w:customStyle="1" w:styleId="Cite1">
    <w:name w:val="Cite1"/>
    <w:uiPriority w:val="99"/>
    <w:qFormat/>
    <w:rsid w:val="004A41C4"/>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4A41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4A41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A41C4"/>
    <w:pPr>
      <w:ind w:left="288" w:right="288"/>
    </w:pPr>
    <w:rPr>
      <w:rFonts w:eastAsia="Times New Roman"/>
    </w:rPr>
  </w:style>
  <w:style w:type="paragraph" w:customStyle="1" w:styleId="cite21">
    <w:name w:val="cite2"/>
    <w:uiPriority w:val="99"/>
    <w:qFormat/>
    <w:rsid w:val="004A41C4"/>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4A41C4"/>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4A41C4"/>
    <w:rPr>
      <w:rFonts w:ascii="Arial Narrow" w:eastAsia="Times New Roman" w:hAnsi="Arial Narrow"/>
      <w:sz w:val="16"/>
    </w:rPr>
  </w:style>
  <w:style w:type="paragraph" w:customStyle="1" w:styleId="CaseListNormal">
    <w:name w:val="Case List Normal"/>
    <w:basedOn w:val="Normal"/>
    <w:uiPriority w:val="99"/>
    <w:qFormat/>
    <w:rsid w:val="004A41C4"/>
    <w:rPr>
      <w:rFonts w:eastAsia="Times New Roman"/>
      <w:szCs w:val="26"/>
    </w:rPr>
  </w:style>
  <w:style w:type="paragraph" w:customStyle="1" w:styleId="Body">
    <w:name w:val="Body"/>
    <w:basedOn w:val="Normal"/>
    <w:uiPriority w:val="99"/>
    <w:qFormat/>
    <w:rsid w:val="004A41C4"/>
    <w:pPr>
      <w:outlineLvl w:val="3"/>
    </w:pPr>
    <w:rPr>
      <w:rFonts w:eastAsia="Times New Roman"/>
      <w:szCs w:val="20"/>
    </w:rPr>
  </w:style>
  <w:style w:type="paragraph" w:customStyle="1" w:styleId="3text">
    <w:name w:val="3text"/>
    <w:basedOn w:val="Normal"/>
    <w:uiPriority w:val="99"/>
    <w:qFormat/>
    <w:rsid w:val="004A41C4"/>
    <w:pPr>
      <w:spacing w:before="100" w:beforeAutospacing="1" w:after="100" w:afterAutospacing="1"/>
    </w:pPr>
    <w:rPr>
      <w:rFonts w:eastAsia="Times New Roman"/>
      <w:sz w:val="24"/>
    </w:rPr>
  </w:style>
  <w:style w:type="paragraph" w:customStyle="1" w:styleId="TimesNewRoman12">
    <w:name w:val="TimesNewRoman12"/>
    <w:uiPriority w:val="99"/>
    <w:qFormat/>
    <w:rsid w:val="004A41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A41C4"/>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4A41C4"/>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4A41C4"/>
    <w:rPr>
      <w:rFonts w:eastAsia="Times New Roman"/>
      <w:color w:val="000000"/>
      <w:sz w:val="18"/>
    </w:rPr>
  </w:style>
  <w:style w:type="paragraph" w:customStyle="1" w:styleId="RepeatBlockHeading">
    <w:name w:val="Repeat Block Heading"/>
    <w:basedOn w:val="Normal"/>
    <w:autoRedefine/>
    <w:uiPriority w:val="99"/>
    <w:qFormat/>
    <w:rsid w:val="004A41C4"/>
    <w:pPr>
      <w:jc w:val="center"/>
    </w:pPr>
    <w:rPr>
      <w:rFonts w:eastAsia="Times New Roman"/>
      <w:b/>
      <w:smallCaps/>
      <w:color w:val="000000"/>
      <w:sz w:val="24"/>
      <w:u w:val="thick"/>
    </w:rPr>
  </w:style>
  <w:style w:type="paragraph" w:customStyle="1" w:styleId="story-headline">
    <w:name w:val="story-headline"/>
    <w:basedOn w:val="Normal"/>
    <w:uiPriority w:val="99"/>
    <w:qFormat/>
    <w:rsid w:val="004A41C4"/>
    <w:pPr>
      <w:spacing w:before="72" w:after="72"/>
    </w:pPr>
    <w:rPr>
      <w:rFonts w:eastAsia="Times New Roman"/>
      <w:b/>
      <w:bCs/>
      <w:sz w:val="26"/>
      <w:szCs w:val="26"/>
    </w:rPr>
  </w:style>
  <w:style w:type="paragraph" w:customStyle="1" w:styleId="story-body">
    <w:name w:val="story-body"/>
    <w:basedOn w:val="Normal"/>
    <w:uiPriority w:val="99"/>
    <w:qFormat/>
    <w:rsid w:val="004A41C4"/>
    <w:pPr>
      <w:spacing w:before="100" w:beforeAutospacing="1" w:after="100" w:afterAutospacing="1"/>
    </w:pPr>
    <w:rPr>
      <w:rFonts w:eastAsia="Times New Roman"/>
    </w:rPr>
  </w:style>
  <w:style w:type="paragraph" w:customStyle="1" w:styleId="story-dateline">
    <w:name w:val="story-dateline"/>
    <w:basedOn w:val="Normal"/>
    <w:uiPriority w:val="99"/>
    <w:qFormat/>
    <w:rsid w:val="004A41C4"/>
    <w:rPr>
      <w:rFonts w:eastAsia="Times New Roman"/>
      <w:b/>
      <w:bCs/>
    </w:rPr>
  </w:style>
  <w:style w:type="paragraph" w:customStyle="1" w:styleId="TextofCards">
    <w:name w:val="Text of Cards"/>
    <w:basedOn w:val="Normal"/>
    <w:uiPriority w:val="99"/>
    <w:qFormat/>
    <w:rsid w:val="004A41C4"/>
    <w:rPr>
      <w:rFonts w:eastAsia="Times New Roman"/>
      <w:color w:val="000000"/>
      <w:spacing w:val="6"/>
      <w:szCs w:val="23"/>
    </w:rPr>
  </w:style>
  <w:style w:type="paragraph" w:customStyle="1" w:styleId="Corpotesto">
    <w:name w:val="Corpo testo"/>
    <w:basedOn w:val="Normal"/>
    <w:uiPriority w:val="99"/>
    <w:qFormat/>
    <w:rsid w:val="004A41C4"/>
    <w:pPr>
      <w:widowControl w:val="0"/>
      <w:adjustRightInd w:val="0"/>
      <w:spacing w:after="283"/>
    </w:pPr>
    <w:rPr>
      <w:rFonts w:eastAsia="Times New Roman"/>
    </w:rPr>
  </w:style>
  <w:style w:type="paragraph" w:customStyle="1" w:styleId="tagCharChar1Char">
    <w:name w:val="tag Char Char1 Char"/>
    <w:uiPriority w:val="99"/>
    <w:qFormat/>
    <w:rsid w:val="004A41C4"/>
    <w:pPr>
      <w:spacing w:line="256" w:lineRule="auto"/>
    </w:pPr>
    <w:rPr>
      <w:rFonts w:ascii="Calibri" w:eastAsia="Times New Roman" w:hAnsi="Calibri" w:cs="Times New Roman"/>
      <w:b/>
      <w:bCs/>
      <w:sz w:val="24"/>
      <w:szCs w:val="24"/>
    </w:rPr>
  </w:style>
  <w:style w:type="paragraph" w:customStyle="1" w:styleId="inside-copy">
    <w:name w:val="inside-copy"/>
    <w:basedOn w:val="Normal"/>
    <w:uiPriority w:val="99"/>
    <w:qFormat/>
    <w:rsid w:val="004A41C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A41C4"/>
    <w:pPr>
      <w:widowControl w:val="0"/>
      <w:autoSpaceDE w:val="0"/>
      <w:autoSpaceDN w:val="0"/>
      <w:adjustRightInd w:val="0"/>
      <w:spacing w:line="240" w:lineRule="atLeast"/>
    </w:pPr>
    <w:rPr>
      <w:rFonts w:eastAsia="Times New Roman"/>
      <w:sz w:val="24"/>
    </w:rPr>
  </w:style>
  <w:style w:type="paragraph" w:customStyle="1" w:styleId="TitlePageCenter">
    <w:name w:val="Title Page Center"/>
    <w:basedOn w:val="Normal"/>
    <w:autoRedefine/>
    <w:uiPriority w:val="99"/>
    <w:qFormat/>
    <w:rsid w:val="004A41C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4A41C4"/>
  </w:style>
  <w:style w:type="paragraph" w:customStyle="1" w:styleId="ProjectTitleLine">
    <w:name w:val="Project Title Line"/>
    <w:basedOn w:val="Normal"/>
    <w:next w:val="Normal"/>
    <w:autoRedefine/>
    <w:uiPriority w:val="99"/>
    <w:qFormat/>
    <w:rsid w:val="004A41C4"/>
    <w:pPr>
      <w:jc w:val="center"/>
    </w:pPr>
    <w:rPr>
      <w:rFonts w:eastAsia="Times New Roman"/>
      <w:caps/>
      <w:szCs w:val="20"/>
    </w:rPr>
  </w:style>
  <w:style w:type="paragraph" w:customStyle="1" w:styleId="LanguageStrike">
    <w:name w:val="Language Strike"/>
    <w:basedOn w:val="Normal"/>
    <w:next w:val="Normal"/>
    <w:uiPriority w:val="99"/>
    <w:qFormat/>
    <w:rsid w:val="004A41C4"/>
    <w:rPr>
      <w:rFonts w:ascii="Arial Narrow" w:eastAsia="Times New Roman" w:hAnsi="Arial Narrow"/>
      <w:strike/>
    </w:rPr>
  </w:style>
  <w:style w:type="paragraph" w:customStyle="1" w:styleId="NormalVerdana">
    <w:name w:val="Normal + Verdana"/>
    <w:aliases w:val="10 pt,White,Normal + Arial"/>
    <w:basedOn w:val="Normal"/>
    <w:uiPriority w:val="99"/>
    <w:qFormat/>
    <w:rsid w:val="004A41C4"/>
    <w:rPr>
      <w:rFonts w:eastAsia="Times New Roman"/>
      <w:szCs w:val="20"/>
      <w:u w:val="single"/>
    </w:rPr>
  </w:style>
  <w:style w:type="paragraph" w:customStyle="1" w:styleId="Normal10pt">
    <w:name w:val="Normal + 10 pt"/>
    <w:basedOn w:val="Normal"/>
    <w:uiPriority w:val="99"/>
    <w:qFormat/>
    <w:rsid w:val="004A41C4"/>
    <w:rPr>
      <w:rFonts w:eastAsia="Times New Roman"/>
      <w:szCs w:val="20"/>
    </w:rPr>
  </w:style>
  <w:style w:type="paragraph" w:customStyle="1" w:styleId="cardChar1Char">
    <w:name w:val="card Char1 Char"/>
    <w:basedOn w:val="Normal"/>
    <w:uiPriority w:val="99"/>
    <w:qFormat/>
    <w:rsid w:val="004A41C4"/>
    <w:pPr>
      <w:ind w:left="288" w:right="288"/>
    </w:pPr>
    <w:rPr>
      <w:rFonts w:eastAsia="Times New Roman"/>
      <w:szCs w:val="20"/>
    </w:rPr>
  </w:style>
  <w:style w:type="paragraph" w:customStyle="1" w:styleId="CM12">
    <w:name w:val="CM12"/>
    <w:basedOn w:val="Default"/>
    <w:next w:val="Default"/>
    <w:uiPriority w:val="99"/>
    <w:qFormat/>
    <w:rsid w:val="004A41C4"/>
  </w:style>
  <w:style w:type="paragraph" w:customStyle="1" w:styleId="CM44">
    <w:name w:val="CM44"/>
    <w:basedOn w:val="Default"/>
    <w:next w:val="Default"/>
    <w:uiPriority w:val="99"/>
    <w:qFormat/>
    <w:rsid w:val="004A41C4"/>
  </w:style>
  <w:style w:type="paragraph" w:customStyle="1" w:styleId="CM10">
    <w:name w:val="CM10"/>
    <w:basedOn w:val="Default"/>
    <w:next w:val="Default"/>
    <w:uiPriority w:val="99"/>
    <w:qFormat/>
    <w:rsid w:val="004A41C4"/>
  </w:style>
  <w:style w:type="paragraph" w:customStyle="1" w:styleId="StrikeThrough">
    <w:name w:val="Strike Through"/>
    <w:basedOn w:val="Normal"/>
    <w:next w:val="Normal"/>
    <w:uiPriority w:val="99"/>
    <w:qFormat/>
    <w:rsid w:val="004A41C4"/>
    <w:rPr>
      <w:rFonts w:ascii="Arial Narrow" w:eastAsia="Times New Roman" w:hAnsi="Arial Narrow"/>
      <w:strike/>
      <w:szCs w:val="20"/>
    </w:rPr>
  </w:style>
  <w:style w:type="paragraph" w:customStyle="1" w:styleId="BlockHeading10">
    <w:name w:val="Block Heading 1"/>
    <w:basedOn w:val="Normal"/>
    <w:uiPriority w:val="99"/>
    <w:qFormat/>
    <w:rsid w:val="004A41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4A41C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A41C4"/>
    <w:rPr>
      <w:rFonts w:ascii="Arial" w:eastAsia="Times New Roman" w:hAnsi="Arial" w:cs="Arial"/>
      <w:b/>
      <w:bCs/>
      <w:szCs w:val="16"/>
      <w:u w:val="single"/>
    </w:rPr>
  </w:style>
  <w:style w:type="paragraph" w:customStyle="1" w:styleId="CiteCorrected">
    <w:name w:val="Cite Corrected"/>
    <w:basedOn w:val="Normal"/>
    <w:link w:val="CiteCorrectedChar"/>
    <w:qFormat/>
    <w:rsid w:val="004A41C4"/>
    <w:rPr>
      <w:rFonts w:ascii="Arial" w:eastAsia="Times New Roman" w:hAnsi="Arial" w:cs="Arial"/>
      <w:b/>
      <w:bCs/>
      <w:szCs w:val="16"/>
      <w:u w:val="single"/>
    </w:rPr>
  </w:style>
  <w:style w:type="paragraph" w:customStyle="1" w:styleId="story-body-text">
    <w:name w:val="story-body-text"/>
    <w:basedOn w:val="Normal"/>
    <w:uiPriority w:val="99"/>
    <w:qFormat/>
    <w:rsid w:val="004A41C4"/>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4A41C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4A41C4"/>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4A41C4"/>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CardText11ptUnderlineChar">
    <w:name w:val="Style Card Text + 11 pt Underline Char"/>
    <w:link w:val="StyleCardText11ptUnderline"/>
    <w:locked/>
    <w:rsid w:val="004A41C4"/>
    <w:rPr>
      <w:u w:val="single"/>
    </w:rPr>
  </w:style>
  <w:style w:type="paragraph" w:customStyle="1" w:styleId="StyleCardText11ptUnderline">
    <w:name w:val="Style Card Text + 11 pt Underline"/>
    <w:link w:val="StyleCardText11ptUnderlineChar"/>
    <w:qFormat/>
    <w:rsid w:val="004A41C4"/>
    <w:pPr>
      <w:spacing w:line="254" w:lineRule="auto"/>
    </w:pPr>
    <w:rPr>
      <w:u w:val="single"/>
    </w:rPr>
  </w:style>
  <w:style w:type="character" w:customStyle="1" w:styleId="StyleMinimizedText11ptChar">
    <w:name w:val="Style Minimized Text + 11 pt Char"/>
    <w:basedOn w:val="DefaultParagraphFont"/>
    <w:link w:val="StyleMinimizedText11pt"/>
    <w:locked/>
    <w:rsid w:val="004A41C4"/>
    <w:rPr>
      <w:rFonts w:ascii="Georgia" w:hAnsi="Georgia"/>
      <w:sz w:val="16"/>
    </w:rPr>
  </w:style>
  <w:style w:type="paragraph" w:customStyle="1" w:styleId="StyleMinimizedText11pt">
    <w:name w:val="Style Minimized Text + 11 pt"/>
    <w:basedOn w:val="Normal"/>
    <w:link w:val="StyleMinimizedText11ptChar"/>
    <w:qFormat/>
    <w:rsid w:val="004A41C4"/>
    <w:rPr>
      <w:rFonts w:ascii="Georgia" w:hAnsi="Georgia"/>
      <w:sz w:val="16"/>
    </w:rPr>
  </w:style>
  <w:style w:type="character" w:customStyle="1" w:styleId="StyleMinimizedText11pt1Char">
    <w:name w:val="Style Minimized Text + 11 pt1 Char"/>
    <w:basedOn w:val="DefaultParagraphFont"/>
    <w:link w:val="StyleMinimizedText11pt1"/>
    <w:locked/>
    <w:rsid w:val="004A41C4"/>
    <w:rPr>
      <w:rFonts w:ascii="Georgia" w:hAnsi="Georgia"/>
      <w:sz w:val="16"/>
    </w:rPr>
  </w:style>
  <w:style w:type="paragraph" w:customStyle="1" w:styleId="StyleMinimizedText11pt1">
    <w:name w:val="Style Minimized Text + 11 pt1"/>
    <w:basedOn w:val="Normal"/>
    <w:link w:val="StyleMinimizedText11pt1Char"/>
    <w:qFormat/>
    <w:rsid w:val="004A41C4"/>
    <w:rPr>
      <w:rFonts w:ascii="Georgia" w:hAnsi="Georgia"/>
      <w:sz w:val="16"/>
    </w:rPr>
  </w:style>
  <w:style w:type="character" w:customStyle="1" w:styleId="Debate-CardSmalltextF2Char">
    <w:name w:val="Debate- Card Small text F2 Char"/>
    <w:link w:val="Debate-CardSmalltextF2"/>
    <w:locked/>
    <w:rsid w:val="004A41C4"/>
    <w:rPr>
      <w:rFonts w:ascii="Arial Narrow" w:hAnsi="Arial Narrow"/>
      <w:sz w:val="16"/>
    </w:rPr>
  </w:style>
  <w:style w:type="paragraph" w:customStyle="1" w:styleId="Debate-CardSmalltextF2">
    <w:name w:val="Debate- Card Small text F2"/>
    <w:basedOn w:val="Normal"/>
    <w:next w:val="Normal"/>
    <w:link w:val="Debate-CardSmalltextF2Char"/>
    <w:qFormat/>
    <w:rsid w:val="004A41C4"/>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4A41C4"/>
    <w:rPr>
      <w:rFonts w:ascii="Arial Narrow" w:hAnsi="Arial Narrow"/>
      <w:b/>
      <w:sz w:val="18"/>
      <w:u w:val="single"/>
    </w:rPr>
  </w:style>
  <w:style w:type="paragraph" w:customStyle="1" w:styleId="Debate-EmphasizedText-F5">
    <w:name w:val="Debate- Emphasized Text- F5"/>
    <w:basedOn w:val="Normal"/>
    <w:link w:val="Debate-EmphasizedText-F5Char"/>
    <w:qFormat/>
    <w:rsid w:val="004A41C4"/>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4A41C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A41C4"/>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4A41C4"/>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A41C4"/>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4A41C4"/>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4A41C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112ptChar">
    <w:name w:val="Style Style1 + 12 pt Char"/>
    <w:basedOn w:val="DefaultParagraphFont"/>
    <w:link w:val="StyleStyle112pt"/>
    <w:locked/>
    <w:rsid w:val="004A41C4"/>
    <w:rPr>
      <w:rFonts w:ascii="Georgia" w:eastAsia="SimSun" w:hAnsi="Georgia"/>
      <w:u w:val="single"/>
      <w:lang w:eastAsia="zh-CN"/>
    </w:rPr>
  </w:style>
  <w:style w:type="paragraph" w:customStyle="1" w:styleId="StyleStyle112pt">
    <w:name w:val="Style Style1 + 12 pt"/>
    <w:basedOn w:val="Normal"/>
    <w:link w:val="StyleStyle112ptChar"/>
    <w:qFormat/>
    <w:rsid w:val="004A41C4"/>
    <w:rPr>
      <w:rFonts w:ascii="Georgia" w:eastAsia="SimSun" w:hAnsi="Georgia"/>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4A41C4"/>
    <w:rPr>
      <w:rFonts w:ascii="Georgia" w:eastAsia="Times New Roman" w:hAnsi="Georgia" w:cs="Calibri"/>
      <w:sz w:val="20"/>
    </w:rPr>
  </w:style>
  <w:style w:type="paragraph" w:customStyle="1" w:styleId="StyleMinimizedTextArialNarrow10pt">
    <w:name w:val="Style Minimized Text + Arial Narrow 10 pt"/>
    <w:basedOn w:val="MinimizedText"/>
    <w:link w:val="StyleMinimizedTextArialNarrow10ptChar"/>
    <w:qFormat/>
    <w:rsid w:val="004A41C4"/>
    <w:pPr>
      <w:spacing w:after="160" w:line="256" w:lineRule="auto"/>
      <w:jc w:val="left"/>
    </w:pPr>
    <w:rPr>
      <w:rFonts w:ascii="Georgia" w:eastAsia="Times New Roman" w:hAnsi="Georgia" w:cs="Calibri"/>
      <w:sz w:val="20"/>
    </w:rPr>
  </w:style>
  <w:style w:type="character" w:customStyle="1" w:styleId="StyleUnderlineChar11ptBorderSinglesolidlineAutoChar">
    <w:name w:val="Style Underline Char + 11 pt Border: : (Single solid line Auto  ... Char"/>
    <w:link w:val="StyleUnderlineChar11ptBorderSinglesolidlineAuto"/>
    <w:locked/>
    <w:rsid w:val="004A41C4"/>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4A41C4"/>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Style49pt3Char">
    <w:name w:val="Style Style4 + 9 pt3 Char"/>
    <w:basedOn w:val="Style4Char"/>
    <w:link w:val="StyleStyle49pt3"/>
    <w:locked/>
    <w:rsid w:val="004A41C4"/>
    <w:rPr>
      <w:rFonts w:ascii="Calibri" w:eastAsia="Times New Roman" w:hAnsi="Calibri" w:cs="Calibri"/>
      <w:b w:val="0"/>
      <w:iCs w:val="0"/>
      <w:sz w:val="26"/>
      <w:szCs w:val="28"/>
      <w:u w:val="single"/>
      <w:lang w:val="x-none" w:eastAsia="x-none"/>
    </w:rPr>
  </w:style>
  <w:style w:type="paragraph" w:customStyle="1" w:styleId="StyleStyle49pt3">
    <w:name w:val="Style Style4 + 9 pt3"/>
    <w:basedOn w:val="Style4"/>
    <w:link w:val="StyleStyle49pt3Char"/>
    <w:qFormat/>
    <w:rsid w:val="004A41C4"/>
    <w:pPr>
      <w:widowControl/>
      <w:spacing w:after="160"/>
      <w:jc w:val="left"/>
      <w:outlineLvl w:val="9"/>
    </w:pPr>
    <w:rPr>
      <w:rFonts w:ascii="Calibri" w:hAnsi="Calibri" w:cs="Calibri"/>
      <w:b w:val="0"/>
      <w:iCs w:val="0"/>
      <w:u w:val="single"/>
    </w:rPr>
  </w:style>
  <w:style w:type="character" w:customStyle="1" w:styleId="StyleStyle4BoldChar">
    <w:name w:val="Style Style4 + Bold Char"/>
    <w:basedOn w:val="Style4Char"/>
    <w:link w:val="StyleStyle4Bold"/>
    <w:locked/>
    <w:rsid w:val="004A41C4"/>
    <w:rPr>
      <w:rFonts w:ascii="Calibri" w:eastAsia="Times New Roman" w:hAnsi="Calibri" w:cs="Calibri"/>
      <w:b w:val="0"/>
      <w:iCs w:val="0"/>
      <w:sz w:val="26"/>
      <w:szCs w:val="28"/>
      <w:u w:val="single"/>
      <w:lang w:val="x-none" w:eastAsia="x-none"/>
    </w:rPr>
  </w:style>
  <w:style w:type="paragraph" w:customStyle="1" w:styleId="StyleStyle4Bold">
    <w:name w:val="Style Style4 + Bold"/>
    <w:basedOn w:val="Style4"/>
    <w:link w:val="StyleStyle4BoldChar"/>
    <w:qFormat/>
    <w:rsid w:val="004A41C4"/>
    <w:pPr>
      <w:widowControl/>
      <w:spacing w:after="160"/>
      <w:jc w:val="left"/>
      <w:outlineLvl w:val="9"/>
    </w:pPr>
    <w:rPr>
      <w:rFonts w:ascii="Calibri" w:hAnsi="Calibri" w:cs="Calibri"/>
      <w:b w:val="0"/>
      <w:iCs w:val="0"/>
      <w:u w:val="single"/>
    </w:rPr>
  </w:style>
  <w:style w:type="character" w:customStyle="1" w:styleId="StyleStyle411pt1Char">
    <w:name w:val="Style Style4 + 11 pt1 Char"/>
    <w:basedOn w:val="Style4Char"/>
    <w:link w:val="StyleStyle411pt1"/>
    <w:locked/>
    <w:rsid w:val="004A41C4"/>
    <w:rPr>
      <w:rFonts w:ascii="Calibri" w:eastAsia="Times New Roman" w:hAnsi="Calibri" w:cs="Calibri"/>
      <w:b w:val="0"/>
      <w:iCs w:val="0"/>
      <w:sz w:val="26"/>
      <w:szCs w:val="28"/>
      <w:u w:val="single"/>
      <w:lang w:val="x-none" w:eastAsia="x-none"/>
    </w:rPr>
  </w:style>
  <w:style w:type="paragraph" w:customStyle="1" w:styleId="StyleStyle411pt1">
    <w:name w:val="Style Style4 + 11 pt1"/>
    <w:basedOn w:val="Style4"/>
    <w:link w:val="StyleStyle411pt1Char"/>
    <w:qFormat/>
    <w:rsid w:val="004A41C4"/>
    <w:pPr>
      <w:widowControl/>
      <w:spacing w:after="160"/>
      <w:jc w:val="left"/>
      <w:outlineLvl w:val="9"/>
    </w:pPr>
    <w:rPr>
      <w:rFonts w:ascii="Calibri" w:hAnsi="Calibri" w:cs="Calibri"/>
      <w:b w:val="0"/>
      <w:iCs w:val="0"/>
      <w:u w:val="single"/>
    </w:rPr>
  </w:style>
  <w:style w:type="character" w:customStyle="1" w:styleId="StyleBoldandUnderlineChar11ptChar">
    <w:name w:val="Style Bold and Underline Char + 11 pt Char"/>
    <w:basedOn w:val="DefaultParagraphFont"/>
    <w:link w:val="StyleBoldandUnderlineChar11pt"/>
    <w:rsid w:val="004A41C4"/>
  </w:style>
  <w:style w:type="paragraph" w:customStyle="1" w:styleId="StyleBoldandUnderlineChar11pt">
    <w:name w:val="Style Bold and Underline Char + 11 pt"/>
    <w:link w:val="StyleBoldandUnderlineChar11ptChar"/>
    <w:qFormat/>
    <w:rsid w:val="004A41C4"/>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4A41C4"/>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4A41C4"/>
    <w:rPr>
      <w:rFonts w:ascii="Georgia" w:eastAsia="Times New Roman" w:hAnsi="Georgia"/>
    </w:rPr>
  </w:style>
  <w:style w:type="character" w:customStyle="1" w:styleId="StyleBoldandUnderlineChar11ptNotBoldChar">
    <w:name w:val="Style Bold and Underline Char + 11 pt Not Bold Char"/>
    <w:basedOn w:val="BoldandUnderlineCharChar2"/>
    <w:link w:val="StyleBoldandUnderlineChar11ptNotBold"/>
    <w:locked/>
    <w:rsid w:val="004A41C4"/>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4A41C4"/>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4A41C4"/>
    <w:rPr>
      <w:rFonts w:ascii="Arial" w:eastAsia="Times New Roman" w:hAnsi="Arial" w:cs="Arial" w:hint="default"/>
      <w:b/>
      <w:bCs w:val="0"/>
      <w:kern w:val="32"/>
      <w:sz w:val="40"/>
    </w:rPr>
  </w:style>
  <w:style w:type="paragraph" w:customStyle="1" w:styleId="StyleStyle1Bold">
    <w:name w:val="Style Style1 + Bold"/>
    <w:link w:val="StyleStyle1BoldChar"/>
    <w:qFormat/>
    <w:rsid w:val="004A41C4"/>
    <w:pPr>
      <w:spacing w:after="0" w:line="240" w:lineRule="auto"/>
    </w:pPr>
    <w:rPr>
      <w:rFonts w:ascii="Arial" w:eastAsia="Times New Roman" w:hAnsi="Arial" w:cs="Arial"/>
      <w:b/>
      <w:kern w:val="32"/>
      <w:sz w:val="40"/>
    </w:rPr>
  </w:style>
  <w:style w:type="character" w:customStyle="1" w:styleId="StyleUnderlineChar11pt2Char">
    <w:name w:val="Style Underline Char + 11 pt2 Char"/>
    <w:basedOn w:val="UnderlineCharChar"/>
    <w:link w:val="StyleUnderlineChar11pt2"/>
    <w:locked/>
    <w:rsid w:val="004A41C4"/>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4A41C4"/>
    <w:pPr>
      <w:spacing w:after="0" w:line="240" w:lineRule="auto"/>
    </w:pPr>
    <w:rPr>
      <w:rFonts w:ascii="Arial Narrow" w:hAnsi="Arial Narrow"/>
      <w:szCs w:val="24"/>
      <w:u w:val="single"/>
    </w:rPr>
  </w:style>
  <w:style w:type="character" w:customStyle="1" w:styleId="cardCharCharChar">
    <w:name w:val="card Char Char Char"/>
    <w:basedOn w:val="DefaultParagraphFont"/>
    <w:link w:val="cardCharChar"/>
    <w:locked/>
    <w:rsid w:val="004A41C4"/>
    <w:rPr>
      <w:rFonts w:ascii="Georgia" w:eastAsia="Times New Roman" w:hAnsi="Georgia"/>
      <w:szCs w:val="20"/>
    </w:rPr>
  </w:style>
  <w:style w:type="paragraph" w:customStyle="1" w:styleId="cardCharChar">
    <w:name w:val="card Char Char"/>
    <w:basedOn w:val="Normal"/>
    <w:link w:val="cardCharCharChar"/>
    <w:qFormat/>
    <w:rsid w:val="004A41C4"/>
    <w:pPr>
      <w:ind w:left="288" w:right="288"/>
    </w:pPr>
    <w:rPr>
      <w:rFonts w:ascii="Georgia" w:eastAsia="Times New Roman" w:hAnsi="Georgia"/>
      <w:szCs w:val="20"/>
    </w:rPr>
  </w:style>
  <w:style w:type="character" w:customStyle="1" w:styleId="StylecardCharCharArialNarrow9ptChar">
    <w:name w:val="Style card Char Char + Arial Narrow 9 pt Char"/>
    <w:basedOn w:val="cardCharCharChar"/>
    <w:link w:val="StylecardCharCharArialNarrow9pt"/>
    <w:locked/>
    <w:rsid w:val="004A41C4"/>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4A41C4"/>
  </w:style>
  <w:style w:type="character" w:customStyle="1" w:styleId="StyleCardTextArialNarrow9ptChar">
    <w:name w:val="Style Card Text + Arial Narrow 9 pt Char"/>
    <w:basedOn w:val="DefaultParagraphFont"/>
    <w:link w:val="StyleCardTextArialNarrow9pt"/>
    <w:rsid w:val="004A41C4"/>
  </w:style>
  <w:style w:type="paragraph" w:customStyle="1" w:styleId="StyleCardTextArialNarrow9pt">
    <w:name w:val="Style Card Text + Arial Narrow 9 pt"/>
    <w:link w:val="StyleCardTextArialNarrow9ptChar"/>
    <w:qFormat/>
    <w:rsid w:val="004A41C4"/>
    <w:pPr>
      <w:spacing w:after="200" w:line="276" w:lineRule="auto"/>
    </w:pPr>
  </w:style>
  <w:style w:type="character" w:customStyle="1" w:styleId="StyleCardTextArialNarrow8ptChar">
    <w:name w:val="Style Card Text + Arial Narrow 8 pt Char"/>
    <w:basedOn w:val="CardTextChar10"/>
    <w:link w:val="StyleCardTextArialNarrow8pt"/>
    <w:locked/>
    <w:rsid w:val="004A41C4"/>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4A41C4"/>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4A41C4"/>
    <w:rPr>
      <w:rFonts w:ascii="Georgia" w:eastAsia="Times New Roman" w:hAnsi="Georgia"/>
      <w:sz w:val="16"/>
    </w:rPr>
  </w:style>
  <w:style w:type="paragraph" w:customStyle="1" w:styleId="Textsmall0">
    <w:name w:val="Textsmall"/>
    <w:basedOn w:val="Normal"/>
    <w:next w:val="Normal"/>
    <w:link w:val="TextsmallChar0"/>
    <w:qFormat/>
    <w:rsid w:val="004A41C4"/>
    <w:rPr>
      <w:rFonts w:ascii="Georgia" w:eastAsia="Times New Roman" w:hAnsi="Georgia"/>
      <w:sz w:val="16"/>
    </w:rPr>
  </w:style>
  <w:style w:type="character" w:customStyle="1" w:styleId="StyleStyle49pt10Char">
    <w:name w:val="Style Style4 + 9 pt10 Char"/>
    <w:basedOn w:val="Style4Char"/>
    <w:link w:val="StyleStyle49pt10"/>
    <w:locked/>
    <w:rsid w:val="004A41C4"/>
    <w:rPr>
      <w:rFonts w:ascii="Calibri" w:eastAsia="Times New Roman" w:hAnsi="Calibri" w:cs="Calibri"/>
      <w:b w:val="0"/>
      <w:iCs w:val="0"/>
      <w:sz w:val="26"/>
      <w:szCs w:val="28"/>
      <w:u w:val="single"/>
      <w:lang w:val="x-none" w:eastAsia="x-none"/>
    </w:rPr>
  </w:style>
  <w:style w:type="paragraph" w:customStyle="1" w:styleId="StyleStyle49pt10">
    <w:name w:val="Style Style4 + 9 pt10"/>
    <w:basedOn w:val="Style4"/>
    <w:link w:val="StyleStyle49pt10Char"/>
    <w:qFormat/>
    <w:rsid w:val="004A41C4"/>
    <w:pPr>
      <w:widowControl/>
      <w:spacing w:after="160"/>
      <w:jc w:val="left"/>
      <w:outlineLvl w:val="9"/>
    </w:pPr>
    <w:rPr>
      <w:rFonts w:ascii="Calibri" w:hAnsi="Calibri" w:cs="Calibri"/>
      <w:b w:val="0"/>
      <w:iCs w:val="0"/>
      <w:u w:val="single"/>
    </w:rPr>
  </w:style>
  <w:style w:type="character" w:customStyle="1" w:styleId="StyleStyle49ptBold7Char">
    <w:name w:val="Style Style4 + 9 pt Bold7 Char"/>
    <w:link w:val="StyleStyle49ptBold7"/>
    <w:locked/>
    <w:rsid w:val="004A41C4"/>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4A41C4"/>
    <w:pPr>
      <w:widowControl/>
      <w:spacing w:after="160"/>
      <w:jc w:val="left"/>
      <w:outlineLvl w:val="9"/>
    </w:pPr>
    <w:rPr>
      <w:rFonts w:ascii="Times New Roman" w:hAnsi="Times New Roman"/>
      <w:bCs/>
      <w:iCs w:val="0"/>
      <w:sz w:val="22"/>
      <w:szCs w:val="22"/>
      <w:u w:val="single"/>
      <w:lang w:val="en-US" w:eastAsia="en-US"/>
    </w:rPr>
  </w:style>
  <w:style w:type="character" w:customStyle="1" w:styleId="NormalUnderlineChar0">
    <w:name w:val="Normal Underline Char"/>
    <w:link w:val="NormalUnderline0"/>
    <w:locked/>
    <w:rsid w:val="004A41C4"/>
    <w:rPr>
      <w:rFonts w:ascii="Georgia" w:eastAsia="Times New Roman" w:hAnsi="Georgia"/>
      <w:u w:val="single"/>
    </w:rPr>
  </w:style>
  <w:style w:type="paragraph" w:customStyle="1" w:styleId="NormalUnderline0">
    <w:name w:val="Normal Underline"/>
    <w:basedOn w:val="Normal"/>
    <w:link w:val="NormalUnderlineChar0"/>
    <w:qFormat/>
    <w:rsid w:val="004A41C4"/>
    <w:pPr>
      <w:ind w:left="288"/>
    </w:pPr>
    <w:rPr>
      <w:rFonts w:ascii="Georgia" w:eastAsia="Times New Roman" w:hAnsi="Georgia"/>
      <w:u w:val="single"/>
    </w:rPr>
  </w:style>
  <w:style w:type="paragraph" w:customStyle="1" w:styleId="WW-Default1">
    <w:name w:val="WW-Default1"/>
    <w:basedOn w:val="Normal"/>
    <w:uiPriority w:val="99"/>
    <w:qFormat/>
    <w:rsid w:val="004A41C4"/>
    <w:pPr>
      <w:suppressAutoHyphens/>
    </w:pPr>
    <w:rPr>
      <w:rFonts w:eastAsia="Times New Roman"/>
      <w:b/>
      <w:bCs/>
      <w:szCs w:val="20"/>
      <w:lang w:eastAsia="ar-SA"/>
    </w:rPr>
  </w:style>
  <w:style w:type="character" w:customStyle="1" w:styleId="Stylecard11ptChar">
    <w:name w:val="Style card + 11 pt Char"/>
    <w:link w:val="Stylecard11pt"/>
    <w:locked/>
    <w:rsid w:val="004A41C4"/>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4A41C4"/>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4A41C4"/>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4A41C4"/>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4A41C4"/>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A41C4"/>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4A41C4"/>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4A41C4"/>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4A41C4"/>
    <w:pPr>
      <w:spacing w:after="120"/>
    </w:pPr>
    <w:rPr>
      <w:rFonts w:ascii="Book Antiqua" w:eastAsia="Times New Roman" w:hAnsi="Book Antiqua"/>
      <w:sz w:val="16"/>
    </w:rPr>
  </w:style>
  <w:style w:type="character" w:customStyle="1" w:styleId="BoldandUnderlineChar">
    <w:name w:val="Bold and Underline Char"/>
    <w:basedOn w:val="DefaultParagraphFont"/>
    <w:link w:val="BoldandUnderline"/>
    <w:locked/>
    <w:rsid w:val="004A41C4"/>
    <w:rPr>
      <w:b/>
      <w:u w:val="single"/>
    </w:rPr>
  </w:style>
  <w:style w:type="paragraph" w:customStyle="1" w:styleId="BoldandUnderline">
    <w:name w:val="Bold and Underline"/>
    <w:basedOn w:val="Normal"/>
    <w:link w:val="BoldandUnderlineChar"/>
    <w:qFormat/>
    <w:rsid w:val="004A41C4"/>
    <w:rPr>
      <w:rFonts w:asciiTheme="minorHAnsi" w:hAnsiTheme="minorHAnsi"/>
      <w:b/>
      <w:u w:val="single"/>
    </w:rPr>
  </w:style>
  <w:style w:type="character" w:customStyle="1" w:styleId="StyleStyle49ptBold3Char">
    <w:name w:val="Style Style4 + 9 pt Bold3 Char"/>
    <w:basedOn w:val="Style4Char"/>
    <w:link w:val="StyleStyle49ptBold3"/>
    <w:locked/>
    <w:rsid w:val="004A41C4"/>
    <w:rPr>
      <w:rFonts w:ascii="Calibri" w:eastAsia="Times New Roman" w:hAnsi="Calibri" w:cs="Calibri"/>
      <w:b w:val="0"/>
      <w:iCs w:val="0"/>
      <w:sz w:val="26"/>
      <w:szCs w:val="28"/>
      <w:u w:val="single"/>
      <w:lang w:val="x-none" w:eastAsia="x-none"/>
    </w:rPr>
  </w:style>
  <w:style w:type="paragraph" w:customStyle="1" w:styleId="StyleStyle49ptBold3">
    <w:name w:val="Style Style4 + 9 pt Bold3"/>
    <w:basedOn w:val="Style4"/>
    <w:link w:val="StyleStyle49ptBold3Char"/>
    <w:qFormat/>
    <w:rsid w:val="004A41C4"/>
    <w:pPr>
      <w:widowControl/>
      <w:spacing w:after="160"/>
      <w:jc w:val="left"/>
      <w:outlineLvl w:val="9"/>
    </w:pPr>
    <w:rPr>
      <w:rFonts w:ascii="Calibri" w:hAnsi="Calibri" w:cs="Calibri"/>
      <w:b w:val="0"/>
      <w:iCs w:val="0"/>
      <w:u w:val="single"/>
    </w:rPr>
  </w:style>
  <w:style w:type="character" w:customStyle="1" w:styleId="StyleUnderlining11ptChar">
    <w:name w:val="Style Underlining + 11 pt Char"/>
    <w:basedOn w:val="UnderliningChar"/>
    <w:link w:val="StyleUnderlining11pt"/>
    <w:locked/>
    <w:rsid w:val="004A41C4"/>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4A41C4"/>
    <w:pPr>
      <w:jc w:val="left"/>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4A41C4"/>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4A41C4"/>
    <w:rPr>
      <w:rFonts w:ascii="Georgia" w:eastAsia="Times New Roman" w:hAnsi="Georgia"/>
    </w:rPr>
  </w:style>
  <w:style w:type="character" w:customStyle="1" w:styleId="Stylecard11ptBoldUnderlineChar">
    <w:name w:val="Style card + 11 pt Bold Underline Char"/>
    <w:basedOn w:val="cardChar0"/>
    <w:link w:val="Stylecard11ptBoldUnderline"/>
    <w:locked/>
    <w:rsid w:val="004A41C4"/>
    <w:rPr>
      <w:rFonts w:ascii="SimSun" w:eastAsia="SimSun" w:hAnsi="SimSun" w:cs="Arial"/>
      <w:b/>
      <w:bCs/>
      <w:u w:val="single"/>
      <w:lang w:val="x-none" w:eastAsia="zh-CN"/>
    </w:rPr>
  </w:style>
  <w:style w:type="paragraph" w:customStyle="1" w:styleId="Stylecard11ptBoldUnderline">
    <w:name w:val="Style card + 11 pt Bold Underline"/>
    <w:basedOn w:val="Normal"/>
    <w:link w:val="Stylecard11ptBoldUnderlineChar"/>
    <w:qFormat/>
    <w:rsid w:val="004A41C4"/>
    <w:pPr>
      <w:ind w:left="288" w:right="288"/>
    </w:pPr>
    <w:rPr>
      <w:rFonts w:ascii="SimSun" w:eastAsia="SimSun" w:hAnsi="SimSun" w:cs="Arial"/>
      <w:b/>
      <w:bCs/>
      <w:u w:val="single"/>
      <w:lang w:val="x-none" w:eastAsia="zh-CN"/>
    </w:rPr>
  </w:style>
  <w:style w:type="character" w:customStyle="1" w:styleId="Stylecard8ptChar">
    <w:name w:val="Style card + 8 pt Char"/>
    <w:basedOn w:val="cardChar0"/>
    <w:link w:val="Stylecard8pt"/>
    <w:locked/>
    <w:rsid w:val="004A41C4"/>
    <w:rPr>
      <w:rFonts w:ascii="Arial" w:hAnsi="Arial" w:cs="Arial"/>
      <w:b w:val="0"/>
      <w:bCs w:val="0"/>
      <w:u w:val="single"/>
      <w:lang w:val="x-none" w:eastAsia="ar-SA"/>
    </w:rPr>
  </w:style>
  <w:style w:type="paragraph" w:customStyle="1" w:styleId="Stylecard8pt">
    <w:name w:val="Style card + 8 pt"/>
    <w:basedOn w:val="Normal"/>
    <w:link w:val="Stylecard8ptChar"/>
    <w:qFormat/>
    <w:rsid w:val="004A41C4"/>
    <w:pPr>
      <w:ind w:left="288" w:right="288"/>
    </w:pPr>
    <w:rPr>
      <w:rFonts w:ascii="Arial" w:hAnsi="Arial" w:cs="Arial"/>
      <w:u w:val="single"/>
      <w:lang w:val="x-none" w:eastAsia="ar-SA"/>
    </w:rPr>
  </w:style>
  <w:style w:type="paragraph" w:customStyle="1" w:styleId="emactive">
    <w:name w:val="emactive"/>
    <w:basedOn w:val="Normal"/>
    <w:uiPriority w:val="99"/>
    <w:qFormat/>
    <w:rsid w:val="004A41C4"/>
    <w:pPr>
      <w:spacing w:before="100" w:beforeAutospacing="1" w:after="100" w:afterAutospacing="1"/>
    </w:pPr>
    <w:rPr>
      <w:rFonts w:eastAsia="Times New Roman"/>
      <w:sz w:val="24"/>
    </w:rPr>
  </w:style>
  <w:style w:type="paragraph" w:customStyle="1" w:styleId="emready">
    <w:name w:val="emready"/>
    <w:basedOn w:val="Normal"/>
    <w:uiPriority w:val="99"/>
    <w:qFormat/>
    <w:rsid w:val="004A41C4"/>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4A41C4"/>
    <w:rPr>
      <w:rFonts w:ascii="Times New Roman" w:hAnsi="Times New Roman" w:cs="Times New Roman"/>
      <w:u w:val="single"/>
    </w:rPr>
  </w:style>
  <w:style w:type="paragraph" w:customStyle="1" w:styleId="UnderlinedCardText">
    <w:name w:val="Underlined Card Text"/>
    <w:basedOn w:val="Normal"/>
    <w:link w:val="UnderlinedCardTextChar"/>
    <w:qFormat/>
    <w:rsid w:val="004A41C4"/>
    <w:pPr>
      <w:spacing w:after="200"/>
      <w:contextualSpacing/>
    </w:pPr>
    <w:rPr>
      <w:rFonts w:ascii="Times New Roman" w:hAnsi="Times New Roman" w:cs="Times New Roman"/>
      <w:u w:val="single"/>
    </w:rPr>
  </w:style>
  <w:style w:type="character" w:customStyle="1" w:styleId="BoldandUnderlineCharCharCharCharCharChar">
    <w:name w:val="Bold and Underline Char Char Char Char Char Char"/>
    <w:link w:val="BoldandUnderlineCharCharCharCharChar"/>
    <w:locked/>
    <w:rsid w:val="004A41C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A41C4"/>
    <w:rPr>
      <w:rFonts w:ascii="Georgia" w:eastAsia="Times New Roman" w:hAnsi="Georgia" w:cs="Times New Roman"/>
      <w:b/>
      <w:u w:val="single"/>
    </w:rPr>
  </w:style>
  <w:style w:type="character" w:customStyle="1" w:styleId="BlockHeaderHiddenChar">
    <w:name w:val="Block Header Hidden Char"/>
    <w:link w:val="BlockHeaderHidden"/>
    <w:locked/>
    <w:rsid w:val="004A41C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A41C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4A41C4"/>
    <w:pPr>
      <w:spacing w:before="100" w:beforeAutospacing="1" w:after="100" w:afterAutospacing="1"/>
    </w:pPr>
    <w:rPr>
      <w:rFonts w:eastAsia="Times New Roman"/>
      <w:sz w:val="24"/>
    </w:rPr>
  </w:style>
  <w:style w:type="paragraph" w:customStyle="1" w:styleId="norma">
    <w:name w:val="norma"/>
    <w:basedOn w:val="Heading3"/>
    <w:uiPriority w:val="99"/>
    <w:qFormat/>
    <w:rsid w:val="004A41C4"/>
    <w:rPr>
      <w:rFonts w:eastAsia="MS Gothic" w:cs="Arial"/>
      <w:sz w:val="24"/>
    </w:rPr>
  </w:style>
  <w:style w:type="paragraph" w:customStyle="1" w:styleId="nromal">
    <w:name w:val="nromal"/>
    <w:basedOn w:val="Normal"/>
    <w:uiPriority w:val="99"/>
    <w:qFormat/>
    <w:rsid w:val="004A41C4"/>
    <w:pPr>
      <w:keepNext/>
      <w:keepLines/>
      <w:spacing w:before="200"/>
      <w:outlineLvl w:val="3"/>
    </w:pPr>
    <w:rPr>
      <w:rFonts w:eastAsia="Times New Roman" w:cs="Cambria"/>
      <w:b/>
      <w:iCs/>
    </w:rPr>
  </w:style>
  <w:style w:type="paragraph" w:customStyle="1" w:styleId="natural">
    <w:name w:val="natural"/>
    <w:basedOn w:val="Normal"/>
    <w:uiPriority w:val="99"/>
    <w:qFormat/>
    <w:rsid w:val="004A41C4"/>
    <w:pPr>
      <w:keepNext/>
      <w:keepLines/>
      <w:spacing w:before="200"/>
      <w:outlineLvl w:val="3"/>
    </w:pPr>
    <w:rPr>
      <w:rFonts w:eastAsia="Times New Roman"/>
      <w:b/>
      <w:iCs/>
    </w:rPr>
  </w:style>
  <w:style w:type="paragraph" w:customStyle="1" w:styleId="nroaml">
    <w:name w:val="nroaml"/>
    <w:basedOn w:val="Normal"/>
    <w:uiPriority w:val="99"/>
    <w:qFormat/>
    <w:rsid w:val="004A41C4"/>
    <w:pPr>
      <w:keepNext/>
      <w:keepLines/>
      <w:spacing w:before="200"/>
      <w:outlineLvl w:val="3"/>
    </w:pPr>
    <w:rPr>
      <w:rFonts w:eastAsia="Times New Roman"/>
      <w:b/>
      <w:iCs/>
    </w:rPr>
  </w:style>
  <w:style w:type="paragraph" w:customStyle="1" w:styleId="noraml">
    <w:name w:val="noraml"/>
    <w:basedOn w:val="Normal"/>
    <w:uiPriority w:val="99"/>
    <w:qFormat/>
    <w:rsid w:val="004A41C4"/>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4A41C4"/>
    <w:rPr>
      <w:rFonts w:ascii="Arial" w:eastAsia="Calibri" w:hAnsi="Arial" w:cs="Arial"/>
      <w:sz w:val="16"/>
      <w:szCs w:val="16"/>
    </w:rPr>
  </w:style>
  <w:style w:type="paragraph" w:customStyle="1" w:styleId="SmallSizeParagraph">
    <w:name w:val="Small Size Paragraph"/>
    <w:basedOn w:val="Normal"/>
    <w:link w:val="SmallSizeParagraphChar"/>
    <w:qFormat/>
    <w:rsid w:val="004A41C4"/>
    <w:rPr>
      <w:rFonts w:ascii="Arial" w:eastAsia="Calibri" w:hAnsi="Arial" w:cs="Arial"/>
      <w:sz w:val="16"/>
      <w:szCs w:val="16"/>
    </w:rPr>
  </w:style>
  <w:style w:type="character" w:customStyle="1" w:styleId="UnderlineChar2CharCharChar">
    <w:name w:val="Underline Char2 Char Char Char"/>
    <w:link w:val="UnderlineChar2CharChar"/>
    <w:locked/>
    <w:rsid w:val="004A41C4"/>
    <w:rPr>
      <w:rFonts w:ascii="Arial" w:eastAsia="MS Mincho" w:hAnsi="Arial" w:cs="Arial"/>
      <w:szCs w:val="20"/>
      <w:u w:val="single"/>
    </w:rPr>
  </w:style>
  <w:style w:type="paragraph" w:customStyle="1" w:styleId="UnderlineChar2CharChar">
    <w:name w:val="Underline Char2 Char Char"/>
    <w:basedOn w:val="Normal"/>
    <w:link w:val="UnderlineChar2CharCharChar"/>
    <w:qFormat/>
    <w:rsid w:val="004A41C4"/>
    <w:rPr>
      <w:rFonts w:ascii="Arial" w:eastAsia="MS Mincho" w:hAnsi="Arial" w:cs="Arial"/>
      <w:szCs w:val="20"/>
      <w:u w:val="single"/>
    </w:rPr>
  </w:style>
  <w:style w:type="character" w:customStyle="1" w:styleId="StylecardLatinVerdana-BoldUnderlineChar">
    <w:name w:val="Style card + (Latin) Verdana-Bold Underline Char"/>
    <w:basedOn w:val="cardChar0"/>
    <w:link w:val="StylecardLatinVerdana-BoldUnderline"/>
    <w:locked/>
    <w:rsid w:val="004A41C4"/>
    <w:rPr>
      <w:rFonts w:ascii="Arial" w:eastAsia="SimSun" w:hAnsi="Arial" w:cs="Arial"/>
      <w:b w:val="0"/>
      <w:bCs w:val="0"/>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4A41C4"/>
    <w:pPr>
      <w:ind w:left="288" w:right="288"/>
    </w:pPr>
    <w:rPr>
      <w:rFonts w:ascii="Arial" w:eastAsia="SimSun" w:hAnsi="Arial" w:cs="Arial"/>
      <w:kern w:val="32"/>
      <w:u w:val="single"/>
      <w:lang w:val="x-none" w:eastAsia="zh-CN"/>
    </w:rPr>
  </w:style>
  <w:style w:type="character" w:customStyle="1" w:styleId="StyleCardText9ptChar">
    <w:name w:val="Style Card Text + 9 pt Char"/>
    <w:basedOn w:val="DefaultParagraphFont"/>
    <w:link w:val="StyleCardText9pt"/>
    <w:locked/>
    <w:rsid w:val="004A41C4"/>
    <w:rPr>
      <w:rFonts w:ascii="Arial" w:eastAsia="Calibri" w:hAnsi="Arial" w:cs="Arial"/>
    </w:rPr>
  </w:style>
  <w:style w:type="paragraph" w:customStyle="1" w:styleId="StyleCardText9pt">
    <w:name w:val="Style Card Text + 9 pt"/>
    <w:basedOn w:val="Normal"/>
    <w:link w:val="StyleCardText9ptChar"/>
    <w:qFormat/>
    <w:rsid w:val="004A41C4"/>
    <w:pPr>
      <w:spacing w:after="200"/>
      <w:contextualSpacing/>
    </w:pPr>
    <w:rPr>
      <w:rFonts w:ascii="Arial" w:eastAsia="Calibri" w:hAnsi="Arial" w:cs="Arial"/>
    </w:rPr>
  </w:style>
  <w:style w:type="character" w:customStyle="1" w:styleId="StyleStyle49ptBoldBorderSinglesolidlineAuto05Char">
    <w:name w:val="Style Style4 + 9 pt Bold Border: : (Single solid line Auto  0.5... Char"/>
    <w:link w:val="StyleStyle49ptBoldBorderSinglesolidlineAuto05"/>
    <w:locked/>
    <w:rsid w:val="004A41C4"/>
    <w:rPr>
      <w:rFonts w:ascii="Arial" w:eastAsia="Calibri" w:hAnsi="Arial"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A41C4"/>
    <w:pPr>
      <w:widowControl/>
      <w:pBdr>
        <w:top w:val="single" w:sz="4" w:space="0" w:color="auto"/>
        <w:left w:val="single" w:sz="4" w:space="0" w:color="auto"/>
        <w:bottom w:val="single" w:sz="4" w:space="0" w:color="auto"/>
        <w:right w:val="single" w:sz="4" w:space="0" w:color="auto"/>
      </w:pBdr>
      <w:spacing w:after="160"/>
      <w:jc w:val="left"/>
      <w:outlineLvl w:val="9"/>
    </w:pPr>
    <w:rPr>
      <w:rFonts w:eastAsia="Calibri"/>
      <w:bCs/>
      <w:iCs w:val="0"/>
      <w:sz w:val="22"/>
      <w:szCs w:val="22"/>
      <w:u w:val="single"/>
      <w:bdr w:val="single" w:sz="4" w:space="0" w:color="auto" w:frame="1"/>
      <w:lang w:val="en-US" w:eastAsia="en-US"/>
    </w:rPr>
  </w:style>
  <w:style w:type="paragraph" w:customStyle="1" w:styleId="Tag12">
    <w:name w:val="Tag12"/>
    <w:basedOn w:val="Normal"/>
    <w:uiPriority w:val="99"/>
    <w:qFormat/>
    <w:rsid w:val="004A41C4"/>
    <w:pPr>
      <w:contextualSpacing/>
    </w:pPr>
    <w:rPr>
      <w:rFonts w:eastAsia="Cambria"/>
      <w:b/>
      <w:sz w:val="24"/>
    </w:rPr>
  </w:style>
  <w:style w:type="paragraph" w:customStyle="1" w:styleId="Shrink80">
    <w:name w:val="Shrink8"/>
    <w:basedOn w:val="Normal"/>
    <w:uiPriority w:val="99"/>
    <w:qFormat/>
    <w:rsid w:val="004A41C4"/>
    <w:rPr>
      <w:rFonts w:eastAsia="Cambria"/>
    </w:rPr>
  </w:style>
  <w:style w:type="character" w:customStyle="1" w:styleId="UnderlineTextChar">
    <w:name w:val="Underline Text Char"/>
    <w:link w:val="UnderlineText"/>
    <w:locked/>
    <w:rsid w:val="004A41C4"/>
    <w:rPr>
      <w:u w:val="single"/>
    </w:rPr>
  </w:style>
  <w:style w:type="paragraph" w:customStyle="1" w:styleId="UnderlineText">
    <w:name w:val="Underline Text"/>
    <w:basedOn w:val="Normal"/>
    <w:link w:val="UnderlineTextChar"/>
    <w:qFormat/>
    <w:rsid w:val="004A41C4"/>
    <w:pPr>
      <w:ind w:left="288"/>
    </w:pPr>
    <w:rPr>
      <w:rFonts w:asciiTheme="minorHAnsi" w:hAnsiTheme="minorHAnsi"/>
      <w:u w:val="single"/>
    </w:rPr>
  </w:style>
  <w:style w:type="paragraph" w:customStyle="1" w:styleId="Heading42">
    <w:name w:val="Heading 42"/>
    <w:basedOn w:val="Normal"/>
    <w:uiPriority w:val="99"/>
    <w:qFormat/>
    <w:rsid w:val="004A41C4"/>
    <w:rPr>
      <w:rFonts w:eastAsia="Times New Roman"/>
    </w:rPr>
  </w:style>
  <w:style w:type="character" w:customStyle="1" w:styleId="DebateNormalChar">
    <w:name w:val="DebateNormal Char"/>
    <w:basedOn w:val="DefaultParagraphFont"/>
    <w:link w:val="DebateNormal"/>
    <w:locked/>
    <w:rsid w:val="004A41C4"/>
    <w:rPr>
      <w:rFonts w:ascii="Arial" w:eastAsia="Calibri" w:hAnsi="Arial" w:cs="Arial"/>
      <w:szCs w:val="20"/>
    </w:rPr>
  </w:style>
  <w:style w:type="paragraph" w:customStyle="1" w:styleId="DebateNormal">
    <w:name w:val="DebateNormal"/>
    <w:basedOn w:val="Normal"/>
    <w:link w:val="DebateNormalChar"/>
    <w:qFormat/>
    <w:rsid w:val="004A41C4"/>
    <w:pPr>
      <w:spacing w:line="276" w:lineRule="auto"/>
    </w:pPr>
    <w:rPr>
      <w:rFonts w:ascii="Arial" w:eastAsia="Calibri" w:hAnsi="Arial" w:cs="Arial"/>
      <w:szCs w:val="20"/>
    </w:rPr>
  </w:style>
  <w:style w:type="character" w:customStyle="1" w:styleId="DebateEmphasisChar">
    <w:name w:val="DebateEmphasis Char"/>
    <w:basedOn w:val="DefaultParagraphFont"/>
    <w:link w:val="DebateEmphasis"/>
    <w:locked/>
    <w:rsid w:val="004A41C4"/>
    <w:rPr>
      <w:rFonts w:ascii="Arial" w:eastAsia="Calibri" w:hAnsi="Arial" w:cs="Arial"/>
      <w:b/>
      <w:szCs w:val="20"/>
      <w:u w:val="single"/>
    </w:rPr>
  </w:style>
  <w:style w:type="paragraph" w:customStyle="1" w:styleId="DebateEmphasis">
    <w:name w:val="DebateEmphasis"/>
    <w:basedOn w:val="Normal"/>
    <w:link w:val="DebateEmphasisChar"/>
    <w:qFormat/>
    <w:rsid w:val="004A41C4"/>
    <w:pPr>
      <w:spacing w:line="276" w:lineRule="auto"/>
    </w:pPr>
    <w:rPr>
      <w:rFonts w:ascii="Arial" w:eastAsia="Calibri" w:hAnsi="Arial" w:cs="Arial"/>
      <w:b/>
      <w:szCs w:val="20"/>
      <w:u w:val="single"/>
    </w:rPr>
  </w:style>
  <w:style w:type="character" w:customStyle="1" w:styleId="NormalCiteChar">
    <w:name w:val="NormalCite Char"/>
    <w:basedOn w:val="DefaultParagraphFont"/>
    <w:link w:val="NormalCite"/>
    <w:locked/>
    <w:rsid w:val="004A41C4"/>
    <w:rPr>
      <w:rFonts w:ascii="Times New Roman" w:hAnsi="Times New Roman" w:cs="Times New Roman"/>
      <w:sz w:val="18"/>
    </w:rPr>
  </w:style>
  <w:style w:type="paragraph" w:customStyle="1" w:styleId="NormalCite">
    <w:name w:val="NormalCite"/>
    <w:link w:val="NormalCiteChar"/>
    <w:qFormat/>
    <w:rsid w:val="004A41C4"/>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
    <w:link w:val="StyleUnderlineChar11pt3"/>
    <w:locked/>
    <w:rsid w:val="004A41C4"/>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4A41C4"/>
    <w:pPr>
      <w:spacing w:line="256"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4A41C4"/>
    <w:rPr>
      <w:u w:val="single"/>
    </w:rPr>
  </w:style>
  <w:style w:type="paragraph" w:customStyle="1" w:styleId="UnderlineChar4">
    <w:name w:val="Underline Char4"/>
    <w:basedOn w:val="Normal"/>
    <w:link w:val="UnderlineChar4Char"/>
    <w:qFormat/>
    <w:rsid w:val="004A41C4"/>
    <w:rPr>
      <w:rFonts w:asciiTheme="minorHAnsi" w:hAnsiTheme="minorHAnsi"/>
      <w:u w:val="single"/>
    </w:rPr>
  </w:style>
  <w:style w:type="character" w:customStyle="1" w:styleId="BoldandUnderlineChar3Char2">
    <w:name w:val="Bold and Underline Char3 Char2"/>
    <w:basedOn w:val="DefaultParagraphFont"/>
    <w:link w:val="BoldandUnderlineChar3"/>
    <w:locked/>
    <w:rsid w:val="004A41C4"/>
    <w:rPr>
      <w:b/>
      <w:u w:val="single"/>
    </w:rPr>
  </w:style>
  <w:style w:type="paragraph" w:customStyle="1" w:styleId="BoldandUnderlineChar3">
    <w:name w:val="Bold and Underline Char3"/>
    <w:basedOn w:val="Normal"/>
    <w:link w:val="BoldandUnderlineChar3Char2"/>
    <w:qFormat/>
    <w:rsid w:val="004A41C4"/>
    <w:rPr>
      <w:rFonts w:asciiTheme="minorHAnsi" w:hAnsiTheme="minorHAnsi"/>
      <w:b/>
      <w:u w:val="single"/>
    </w:rPr>
  </w:style>
  <w:style w:type="character" w:customStyle="1" w:styleId="LanguageChar">
    <w:name w:val="Language Char"/>
    <w:basedOn w:val="DefaultParagraphFont"/>
    <w:link w:val="Language"/>
    <w:locked/>
    <w:rsid w:val="004A41C4"/>
    <w:rPr>
      <w:rFonts w:ascii="Arial" w:eastAsia="Times New Roman" w:hAnsi="Arial" w:cs="Arial"/>
      <w:strike/>
      <w:szCs w:val="20"/>
    </w:rPr>
  </w:style>
  <w:style w:type="paragraph" w:customStyle="1" w:styleId="Language">
    <w:name w:val="Language"/>
    <w:basedOn w:val="Normal"/>
    <w:link w:val="LanguageChar"/>
    <w:qFormat/>
    <w:rsid w:val="004A41C4"/>
    <w:rPr>
      <w:rFonts w:ascii="Arial" w:eastAsia="Times New Roman" w:hAnsi="Arial" w:cs="Arial"/>
      <w:strike/>
      <w:szCs w:val="20"/>
    </w:rPr>
  </w:style>
  <w:style w:type="character" w:customStyle="1" w:styleId="UnderlineChar3Char">
    <w:name w:val="Underline Char3 Char"/>
    <w:basedOn w:val="DefaultParagraphFont"/>
    <w:link w:val="UnderlineChar3"/>
    <w:locked/>
    <w:rsid w:val="004A41C4"/>
    <w:rPr>
      <w:rFonts w:ascii="Arial" w:eastAsia="Times New Roman" w:hAnsi="Arial" w:cs="Arial"/>
      <w:u w:val="single"/>
    </w:rPr>
  </w:style>
  <w:style w:type="paragraph" w:customStyle="1" w:styleId="UnderlineChar3">
    <w:name w:val="Underline Char3"/>
    <w:basedOn w:val="Normal"/>
    <w:link w:val="UnderlineChar3Char"/>
    <w:qFormat/>
    <w:rsid w:val="004A41C4"/>
    <w:rPr>
      <w:rFonts w:ascii="Arial" w:eastAsia="Times New Roman" w:hAnsi="Arial" w:cs="Arial"/>
      <w:u w:val="single"/>
    </w:rPr>
  </w:style>
  <w:style w:type="character" w:customStyle="1" w:styleId="BoldandUnderlineChar3CharChar">
    <w:name w:val="Bold and Underline Char3 Char Char"/>
    <w:basedOn w:val="DefaultParagraphFont"/>
    <w:link w:val="BoldandUnderlineChar3Char"/>
    <w:locked/>
    <w:rsid w:val="004A41C4"/>
    <w:rPr>
      <w:rFonts w:ascii="Arial" w:eastAsia="Times New Roman" w:hAnsi="Arial" w:cs="Arial"/>
      <w:b/>
      <w:u w:val="single"/>
    </w:rPr>
  </w:style>
  <w:style w:type="paragraph" w:customStyle="1" w:styleId="BoldandUnderlineChar3Char">
    <w:name w:val="Bold and Underline Char3 Char"/>
    <w:basedOn w:val="Normal"/>
    <w:link w:val="BoldandUnderlineChar3CharChar"/>
    <w:qFormat/>
    <w:rsid w:val="004A41C4"/>
    <w:rPr>
      <w:rFonts w:ascii="Arial" w:eastAsia="Times New Roman" w:hAnsi="Arial" w:cs="Arial"/>
      <w:b/>
      <w:u w:val="single"/>
    </w:rPr>
  </w:style>
  <w:style w:type="character" w:customStyle="1" w:styleId="StyleStyle49ptBoldItalicChar">
    <w:name w:val="Style Style4 + 9 pt Bold Italic Char"/>
    <w:basedOn w:val="DefaultParagraphFont"/>
    <w:link w:val="StyleStyle49ptBoldItalic"/>
    <w:locked/>
    <w:rsid w:val="004A41C4"/>
    <w:rPr>
      <w:rFonts w:ascii="Arial" w:eastAsia="Times New Roman" w:hAnsi="Arial" w:cs="Arial"/>
      <w:b/>
      <w:bCs/>
      <w:i/>
      <w:iCs/>
      <w:u w:val="single"/>
    </w:rPr>
  </w:style>
  <w:style w:type="paragraph" w:customStyle="1" w:styleId="StyleStyle49ptBoldItalic">
    <w:name w:val="Style Style4 + 9 pt Bold Italic"/>
    <w:basedOn w:val="Normal"/>
    <w:link w:val="StyleStyle49ptBoldItalicChar"/>
    <w:qFormat/>
    <w:rsid w:val="004A41C4"/>
    <w:rPr>
      <w:rFonts w:ascii="Arial" w:eastAsia="Times New Roman" w:hAnsi="Arial" w:cs="Arial"/>
      <w:b/>
      <w:bCs/>
      <w:i/>
      <w:iCs/>
      <w:u w:val="single"/>
    </w:rPr>
  </w:style>
  <w:style w:type="character" w:customStyle="1" w:styleId="CardT1Char">
    <w:name w:val="CardT1 Char"/>
    <w:link w:val="CardT1"/>
    <w:locked/>
    <w:rsid w:val="004A41C4"/>
    <w:rPr>
      <w:rFonts w:ascii="Arial" w:eastAsia="Calibri" w:hAnsi="Arial" w:cs="Arial"/>
      <w:kern w:val="2"/>
      <w:sz w:val="14"/>
      <w:szCs w:val="14"/>
      <w:lang w:eastAsia="zh-TW"/>
    </w:rPr>
  </w:style>
  <w:style w:type="paragraph" w:customStyle="1" w:styleId="CardT1">
    <w:name w:val="CardT1"/>
    <w:basedOn w:val="Normal"/>
    <w:link w:val="CardT1Char"/>
    <w:qFormat/>
    <w:rsid w:val="004A41C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A41C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A41C4"/>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4A41C4"/>
    <w:rPr>
      <w:rFonts w:ascii="Arial" w:eastAsia="Calibri" w:hAnsi="Arial" w:cs="Arial"/>
      <w:u w:val="single"/>
    </w:rPr>
  </w:style>
  <w:style w:type="paragraph" w:customStyle="1" w:styleId="Underline2">
    <w:name w:val="Underline2"/>
    <w:basedOn w:val="Normal"/>
    <w:link w:val="Underline2Char"/>
    <w:uiPriority w:val="4"/>
    <w:qFormat/>
    <w:rsid w:val="004A41C4"/>
    <w:rPr>
      <w:rFonts w:ascii="Arial" w:eastAsia="Calibri" w:hAnsi="Arial" w:cs="Arial"/>
      <w:u w:val="single"/>
    </w:rPr>
  </w:style>
  <w:style w:type="paragraph" w:customStyle="1" w:styleId="p0">
    <w:name w:val="p0"/>
    <w:basedOn w:val="Normal"/>
    <w:uiPriority w:val="99"/>
    <w:qFormat/>
    <w:rsid w:val="004A41C4"/>
    <w:pPr>
      <w:spacing w:before="100" w:beforeAutospacing="1" w:after="100" w:afterAutospacing="1"/>
    </w:pPr>
    <w:rPr>
      <w:rFonts w:eastAsia="Times New Roman"/>
      <w:sz w:val="24"/>
    </w:rPr>
  </w:style>
  <w:style w:type="paragraph" w:customStyle="1" w:styleId="dropcap">
    <w:name w:val="dropcap"/>
    <w:basedOn w:val="Normal"/>
    <w:uiPriority w:val="99"/>
    <w:qFormat/>
    <w:rsid w:val="004A41C4"/>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4A41C4"/>
    <w:rPr>
      <w:rFonts w:ascii="Arial" w:eastAsia="Times New Roman" w:hAnsi="Arial" w:cs="Times New Roman"/>
      <w:b w:val="0"/>
      <w:iCs w:val="0"/>
      <w:sz w:val="26"/>
      <w:szCs w:val="28"/>
      <w:u w:val="single"/>
      <w:lang w:val="x-none" w:eastAsia="x-none"/>
    </w:rPr>
  </w:style>
  <w:style w:type="paragraph" w:customStyle="1" w:styleId="StyleStyle49pt6">
    <w:name w:val="Style Style4 + 9 pt6"/>
    <w:basedOn w:val="Style4"/>
    <w:link w:val="StyleStyle49pt6Char"/>
    <w:qFormat/>
    <w:rsid w:val="004A41C4"/>
    <w:pPr>
      <w:widowControl/>
      <w:spacing w:after="160"/>
      <w:jc w:val="left"/>
      <w:outlineLvl w:val="9"/>
    </w:pPr>
    <w:rPr>
      <w:b w:val="0"/>
      <w:iCs w:val="0"/>
      <w:u w:val="single"/>
    </w:rPr>
  </w:style>
  <w:style w:type="character" w:customStyle="1" w:styleId="UnderlineCharCharCharCharChar">
    <w:name w:val="Underline Char Char Char Char Char"/>
    <w:link w:val="UnderlineCharCharCharChar"/>
    <w:locked/>
    <w:rsid w:val="004A41C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A41C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A41C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A41C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A41C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A41C4"/>
    <w:rPr>
      <w:rFonts w:ascii="Georgia" w:hAnsi="Georgia"/>
      <w:b/>
      <w:bCs/>
      <w:u w:val="single"/>
    </w:rPr>
  </w:style>
  <w:style w:type="character" w:customStyle="1" w:styleId="DebatenoramlChar">
    <w:name w:val="Debatenoraml Char"/>
    <w:link w:val="Debatenoraml"/>
    <w:locked/>
    <w:rsid w:val="004A41C4"/>
    <w:rPr>
      <w:rFonts w:ascii="Times New Roman" w:hAnsi="Times New Roman" w:cs="Times New Roman"/>
    </w:rPr>
  </w:style>
  <w:style w:type="paragraph" w:customStyle="1" w:styleId="Debatenoraml">
    <w:name w:val="Debatenoraml"/>
    <w:basedOn w:val="NoSpacing"/>
    <w:link w:val="DebatenoramlChar"/>
    <w:qFormat/>
    <w:rsid w:val="004A41C4"/>
    <w:rPr>
      <w:rFonts w:ascii="Times New Roman" w:hAnsi="Times New Roman" w:cs="Times New Roman"/>
    </w:rPr>
  </w:style>
  <w:style w:type="paragraph" w:customStyle="1" w:styleId="SynergyTag">
    <w:name w:val="SynergyTag"/>
    <w:basedOn w:val="Normal"/>
    <w:uiPriority w:val="99"/>
    <w:qFormat/>
    <w:rsid w:val="004A41C4"/>
    <w:rPr>
      <w:rFonts w:eastAsia="Calibri"/>
      <w:b/>
    </w:rPr>
  </w:style>
  <w:style w:type="character" w:customStyle="1" w:styleId="QualsChar">
    <w:name w:val="Quals Char"/>
    <w:link w:val="Quals"/>
    <w:locked/>
    <w:rsid w:val="004A41C4"/>
    <w:rPr>
      <w:rFonts w:ascii="Arial" w:eastAsia="Calibri" w:hAnsi="Arial" w:cs="Arial"/>
      <w:sz w:val="18"/>
    </w:rPr>
  </w:style>
  <w:style w:type="paragraph" w:customStyle="1" w:styleId="Quals">
    <w:name w:val="Quals"/>
    <w:basedOn w:val="Normal"/>
    <w:link w:val="QualsChar"/>
    <w:qFormat/>
    <w:rsid w:val="004A41C4"/>
    <w:rPr>
      <w:rFonts w:ascii="Arial" w:eastAsia="Calibri" w:hAnsi="Arial" w:cs="Arial"/>
      <w:sz w:val="18"/>
    </w:rPr>
  </w:style>
  <w:style w:type="paragraph" w:customStyle="1" w:styleId="BodyA">
    <w:name w:val="Body A"/>
    <w:uiPriority w:val="99"/>
    <w:qFormat/>
    <w:rsid w:val="004A41C4"/>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4A41C4"/>
    <w:rPr>
      <w:rFonts w:ascii="Arial" w:eastAsia="Times New Roman" w:hAnsi="Arial" w:cs="Arial"/>
      <w:b/>
      <w:caps/>
      <w:szCs w:val="28"/>
      <w:u w:val="single"/>
    </w:rPr>
  </w:style>
  <w:style w:type="paragraph" w:customStyle="1" w:styleId="Starred">
    <w:name w:val="Starred"/>
    <w:basedOn w:val="Normal"/>
    <w:link w:val="StarredChar"/>
    <w:qFormat/>
    <w:rsid w:val="004A41C4"/>
    <w:pPr>
      <w:keepNext/>
      <w:keepLines/>
      <w:pageBreakBefore/>
      <w:spacing w:before="240" w:after="60"/>
      <w:jc w:val="center"/>
      <w:outlineLvl w:val="0"/>
    </w:pPr>
    <w:rPr>
      <w:rFonts w:ascii="Arial" w:eastAsia="Times New Roman" w:hAnsi="Arial" w:cs="Arial"/>
      <w:b/>
      <w:caps/>
      <w:szCs w:val="28"/>
      <w:u w:val="single"/>
    </w:rPr>
  </w:style>
  <w:style w:type="character" w:customStyle="1" w:styleId="NotStarredChar">
    <w:name w:val="NotStarred Char"/>
    <w:link w:val="NotStarred"/>
    <w:locked/>
    <w:rsid w:val="004A41C4"/>
    <w:rPr>
      <w:rFonts w:ascii="Arial" w:eastAsia="Times New Roman" w:hAnsi="Arial" w:cs="Arial"/>
      <w:b/>
      <w:caps/>
      <w:szCs w:val="28"/>
      <w:u w:val="single"/>
    </w:rPr>
  </w:style>
  <w:style w:type="paragraph" w:customStyle="1" w:styleId="NotStarred">
    <w:name w:val="NotStarred"/>
    <w:basedOn w:val="Normal"/>
    <w:link w:val="NotStarredChar"/>
    <w:qFormat/>
    <w:rsid w:val="004A41C4"/>
    <w:pPr>
      <w:keepNext/>
      <w:keepLines/>
      <w:pageBreakBefore/>
      <w:spacing w:before="240" w:after="60"/>
      <w:jc w:val="center"/>
      <w:outlineLvl w:val="1"/>
    </w:pPr>
    <w:rPr>
      <w:rFonts w:ascii="Arial" w:eastAsia="Times New Roman" w:hAnsi="Arial" w:cs="Arial"/>
      <w:b/>
      <w:caps/>
      <w:szCs w:val="28"/>
      <w:u w:val="single"/>
    </w:rPr>
  </w:style>
  <w:style w:type="character" w:customStyle="1" w:styleId="tagCharCharChar">
    <w:name w:val="tag Char Char Char"/>
    <w:link w:val="tagCharChar"/>
    <w:locked/>
    <w:rsid w:val="004A41C4"/>
    <w:rPr>
      <w:rFonts w:ascii="Arial" w:eastAsia="Times New Roman" w:hAnsi="Arial" w:cs="Arial"/>
      <w:b/>
    </w:rPr>
  </w:style>
  <w:style w:type="paragraph" w:customStyle="1" w:styleId="tagCharChar">
    <w:name w:val="tag Char Char"/>
    <w:basedOn w:val="Normal"/>
    <w:link w:val="tagCharCharChar"/>
    <w:qFormat/>
    <w:rsid w:val="004A41C4"/>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A41C4"/>
    <w:rPr>
      <w:rFonts w:ascii="Arial" w:eastAsia="Calibri" w:hAnsi="Arial"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A41C4"/>
    <w:pPr>
      <w:widowControl/>
      <w:pBdr>
        <w:top w:val="single" w:sz="4" w:space="0" w:color="auto"/>
        <w:left w:val="single" w:sz="4" w:space="0" w:color="auto"/>
        <w:bottom w:val="single" w:sz="4" w:space="0" w:color="auto"/>
        <w:right w:val="single" w:sz="4" w:space="0" w:color="auto"/>
      </w:pBdr>
      <w:spacing w:after="160"/>
      <w:jc w:val="left"/>
      <w:outlineLvl w:val="9"/>
    </w:pPr>
    <w:rPr>
      <w:rFonts w:eastAsia="Calibri"/>
      <w:b w:val="0"/>
      <w:iCs w:val="0"/>
      <w:sz w:val="22"/>
      <w:szCs w:val="22"/>
      <w:u w:val="single"/>
      <w:bdr w:val="single" w:sz="4" w:space="0" w:color="auto" w:frame="1"/>
      <w:lang w:val="en-US" w:eastAsia="en-US"/>
    </w:rPr>
  </w:style>
  <w:style w:type="character" w:customStyle="1" w:styleId="H4TagChar1">
    <w:name w:val="H4 (Tag) Char1"/>
    <w:link w:val="H4Tag"/>
    <w:locked/>
    <w:rsid w:val="004A41C4"/>
    <w:rPr>
      <w:rFonts w:ascii="Arial" w:eastAsia="Calibri" w:hAnsi="Arial" w:cs="Arial"/>
      <w:b/>
    </w:rPr>
  </w:style>
  <w:style w:type="paragraph" w:customStyle="1" w:styleId="H4Tag">
    <w:name w:val="H4 (Tag)"/>
    <w:basedOn w:val="Normal"/>
    <w:link w:val="H4TagChar1"/>
    <w:qFormat/>
    <w:rsid w:val="004A41C4"/>
    <w:rPr>
      <w:rFonts w:ascii="Arial" w:eastAsia="Calibri" w:hAnsi="Arial" w:cs="Arial"/>
      <w:b/>
    </w:rPr>
  </w:style>
  <w:style w:type="paragraph" w:customStyle="1" w:styleId="CM25">
    <w:name w:val="CM25"/>
    <w:basedOn w:val="Default"/>
    <w:next w:val="Default"/>
    <w:uiPriority w:val="99"/>
    <w:qFormat/>
    <w:rsid w:val="004A41C4"/>
    <w:pPr>
      <w:spacing w:after="233" w:line="276" w:lineRule="auto"/>
    </w:pPr>
    <w:rPr>
      <w:rFonts w:ascii="Georgia" w:eastAsia="Calibri" w:hAnsi="Georgia" w:cs="Times New Roman"/>
      <w:color w:val="auto"/>
      <w:sz w:val="22"/>
    </w:rPr>
  </w:style>
  <w:style w:type="character" w:customStyle="1" w:styleId="Debate-CardTagandCite-F6Char">
    <w:name w:val="Debate- Card Tag and Cite- F6 Char"/>
    <w:link w:val="Debate-CardTagandCite-F6"/>
    <w:locked/>
    <w:rsid w:val="004A41C4"/>
    <w:rPr>
      <w:rFonts w:ascii="Georgia" w:hAnsi="Georgia"/>
      <w:b/>
    </w:rPr>
  </w:style>
  <w:style w:type="paragraph" w:customStyle="1" w:styleId="Debate-CardTagandCite-F6">
    <w:name w:val="Debate- Card Tag and Cite- F6"/>
    <w:basedOn w:val="Normal"/>
    <w:link w:val="Debate-CardTagandCite-F6Char"/>
    <w:qFormat/>
    <w:rsid w:val="004A41C4"/>
    <w:pPr>
      <w:contextualSpacing/>
    </w:pPr>
    <w:rPr>
      <w:rFonts w:ascii="Georgia" w:hAnsi="Georgia"/>
      <w:b/>
    </w:rPr>
  </w:style>
  <w:style w:type="character" w:customStyle="1" w:styleId="CardtextChar2">
    <w:name w:val="Card text Char"/>
    <w:link w:val="Cardtext3"/>
    <w:locked/>
    <w:rsid w:val="004A41C4"/>
    <w:rPr>
      <w:rFonts w:ascii="Arial Narrow" w:hAnsi="Arial Narrow"/>
      <w:u w:val="single"/>
    </w:rPr>
  </w:style>
  <w:style w:type="paragraph" w:customStyle="1" w:styleId="Cardtext3">
    <w:name w:val="Card text"/>
    <w:link w:val="CardtextChar2"/>
    <w:qFormat/>
    <w:rsid w:val="004A41C4"/>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A41C4"/>
    <w:rPr>
      <w:rFonts w:ascii="Arial" w:eastAsia="Times New Roman" w:hAnsi="Arial" w:cs="Arial"/>
      <w:b/>
      <w:szCs w:val="28"/>
      <w:u w:val="single"/>
    </w:rPr>
  </w:style>
  <w:style w:type="paragraph" w:customStyle="1" w:styleId="NewHeading2">
    <w:name w:val="NewHeading2"/>
    <w:basedOn w:val="Normal"/>
    <w:link w:val="NewHeading2Char"/>
    <w:qFormat/>
    <w:rsid w:val="004A41C4"/>
    <w:pPr>
      <w:spacing w:before="240" w:after="60"/>
    </w:pPr>
    <w:rPr>
      <w:rFonts w:ascii="Arial" w:eastAsia="Times New Roman" w:hAnsi="Arial" w:cs="Arial"/>
      <w:b/>
      <w:szCs w:val="28"/>
      <w:u w:val="single"/>
    </w:rPr>
  </w:style>
  <w:style w:type="paragraph" w:customStyle="1" w:styleId="TagGA11">
    <w:name w:val="Tag GA 11"/>
    <w:basedOn w:val="TOC1"/>
    <w:uiPriority w:val="99"/>
    <w:qFormat/>
    <w:rsid w:val="004A41C4"/>
  </w:style>
  <w:style w:type="paragraph" w:customStyle="1" w:styleId="CM32">
    <w:name w:val="CM3+2"/>
    <w:basedOn w:val="Normal"/>
    <w:next w:val="Normal"/>
    <w:uiPriority w:val="99"/>
    <w:qFormat/>
    <w:rsid w:val="004A41C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A41C4"/>
    <w:rPr>
      <w:rFonts w:eastAsia="Calibri"/>
    </w:rPr>
  </w:style>
  <w:style w:type="paragraph" w:customStyle="1" w:styleId="TagLine">
    <w:name w:val="Tag Line"/>
    <w:basedOn w:val="Normal"/>
    <w:next w:val="FullText"/>
    <w:uiPriority w:val="99"/>
    <w:qFormat/>
    <w:rsid w:val="004A41C4"/>
    <w:rPr>
      <w:rFonts w:ascii="Arial Narrow" w:eastAsia="Times New Roman" w:hAnsi="Arial Narrow"/>
      <w:b/>
      <w:sz w:val="28"/>
    </w:rPr>
  </w:style>
  <w:style w:type="paragraph" w:customStyle="1" w:styleId="Card6pt">
    <w:name w:val="Card 6pt"/>
    <w:basedOn w:val="Normal"/>
    <w:uiPriority w:val="99"/>
    <w:qFormat/>
    <w:rsid w:val="004A41C4"/>
    <w:pPr>
      <w:ind w:left="288" w:right="288"/>
    </w:pPr>
    <w:rPr>
      <w:rFonts w:eastAsia="Calibri"/>
      <w:color w:val="000000"/>
      <w:sz w:val="12"/>
      <w:szCs w:val="20"/>
    </w:rPr>
  </w:style>
  <w:style w:type="character" w:customStyle="1" w:styleId="FullCiteChar">
    <w:name w:val="Full Cite Char"/>
    <w:link w:val="FullCite"/>
    <w:locked/>
    <w:rsid w:val="004A41C4"/>
    <w:rPr>
      <w:rFonts w:ascii="Garamond" w:eastAsia="Calibri" w:hAnsi="Garamond" w:cs="Arial"/>
    </w:rPr>
  </w:style>
  <w:style w:type="paragraph" w:customStyle="1" w:styleId="FullCite">
    <w:name w:val="Full Cite"/>
    <w:basedOn w:val="Normal"/>
    <w:next w:val="Normal"/>
    <w:link w:val="FullCiteChar"/>
    <w:qFormat/>
    <w:rsid w:val="004A41C4"/>
    <w:rPr>
      <w:rFonts w:ascii="Garamond" w:eastAsia="Calibri" w:hAnsi="Garamond" w:cs="Arial"/>
    </w:rPr>
  </w:style>
  <w:style w:type="character" w:customStyle="1" w:styleId="StyleNormalWeb11ptUnderlineChar">
    <w:name w:val="Style Normal (Web) + 11 pt Underline Char"/>
    <w:link w:val="StyleNormalWeb11ptUnderline"/>
    <w:locked/>
    <w:rsid w:val="004A41C4"/>
    <w:rPr>
      <w:rFonts w:ascii="Arial" w:eastAsia="Times New Roman" w:hAnsi="Arial" w:cs="Arial"/>
    </w:rPr>
  </w:style>
  <w:style w:type="paragraph" w:customStyle="1" w:styleId="StyleNormalWeb11ptUnderline">
    <w:name w:val="Style Normal (Web) + 11 pt Underline"/>
    <w:basedOn w:val="NormalWeb"/>
    <w:link w:val="StyleNormalWeb11ptUnderlineChar"/>
    <w:qFormat/>
    <w:rsid w:val="004A41C4"/>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hAnsi="Arial" w:cs="Arial"/>
      <w:sz w:val="22"/>
      <w:szCs w:val="22"/>
    </w:rPr>
  </w:style>
  <w:style w:type="character" w:customStyle="1" w:styleId="StyleCardStyleBlackUnderlineChar">
    <w:name w:val="Style Card Style + Black Underline Char"/>
    <w:link w:val="StyleCardStyleBlackUnderline"/>
    <w:locked/>
    <w:rsid w:val="004A41C4"/>
    <w:rPr>
      <w:rFonts w:ascii="Arial" w:eastAsia="Times New Roman" w:hAnsi="Arial" w:cs="Arial"/>
      <w:color w:val="000000"/>
      <w:u w:val="single"/>
    </w:rPr>
  </w:style>
  <w:style w:type="paragraph" w:customStyle="1" w:styleId="StyleCardStyleBlackUnderline">
    <w:name w:val="Style Card Style + Black Underline"/>
    <w:basedOn w:val="Normal"/>
    <w:link w:val="StyleCardStyleBlackUnderlineChar"/>
    <w:qFormat/>
    <w:rsid w:val="004A41C4"/>
    <w:rPr>
      <w:rFonts w:ascii="Arial" w:eastAsia="Times New Roman" w:hAnsi="Arial" w:cs="Arial"/>
      <w:color w:val="000000"/>
      <w:u w:val="single"/>
    </w:rPr>
  </w:style>
  <w:style w:type="paragraph" w:customStyle="1" w:styleId="StyleHeading2LatinArialMT13pt">
    <w:name w:val="Style Heading 2 + (Latin) ArialMT 13 pt"/>
    <w:basedOn w:val="Heading2"/>
    <w:next w:val="Heading2"/>
    <w:uiPriority w:val="99"/>
    <w:qFormat/>
    <w:rsid w:val="004A41C4"/>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A41C4"/>
    <w:rPr>
      <w:rFonts w:ascii="Century Gothic" w:eastAsia="Times New Roman" w:hAnsi="Century Gothic"/>
      <w:sz w:val="16"/>
    </w:rPr>
  </w:style>
  <w:style w:type="character" w:customStyle="1" w:styleId="StylecardThickunderlineChar">
    <w:name w:val="Style card + Thick underline Char"/>
    <w:link w:val="StylecardThickunderline"/>
    <w:locked/>
    <w:rsid w:val="004A41C4"/>
    <w:rPr>
      <w:rFonts w:ascii="Arial" w:eastAsia="SimSun" w:hAnsi="Arial" w:cs="Arial"/>
      <w:u w:val="single"/>
      <w:lang w:eastAsia="zh-CN"/>
    </w:rPr>
  </w:style>
  <w:style w:type="paragraph" w:customStyle="1" w:styleId="StylecardThickunderline">
    <w:name w:val="Style card + Thick underline"/>
    <w:basedOn w:val="Normal"/>
    <w:link w:val="StylecardThickunderlineChar"/>
    <w:qFormat/>
    <w:rsid w:val="004A41C4"/>
    <w:pPr>
      <w:ind w:left="288" w:right="288"/>
    </w:pPr>
    <w:rPr>
      <w:rFonts w:ascii="Arial" w:eastAsia="SimSun" w:hAnsi="Arial" w:cs="Arial"/>
      <w:u w:val="single"/>
      <w:lang w:eastAsia="zh-CN"/>
    </w:rPr>
  </w:style>
  <w:style w:type="character" w:customStyle="1" w:styleId="StylecardBoldThickunderlineChar">
    <w:name w:val="Style card + Bold Thick underline Char"/>
    <w:link w:val="StylecardBoldThickunderline"/>
    <w:locked/>
    <w:rsid w:val="004A41C4"/>
    <w:rPr>
      <w:rFonts w:ascii="Arial" w:eastAsia="SimSun" w:hAnsi="Arial" w:cs="Arial"/>
      <w:b/>
      <w:bCs/>
      <w:u w:val="single"/>
      <w:lang w:eastAsia="zh-CN"/>
    </w:rPr>
  </w:style>
  <w:style w:type="paragraph" w:customStyle="1" w:styleId="StylecardBoldThickunderline">
    <w:name w:val="Style card + Bold Thick underline"/>
    <w:basedOn w:val="Normal"/>
    <w:link w:val="StylecardBoldThickunderlineChar"/>
    <w:qFormat/>
    <w:rsid w:val="004A41C4"/>
    <w:pPr>
      <w:ind w:left="288" w:right="288"/>
    </w:pPr>
    <w:rPr>
      <w:rFonts w:ascii="Arial" w:eastAsia="SimSun" w:hAnsi="Arial" w:cs="Arial"/>
      <w:b/>
      <w:bCs/>
      <w:u w:val="single"/>
      <w:lang w:eastAsia="zh-CN"/>
    </w:rPr>
  </w:style>
  <w:style w:type="paragraph" w:customStyle="1" w:styleId="CM27">
    <w:name w:val="CM27"/>
    <w:basedOn w:val="Default"/>
    <w:next w:val="Default"/>
    <w:uiPriority w:val="99"/>
    <w:qFormat/>
    <w:rsid w:val="004A41C4"/>
    <w:pPr>
      <w:spacing w:after="200" w:line="276" w:lineRule="auto"/>
    </w:pPr>
    <w:rPr>
      <w:rFonts w:ascii="Times New Roman" w:eastAsia="Calibri" w:hAnsi="Times New Roman" w:cs="Times New Roman"/>
      <w:color w:val="auto"/>
      <w:sz w:val="22"/>
    </w:rPr>
  </w:style>
  <w:style w:type="paragraph" w:customStyle="1" w:styleId="rteindent1">
    <w:name w:val="rteindent1"/>
    <w:basedOn w:val="Normal"/>
    <w:uiPriority w:val="99"/>
    <w:qFormat/>
    <w:rsid w:val="004A41C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A41C4"/>
    <w:pPr>
      <w:spacing w:after="200" w:line="191" w:lineRule="atLeast"/>
    </w:pPr>
    <w:rPr>
      <w:rFonts w:ascii="Scala" w:eastAsia="Calibri" w:hAnsi="Scala" w:cs="Times New Roman"/>
      <w:color w:val="auto"/>
      <w:sz w:val="22"/>
    </w:rPr>
  </w:style>
  <w:style w:type="paragraph" w:customStyle="1" w:styleId="introduction">
    <w:name w:val="introduction"/>
    <w:basedOn w:val="Normal"/>
    <w:uiPriority w:val="99"/>
    <w:qFormat/>
    <w:rsid w:val="004A41C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A41C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A41C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A41C4"/>
    <w:pPr>
      <w:spacing w:before="100" w:beforeAutospacing="1" w:after="100" w:afterAutospacing="1"/>
    </w:pPr>
    <w:rPr>
      <w:rFonts w:eastAsia="Times New Roman"/>
      <w:sz w:val="24"/>
    </w:rPr>
  </w:style>
  <w:style w:type="paragraph" w:customStyle="1" w:styleId="class">
    <w:name w:val="class"/>
    <w:basedOn w:val="Normal"/>
    <w:uiPriority w:val="99"/>
    <w:qFormat/>
    <w:rsid w:val="004A41C4"/>
    <w:pPr>
      <w:spacing w:before="100" w:beforeAutospacing="1" w:after="100" w:afterAutospacing="1"/>
    </w:pPr>
    <w:rPr>
      <w:rFonts w:eastAsia="Times New Roman"/>
      <w:sz w:val="24"/>
    </w:rPr>
  </w:style>
  <w:style w:type="character" w:customStyle="1" w:styleId="blocktitleChar">
    <w:name w:val="block title Char"/>
    <w:link w:val="blocktitle1"/>
    <w:locked/>
    <w:rsid w:val="004A41C4"/>
    <w:rPr>
      <w:rFonts w:ascii="Garamond" w:eastAsia="Calibri" w:hAnsi="Garamond" w:cs="Arial"/>
      <w:b/>
      <w:caps/>
      <w:sz w:val="28"/>
      <w:lang w:val="x-none" w:eastAsia="x-none"/>
    </w:rPr>
  </w:style>
  <w:style w:type="paragraph" w:customStyle="1" w:styleId="blocktitle1">
    <w:name w:val="block title"/>
    <w:basedOn w:val="Normal"/>
    <w:link w:val="blocktitleChar"/>
    <w:qFormat/>
    <w:rsid w:val="004A41C4"/>
    <w:pPr>
      <w:spacing w:after="240"/>
      <w:jc w:val="center"/>
      <w:outlineLvl w:val="0"/>
    </w:pPr>
    <w:rPr>
      <w:rFonts w:ascii="Garamond" w:eastAsia="Calibri" w:hAnsi="Garamond" w:cs="Arial"/>
      <w:b/>
      <w:caps/>
      <w:sz w:val="28"/>
      <w:lang w:val="x-none" w:eastAsia="x-none"/>
    </w:rPr>
  </w:style>
  <w:style w:type="paragraph" w:customStyle="1" w:styleId="Pa6">
    <w:name w:val="Pa6"/>
    <w:basedOn w:val="Normal"/>
    <w:next w:val="Normal"/>
    <w:uiPriority w:val="99"/>
    <w:qFormat/>
    <w:rsid w:val="004A41C4"/>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4A41C4"/>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4A41C4"/>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4A41C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A41C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A41C4"/>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4A41C4"/>
    <w:rPr>
      <w:rFonts w:ascii="Arial" w:eastAsia="SimSun" w:hAnsi="Arial"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A41C4"/>
    <w:pPr>
      <w:widowControl/>
      <w:spacing w:after="160"/>
      <w:jc w:val="left"/>
      <w:outlineLvl w:val="9"/>
    </w:pPr>
    <w:rPr>
      <w:rFonts w:eastAsia="SimSun"/>
      <w:bCs/>
      <w:iCs w:val="0"/>
      <w:sz w:val="22"/>
      <w:szCs w:val="22"/>
      <w:u w:val="single"/>
      <w:lang w:val="en-US" w:eastAsia="en-US"/>
    </w:rPr>
  </w:style>
  <w:style w:type="paragraph" w:customStyle="1" w:styleId="summary">
    <w:name w:val="summary"/>
    <w:basedOn w:val="Normal"/>
    <w:uiPriority w:val="99"/>
    <w:qFormat/>
    <w:rsid w:val="004A41C4"/>
    <w:pPr>
      <w:spacing w:before="100" w:beforeAutospacing="1" w:after="100" w:afterAutospacing="1"/>
    </w:pPr>
    <w:rPr>
      <w:rFonts w:eastAsia="Times New Roman"/>
      <w:sz w:val="24"/>
    </w:rPr>
  </w:style>
  <w:style w:type="paragraph" w:customStyle="1" w:styleId="Caption2">
    <w:name w:val="Caption2"/>
    <w:basedOn w:val="Normal"/>
    <w:uiPriority w:val="99"/>
    <w:qFormat/>
    <w:rsid w:val="004A41C4"/>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4A41C4"/>
    <w:rPr>
      <w:rFonts w:ascii="Arial" w:eastAsia="Times New Roman" w:hAnsi="Arial" w:cs="Arial"/>
      <w:bCs/>
      <w:lang w:bidi="he-IL"/>
    </w:rPr>
  </w:style>
  <w:style w:type="paragraph" w:customStyle="1" w:styleId="MTDisplayEquation">
    <w:name w:val="MTDisplayEquation"/>
    <w:basedOn w:val="Normal"/>
    <w:next w:val="Normal"/>
    <w:link w:val="MTDisplayEquationChar"/>
    <w:qFormat/>
    <w:rsid w:val="004A41C4"/>
    <w:pPr>
      <w:tabs>
        <w:tab w:val="center" w:pos="5120"/>
        <w:tab w:val="right" w:pos="10220"/>
      </w:tabs>
    </w:pPr>
    <w:rPr>
      <w:rFonts w:ascii="Arial" w:eastAsia="Times New Roman" w:hAnsi="Arial" w:cs="Arial"/>
      <w:bCs/>
      <w:lang w:bidi="he-IL"/>
    </w:rPr>
  </w:style>
  <w:style w:type="paragraph" w:customStyle="1" w:styleId="DebateFile">
    <w:name w:val="Debate File"/>
    <w:basedOn w:val="Normal"/>
    <w:uiPriority w:val="99"/>
    <w:qFormat/>
    <w:rsid w:val="004A41C4"/>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4A41C4"/>
    <w:pPr>
      <w:ind w:left="288"/>
    </w:pPr>
    <w:rPr>
      <w:rFonts w:ascii="Garamond" w:eastAsia="Times New Roman" w:hAnsi="Garamond"/>
      <w:sz w:val="16"/>
    </w:rPr>
  </w:style>
  <w:style w:type="paragraph" w:customStyle="1" w:styleId="Caption3">
    <w:name w:val="Caption3"/>
    <w:basedOn w:val="Normal"/>
    <w:uiPriority w:val="99"/>
    <w:qFormat/>
    <w:rsid w:val="004A41C4"/>
    <w:pPr>
      <w:spacing w:before="100" w:beforeAutospacing="1" w:after="100" w:afterAutospacing="1"/>
    </w:pPr>
    <w:rPr>
      <w:rFonts w:eastAsia="Times New Roman"/>
      <w:sz w:val="24"/>
    </w:rPr>
  </w:style>
  <w:style w:type="paragraph" w:customStyle="1" w:styleId="body-12-5">
    <w:name w:val="body-12-5"/>
    <w:basedOn w:val="Normal"/>
    <w:uiPriority w:val="99"/>
    <w:qFormat/>
    <w:rsid w:val="004A41C4"/>
    <w:pPr>
      <w:spacing w:before="100" w:beforeAutospacing="1" w:after="100" w:afterAutospacing="1"/>
    </w:pPr>
    <w:rPr>
      <w:rFonts w:eastAsia="Times New Roman"/>
      <w:sz w:val="24"/>
    </w:rPr>
  </w:style>
  <w:style w:type="paragraph" w:customStyle="1" w:styleId="infuse">
    <w:name w:val="infuse"/>
    <w:basedOn w:val="Normal"/>
    <w:uiPriority w:val="99"/>
    <w:qFormat/>
    <w:rsid w:val="004A41C4"/>
    <w:pPr>
      <w:spacing w:before="100" w:beforeAutospacing="1" w:after="100" w:afterAutospacing="1"/>
    </w:pPr>
    <w:rPr>
      <w:rFonts w:eastAsia="Times New Roman"/>
      <w:sz w:val="24"/>
    </w:rPr>
  </w:style>
  <w:style w:type="paragraph" w:customStyle="1" w:styleId="fontreg">
    <w:name w:val="font_reg"/>
    <w:basedOn w:val="Normal"/>
    <w:uiPriority w:val="99"/>
    <w:qFormat/>
    <w:rsid w:val="004A41C4"/>
    <w:pPr>
      <w:spacing w:before="100" w:beforeAutospacing="1" w:after="100" w:afterAutospacing="1"/>
    </w:pPr>
    <w:rPr>
      <w:rFonts w:eastAsia="Times New Roman"/>
      <w:sz w:val="24"/>
    </w:rPr>
  </w:style>
  <w:style w:type="paragraph" w:customStyle="1" w:styleId="CITEF3">
    <w:name w:val="CITE F3"/>
    <w:uiPriority w:val="99"/>
    <w:qFormat/>
    <w:rsid w:val="004A41C4"/>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4A41C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A41C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A41C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A41C4"/>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4A41C4"/>
    <w:pPr>
      <w:ind w:left="144"/>
    </w:pPr>
    <w:rPr>
      <w:rFonts w:ascii="Cambria" w:eastAsia="Calibri" w:hAnsi="Cambria"/>
      <w:sz w:val="24"/>
    </w:rPr>
  </w:style>
  <w:style w:type="paragraph" w:customStyle="1" w:styleId="FreeFormA">
    <w:name w:val="Free Form A"/>
    <w:autoRedefine/>
    <w:uiPriority w:val="99"/>
    <w:qFormat/>
    <w:rsid w:val="004A41C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A41C4"/>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4A41C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A41C4"/>
    <w:rPr>
      <w:rFonts w:ascii="Times New Roman" w:eastAsia="Times New Roman" w:hAnsi="Times New Roman" w:cs="Times New Roman"/>
      <w:sz w:val="10"/>
    </w:rPr>
  </w:style>
  <w:style w:type="paragraph" w:customStyle="1" w:styleId="subheader">
    <w:name w:val="subheader"/>
    <w:basedOn w:val="Normal"/>
    <w:uiPriority w:val="99"/>
    <w:qFormat/>
    <w:rsid w:val="004A41C4"/>
    <w:pPr>
      <w:spacing w:before="100" w:beforeAutospacing="1" w:after="100" w:afterAutospacing="1"/>
    </w:pPr>
    <w:rPr>
      <w:rFonts w:eastAsia="Times New Roman"/>
      <w:sz w:val="24"/>
    </w:rPr>
  </w:style>
  <w:style w:type="paragraph" w:customStyle="1" w:styleId="more">
    <w:name w:val="more"/>
    <w:basedOn w:val="Normal"/>
    <w:uiPriority w:val="99"/>
    <w:qFormat/>
    <w:rsid w:val="004A41C4"/>
    <w:pPr>
      <w:spacing w:before="100" w:beforeAutospacing="1" w:after="100" w:afterAutospacing="1"/>
    </w:pPr>
    <w:rPr>
      <w:rFonts w:eastAsia="Times New Roman"/>
      <w:sz w:val="24"/>
    </w:rPr>
  </w:style>
  <w:style w:type="paragraph" w:customStyle="1" w:styleId="H1numbered">
    <w:name w:val="H1 numbered"/>
    <w:basedOn w:val="Normal"/>
    <w:uiPriority w:val="99"/>
    <w:qFormat/>
    <w:rsid w:val="004A41C4"/>
    <w:pPr>
      <w:pageBreakBefore/>
      <w:widowControl w:val="0"/>
      <w:numPr>
        <w:numId w:val="19"/>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1080" w:hanging="36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A41C4"/>
    <w:pPr>
      <w:widowControl w:val="0"/>
      <w:numPr>
        <w:ilvl w:val="1"/>
        <w:numId w:val="19"/>
      </w:numPr>
      <w:tabs>
        <w:tab w:val="clear" w:pos="792"/>
        <w:tab w:val="left" w:pos="567"/>
        <w:tab w:val="num" w:pos="108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A41C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A41C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A41C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A41C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A41C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A41C4"/>
    <w:pPr>
      <w:widowControl w:val="0"/>
      <w:spacing w:after="63"/>
    </w:pPr>
    <w:rPr>
      <w:rFonts w:ascii="Arial" w:hAnsi="Arial" w:cs="Times New Roman"/>
      <w:color w:val="auto"/>
    </w:rPr>
  </w:style>
  <w:style w:type="paragraph" w:customStyle="1" w:styleId="CM35">
    <w:name w:val="CM35"/>
    <w:basedOn w:val="Default"/>
    <w:next w:val="Default"/>
    <w:uiPriority w:val="99"/>
    <w:qFormat/>
    <w:rsid w:val="004A41C4"/>
    <w:pPr>
      <w:widowControl w:val="0"/>
      <w:spacing w:line="228" w:lineRule="atLeast"/>
    </w:pPr>
    <w:rPr>
      <w:rFonts w:ascii="Showcard Gothic" w:hAnsi="Showcard Gothic" w:cs="Times New Roman"/>
      <w:color w:val="auto"/>
    </w:rPr>
  </w:style>
  <w:style w:type="paragraph" w:customStyle="1" w:styleId="CM60">
    <w:name w:val="CM60"/>
    <w:basedOn w:val="Default"/>
    <w:next w:val="Default"/>
    <w:uiPriority w:val="99"/>
    <w:qFormat/>
    <w:rsid w:val="004A41C4"/>
    <w:pPr>
      <w:widowControl w:val="0"/>
      <w:spacing w:line="228" w:lineRule="atLeast"/>
    </w:pPr>
    <w:rPr>
      <w:rFonts w:ascii="Showcard Gothic" w:hAnsi="Showcard Gothic" w:cs="Times New Roman"/>
      <w:color w:val="auto"/>
    </w:rPr>
  </w:style>
  <w:style w:type="character" w:customStyle="1" w:styleId="StylecardCharCharChar11ptChar">
    <w:name w:val="Style card Char Char Char + 11 pt Char"/>
    <w:link w:val="StylecardCharCharChar11pt"/>
    <w:locked/>
    <w:rsid w:val="004A41C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A41C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A41C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A41C4"/>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A41C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A41C4"/>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A41C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A41C4"/>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A41C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A41C4"/>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A41C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A41C4"/>
    <w:rPr>
      <w:lang w:val="x-none" w:eastAsia="x-none"/>
    </w:rPr>
  </w:style>
  <w:style w:type="character" w:customStyle="1" w:styleId="NormalFontChar">
    <w:name w:val="Normal Font Char"/>
    <w:link w:val="NormalFont"/>
    <w:locked/>
    <w:rsid w:val="004A41C4"/>
    <w:rPr>
      <w:rFonts w:ascii="Times New Roman" w:eastAsia="Times New Roman" w:hAnsi="Times New Roman" w:cs="Times New Roman"/>
      <w:sz w:val="20"/>
      <w:szCs w:val="20"/>
    </w:rPr>
  </w:style>
  <w:style w:type="paragraph" w:customStyle="1" w:styleId="NormalFont">
    <w:name w:val="Normal Font"/>
    <w:link w:val="NormalFontChar"/>
    <w:qFormat/>
    <w:rsid w:val="004A41C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A41C4"/>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4A41C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A41C4"/>
    <w:rPr>
      <w:u w:val="single"/>
      <w:lang w:val="x-none" w:eastAsia="x-none"/>
    </w:rPr>
  </w:style>
  <w:style w:type="character" w:customStyle="1" w:styleId="StyleNormalFont11ptBoldUnderlineChar">
    <w:name w:val="Style Normal Font + 11 pt Bold Underline Char"/>
    <w:link w:val="StyleNormalFont11ptBoldUnderline"/>
    <w:locked/>
    <w:rsid w:val="004A41C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A41C4"/>
    <w:rPr>
      <w:b/>
      <w:bCs/>
      <w:u w:val="single"/>
      <w:lang w:val="x-none" w:eastAsia="x-none"/>
    </w:rPr>
  </w:style>
  <w:style w:type="paragraph" w:customStyle="1" w:styleId="Smallfont0">
    <w:name w:val="Smallfont"/>
    <w:basedOn w:val="Normal"/>
    <w:uiPriority w:val="99"/>
    <w:qFormat/>
    <w:rsid w:val="004A41C4"/>
    <w:rPr>
      <w:rFonts w:eastAsia="Times New Roman"/>
      <w:sz w:val="15"/>
    </w:rPr>
  </w:style>
  <w:style w:type="paragraph" w:customStyle="1" w:styleId="formatvorlage2">
    <w:name w:val="formatvorlage2"/>
    <w:basedOn w:val="Normal"/>
    <w:uiPriority w:val="99"/>
    <w:qFormat/>
    <w:rsid w:val="004A41C4"/>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4A41C4"/>
    <w:rPr>
      <w:rFonts w:ascii="Times New Roman" w:eastAsia="Times New Roman" w:hAnsi="Times New Roman" w:cs="Times New Roman"/>
      <w:b/>
      <w:sz w:val="20"/>
      <w:u w:val="single"/>
      <w:lang w:val="x-none" w:eastAsia="x-none"/>
    </w:rPr>
  </w:style>
  <w:style w:type="paragraph" w:customStyle="1" w:styleId="StyleTitle11ptNotBold">
    <w:name w:val="Style Title + 11 pt Not Bold"/>
    <w:basedOn w:val="Title"/>
    <w:link w:val="StyleTitle11ptNotBoldChar"/>
    <w:qFormat/>
    <w:rsid w:val="004A41C4"/>
    <w:pPr>
      <w:pBdr>
        <w:bottom w:val="none" w:sz="0" w:space="0" w:color="auto"/>
      </w:pBdr>
      <w:spacing w:after="0"/>
      <w:contextualSpacing w:val="0"/>
      <w:jc w:val="center"/>
    </w:pPr>
    <w:rPr>
      <w:rFonts w:ascii="Times New Roman" w:eastAsia="Times New Roman" w:hAnsi="Times New Roman" w:cs="Times New Roman"/>
      <w:b/>
      <w:sz w:val="20"/>
      <w:lang w:val="x-none" w:eastAsia="x-none"/>
    </w:rPr>
  </w:style>
  <w:style w:type="character" w:customStyle="1" w:styleId="StyleTitle11ptNotBoldNounderlineChar">
    <w:name w:val="Style Title + 11 pt Not Bold No underline Char"/>
    <w:link w:val="StyleTitle11ptNotBoldNounderline"/>
    <w:locked/>
    <w:rsid w:val="004A41C4"/>
    <w:rPr>
      <w:rFonts w:ascii="Times New Roman" w:eastAsia="Times New Roman" w:hAnsi="Times New Roman"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A41C4"/>
    <w:pPr>
      <w:pBdr>
        <w:bottom w:val="none" w:sz="0" w:space="0" w:color="auto"/>
      </w:pBdr>
      <w:spacing w:after="0"/>
      <w:contextualSpacing w:val="0"/>
      <w:jc w:val="center"/>
    </w:pPr>
    <w:rPr>
      <w:rFonts w:ascii="Times New Roman" w:eastAsia="Times New Roman" w:hAnsi="Times New Roman" w:cs="Times New Roman"/>
      <w:sz w:val="20"/>
      <w:lang w:val="x-none" w:eastAsia="x-none"/>
    </w:rPr>
  </w:style>
  <w:style w:type="character" w:customStyle="1" w:styleId="HotRouteCharCharCharCharCharChar">
    <w:name w:val="Hot Route! Char Char Char Char Char Char"/>
    <w:link w:val="HotRouteCharCharCharCharChar"/>
    <w:locked/>
    <w:rsid w:val="004A41C4"/>
    <w:rPr>
      <w:rFonts w:ascii="Arial" w:eastAsia="Times New Roman" w:hAnsi="Arial" w:cs="Arial"/>
      <w:lang w:val="x-none" w:eastAsia="x-none"/>
    </w:rPr>
  </w:style>
  <w:style w:type="paragraph" w:customStyle="1" w:styleId="HotRouteCharCharCharCharChar">
    <w:name w:val="Hot Route! Char Char Char Char Char"/>
    <w:basedOn w:val="Normal"/>
    <w:link w:val="HotRouteCharCharCharCharCharChar"/>
    <w:qFormat/>
    <w:rsid w:val="004A41C4"/>
    <w:pPr>
      <w:ind w:left="144"/>
    </w:pPr>
    <w:rPr>
      <w:rFonts w:ascii="Arial" w:eastAsia="Times New Roman" w:hAnsi="Arial" w:cs="Arial"/>
      <w:lang w:val="x-none" w:eastAsia="x-none"/>
    </w:rPr>
  </w:style>
  <w:style w:type="paragraph" w:customStyle="1" w:styleId="deck">
    <w:name w:val="deck"/>
    <w:basedOn w:val="Normal"/>
    <w:uiPriority w:val="99"/>
    <w:qFormat/>
    <w:rsid w:val="004A41C4"/>
    <w:pPr>
      <w:spacing w:before="100" w:beforeAutospacing="1" w:after="100" w:afterAutospacing="1"/>
    </w:pPr>
    <w:rPr>
      <w:rFonts w:eastAsia="Times New Roman"/>
      <w:sz w:val="24"/>
    </w:rPr>
  </w:style>
  <w:style w:type="paragraph" w:customStyle="1" w:styleId="i1">
    <w:name w:val="i1"/>
    <w:basedOn w:val="Normal"/>
    <w:uiPriority w:val="99"/>
    <w:qFormat/>
    <w:rsid w:val="004A41C4"/>
    <w:pPr>
      <w:spacing w:before="100" w:beforeAutospacing="1" w:after="100" w:afterAutospacing="1"/>
    </w:pPr>
    <w:rPr>
      <w:rFonts w:eastAsia="Times New Roman"/>
      <w:sz w:val="24"/>
    </w:rPr>
  </w:style>
  <w:style w:type="paragraph" w:customStyle="1" w:styleId="question">
    <w:name w:val="question"/>
    <w:basedOn w:val="Normal"/>
    <w:uiPriority w:val="99"/>
    <w:qFormat/>
    <w:rsid w:val="004A41C4"/>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4A41C4"/>
    <w:rPr>
      <w:rFonts w:eastAsia="Calibri"/>
    </w:rPr>
  </w:style>
  <w:style w:type="paragraph" w:customStyle="1" w:styleId="NoteLevel22">
    <w:name w:val="Note Level 22"/>
    <w:basedOn w:val="Normal"/>
    <w:next w:val="Normal"/>
    <w:uiPriority w:val="99"/>
    <w:qFormat/>
    <w:rsid w:val="004A41C4"/>
    <w:pPr>
      <w:keepNext/>
      <w:ind w:left="288" w:right="288"/>
    </w:pPr>
    <w:rPr>
      <w:rFonts w:eastAsia="MS Gothic"/>
      <w:szCs w:val="20"/>
    </w:rPr>
  </w:style>
  <w:style w:type="paragraph" w:customStyle="1" w:styleId="wp-caption-text">
    <w:name w:val="wp-caption-text"/>
    <w:basedOn w:val="Normal"/>
    <w:uiPriority w:val="99"/>
    <w:qFormat/>
    <w:rsid w:val="004A41C4"/>
    <w:pPr>
      <w:spacing w:before="100" w:beforeAutospacing="1" w:after="100" w:afterAutospacing="1"/>
    </w:pPr>
    <w:rPr>
      <w:rFonts w:eastAsia="Times New Roman"/>
      <w:sz w:val="24"/>
    </w:rPr>
  </w:style>
  <w:style w:type="paragraph" w:customStyle="1" w:styleId="svarticle">
    <w:name w:val="svarticle"/>
    <w:basedOn w:val="Normal"/>
    <w:uiPriority w:val="99"/>
    <w:qFormat/>
    <w:rsid w:val="004A41C4"/>
    <w:pPr>
      <w:spacing w:before="100" w:beforeAutospacing="1" w:after="100" w:afterAutospacing="1"/>
    </w:pPr>
    <w:rPr>
      <w:rFonts w:eastAsia="Times New Roman"/>
      <w:sz w:val="24"/>
    </w:rPr>
  </w:style>
  <w:style w:type="paragraph" w:customStyle="1" w:styleId="canvas-atom">
    <w:name w:val="canvas-atom"/>
    <w:basedOn w:val="Normal"/>
    <w:uiPriority w:val="99"/>
    <w:qFormat/>
    <w:rsid w:val="004A41C4"/>
    <w:pPr>
      <w:spacing w:before="100" w:beforeAutospacing="1" w:after="100" w:afterAutospacing="1"/>
    </w:pPr>
    <w:rPr>
      <w:rFonts w:eastAsia="Calibri"/>
      <w:sz w:val="24"/>
    </w:rPr>
  </w:style>
  <w:style w:type="paragraph" w:customStyle="1" w:styleId="tweet-text">
    <w:name w:val="tweet-text"/>
    <w:basedOn w:val="Normal"/>
    <w:uiPriority w:val="99"/>
    <w:qFormat/>
    <w:rsid w:val="004A41C4"/>
    <w:pPr>
      <w:spacing w:before="100" w:beforeAutospacing="1" w:after="100" w:afterAutospacing="1"/>
    </w:pPr>
    <w:rPr>
      <w:rFonts w:eastAsia="Calibri"/>
    </w:rPr>
  </w:style>
  <w:style w:type="paragraph" w:customStyle="1" w:styleId="description">
    <w:name w:val="description"/>
    <w:basedOn w:val="Normal"/>
    <w:uiPriority w:val="99"/>
    <w:qFormat/>
    <w:rsid w:val="004A41C4"/>
    <w:pPr>
      <w:spacing w:before="100" w:beforeAutospacing="1" w:after="100" w:afterAutospacing="1"/>
    </w:pPr>
    <w:rPr>
      <w:rFonts w:eastAsia="Calibri"/>
    </w:rPr>
  </w:style>
  <w:style w:type="paragraph" w:customStyle="1" w:styleId="graf">
    <w:name w:val="graf"/>
    <w:basedOn w:val="Normal"/>
    <w:uiPriority w:val="99"/>
    <w:qFormat/>
    <w:rsid w:val="004A41C4"/>
    <w:pPr>
      <w:spacing w:before="100" w:beforeAutospacing="1" w:after="100" w:afterAutospacing="1"/>
    </w:pPr>
    <w:rPr>
      <w:rFonts w:eastAsia="Calibri"/>
    </w:rPr>
  </w:style>
  <w:style w:type="paragraph" w:customStyle="1" w:styleId="column">
    <w:name w:val="column"/>
    <w:basedOn w:val="Normal"/>
    <w:uiPriority w:val="99"/>
    <w:qFormat/>
    <w:rsid w:val="004A41C4"/>
    <w:pPr>
      <w:spacing w:before="100" w:beforeAutospacing="1" w:after="100" w:afterAutospacing="1"/>
    </w:pPr>
    <w:rPr>
      <w:rFonts w:eastAsia="Calibri"/>
    </w:rPr>
  </w:style>
  <w:style w:type="paragraph" w:customStyle="1" w:styleId="recirc-container">
    <w:name w:val="recirc-container"/>
    <w:basedOn w:val="Normal"/>
    <w:uiPriority w:val="99"/>
    <w:qFormat/>
    <w:rsid w:val="004A41C4"/>
    <w:pPr>
      <w:spacing w:before="100" w:beforeAutospacing="1" w:after="100" w:afterAutospacing="1"/>
    </w:pPr>
    <w:rPr>
      <w:rFonts w:eastAsia="Calibri"/>
      <w:sz w:val="24"/>
    </w:rPr>
  </w:style>
  <w:style w:type="paragraph" w:customStyle="1" w:styleId="selectionshareable">
    <w:name w:val="selectionshareable"/>
    <w:basedOn w:val="Normal"/>
    <w:uiPriority w:val="99"/>
    <w:qFormat/>
    <w:rsid w:val="004A41C4"/>
    <w:pPr>
      <w:spacing w:before="100" w:beforeAutospacing="1" w:after="100" w:afterAutospacing="1"/>
    </w:pPr>
    <w:rPr>
      <w:rFonts w:eastAsia="Calibri"/>
      <w:sz w:val="24"/>
    </w:rPr>
  </w:style>
  <w:style w:type="paragraph" w:customStyle="1" w:styleId="interstitial-link">
    <w:name w:val="interstitial-link"/>
    <w:basedOn w:val="Normal"/>
    <w:uiPriority w:val="99"/>
    <w:qFormat/>
    <w:rsid w:val="004A41C4"/>
    <w:pPr>
      <w:spacing w:before="100" w:beforeAutospacing="1" w:after="100" w:afterAutospacing="1"/>
    </w:pPr>
    <w:rPr>
      <w:rFonts w:eastAsia="Calibri"/>
      <w:sz w:val="24"/>
    </w:rPr>
  </w:style>
  <w:style w:type="paragraph" w:customStyle="1" w:styleId="see-also">
    <w:name w:val="see-also"/>
    <w:basedOn w:val="Normal"/>
    <w:uiPriority w:val="99"/>
    <w:qFormat/>
    <w:rsid w:val="004A41C4"/>
    <w:pPr>
      <w:spacing w:before="100" w:beforeAutospacing="1" w:after="100" w:afterAutospacing="1"/>
    </w:pPr>
    <w:rPr>
      <w:rFonts w:eastAsia="Calibri"/>
      <w:sz w:val="24"/>
    </w:rPr>
  </w:style>
  <w:style w:type="paragraph" w:customStyle="1" w:styleId="NoteLevel23">
    <w:name w:val="Note Level 23"/>
    <w:basedOn w:val="Normal"/>
    <w:next w:val="Normal"/>
    <w:uiPriority w:val="99"/>
    <w:qFormat/>
    <w:rsid w:val="004A41C4"/>
    <w:pPr>
      <w:keepNext/>
      <w:ind w:left="288" w:right="288"/>
    </w:pPr>
    <w:rPr>
      <w:rFonts w:eastAsia="MS Gothic"/>
      <w:szCs w:val="20"/>
    </w:rPr>
  </w:style>
  <w:style w:type="paragraph" w:customStyle="1" w:styleId="NoteLevel24">
    <w:name w:val="Note Level 24"/>
    <w:basedOn w:val="Normal"/>
    <w:next w:val="Normal"/>
    <w:uiPriority w:val="99"/>
    <w:qFormat/>
    <w:rsid w:val="004A41C4"/>
    <w:pPr>
      <w:keepNext/>
      <w:ind w:left="288" w:right="288"/>
    </w:pPr>
    <w:rPr>
      <w:rFonts w:eastAsia="MS Gothic"/>
      <w:sz w:val="24"/>
      <w:szCs w:val="20"/>
    </w:rPr>
  </w:style>
  <w:style w:type="paragraph" w:customStyle="1" w:styleId="NoteLevel25">
    <w:name w:val="Note Level 25"/>
    <w:basedOn w:val="Normal"/>
    <w:next w:val="Normal"/>
    <w:uiPriority w:val="99"/>
    <w:qFormat/>
    <w:rsid w:val="004A41C4"/>
    <w:pPr>
      <w:keepNext/>
      <w:ind w:left="288" w:right="288"/>
    </w:pPr>
    <w:rPr>
      <w:rFonts w:eastAsia="MS Gothic"/>
      <w:szCs w:val="20"/>
    </w:rPr>
  </w:style>
  <w:style w:type="paragraph" w:customStyle="1" w:styleId="standardeinzug">
    <w:name w:val="standardeinzug"/>
    <w:basedOn w:val="Normal"/>
    <w:qFormat/>
    <w:rsid w:val="004A41C4"/>
    <w:pPr>
      <w:spacing w:before="100" w:beforeAutospacing="1" w:after="100" w:afterAutospacing="1"/>
    </w:pPr>
    <w:rPr>
      <w:rFonts w:eastAsia="Times New Roman"/>
      <w:sz w:val="24"/>
    </w:rPr>
  </w:style>
  <w:style w:type="paragraph" w:customStyle="1" w:styleId="aufzhlungnormal">
    <w:name w:val="aufzhlungnormal"/>
    <w:basedOn w:val="Normal"/>
    <w:qFormat/>
    <w:rsid w:val="004A41C4"/>
    <w:pPr>
      <w:spacing w:before="100" w:beforeAutospacing="1" w:after="100" w:afterAutospacing="1"/>
    </w:pPr>
    <w:rPr>
      <w:rFonts w:eastAsia="Times New Roman"/>
      <w:sz w:val="24"/>
    </w:rPr>
  </w:style>
  <w:style w:type="paragraph" w:customStyle="1" w:styleId="entrefilet">
    <w:name w:val="entrefilet"/>
    <w:basedOn w:val="Normal"/>
    <w:qFormat/>
    <w:rsid w:val="004A41C4"/>
    <w:pPr>
      <w:spacing w:before="100" w:beforeAutospacing="1" w:after="100" w:afterAutospacing="1"/>
    </w:pPr>
    <w:rPr>
      <w:rFonts w:eastAsia="Times New Roman"/>
      <w:sz w:val="24"/>
    </w:rPr>
  </w:style>
  <w:style w:type="paragraph" w:customStyle="1" w:styleId="kapitelreferenzkopf">
    <w:name w:val="kapitelreferenzkopf"/>
    <w:basedOn w:val="Normal"/>
    <w:qFormat/>
    <w:rsid w:val="004A41C4"/>
    <w:pPr>
      <w:spacing w:before="100" w:beforeAutospacing="1" w:after="100" w:afterAutospacing="1"/>
    </w:pPr>
    <w:rPr>
      <w:rFonts w:eastAsia="Times New Roman"/>
      <w:sz w:val="24"/>
    </w:rPr>
  </w:style>
  <w:style w:type="paragraph" w:customStyle="1" w:styleId="tabberschrift">
    <w:name w:val="tabberschrift"/>
    <w:basedOn w:val="Normal"/>
    <w:qFormat/>
    <w:rsid w:val="004A41C4"/>
    <w:pPr>
      <w:spacing w:before="100" w:beforeAutospacing="1" w:after="100" w:afterAutospacing="1"/>
    </w:pPr>
    <w:rPr>
      <w:rFonts w:eastAsia="Times New Roman"/>
      <w:sz w:val="24"/>
    </w:rPr>
  </w:style>
  <w:style w:type="character" w:customStyle="1" w:styleId="StyleStyle4ArialNarrow9ptChar">
    <w:name w:val="Style Style4 + Arial Narrow 9 pt Char"/>
    <w:basedOn w:val="DefaultParagraphFont"/>
    <w:link w:val="StyleStyle4ArialNarrow9pt"/>
    <w:locked/>
    <w:rsid w:val="004A41C4"/>
    <w:rPr>
      <w:rFonts w:ascii="Arial" w:eastAsia="Times New Roman" w:hAnsi="Arial" w:cs="Arial"/>
      <w:u w:val="single"/>
    </w:rPr>
  </w:style>
  <w:style w:type="paragraph" w:customStyle="1" w:styleId="StyleStyle4ArialNarrow9pt">
    <w:name w:val="Style Style4 + Arial Narrow 9 pt"/>
    <w:basedOn w:val="Normal"/>
    <w:link w:val="StyleStyle4ArialNarrow9ptChar"/>
    <w:qFormat/>
    <w:rsid w:val="004A41C4"/>
    <w:rPr>
      <w:rFonts w:ascii="Arial" w:eastAsia="Times New Roman" w:hAnsi="Arial" w:cs="Arial"/>
      <w:u w:val="single"/>
    </w:rPr>
  </w:style>
  <w:style w:type="character" w:customStyle="1" w:styleId="StyleStyle4ArialNarrow9ptBoldChar">
    <w:name w:val="Style Style4 + Arial Narrow 9 pt Bold Char"/>
    <w:basedOn w:val="DefaultParagraphFont"/>
    <w:link w:val="StyleStyle4ArialNarrow9ptBold"/>
    <w:locked/>
    <w:rsid w:val="004A41C4"/>
    <w:rPr>
      <w:rFonts w:ascii="Arial" w:eastAsia="Times New Roman" w:hAnsi="Arial" w:cs="Arial"/>
      <w:b/>
      <w:bCs/>
      <w:u w:val="single"/>
    </w:rPr>
  </w:style>
  <w:style w:type="paragraph" w:customStyle="1" w:styleId="StyleStyle4ArialNarrow9ptBold">
    <w:name w:val="Style Style4 + Arial Narrow 9 pt Bold"/>
    <w:basedOn w:val="Normal"/>
    <w:link w:val="StyleStyle4ArialNarrow9ptBoldChar"/>
    <w:qFormat/>
    <w:rsid w:val="004A41C4"/>
    <w:rPr>
      <w:rFonts w:ascii="Arial" w:eastAsia="Times New Roman" w:hAnsi="Arial" w:cs="Arial"/>
      <w:b/>
      <w:bCs/>
      <w:u w:val="single"/>
    </w:rPr>
  </w:style>
  <w:style w:type="paragraph" w:customStyle="1" w:styleId="Second">
    <w:name w:val="Second"/>
    <w:basedOn w:val="Normal"/>
    <w:uiPriority w:val="99"/>
    <w:qFormat/>
    <w:rsid w:val="004A41C4"/>
    <w:rPr>
      <w:rFonts w:eastAsia="Calibri"/>
      <w:b/>
      <w:caps/>
      <w:szCs w:val="20"/>
    </w:rPr>
  </w:style>
  <w:style w:type="paragraph" w:customStyle="1" w:styleId="u-mb-2">
    <w:name w:val="u-mb-2"/>
    <w:basedOn w:val="Normal"/>
    <w:uiPriority w:val="99"/>
    <w:qFormat/>
    <w:rsid w:val="004A41C4"/>
    <w:pPr>
      <w:spacing w:before="100" w:beforeAutospacing="1" w:after="100" w:afterAutospacing="1"/>
    </w:pPr>
    <w:rPr>
      <w:rFonts w:eastAsia="Times New Roman"/>
      <w:sz w:val="24"/>
    </w:rPr>
  </w:style>
  <w:style w:type="paragraph" w:customStyle="1" w:styleId="nav-linksstylessectiontitle-sc-1tike8v-3">
    <w:name w:val="nav-linksstyles__sectiontitle-sc-1tike8v-3"/>
    <w:basedOn w:val="Normal"/>
    <w:uiPriority w:val="99"/>
    <w:qFormat/>
    <w:rsid w:val="004A41C4"/>
    <w:pPr>
      <w:spacing w:before="100" w:beforeAutospacing="1" w:after="100" w:afterAutospacing="1"/>
    </w:pPr>
    <w:rPr>
      <w:rFonts w:eastAsia="Times New Roman"/>
      <w:sz w:val="24"/>
    </w:rPr>
  </w:style>
  <w:style w:type="paragraph" w:customStyle="1" w:styleId="generic-articlebody">
    <w:name w:val="generic-article__body"/>
    <w:basedOn w:val="Normal"/>
    <w:uiPriority w:val="99"/>
    <w:qFormat/>
    <w:rsid w:val="004A41C4"/>
    <w:pPr>
      <w:spacing w:before="100" w:beforeAutospacing="1" w:after="100" w:afterAutospacing="1"/>
    </w:pPr>
    <w:rPr>
      <w:rFonts w:eastAsia="Times New Roman"/>
      <w:sz w:val="24"/>
    </w:rPr>
  </w:style>
  <w:style w:type="character" w:customStyle="1" w:styleId="CardBodyChar">
    <w:name w:val="Card Body Char"/>
    <w:basedOn w:val="DefaultParagraphFont"/>
    <w:link w:val="CardBody"/>
    <w:locked/>
    <w:rsid w:val="004A41C4"/>
    <w:rPr>
      <w:rFonts w:ascii="Arial" w:eastAsia="Times New Roman" w:hAnsi="Arial" w:cs="Arial"/>
      <w:sz w:val="16"/>
    </w:rPr>
  </w:style>
  <w:style w:type="paragraph" w:customStyle="1" w:styleId="CardBody">
    <w:name w:val="Card Body"/>
    <w:basedOn w:val="Normal"/>
    <w:link w:val="CardBodyChar"/>
    <w:qFormat/>
    <w:rsid w:val="004A41C4"/>
    <w:rPr>
      <w:rFonts w:ascii="Arial" w:eastAsia="Times New Roman" w:hAnsi="Arial" w:cs="Arial"/>
      <w:sz w:val="16"/>
    </w:rPr>
  </w:style>
  <w:style w:type="paragraph" w:customStyle="1" w:styleId="Heading51">
    <w:name w:val="Heading 51"/>
    <w:basedOn w:val="Normal"/>
    <w:next w:val="Normal"/>
    <w:uiPriority w:val="9"/>
    <w:qFormat/>
    <w:rsid w:val="004A41C4"/>
    <w:pPr>
      <w:keepNext/>
      <w:keepLines/>
      <w:spacing w:before="40"/>
      <w:outlineLvl w:val="4"/>
    </w:pPr>
    <w:rPr>
      <w:rFonts w:ascii="Calibri Light" w:eastAsia="Times New Roman" w:hAnsi="Calibri Light"/>
      <w:color w:val="2F5496"/>
    </w:rPr>
  </w:style>
  <w:style w:type="paragraph" w:customStyle="1" w:styleId="Heading61">
    <w:name w:val="Heading 61"/>
    <w:basedOn w:val="Normal"/>
    <w:next w:val="Normal"/>
    <w:uiPriority w:val="9"/>
    <w:qFormat/>
    <w:rsid w:val="004A41C4"/>
    <w:pPr>
      <w:keepNext/>
      <w:keepLines/>
      <w:spacing w:before="40"/>
      <w:outlineLvl w:val="5"/>
    </w:pPr>
    <w:rPr>
      <w:rFonts w:ascii="Calibri Light" w:eastAsia="Times New Roman" w:hAnsi="Calibri Light"/>
      <w:color w:val="1F3763"/>
    </w:rPr>
  </w:style>
  <w:style w:type="character" w:customStyle="1" w:styleId="RainwithanAChar">
    <w:name w:val="Rain with an A Char"/>
    <w:basedOn w:val="DefaultParagraphFont"/>
    <w:link w:val="RainwithanA"/>
    <w:uiPriority w:val="4"/>
    <w:locked/>
    <w:rsid w:val="004A41C4"/>
    <w:rPr>
      <w:rFonts w:ascii="Arial" w:hAnsi="Arial" w:cs="Arial"/>
      <w:b/>
      <w:sz w:val="26"/>
    </w:rPr>
  </w:style>
  <w:style w:type="paragraph" w:customStyle="1" w:styleId="RainwithanA">
    <w:name w:val="Rain with an A"/>
    <w:basedOn w:val="Normal"/>
    <w:link w:val="RainwithanAChar"/>
    <w:uiPriority w:val="4"/>
    <w:qFormat/>
    <w:rsid w:val="004A41C4"/>
    <w:pPr>
      <w:outlineLvl w:val="3"/>
    </w:pPr>
    <w:rPr>
      <w:rFonts w:ascii="Arial" w:hAnsi="Arial" w:cs="Arial"/>
      <w:b/>
      <w:sz w:val="26"/>
    </w:rPr>
  </w:style>
  <w:style w:type="paragraph" w:customStyle="1" w:styleId="dx-doi">
    <w:name w:val="dx-doi"/>
    <w:basedOn w:val="Normal"/>
    <w:uiPriority w:val="99"/>
    <w:qFormat/>
    <w:rsid w:val="004A41C4"/>
    <w:pPr>
      <w:spacing w:before="100" w:beforeAutospacing="1" w:after="100" w:afterAutospacing="1"/>
    </w:pPr>
    <w:rPr>
      <w:rFonts w:eastAsia="Times New Roman"/>
      <w:sz w:val="24"/>
    </w:rPr>
  </w:style>
  <w:style w:type="paragraph" w:customStyle="1" w:styleId="element">
    <w:name w:val="element"/>
    <w:basedOn w:val="Normal"/>
    <w:qFormat/>
    <w:rsid w:val="004A41C4"/>
    <w:pPr>
      <w:spacing w:before="100" w:beforeAutospacing="1" w:after="100" w:afterAutospacing="1"/>
    </w:pPr>
    <w:rPr>
      <w:rFonts w:eastAsia="Times New Roman"/>
      <w:sz w:val="24"/>
    </w:rPr>
  </w:style>
  <w:style w:type="paragraph" w:customStyle="1" w:styleId="font--body">
    <w:name w:val="font--body"/>
    <w:basedOn w:val="Normal"/>
    <w:qFormat/>
    <w:rsid w:val="004A41C4"/>
    <w:pPr>
      <w:spacing w:before="100" w:beforeAutospacing="1" w:after="100" w:afterAutospacing="1"/>
    </w:pPr>
    <w:rPr>
      <w:rFonts w:eastAsia="Times New Roman"/>
      <w:sz w:val="24"/>
    </w:rPr>
  </w:style>
  <w:style w:type="paragraph" w:customStyle="1" w:styleId="css-158dogj">
    <w:name w:val="css-158dogj"/>
    <w:basedOn w:val="Normal"/>
    <w:uiPriority w:val="99"/>
    <w:qFormat/>
    <w:rsid w:val="004A41C4"/>
    <w:pPr>
      <w:spacing w:before="100" w:beforeAutospacing="1" w:after="100" w:afterAutospacing="1"/>
    </w:pPr>
    <w:rPr>
      <w:rFonts w:eastAsia="Times New Roman"/>
      <w:sz w:val="24"/>
    </w:rPr>
  </w:style>
  <w:style w:type="paragraph" w:customStyle="1" w:styleId="tx">
    <w:name w:val="tx"/>
    <w:basedOn w:val="Normal"/>
    <w:uiPriority w:val="99"/>
    <w:qFormat/>
    <w:rsid w:val="004A41C4"/>
    <w:pPr>
      <w:spacing w:before="100" w:beforeAutospacing="1" w:after="100" w:afterAutospacing="1"/>
    </w:pPr>
    <w:rPr>
      <w:rFonts w:eastAsia="Times New Roman"/>
      <w:sz w:val="24"/>
    </w:rPr>
  </w:style>
  <w:style w:type="paragraph" w:customStyle="1" w:styleId="DebateCitation">
    <w:name w:val="Debate Citation"/>
    <w:basedOn w:val="Normal"/>
    <w:autoRedefine/>
    <w:uiPriority w:val="99"/>
    <w:qFormat/>
    <w:rsid w:val="004A41C4"/>
    <w:rPr>
      <w:rFonts w:eastAsia="Calibri"/>
      <w:szCs w:val="16"/>
    </w:rPr>
  </w:style>
  <w:style w:type="character" w:styleId="FootnoteReference">
    <w:name w:val="footnote reference"/>
    <w:uiPriority w:val="99"/>
    <w:unhideWhenUsed/>
    <w:rsid w:val="004A41C4"/>
    <w:rPr>
      <w:color w:val="000000"/>
    </w:rPr>
  </w:style>
  <w:style w:type="character" w:styleId="CommentReference">
    <w:name w:val="annotation reference"/>
    <w:uiPriority w:val="99"/>
    <w:unhideWhenUsed/>
    <w:rsid w:val="004A41C4"/>
    <w:rPr>
      <w:sz w:val="16"/>
      <w:szCs w:val="16"/>
    </w:rPr>
  </w:style>
  <w:style w:type="character" w:styleId="EndnoteReference">
    <w:name w:val="endnote reference"/>
    <w:unhideWhenUsed/>
    <w:rsid w:val="004A41C4"/>
    <w:rPr>
      <w:vertAlign w:val="baseline"/>
    </w:rPr>
  </w:style>
  <w:style w:type="character" w:styleId="PlaceholderText">
    <w:name w:val="Placeholder Text"/>
    <w:basedOn w:val="DefaultParagraphFont"/>
    <w:uiPriority w:val="99"/>
    <w:rsid w:val="004A41C4"/>
    <w:rPr>
      <w:color w:val="808080"/>
    </w:rPr>
  </w:style>
  <w:style w:type="character" w:styleId="SubtleEmphasis">
    <w:name w:val="Subtle Emphasis"/>
    <w:uiPriority w:val="19"/>
    <w:qFormat/>
    <w:rsid w:val="004A41C4"/>
    <w:rPr>
      <w:rFonts w:ascii="Georgia" w:hAnsi="Georgia" w:hint="default"/>
      <w:i/>
      <w:iCs/>
      <w:color w:val="808080"/>
    </w:rPr>
  </w:style>
  <w:style w:type="character" w:customStyle="1" w:styleId="Heading7Char1">
    <w:name w:val="Heading 7 Char1"/>
    <w:basedOn w:val="DefaultParagraphFont"/>
    <w:semiHidden/>
    <w:rsid w:val="004A41C4"/>
    <w:rPr>
      <w:rFonts w:ascii="Calibri Light" w:eastAsia="Times New Roman" w:hAnsi="Calibri Light" w:cs="Times New Roman" w:hint="default"/>
      <w:i/>
      <w:iCs/>
      <w:color w:val="1F4D78"/>
      <w:sz w:val="22"/>
      <w:szCs w:val="22"/>
    </w:rPr>
  </w:style>
  <w:style w:type="character" w:customStyle="1" w:styleId="Heading8Char1">
    <w:name w:val="Heading 8 Char1"/>
    <w:basedOn w:val="DefaultParagraphFont"/>
    <w:semiHidden/>
    <w:rsid w:val="004A41C4"/>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semiHidden/>
    <w:rsid w:val="004A41C4"/>
    <w:rPr>
      <w:rFonts w:ascii="Calibri Light" w:eastAsia="Times New Roman" w:hAnsi="Calibri Light" w:cs="Times New Roman" w:hint="default"/>
      <w:i/>
      <w:iCs/>
      <w:color w:val="272727"/>
      <w:sz w:val="21"/>
      <w:szCs w:val="21"/>
    </w:rPr>
  </w:style>
  <w:style w:type="character" w:customStyle="1" w:styleId="Date1">
    <w:name w:val="Date1"/>
    <w:basedOn w:val="DefaultParagraphFont"/>
    <w:rsid w:val="004A41C4"/>
  </w:style>
  <w:style w:type="paragraph" w:styleId="BalloonText">
    <w:name w:val="Balloon Text"/>
    <w:basedOn w:val="Normal"/>
    <w:link w:val="BalloonTextChar"/>
    <w:uiPriority w:val="99"/>
    <w:unhideWhenUsed/>
    <w:rsid w:val="004A41C4"/>
    <w:rPr>
      <w:rFonts w:ascii="Segoe UI" w:hAnsi="Segoe UI" w:cs="Segoe UI"/>
      <w:sz w:val="18"/>
      <w:szCs w:val="18"/>
    </w:rPr>
  </w:style>
  <w:style w:type="character" w:customStyle="1" w:styleId="BalloonTextChar1">
    <w:name w:val="Balloon Text Char1"/>
    <w:basedOn w:val="DefaultParagraphFont"/>
    <w:uiPriority w:val="99"/>
    <w:rsid w:val="004A41C4"/>
    <w:rPr>
      <w:rFonts w:ascii="Segoe UI" w:hAnsi="Segoe UI" w:cs="Segoe UI"/>
      <w:sz w:val="18"/>
      <w:szCs w:val="18"/>
    </w:rPr>
  </w:style>
  <w:style w:type="character" w:customStyle="1" w:styleId="DocumentMapChar1">
    <w:name w:val="Document Map Char1"/>
    <w:basedOn w:val="DefaultParagraphFont"/>
    <w:uiPriority w:val="99"/>
    <w:rsid w:val="004A41C4"/>
    <w:rPr>
      <w:rFonts w:ascii="Segoe UI" w:hAnsi="Segoe UI" w:cs="Segoe UI"/>
      <w:sz w:val="16"/>
      <w:szCs w:val="16"/>
    </w:rPr>
  </w:style>
  <w:style w:type="character" w:customStyle="1" w:styleId="Mention1">
    <w:name w:val="Mention1"/>
    <w:basedOn w:val="DefaultParagraphFont"/>
    <w:uiPriority w:val="99"/>
    <w:semiHidden/>
    <w:rsid w:val="004A41C4"/>
    <w:rPr>
      <w:color w:val="2B579A"/>
      <w:shd w:val="clear" w:color="auto" w:fill="E6E6E6"/>
    </w:rPr>
  </w:style>
  <w:style w:type="character" w:customStyle="1" w:styleId="FooterChar1">
    <w:name w:val="Footer Char1"/>
    <w:basedOn w:val="DefaultParagraphFont"/>
    <w:uiPriority w:val="99"/>
    <w:semiHidden/>
    <w:rsid w:val="004A41C4"/>
    <w:rPr>
      <w:rFonts w:ascii="Arial" w:hAnsi="Arial" w:cs="Arial"/>
      <w:sz w:val="22"/>
    </w:rPr>
  </w:style>
  <w:style w:type="character" w:customStyle="1" w:styleId="TitleChar2">
    <w:name w:val="Title Char2"/>
    <w:basedOn w:val="DefaultParagraphFont"/>
    <w:uiPriority w:val="10"/>
    <w:qFormat/>
    <w:rsid w:val="004A41C4"/>
    <w:rPr>
      <w:rFonts w:ascii="Calibri Light" w:eastAsia="Times New Roman" w:hAnsi="Calibri Light" w:cs="Times New Roman" w:hint="default"/>
      <w:spacing w:val="-10"/>
      <w:kern w:val="28"/>
      <w:sz w:val="56"/>
      <w:szCs w:val="56"/>
    </w:rPr>
  </w:style>
  <w:style w:type="character" w:customStyle="1" w:styleId="cardChar0">
    <w:name w:val="card Char"/>
    <w:aliases w:val="Bold Cite Char Char,Speed Cite Char"/>
    <w:rsid w:val="004A41C4"/>
    <w:rPr>
      <w:b/>
      <w:bCs w:val="0"/>
      <w:u w:val="single"/>
    </w:rPr>
  </w:style>
  <w:style w:type="character" w:customStyle="1" w:styleId="Author-Date">
    <w:name w:val="Author-Date"/>
    <w:qFormat/>
    <w:rsid w:val="004A41C4"/>
    <w:rPr>
      <w:b/>
      <w:bCs w:val="0"/>
      <w:sz w:val="24"/>
    </w:rPr>
  </w:style>
  <w:style w:type="character" w:customStyle="1" w:styleId="c-messageeditedlabel">
    <w:name w:val="c-message__edited_label"/>
    <w:basedOn w:val="DefaultParagraphFont"/>
    <w:rsid w:val="004A41C4"/>
  </w:style>
  <w:style w:type="character" w:customStyle="1" w:styleId="apple-style-span">
    <w:name w:val="apple-style-span"/>
    <w:rsid w:val="004A41C4"/>
  </w:style>
  <w:style w:type="character" w:customStyle="1" w:styleId="text">
    <w:name w:val="text"/>
    <w:rsid w:val="004A41C4"/>
  </w:style>
  <w:style w:type="character" w:customStyle="1" w:styleId="DebateUnderline">
    <w:name w:val="Debate Underline"/>
    <w:qFormat/>
    <w:rsid w:val="004A41C4"/>
    <w:rPr>
      <w:rFonts w:ascii="Times New Roman" w:hAnsi="Times New Roman" w:cs="Times New Roman" w:hint="default"/>
      <w:sz w:val="20"/>
      <w:u w:val="thick"/>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4A41C4"/>
    <w:rPr>
      <w:rFonts w:ascii="Times New Roman" w:eastAsia="Times New Roman" w:hAnsi="Times New Roman" w:cs="Times New Roman" w:hint="default"/>
      <w:b/>
      <w:bCs w:val="0"/>
      <w:sz w:val="24"/>
      <w:szCs w:val="24"/>
    </w:rPr>
  </w:style>
  <w:style w:type="character" w:customStyle="1" w:styleId="frontelement">
    <w:name w:val="frontelement"/>
    <w:basedOn w:val="DefaultParagraphFont"/>
    <w:rsid w:val="004A41C4"/>
  </w:style>
  <w:style w:type="character" w:customStyle="1" w:styleId="highlight">
    <w:name w:val="highlight"/>
    <w:basedOn w:val="DefaultParagraphFont"/>
    <w:rsid w:val="004A41C4"/>
  </w:style>
  <w:style w:type="character" w:customStyle="1" w:styleId="CardTextChar3">
    <w:name w:val="Card Text Char"/>
    <w:basedOn w:val="DefaultParagraphFont"/>
    <w:rsid w:val="004A41C4"/>
    <w:rPr>
      <w:rFonts w:ascii="Arial" w:hAnsi="Arial" w:cs="Arial" w:hint="default"/>
      <w:sz w:val="18"/>
      <w:szCs w:val="24"/>
      <w:lang w:val="en-US" w:eastAsia="en-US" w:bidi="ar-SA"/>
    </w:rPr>
  </w:style>
  <w:style w:type="character" w:customStyle="1" w:styleId="verdana">
    <w:name w:val="verdana"/>
    <w:basedOn w:val="DefaultParagraphFont"/>
    <w:rsid w:val="004A41C4"/>
  </w:style>
  <w:style w:type="character" w:customStyle="1" w:styleId="hit">
    <w:name w:val="hit"/>
    <w:basedOn w:val="DefaultParagraphFont"/>
    <w:rsid w:val="004A41C4"/>
  </w:style>
  <w:style w:type="character" w:customStyle="1" w:styleId="middleheadline">
    <w:name w:val="middleheadline"/>
    <w:basedOn w:val="DefaultParagraphFont"/>
    <w:rsid w:val="004A41C4"/>
  </w:style>
  <w:style w:type="character" w:customStyle="1" w:styleId="bodycopy">
    <w:name w:val="bodycopy"/>
    <w:basedOn w:val="DefaultParagraphFont"/>
    <w:rsid w:val="004A41C4"/>
  </w:style>
  <w:style w:type="character" w:customStyle="1" w:styleId="style21">
    <w:name w:val="style2"/>
    <w:basedOn w:val="DefaultParagraphFont"/>
    <w:rsid w:val="004A41C4"/>
  </w:style>
  <w:style w:type="character" w:customStyle="1" w:styleId="endemailtag">
    <w:name w:val="endemailtag"/>
    <w:basedOn w:val="DefaultParagraphFont"/>
    <w:rsid w:val="004A41C4"/>
  </w:style>
  <w:style w:type="character" w:customStyle="1" w:styleId="apple-converted-space">
    <w:name w:val="apple-converted-space"/>
    <w:rsid w:val="004A41C4"/>
    <w:rPr>
      <w:rFonts w:ascii="Times New Roman" w:hAnsi="Times New Roman" w:cs="Times New Roman" w:hint="default"/>
    </w:rPr>
  </w:style>
  <w:style w:type="character" w:customStyle="1" w:styleId="fpred">
    <w:name w:val="fp_red"/>
    <w:basedOn w:val="DefaultParagraphFont"/>
    <w:rsid w:val="004A41C4"/>
  </w:style>
  <w:style w:type="character" w:customStyle="1" w:styleId="title3">
    <w:name w:val="title3"/>
    <w:rsid w:val="004A41C4"/>
    <w:rPr>
      <w:b/>
      <w:bCs/>
      <w:sz w:val="26"/>
      <w:szCs w:val="26"/>
    </w:rPr>
  </w:style>
  <w:style w:type="character" w:customStyle="1" w:styleId="articlebyline">
    <w:name w:val="articlebyline"/>
    <w:basedOn w:val="DefaultParagraphFont"/>
    <w:rsid w:val="004A41C4"/>
  </w:style>
  <w:style w:type="character" w:customStyle="1" w:styleId="pullquote">
    <w:name w:val="pullquote"/>
    <w:basedOn w:val="DefaultParagraphFont"/>
    <w:rsid w:val="004A41C4"/>
  </w:style>
  <w:style w:type="character" w:customStyle="1" w:styleId="ssl0">
    <w:name w:val="ss_l0"/>
    <w:basedOn w:val="DefaultParagraphFont"/>
    <w:rsid w:val="004A41C4"/>
  </w:style>
  <w:style w:type="character" w:customStyle="1" w:styleId="authorpub2">
    <w:name w:val="author_pub2"/>
    <w:basedOn w:val="DefaultParagraphFont"/>
    <w:rsid w:val="004A41C4"/>
  </w:style>
  <w:style w:type="character" w:customStyle="1" w:styleId="fullpost">
    <w:name w:val="fullpost"/>
    <w:rsid w:val="004A41C4"/>
  </w:style>
  <w:style w:type="character" w:customStyle="1" w:styleId="personname">
    <w:name w:val="person_name"/>
    <w:rsid w:val="004A41C4"/>
  </w:style>
  <w:style w:type="character" w:customStyle="1" w:styleId="UnderlinedCharChar">
    <w:name w:val="Underlined Char Char"/>
    <w:locked/>
    <w:rsid w:val="004A41C4"/>
    <w:rPr>
      <w:rFonts w:ascii="Times New Roman" w:eastAsia="Times New Roman" w:hAnsi="Times New Roman" w:cs="Times New Roman" w:hint="default"/>
      <w:u w:val="single"/>
      <w:lang w:val="x-none" w:eastAsia="x-none"/>
    </w:rPr>
  </w:style>
  <w:style w:type="character" w:customStyle="1" w:styleId="Boxed">
    <w:name w:val="Boxed"/>
    <w:qFormat/>
    <w:rsid w:val="004A41C4"/>
    <w:rPr>
      <w:rFonts w:ascii="Garamond" w:hAnsi="Garamond" w:hint="default"/>
      <w:sz w:val="20"/>
      <w:bdr w:val="single" w:sz="6" w:space="0" w:color="auto" w:frame="1"/>
    </w:rPr>
  </w:style>
  <w:style w:type="character" w:customStyle="1" w:styleId="term">
    <w:name w:val="term"/>
    <w:basedOn w:val="DefaultParagraphFont"/>
    <w:rsid w:val="004A41C4"/>
  </w:style>
  <w:style w:type="character" w:customStyle="1" w:styleId="Style1Char">
    <w:name w:val="Style1 Char"/>
    <w:basedOn w:val="DefaultParagraphFont"/>
    <w:rsid w:val="004A41C4"/>
    <w:rPr>
      <w:rFonts w:ascii="Arial" w:eastAsia="Times New Roman" w:hAnsi="Arial" w:cs="Arial" w:hint="default"/>
      <w:b/>
      <w:bCs w:val="0"/>
      <w:kern w:val="32"/>
      <w:sz w:val="40"/>
    </w:rPr>
  </w:style>
  <w:style w:type="paragraph" w:styleId="PlainText">
    <w:name w:val="Plain Text"/>
    <w:basedOn w:val="Normal"/>
    <w:link w:val="PlainTextChar"/>
    <w:unhideWhenUsed/>
    <w:rsid w:val="004A41C4"/>
    <w:rPr>
      <w:rFonts w:ascii="Courier New" w:eastAsia="SimSun" w:hAnsi="Courier New" w:cs="Courier New"/>
      <w:szCs w:val="20"/>
      <w:lang w:eastAsia="zh-CN"/>
    </w:rPr>
  </w:style>
  <w:style w:type="character" w:customStyle="1" w:styleId="PlainTextChar1">
    <w:name w:val="Plain Text Char1"/>
    <w:basedOn w:val="DefaultParagraphFont"/>
    <w:rsid w:val="004A41C4"/>
    <w:rPr>
      <w:rFonts w:ascii="Consolas" w:hAnsi="Consolas"/>
      <w:sz w:val="21"/>
      <w:szCs w:val="21"/>
    </w:rPr>
  </w:style>
  <w:style w:type="paragraph" w:styleId="BodyText3">
    <w:name w:val="Body Text 3"/>
    <w:basedOn w:val="Normal"/>
    <w:link w:val="BodyText3Char"/>
    <w:unhideWhenUsed/>
    <w:rsid w:val="004A41C4"/>
    <w:pPr>
      <w:widowControl w:val="0"/>
      <w:spacing w:after="120"/>
    </w:pPr>
    <w:rPr>
      <w:rFonts w:ascii="Arial" w:eastAsia="Times New Roman" w:hAnsi="Arial" w:cs="Arial"/>
      <w:sz w:val="16"/>
      <w:szCs w:val="16"/>
    </w:rPr>
  </w:style>
  <w:style w:type="character" w:customStyle="1" w:styleId="BodyText3Char1">
    <w:name w:val="Body Text 3 Char1"/>
    <w:basedOn w:val="DefaultParagraphFont"/>
    <w:rsid w:val="004A41C4"/>
    <w:rPr>
      <w:rFonts w:ascii="Calibri" w:hAnsi="Calibri"/>
      <w:sz w:val="16"/>
      <w:szCs w:val="16"/>
    </w:rPr>
  </w:style>
  <w:style w:type="character" w:customStyle="1" w:styleId="citation">
    <w:name w:val="citation"/>
    <w:basedOn w:val="DefaultParagraphFont"/>
    <w:rsid w:val="004A41C4"/>
  </w:style>
  <w:style w:type="character" w:customStyle="1" w:styleId="majorhd1">
    <w:name w:val="majorhd1"/>
    <w:basedOn w:val="DefaultParagraphFont"/>
    <w:rsid w:val="004A41C4"/>
    <w:rPr>
      <w:rFonts w:ascii="Arial" w:hAnsi="Arial" w:cs="Arial" w:hint="default"/>
      <w:b/>
      <w:bCs/>
      <w:color w:val="660000"/>
      <w:sz w:val="25"/>
      <w:szCs w:val="25"/>
    </w:rPr>
  </w:style>
  <w:style w:type="character" w:customStyle="1" w:styleId="origin10">
    <w:name w:val="origin10"/>
    <w:basedOn w:val="DefaultParagraphFont"/>
    <w:rsid w:val="004A41C4"/>
    <w:rPr>
      <w:b w:val="0"/>
      <w:bCs w:val="0"/>
      <w:i/>
      <w:iCs/>
      <w:caps w:val="0"/>
      <w:strike w:val="0"/>
      <w:dstrike w:val="0"/>
      <w:vanish/>
      <w:webHidden w:val="0"/>
      <w:color w:val="666666"/>
      <w:sz w:val="20"/>
      <w:szCs w:val="20"/>
      <w:u w:val="none"/>
      <w:effect w:val="none"/>
      <w:specVanish/>
    </w:rPr>
  </w:style>
  <w:style w:type="character" w:customStyle="1" w:styleId="term1">
    <w:name w:val="term1"/>
    <w:basedOn w:val="DefaultParagraphFont"/>
    <w:rsid w:val="004A41C4"/>
    <w:rPr>
      <w:rFonts w:ascii="Verdana" w:hAnsi="Verdana" w:hint="default"/>
      <w:b/>
      <w:bCs/>
      <w:sz w:val="20"/>
      <w:szCs w:val="20"/>
    </w:rPr>
  </w:style>
  <w:style w:type="paragraph" w:styleId="BodyText2">
    <w:name w:val="Body Text 2"/>
    <w:basedOn w:val="Normal"/>
    <w:link w:val="BodyText2Char"/>
    <w:unhideWhenUsed/>
    <w:rsid w:val="004A41C4"/>
    <w:rPr>
      <w:rFonts w:ascii="Arial" w:eastAsia="Times New Roman" w:hAnsi="Arial" w:cs="Arial"/>
      <w:szCs w:val="20"/>
    </w:rPr>
  </w:style>
  <w:style w:type="character" w:customStyle="1" w:styleId="BodyText2Char1">
    <w:name w:val="Body Text 2 Char1"/>
    <w:basedOn w:val="DefaultParagraphFont"/>
    <w:uiPriority w:val="99"/>
    <w:rsid w:val="004A41C4"/>
    <w:rPr>
      <w:rFonts w:ascii="Calibri" w:hAnsi="Calibri"/>
    </w:rPr>
  </w:style>
  <w:style w:type="character" w:customStyle="1" w:styleId="blue">
    <w:name w:val="blue"/>
    <w:basedOn w:val="DefaultParagraphFont"/>
    <w:rsid w:val="004A41C4"/>
  </w:style>
  <w:style w:type="character" w:customStyle="1" w:styleId="ssl4">
    <w:name w:val="ss_l4"/>
    <w:basedOn w:val="DefaultParagraphFont"/>
    <w:rsid w:val="004A41C4"/>
  </w:style>
  <w:style w:type="character" w:customStyle="1" w:styleId="italic">
    <w:name w:val="italic"/>
    <w:basedOn w:val="DefaultParagraphFont"/>
    <w:rsid w:val="004A41C4"/>
  </w:style>
  <w:style w:type="character" w:customStyle="1" w:styleId="crosslinkpopup">
    <w:name w:val="crosslinkpopup"/>
    <w:basedOn w:val="DefaultParagraphFont"/>
    <w:rsid w:val="004A41C4"/>
  </w:style>
  <w:style w:type="character" w:customStyle="1" w:styleId="mainartdate">
    <w:name w:val="mainartdate"/>
    <w:basedOn w:val="DefaultParagraphFont"/>
    <w:rsid w:val="004A41C4"/>
  </w:style>
  <w:style w:type="character" w:customStyle="1" w:styleId="mainarttitle">
    <w:name w:val="mainarttitle"/>
    <w:basedOn w:val="DefaultParagraphFont"/>
    <w:rsid w:val="004A41C4"/>
  </w:style>
  <w:style w:type="character" w:customStyle="1" w:styleId="Undlerine">
    <w:name w:val="Undlerine"/>
    <w:qFormat/>
    <w:rsid w:val="004A41C4"/>
    <w:rPr>
      <w:rFonts w:ascii="Times New Roman" w:hAnsi="Times New Roman" w:cs="Times New Roman" w:hint="default"/>
      <w:w w:val="110"/>
      <w:sz w:val="20"/>
      <w:szCs w:val="20"/>
      <w:u w:val="single"/>
      <w:bdr w:val="none" w:sz="0" w:space="0" w:color="auto" w:frame="1"/>
      <w:lang w:bidi="he-IL"/>
    </w:rPr>
  </w:style>
  <w:style w:type="character" w:customStyle="1" w:styleId="AUnterdline">
    <w:name w:val="AUnterdline"/>
    <w:basedOn w:val="DefaultParagraphFont"/>
    <w:qFormat/>
    <w:rsid w:val="004A41C4"/>
    <w:rPr>
      <w:rFonts w:ascii="Times New Roman" w:hAnsi="Times New Roman" w:cs="Times New Roman" w:hint="default"/>
      <w:sz w:val="20"/>
      <w:u w:val="single"/>
    </w:rPr>
  </w:style>
  <w:style w:type="character" w:customStyle="1" w:styleId="AUNDERLINE">
    <w:name w:val="AUNDERLINE"/>
    <w:basedOn w:val="DefaultParagraphFont"/>
    <w:qFormat/>
    <w:rsid w:val="004A41C4"/>
    <w:rPr>
      <w:rFonts w:ascii="Times New Roman" w:hAnsi="Times New Roman" w:cs="Times New Roman" w:hint="default"/>
      <w:sz w:val="20"/>
      <w:u w:val="single"/>
    </w:rPr>
  </w:style>
  <w:style w:type="character" w:customStyle="1" w:styleId="Boxes">
    <w:name w:val="Boxes"/>
    <w:basedOn w:val="AUNDERLINE"/>
    <w:qFormat/>
    <w:rsid w:val="004A41C4"/>
    <w:rPr>
      <w:rFonts w:ascii="Times New Roman" w:hAnsi="Times New Roman" w:cs="Times New Roman" w:hint="default"/>
      <w:sz w:val="20"/>
      <w:u w:val="single"/>
      <w:bdr w:val="single" w:sz="4" w:space="0" w:color="auto" w:frame="1"/>
    </w:rPr>
  </w:style>
  <w:style w:type="character" w:customStyle="1" w:styleId="tim">
    <w:name w:val="tim"/>
    <w:basedOn w:val="DefaultParagraphFont"/>
    <w:qFormat/>
    <w:rsid w:val="004A41C4"/>
    <w:rPr>
      <w:rFonts w:ascii="Times New Roman" w:hAnsi="Times New Roman" w:cs="Times New Roman" w:hint="default"/>
      <w:sz w:val="20"/>
      <w:u w:val="single"/>
    </w:rPr>
  </w:style>
  <w:style w:type="character" w:customStyle="1" w:styleId="Aunderline0">
    <w:name w:val="Aunderline"/>
    <w:basedOn w:val="DefaultParagraphFont"/>
    <w:qFormat/>
    <w:rsid w:val="004A41C4"/>
    <w:rPr>
      <w:rFonts w:ascii="Times New Roman" w:hAnsi="Times New Roman" w:cs="Times New Roman" w:hint="default"/>
      <w:sz w:val="20"/>
      <w:u w:val="single"/>
    </w:rPr>
  </w:style>
  <w:style w:type="character" w:customStyle="1" w:styleId="bzhistoryinfo">
    <w:name w:val="bz_history_info"/>
    <w:basedOn w:val="DefaultParagraphFont"/>
    <w:rsid w:val="004A41C4"/>
  </w:style>
  <w:style w:type="character" w:customStyle="1" w:styleId="firstlast">
    <w:name w:val="first last"/>
    <w:basedOn w:val="DefaultParagraphFont"/>
    <w:rsid w:val="004A41C4"/>
  </w:style>
  <w:style w:type="character" w:customStyle="1" w:styleId="Style11ptUnderline">
    <w:name w:val="Style 11 pt Underline"/>
    <w:basedOn w:val="DefaultParagraphFont"/>
    <w:rsid w:val="004A41C4"/>
    <w:rPr>
      <w:sz w:val="22"/>
      <w:u w:val="single"/>
    </w:rPr>
  </w:style>
  <w:style w:type="character" w:customStyle="1" w:styleId="fbconnectbuttontext">
    <w:name w:val="fbconnectbutton_text"/>
    <w:basedOn w:val="DefaultParagraphFont"/>
    <w:rsid w:val="004A41C4"/>
  </w:style>
  <w:style w:type="character" w:customStyle="1" w:styleId="fbsharecountinner">
    <w:name w:val="fb_share_count_inner"/>
    <w:basedOn w:val="DefaultParagraphFont"/>
    <w:rsid w:val="004A41C4"/>
  </w:style>
  <w:style w:type="character" w:customStyle="1" w:styleId="header10">
    <w:name w:val="header1"/>
    <w:basedOn w:val="DefaultParagraphFont"/>
    <w:rsid w:val="004A41C4"/>
  </w:style>
  <w:style w:type="character" w:customStyle="1" w:styleId="bold">
    <w:name w:val="bold"/>
    <w:basedOn w:val="DefaultParagraphFont"/>
    <w:rsid w:val="004A41C4"/>
  </w:style>
  <w:style w:type="character" w:customStyle="1" w:styleId="st">
    <w:name w:val="st"/>
    <w:basedOn w:val="DefaultParagraphFont"/>
    <w:rsid w:val="004A41C4"/>
  </w:style>
  <w:style w:type="character" w:customStyle="1" w:styleId="s2">
    <w:name w:val="s2"/>
    <w:basedOn w:val="DefaultParagraphFont"/>
    <w:rsid w:val="004A41C4"/>
  </w:style>
  <w:style w:type="character" w:customStyle="1" w:styleId="s1">
    <w:name w:val="s1"/>
    <w:basedOn w:val="DefaultParagraphFont"/>
    <w:rsid w:val="004A41C4"/>
  </w:style>
  <w:style w:type="character" w:customStyle="1" w:styleId="wikiexternallink">
    <w:name w:val="wikiexternallink"/>
    <w:basedOn w:val="DefaultParagraphFont"/>
    <w:rsid w:val="004A41C4"/>
  </w:style>
  <w:style w:type="character" w:customStyle="1" w:styleId="wikigeneratedlinkcontent">
    <w:name w:val="wikigeneratedlinkcontent"/>
    <w:basedOn w:val="DefaultParagraphFont"/>
    <w:rsid w:val="004A41C4"/>
  </w:style>
  <w:style w:type="character" w:customStyle="1" w:styleId="styledate">
    <w:name w:val="styledate"/>
    <w:basedOn w:val="DefaultParagraphFont"/>
    <w:rsid w:val="004A41C4"/>
  </w:style>
  <w:style w:type="character" w:customStyle="1" w:styleId="stylestylebold12pt">
    <w:name w:val="stylestylebold12pt"/>
    <w:basedOn w:val="DefaultParagraphFont"/>
    <w:rsid w:val="004A41C4"/>
  </w:style>
  <w:style w:type="character" w:customStyle="1" w:styleId="styleboldunderline">
    <w:name w:val="styleboldunderline"/>
    <w:basedOn w:val="DefaultParagraphFont"/>
    <w:rsid w:val="004A41C4"/>
  </w:style>
  <w:style w:type="character" w:customStyle="1" w:styleId="texto1">
    <w:name w:val="texto1"/>
    <w:basedOn w:val="DefaultParagraphFont"/>
    <w:rsid w:val="004A41C4"/>
  </w:style>
  <w:style w:type="character" w:customStyle="1" w:styleId="Style11ptBoldUnderline">
    <w:name w:val="Style 11 pt Bold Underline"/>
    <w:rsid w:val="004A41C4"/>
    <w:rPr>
      <w:b/>
      <w:bCs/>
      <w:sz w:val="22"/>
      <w:u w:val="single"/>
    </w:rPr>
  </w:style>
  <w:style w:type="character" w:customStyle="1" w:styleId="cnbcsbhdcomp">
    <w:name w:val="cnbc_sbhd_comp"/>
    <w:basedOn w:val="DefaultParagraphFont"/>
    <w:rsid w:val="004A41C4"/>
  </w:style>
  <w:style w:type="character" w:customStyle="1" w:styleId="detailtitle">
    <w:name w:val="detailtitle"/>
    <w:basedOn w:val="DefaultParagraphFont"/>
    <w:rsid w:val="004A41C4"/>
  </w:style>
  <w:style w:type="character" w:customStyle="1" w:styleId="searchword">
    <w:name w:val="searchword"/>
    <w:basedOn w:val="DefaultParagraphFont"/>
    <w:rsid w:val="004A41C4"/>
  </w:style>
  <w:style w:type="character" w:customStyle="1" w:styleId="Style11pt">
    <w:name w:val="Style 11 pt"/>
    <w:basedOn w:val="DefaultParagraphFont"/>
    <w:rsid w:val="004A41C4"/>
    <w:rPr>
      <w:sz w:val="20"/>
    </w:rPr>
  </w:style>
  <w:style w:type="character" w:customStyle="1" w:styleId="StyleDate0">
    <w:name w:val="Style Date"/>
    <w:aliases w:val="Author"/>
    <w:basedOn w:val="DefaultParagraphFont"/>
    <w:qFormat/>
    <w:rsid w:val="004A41C4"/>
    <w:rPr>
      <w:b/>
      <w:bCs w:val="0"/>
      <w:sz w:val="24"/>
      <w:u w:val="single"/>
    </w:rPr>
  </w:style>
  <w:style w:type="character" w:customStyle="1" w:styleId="s5">
    <w:name w:val="s5"/>
    <w:basedOn w:val="DefaultParagraphFont"/>
    <w:rsid w:val="004A41C4"/>
  </w:style>
  <w:style w:type="character" w:customStyle="1" w:styleId="s3">
    <w:name w:val="s3"/>
    <w:basedOn w:val="DefaultParagraphFont"/>
    <w:rsid w:val="004A41C4"/>
  </w:style>
  <w:style w:type="character" w:customStyle="1" w:styleId="s6">
    <w:name w:val="s6"/>
    <w:basedOn w:val="DefaultParagraphFont"/>
    <w:rsid w:val="004A41C4"/>
  </w:style>
  <w:style w:type="character" w:customStyle="1" w:styleId="detailcname">
    <w:name w:val="detailcname"/>
    <w:basedOn w:val="DefaultParagraphFont"/>
    <w:rsid w:val="004A41C4"/>
  </w:style>
  <w:style w:type="character" w:customStyle="1" w:styleId="articleheadline">
    <w:name w:val="articleheadline"/>
    <w:basedOn w:val="DefaultParagraphFont"/>
    <w:rsid w:val="004A41C4"/>
  </w:style>
  <w:style w:type="character" w:customStyle="1" w:styleId="ilad">
    <w:name w:val="il_ad"/>
    <w:basedOn w:val="DefaultParagraphFont"/>
    <w:rsid w:val="004A41C4"/>
  </w:style>
  <w:style w:type="character" w:customStyle="1" w:styleId="block-spacer">
    <w:name w:val="block-spacer"/>
    <w:basedOn w:val="DefaultParagraphFont"/>
    <w:rsid w:val="004A41C4"/>
  </w:style>
  <w:style w:type="character" w:customStyle="1" w:styleId="articlesource">
    <w:name w:val="articlesource"/>
    <w:basedOn w:val="DefaultParagraphFont"/>
    <w:rsid w:val="004A41C4"/>
  </w:style>
  <w:style w:type="character" w:customStyle="1" w:styleId="itxtrstitxtrstspanitxthookspan">
    <w:name w:val="itxtrst itxtrstspan itxthookspan"/>
    <w:basedOn w:val="DefaultParagraphFont"/>
    <w:rsid w:val="004A41C4"/>
  </w:style>
  <w:style w:type="character" w:customStyle="1" w:styleId="pubdate">
    <w:name w:val="pubdate"/>
    <w:basedOn w:val="DefaultParagraphFont"/>
    <w:rsid w:val="004A41C4"/>
  </w:style>
  <w:style w:type="character" w:customStyle="1" w:styleId="separator">
    <w:name w:val="separator"/>
    <w:basedOn w:val="DefaultParagraphFont"/>
    <w:rsid w:val="004A41C4"/>
  </w:style>
  <w:style w:type="character" w:customStyle="1" w:styleId="title1">
    <w:name w:val="title1"/>
    <w:basedOn w:val="DefaultParagraphFont"/>
    <w:rsid w:val="004A41C4"/>
  </w:style>
  <w:style w:type="character" w:customStyle="1" w:styleId="wl-startdate">
    <w:name w:val="wl-startdate"/>
    <w:basedOn w:val="DefaultParagraphFont"/>
    <w:rsid w:val="004A41C4"/>
  </w:style>
  <w:style w:type="character" w:customStyle="1" w:styleId="authorvcard">
    <w:name w:val="author vcard"/>
    <w:basedOn w:val="DefaultParagraphFont"/>
    <w:rsid w:val="004A41C4"/>
  </w:style>
  <w:style w:type="character" w:customStyle="1" w:styleId="fn">
    <w:name w:val="fn"/>
    <w:basedOn w:val="DefaultParagraphFont"/>
    <w:rsid w:val="004A41C4"/>
  </w:style>
  <w:style w:type="character" w:customStyle="1" w:styleId="UnderlineBold">
    <w:name w:val="Underline + Bold"/>
    <w:uiPriority w:val="1"/>
    <w:qFormat/>
    <w:rsid w:val="004A41C4"/>
    <w:rPr>
      <w:b/>
      <w:bCs w:val="0"/>
      <w:sz w:val="20"/>
      <w:u w:val="single"/>
    </w:rPr>
  </w:style>
  <w:style w:type="character" w:customStyle="1" w:styleId="authors">
    <w:name w:val="authors"/>
    <w:basedOn w:val="DefaultParagraphFont"/>
    <w:rsid w:val="004A41C4"/>
  </w:style>
  <w:style w:type="character" w:customStyle="1" w:styleId="articletext0">
    <w:name w:val="article_text"/>
    <w:basedOn w:val="DefaultParagraphFont"/>
    <w:rsid w:val="004A41C4"/>
  </w:style>
  <w:style w:type="character" w:customStyle="1" w:styleId="articletitle">
    <w:name w:val="article_title"/>
    <w:basedOn w:val="DefaultParagraphFont"/>
    <w:rsid w:val="004A41C4"/>
  </w:style>
  <w:style w:type="character" w:customStyle="1" w:styleId="referencetext">
    <w:name w:val="referencetext"/>
    <w:basedOn w:val="DefaultParagraphFont"/>
    <w:rsid w:val="004A41C4"/>
  </w:style>
  <w:style w:type="character" w:customStyle="1" w:styleId="LDDebateCard">
    <w:name w:val="LD Debate Card"/>
    <w:basedOn w:val="DefaultParagraphFont"/>
    <w:rsid w:val="004A41C4"/>
    <w:rPr>
      <w:rFonts w:ascii="Times New Roman" w:hAnsi="Times New Roman" w:cs="Times New Roman" w:hint="default"/>
      <w:b/>
      <w:bCs/>
      <w:color w:val="000000"/>
      <w:u w:val="single"/>
    </w:rPr>
  </w:style>
  <w:style w:type="character" w:customStyle="1" w:styleId="F5Normal">
    <w:name w:val="F5 Normal"/>
    <w:basedOn w:val="DefaultParagraphFont"/>
    <w:rsid w:val="004A41C4"/>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4A41C4"/>
    <w:rPr>
      <w:rFonts w:ascii="Times New Roman" w:hAnsi="Times New Roman" w:cs="Times New Roman" w:hint="default"/>
      <w:sz w:val="18"/>
    </w:rPr>
  </w:style>
  <w:style w:type="character" w:customStyle="1" w:styleId="Box">
    <w:name w:val="Box!"/>
    <w:basedOn w:val="DefaultParagraphFont"/>
    <w:uiPriority w:val="1"/>
    <w:rsid w:val="004A41C4"/>
    <w:rPr>
      <w:rFonts w:ascii="Times New Roman" w:hAnsi="Times New Roman" w:cs="Times New Roman" w:hint="default"/>
      <w:sz w:val="20"/>
      <w:u w:val="thick"/>
      <w:bdr w:val="single" w:sz="4" w:space="0" w:color="auto" w:frame="1"/>
    </w:rPr>
  </w:style>
  <w:style w:type="character" w:customStyle="1" w:styleId="addmd">
    <w:name w:val="addmd"/>
    <w:basedOn w:val="DefaultParagraphFont"/>
    <w:rsid w:val="004A41C4"/>
  </w:style>
  <w:style w:type="character" w:customStyle="1" w:styleId="fulltext-bd">
    <w:name w:val="fulltext-bd"/>
    <w:basedOn w:val="DefaultParagraphFont"/>
    <w:rsid w:val="004A41C4"/>
  </w:style>
  <w:style w:type="character" w:customStyle="1" w:styleId="citation-abbreviation">
    <w:name w:val="citation-abbreviation"/>
    <w:basedOn w:val="DefaultParagraphFont"/>
    <w:rsid w:val="004A41C4"/>
  </w:style>
  <w:style w:type="character" w:customStyle="1" w:styleId="citation-publication-date">
    <w:name w:val="citation-publication-date"/>
    <w:basedOn w:val="DefaultParagraphFont"/>
    <w:rsid w:val="004A41C4"/>
  </w:style>
  <w:style w:type="character" w:customStyle="1" w:styleId="citation-volume">
    <w:name w:val="citation-volume"/>
    <w:basedOn w:val="DefaultParagraphFont"/>
    <w:rsid w:val="004A41C4"/>
  </w:style>
  <w:style w:type="character" w:customStyle="1" w:styleId="citation-issue">
    <w:name w:val="citation-issue"/>
    <w:basedOn w:val="DefaultParagraphFont"/>
    <w:rsid w:val="004A41C4"/>
  </w:style>
  <w:style w:type="character" w:customStyle="1" w:styleId="citation-flpages">
    <w:name w:val="citation-flpages"/>
    <w:basedOn w:val="DefaultParagraphFont"/>
    <w:rsid w:val="004A41C4"/>
  </w:style>
  <w:style w:type="character" w:customStyle="1" w:styleId="journalname">
    <w:name w:val="journalname"/>
    <w:basedOn w:val="DefaultParagraphFont"/>
    <w:rsid w:val="004A41C4"/>
  </w:style>
  <w:style w:type="character" w:customStyle="1" w:styleId="stnd">
    <w:name w:val="stnd"/>
    <w:basedOn w:val="DefaultParagraphFont"/>
    <w:rsid w:val="004A41C4"/>
  </w:style>
  <w:style w:type="character" w:customStyle="1" w:styleId="F6BoldUnderline">
    <w:name w:val="F6 Bold Underline"/>
    <w:basedOn w:val="F5Normal"/>
    <w:rsid w:val="004A41C4"/>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org">
    <w:name w:val="org"/>
    <w:basedOn w:val="DefaultParagraphFont"/>
    <w:rsid w:val="004A41C4"/>
  </w:style>
  <w:style w:type="character" w:customStyle="1" w:styleId="BoldUnderlining">
    <w:name w:val="Bold Underlining"/>
    <w:basedOn w:val="DefaultParagraphFont"/>
    <w:rsid w:val="004A41C4"/>
    <w:rPr>
      <w:b/>
      <w:bCs w:val="0"/>
      <w:u w:val="single"/>
    </w:rPr>
  </w:style>
  <w:style w:type="character" w:customStyle="1" w:styleId="standardcontent">
    <w:name w:val="standardcontent"/>
    <w:basedOn w:val="DefaultParagraphFont"/>
    <w:rsid w:val="004A41C4"/>
  </w:style>
  <w:style w:type="character" w:customStyle="1" w:styleId="storyby">
    <w:name w:val="storyby"/>
    <w:basedOn w:val="DefaultParagraphFont"/>
    <w:rsid w:val="004A41C4"/>
  </w:style>
  <w:style w:type="character" w:customStyle="1" w:styleId="underline20">
    <w:name w:val="underline2"/>
    <w:basedOn w:val="DefaultParagraphFont"/>
    <w:rsid w:val="004A41C4"/>
    <w:rPr>
      <w:u w:val="single"/>
    </w:rPr>
  </w:style>
  <w:style w:type="character" w:customStyle="1" w:styleId="AAAunderline">
    <w:name w:val="AAAunderline"/>
    <w:qFormat/>
    <w:rsid w:val="004A41C4"/>
    <w:rPr>
      <w:b/>
      <w:bCs w:val="0"/>
      <w:u w:val="single"/>
    </w:rPr>
  </w:style>
  <w:style w:type="character" w:customStyle="1" w:styleId="AAAEmphasis2">
    <w:name w:val="AAAEmphasis2"/>
    <w:rsid w:val="004A41C4"/>
    <w:rPr>
      <w:rFonts w:ascii="Cooper Black" w:hAnsi="Cooper Black" w:hint="default"/>
      <w:iCs/>
      <w:u w:val="single"/>
    </w:rPr>
  </w:style>
  <w:style w:type="character" w:customStyle="1" w:styleId="AAAcite">
    <w:name w:val="AAAcite"/>
    <w:rsid w:val="004A41C4"/>
    <w:rPr>
      <w:rFonts w:ascii="Times New Roman" w:hAnsi="Times New Roman" w:cs="Times New Roman" w:hint="default"/>
      <w:b/>
      <w:bCs w:val="0"/>
      <w:sz w:val="24"/>
    </w:rPr>
  </w:style>
  <w:style w:type="character" w:customStyle="1" w:styleId="hithighlite">
    <w:name w:val="hithighlite"/>
    <w:rsid w:val="004A41C4"/>
  </w:style>
  <w:style w:type="character" w:customStyle="1" w:styleId="Title10">
    <w:name w:val="Title1"/>
    <w:rsid w:val="004A41C4"/>
  </w:style>
  <w:style w:type="character" w:customStyle="1" w:styleId="aunderline1">
    <w:name w:val="aunderline"/>
    <w:qFormat/>
    <w:rsid w:val="004A41C4"/>
    <w:rPr>
      <w:rFonts w:ascii="Times New Roman" w:hAnsi="Times New Roman" w:cs="Times New Roman" w:hint="default"/>
      <w:sz w:val="20"/>
      <w:szCs w:val="24"/>
      <w:u w:val="thick"/>
    </w:rPr>
  </w:style>
  <w:style w:type="character" w:customStyle="1" w:styleId="A11">
    <w:name w:val="A11"/>
    <w:rsid w:val="004A41C4"/>
    <w:rPr>
      <w:rFonts w:ascii="Baskerville" w:hAnsi="Baskerville" w:cs="Baskerville" w:hint="default"/>
      <w:color w:val="000000"/>
      <w:sz w:val="12"/>
      <w:szCs w:val="12"/>
    </w:rPr>
  </w:style>
  <w:style w:type="character" w:customStyle="1" w:styleId="box0">
    <w:name w:val="box"/>
    <w:basedOn w:val="DefaultParagraphFont"/>
    <w:rsid w:val="004A41C4"/>
  </w:style>
  <w:style w:type="character" w:customStyle="1" w:styleId="slug-pub-date">
    <w:name w:val="slug-pub-date"/>
    <w:basedOn w:val="DefaultParagraphFont"/>
    <w:rsid w:val="004A41C4"/>
  </w:style>
  <w:style w:type="character" w:customStyle="1" w:styleId="slug-vol">
    <w:name w:val="slug-vol"/>
    <w:basedOn w:val="DefaultParagraphFont"/>
    <w:rsid w:val="004A41C4"/>
  </w:style>
  <w:style w:type="character" w:customStyle="1" w:styleId="slug-issue">
    <w:name w:val="slug-issue"/>
    <w:basedOn w:val="DefaultParagraphFont"/>
    <w:rsid w:val="004A41C4"/>
  </w:style>
  <w:style w:type="character" w:customStyle="1" w:styleId="slug-pages">
    <w:name w:val="slug-pages"/>
    <w:basedOn w:val="DefaultParagraphFont"/>
    <w:rsid w:val="004A41C4"/>
  </w:style>
  <w:style w:type="character" w:customStyle="1" w:styleId="underline0">
    <w:name w:val="underline0"/>
    <w:basedOn w:val="DefaultParagraphFont"/>
    <w:rsid w:val="004A41C4"/>
  </w:style>
  <w:style w:type="character" w:customStyle="1" w:styleId="cite0">
    <w:name w:val="%cite"/>
    <w:basedOn w:val="DefaultParagraphFont"/>
    <w:rsid w:val="004A41C4"/>
    <w:rPr>
      <w:rFonts w:ascii="Times New Roman" w:hAnsi="Times New Roman" w:cs="Times New Roman" w:hint="default"/>
      <w:b/>
      <w:bCs w:val="0"/>
      <w:sz w:val="24"/>
    </w:rPr>
  </w:style>
  <w:style w:type="character" w:customStyle="1" w:styleId="sub">
    <w:name w:val="sub"/>
    <w:basedOn w:val="DefaultParagraphFont"/>
    <w:rsid w:val="004A41C4"/>
  </w:style>
  <w:style w:type="character" w:customStyle="1" w:styleId="citedby">
    <w:name w:val="citedby_"/>
    <w:basedOn w:val="DefaultParagraphFont"/>
    <w:rsid w:val="004A41C4"/>
  </w:style>
  <w:style w:type="character" w:customStyle="1" w:styleId="formulatext">
    <w:name w:val="formulatext"/>
    <w:basedOn w:val="DefaultParagraphFont"/>
    <w:rsid w:val="004A41C4"/>
  </w:style>
  <w:style w:type="character" w:customStyle="1" w:styleId="s9">
    <w:name w:val="s9"/>
    <w:basedOn w:val="DefaultParagraphFont"/>
    <w:rsid w:val="004A41C4"/>
  </w:style>
  <w:style w:type="character" w:customStyle="1" w:styleId="Emphasis2">
    <w:name w:val="Emphasis2"/>
    <w:rsid w:val="004A41C4"/>
    <w:rPr>
      <w:rFonts w:ascii="Franklin Gothic Heavy" w:hAnsi="Franklin Gothic Heavy" w:hint="default"/>
      <w:iCs/>
      <w:u w:val="single"/>
    </w:rPr>
  </w:style>
  <w:style w:type="character" w:customStyle="1" w:styleId="hw">
    <w:name w:val="hw"/>
    <w:rsid w:val="004A41C4"/>
  </w:style>
  <w:style w:type="paragraph" w:styleId="z-TopofForm">
    <w:name w:val="HTML Top of Form"/>
    <w:basedOn w:val="Normal"/>
    <w:next w:val="Normal"/>
    <w:link w:val="z-TopofFormChar"/>
    <w:hidden/>
    <w:uiPriority w:val="99"/>
    <w:unhideWhenUsed/>
    <w:rsid w:val="004A41C4"/>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4A41C4"/>
    <w:rPr>
      <w:rFonts w:ascii="Calibri" w:eastAsia="Calibri" w:hAnsi="Calibri"/>
      <w:vanish/>
      <w:sz w:val="16"/>
      <w:szCs w:val="16"/>
    </w:rPr>
  </w:style>
  <w:style w:type="paragraph" w:styleId="CommentSubject">
    <w:name w:val="annotation subject"/>
    <w:basedOn w:val="CommentText"/>
    <w:next w:val="CommentText"/>
    <w:link w:val="CommentSubjectChar"/>
    <w:uiPriority w:val="99"/>
    <w:unhideWhenUsed/>
    <w:rsid w:val="004A41C4"/>
    <w:rPr>
      <w:b/>
      <w:bCs/>
    </w:rPr>
  </w:style>
  <w:style w:type="character" w:customStyle="1" w:styleId="CommentSubjectChar1">
    <w:name w:val="Comment Subject Char1"/>
    <w:basedOn w:val="CommentTextChar1"/>
    <w:uiPriority w:val="99"/>
    <w:rsid w:val="004A41C4"/>
    <w:rPr>
      <w:rFonts w:ascii="Calibri" w:hAnsi="Calibri"/>
      <w:b/>
      <w:bCs/>
      <w:sz w:val="20"/>
      <w:szCs w:val="20"/>
    </w:rPr>
  </w:style>
  <w:style w:type="character" w:customStyle="1" w:styleId="copyrightdescription">
    <w:name w:val="copyrightdescription"/>
    <w:basedOn w:val="DefaultParagraphFont"/>
    <w:rsid w:val="004A41C4"/>
    <w:rPr>
      <w:rFonts w:ascii="Times New Roman" w:hAnsi="Times New Roman" w:cs="Times New Roman" w:hint="default"/>
    </w:rPr>
  </w:style>
  <w:style w:type="character" w:customStyle="1" w:styleId="tabtitle">
    <w:name w:val="tabtitle"/>
    <w:basedOn w:val="DefaultParagraphFont"/>
    <w:rsid w:val="004A41C4"/>
    <w:rPr>
      <w:rFonts w:ascii="Times New Roman" w:hAnsi="Times New Roman" w:cs="Times New Roman" w:hint="default"/>
    </w:rPr>
  </w:style>
  <w:style w:type="character" w:customStyle="1" w:styleId="inlinetitle">
    <w:name w:val="inlinetitle"/>
    <w:basedOn w:val="DefaultParagraphFont"/>
    <w:rsid w:val="004A41C4"/>
  </w:style>
  <w:style w:type="character" w:customStyle="1" w:styleId="CardsFont12pt0">
    <w:name w:val="Cards + Font 12pt"/>
    <w:basedOn w:val="DefaultParagraphFont"/>
    <w:uiPriority w:val="1"/>
    <w:rsid w:val="004A41C4"/>
    <w:rPr>
      <w:rFonts w:ascii="Calibri" w:eastAsia="Calibri" w:hAnsi="Calibri" w:cs="Calibri" w:hint="default"/>
      <w:sz w:val="24"/>
      <w:u w:val="single"/>
    </w:rPr>
  </w:style>
  <w:style w:type="character" w:customStyle="1" w:styleId="resultbody">
    <w:name w:val="resultbody"/>
    <w:basedOn w:val="DefaultParagraphFont"/>
    <w:rsid w:val="004A41C4"/>
  </w:style>
  <w:style w:type="character" w:customStyle="1" w:styleId="resultbodysmallitalic">
    <w:name w:val="resultbodysmallitalic"/>
    <w:basedOn w:val="DefaultParagraphFont"/>
    <w:rsid w:val="004A41C4"/>
  </w:style>
  <w:style w:type="character" w:customStyle="1" w:styleId="definition">
    <w:name w:val="definition"/>
    <w:basedOn w:val="DefaultParagraphFont"/>
    <w:rsid w:val="004A41C4"/>
  </w:style>
  <w:style w:type="character" w:customStyle="1" w:styleId="base">
    <w:name w:val="base"/>
    <w:basedOn w:val="DefaultParagraphFont"/>
    <w:rsid w:val="004A41C4"/>
  </w:style>
  <w:style w:type="character" w:customStyle="1" w:styleId="pos">
    <w:name w:val="pos"/>
    <w:basedOn w:val="DefaultParagraphFont"/>
    <w:rsid w:val="004A41C4"/>
  </w:style>
  <w:style w:type="character" w:customStyle="1" w:styleId="gw">
    <w:name w:val="gw"/>
    <w:basedOn w:val="DefaultParagraphFont"/>
    <w:rsid w:val="004A41C4"/>
  </w:style>
  <w:style w:type="character" w:customStyle="1" w:styleId="def">
    <w:name w:val="def"/>
    <w:basedOn w:val="DefaultParagraphFont"/>
    <w:rsid w:val="004A41C4"/>
  </w:style>
  <w:style w:type="character" w:customStyle="1" w:styleId="normaltextrun">
    <w:name w:val="normaltextrun"/>
    <w:basedOn w:val="DefaultParagraphFont"/>
    <w:rsid w:val="004A41C4"/>
  </w:style>
  <w:style w:type="character" w:customStyle="1" w:styleId="eop">
    <w:name w:val="eop"/>
    <w:basedOn w:val="DefaultParagraphFont"/>
    <w:rsid w:val="004A41C4"/>
  </w:style>
  <w:style w:type="character" w:customStyle="1" w:styleId="UnresolvedMention2">
    <w:name w:val="Unresolved Mention2"/>
    <w:basedOn w:val="DefaultParagraphFont"/>
    <w:uiPriority w:val="99"/>
    <w:rsid w:val="004A41C4"/>
    <w:rPr>
      <w:color w:val="605E5C"/>
      <w:shd w:val="clear" w:color="auto" w:fill="E1DFDD"/>
    </w:rPr>
  </w:style>
  <w:style w:type="character" w:customStyle="1" w:styleId="StyleThickunderline1">
    <w:name w:val="Style Thick underline1"/>
    <w:basedOn w:val="DefaultParagraphFont"/>
    <w:rsid w:val="004A41C4"/>
    <w:rPr>
      <w:u w:val="single"/>
    </w:rPr>
  </w:style>
  <w:style w:type="character" w:customStyle="1" w:styleId="CardsHighlight">
    <w:name w:val="Cards Highlight"/>
    <w:basedOn w:val="DefaultParagraphFont"/>
    <w:uiPriority w:val="1"/>
    <w:rsid w:val="004A41C4"/>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4A41C4"/>
    <w:rPr>
      <w:rFonts w:ascii="Times New Roman" w:hAnsi="Times New Roman" w:cs="Times New Roman" w:hint="default"/>
      <w:sz w:val="16"/>
      <w:szCs w:val="16"/>
    </w:rPr>
  </w:style>
  <w:style w:type="character" w:customStyle="1" w:styleId="BoldUnderlineChar0">
    <w:name w:val="Bold Underline Char"/>
    <w:locked/>
    <w:rsid w:val="004A41C4"/>
    <w:rPr>
      <w:rFonts w:ascii="Times New Roman" w:eastAsia="Times New Roman" w:hAnsi="Times New Roman" w:cs="Times New Roman" w:hint="default"/>
      <w:b/>
      <w:bCs/>
      <w:szCs w:val="24"/>
      <w:u w:val="single"/>
    </w:rPr>
  </w:style>
  <w:style w:type="character" w:customStyle="1" w:styleId="UnresolvedMention3">
    <w:name w:val="Unresolved Mention3"/>
    <w:basedOn w:val="DefaultParagraphFont"/>
    <w:uiPriority w:val="99"/>
    <w:rsid w:val="004A41C4"/>
    <w:rPr>
      <w:color w:val="605E5C"/>
      <w:shd w:val="clear" w:color="auto" w:fill="E1DFDD"/>
    </w:rPr>
  </w:style>
  <w:style w:type="character" w:customStyle="1" w:styleId="StyleBold">
    <w:name w:val="Style Bold"/>
    <w:uiPriority w:val="9"/>
    <w:semiHidden/>
    <w:rsid w:val="004A41C4"/>
    <w:rPr>
      <w:b/>
      <w:bCs/>
    </w:rPr>
  </w:style>
  <w:style w:type="character" w:customStyle="1" w:styleId="Style8pt">
    <w:name w:val="Style 8 pt"/>
    <w:rsid w:val="004A41C4"/>
    <w:rPr>
      <w:sz w:val="14"/>
    </w:rPr>
  </w:style>
  <w:style w:type="character" w:customStyle="1" w:styleId="tagChar1">
    <w:name w:val="tag Char1"/>
    <w:rsid w:val="004A41C4"/>
    <w:rPr>
      <w:rFonts w:ascii="Times New Roman" w:eastAsia="PMingLiU" w:hAnsi="Times New Roman" w:cs="Times New Roman" w:hint="default"/>
      <w:b/>
      <w:bCs w:val="0"/>
      <w:kern w:val="32"/>
      <w:sz w:val="24"/>
      <w:szCs w:val="20"/>
    </w:rPr>
  </w:style>
  <w:style w:type="character" w:customStyle="1" w:styleId="pnumber">
    <w:name w:val="pnumber"/>
    <w:rsid w:val="004A41C4"/>
  </w:style>
  <w:style w:type="character" w:customStyle="1" w:styleId="ital">
    <w:name w:val="ital"/>
    <w:rsid w:val="004A41C4"/>
  </w:style>
  <w:style w:type="character" w:customStyle="1" w:styleId="orgdiv">
    <w:name w:val="orgdiv"/>
    <w:rsid w:val="004A41C4"/>
  </w:style>
  <w:style w:type="character" w:customStyle="1" w:styleId="orgname">
    <w:name w:val="orgname"/>
    <w:rsid w:val="004A41C4"/>
  </w:style>
  <w:style w:type="character" w:customStyle="1" w:styleId="city">
    <w:name w:val="city"/>
    <w:rsid w:val="004A41C4"/>
  </w:style>
  <w:style w:type="character" w:customStyle="1" w:styleId="state">
    <w:name w:val="state"/>
    <w:rsid w:val="004A41C4"/>
  </w:style>
  <w:style w:type="character" w:customStyle="1" w:styleId="country">
    <w:name w:val="country"/>
    <w:rsid w:val="004A41C4"/>
  </w:style>
  <w:style w:type="character" w:customStyle="1" w:styleId="il">
    <w:name w:val="il"/>
    <w:rsid w:val="004A41C4"/>
  </w:style>
  <w:style w:type="character" w:customStyle="1" w:styleId="Style8pt1">
    <w:name w:val="Style 8 pt1"/>
    <w:rsid w:val="004A41C4"/>
    <w:rPr>
      <w:rFonts w:ascii="Georgia" w:hAnsi="Georgia" w:hint="default"/>
      <w:sz w:val="16"/>
    </w:rPr>
  </w:style>
  <w:style w:type="character" w:customStyle="1" w:styleId="EmphasizeThis">
    <w:name w:val="EmphasizeThis"/>
    <w:rsid w:val="004A41C4"/>
    <w:rPr>
      <w:rFonts w:ascii="Georgia" w:hAnsi="Georgia" w:hint="default"/>
      <w:b/>
      <w:bCs w:val="0"/>
      <w:iCs/>
      <w:sz w:val="24"/>
      <w:u w:val="thick"/>
    </w:rPr>
  </w:style>
  <w:style w:type="character" w:customStyle="1" w:styleId="CardsChar1">
    <w:name w:val="Cards Char1"/>
    <w:locked/>
    <w:rsid w:val="004A41C4"/>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4A41C4"/>
    <w:rPr>
      <w:rFonts w:ascii="Arial Narrow" w:hAnsi="Arial Narrow" w:hint="default"/>
      <w:szCs w:val="24"/>
      <w:u w:val="single"/>
      <w:lang w:val="en-US" w:eastAsia="en-US" w:bidi="ar-SA"/>
    </w:rPr>
  </w:style>
  <w:style w:type="character" w:customStyle="1" w:styleId="BoldUnderlineChar1">
    <w:name w:val="BoldUnderline Char"/>
    <w:locked/>
    <w:rsid w:val="004A41C4"/>
    <w:rPr>
      <w:rFonts w:ascii="Times New Roman" w:eastAsia="Times New Roman" w:hAnsi="Times New Roman" w:cs="Times New Roman" w:hint="default"/>
      <w:b/>
      <w:bCs w:val="0"/>
      <w:sz w:val="22"/>
      <w:szCs w:val="24"/>
      <w:u w:val="single"/>
    </w:rPr>
  </w:style>
  <w:style w:type="character" w:customStyle="1" w:styleId="BoldUnderlineCharChar">
    <w:name w:val="BoldUnderline Char Char"/>
    <w:locked/>
    <w:rsid w:val="004A41C4"/>
    <w:rPr>
      <w:rFonts w:ascii="Calibri" w:eastAsia="Times New Roman" w:hAnsi="Calibri" w:cs="Times New Roman" w:hint="default"/>
      <w:b/>
      <w:bCs w:val="0"/>
      <w:sz w:val="20"/>
      <w:szCs w:val="24"/>
      <w:u w:val="single"/>
    </w:rPr>
  </w:style>
  <w:style w:type="paragraph" w:styleId="BodyTextIndent3">
    <w:name w:val="Body Text Indent 3"/>
    <w:basedOn w:val="Normal"/>
    <w:link w:val="BodyTextIndent3Char"/>
    <w:uiPriority w:val="99"/>
    <w:unhideWhenUsed/>
    <w:rsid w:val="004A41C4"/>
    <w:pPr>
      <w:spacing w:after="120"/>
      <w:ind w:left="360"/>
    </w:pPr>
    <w:rPr>
      <w:rFonts w:ascii="Arial" w:eastAsia="Calibri" w:hAnsi="Arial" w:cs="Arial"/>
      <w:sz w:val="16"/>
      <w:szCs w:val="16"/>
    </w:rPr>
  </w:style>
  <w:style w:type="character" w:customStyle="1" w:styleId="BodyTextIndent3Char1">
    <w:name w:val="Body Text Indent 3 Char1"/>
    <w:basedOn w:val="DefaultParagraphFont"/>
    <w:uiPriority w:val="99"/>
    <w:rsid w:val="004A41C4"/>
    <w:rPr>
      <w:rFonts w:ascii="Calibri" w:hAnsi="Calibri"/>
      <w:sz w:val="16"/>
      <w:szCs w:val="16"/>
    </w:rPr>
  </w:style>
  <w:style w:type="character" w:customStyle="1" w:styleId="A5">
    <w:name w:val="A5"/>
    <w:uiPriority w:val="99"/>
    <w:rsid w:val="004A41C4"/>
    <w:rPr>
      <w:rFonts w:ascii="Times New Roman" w:hAnsi="Times New Roman" w:cs="Times New Roman" w:hint="default"/>
      <w:color w:val="000000"/>
      <w:sz w:val="13"/>
      <w:szCs w:val="13"/>
    </w:rPr>
  </w:style>
  <w:style w:type="character" w:customStyle="1" w:styleId="smallChar">
    <w:name w:val="small Char"/>
    <w:rsid w:val="004A41C4"/>
    <w:rPr>
      <w:rFonts w:ascii="Calibri" w:eastAsia="Calibri" w:hAnsi="Calibri" w:cs="Calibri" w:hint="default"/>
      <w:sz w:val="16"/>
      <w:szCs w:val="22"/>
      <w:lang w:val="en-US" w:eastAsia="en-US" w:bidi="ar-SA"/>
    </w:rPr>
  </w:style>
  <w:style w:type="character" w:customStyle="1" w:styleId="StyleUnderlineBold">
    <w:name w:val="Style Underline + Bold"/>
    <w:rsid w:val="004A41C4"/>
    <w:rPr>
      <w:b/>
      <w:bCs/>
      <w:u w:val="single"/>
    </w:rPr>
  </w:style>
  <w:style w:type="character" w:customStyle="1" w:styleId="Underline-Highlighted">
    <w:name w:val="Underline-Highlighted"/>
    <w:uiPriority w:val="1"/>
    <w:qFormat/>
    <w:rsid w:val="004A41C4"/>
    <w:rPr>
      <w:rFonts w:ascii="Cambria" w:hAnsi="Cambria" w:hint="default"/>
      <w:sz w:val="24"/>
      <w:u w:val="single"/>
      <w:bdr w:val="none" w:sz="0" w:space="0" w:color="auto" w:frame="1"/>
      <w:shd w:val="clear" w:color="auto" w:fill="99FF66"/>
    </w:rPr>
  </w:style>
  <w:style w:type="character" w:customStyle="1" w:styleId="SmallText0">
    <w:name w:val="SmallText"/>
    <w:rsid w:val="004A41C4"/>
    <w:rPr>
      <w:color w:val="000000"/>
    </w:rPr>
  </w:style>
  <w:style w:type="character" w:customStyle="1" w:styleId="CitesChar1">
    <w:name w:val="Cites Char1"/>
    <w:rsid w:val="004A41C4"/>
    <w:rPr>
      <w:b/>
      <w:bCs w:val="0"/>
      <w:szCs w:val="24"/>
      <w:u w:val="single"/>
      <w:lang w:val="en-US" w:eastAsia="en-US" w:bidi="ar-SA"/>
    </w:rPr>
  </w:style>
  <w:style w:type="character" w:customStyle="1" w:styleId="CardUnderlinedChar">
    <w:name w:val="Card Underlined Char"/>
    <w:rsid w:val="004A41C4"/>
    <w:rPr>
      <w:rFonts w:ascii="Arial Narrow" w:hAnsi="Arial Narrow" w:hint="default"/>
      <w:sz w:val="22"/>
      <w:szCs w:val="24"/>
      <w:u w:val="single"/>
      <w:lang w:val="en-US" w:eastAsia="en-US" w:bidi="ar-SA"/>
    </w:rPr>
  </w:style>
  <w:style w:type="character" w:customStyle="1" w:styleId="underline3">
    <w:name w:val="underline3"/>
    <w:rsid w:val="004A41C4"/>
    <w:rPr>
      <w:u w:val="single"/>
      <w:bdr w:val="none" w:sz="0" w:space="0" w:color="auto" w:frame="1"/>
      <w:shd w:val="clear" w:color="auto" w:fill="FFFF00"/>
    </w:rPr>
  </w:style>
  <w:style w:type="character" w:customStyle="1" w:styleId="menu">
    <w:name w:val="menu"/>
    <w:rsid w:val="004A41C4"/>
  </w:style>
  <w:style w:type="character" w:customStyle="1" w:styleId="pmterms1">
    <w:name w:val="pmterms1"/>
    <w:rsid w:val="004A41C4"/>
  </w:style>
  <w:style w:type="character" w:customStyle="1" w:styleId="7TimesNewRoman">
    <w:name w:val="7 Times New Roman"/>
    <w:rsid w:val="004A41C4"/>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
    <w:uiPriority w:val="99"/>
    <w:rsid w:val="004A41C4"/>
    <w:rPr>
      <w:kern w:val="32"/>
      <w:sz w:val="24"/>
    </w:rPr>
  </w:style>
  <w:style w:type="character" w:customStyle="1" w:styleId="CitesChar2">
    <w:name w:val="Cites Char2"/>
    <w:locked/>
    <w:rsid w:val="004A41C4"/>
    <w:rPr>
      <w:rFonts w:ascii="Times New Roman" w:eastAsia="Times New Roman" w:hAnsi="Times New Roman" w:cs="Times New Roman" w:hint="default"/>
      <w:b/>
      <w:bCs/>
    </w:rPr>
  </w:style>
  <w:style w:type="character" w:customStyle="1" w:styleId="itxtrst">
    <w:name w:val="itxtrst"/>
    <w:rsid w:val="004A41C4"/>
  </w:style>
  <w:style w:type="character" w:customStyle="1" w:styleId="A-Underlining">
    <w:name w:val="A-Underlining"/>
    <w:rsid w:val="004A41C4"/>
    <w:rPr>
      <w:rFonts w:ascii="Garamond" w:hAnsi="Garamond" w:hint="default"/>
      <w:color w:val="auto"/>
      <w:sz w:val="24"/>
      <w:u w:val="single"/>
    </w:rPr>
  </w:style>
  <w:style w:type="character" w:customStyle="1" w:styleId="AuthorChar">
    <w:name w:val="Author Char"/>
    <w:rsid w:val="004A41C4"/>
    <w:rPr>
      <w:b/>
      <w:bCs w:val="0"/>
      <w:noProof w:val="0"/>
      <w:sz w:val="22"/>
      <w:lang w:val="en-US" w:eastAsia="en-US" w:bidi="ar-SA"/>
    </w:rPr>
  </w:style>
  <w:style w:type="character" w:customStyle="1" w:styleId="newsmain">
    <w:name w:val="news_main"/>
    <w:rsid w:val="004A41C4"/>
  </w:style>
  <w:style w:type="character" w:customStyle="1" w:styleId="vitstoryheadline">
    <w:name w:val="vitstoryheadline"/>
    <w:rsid w:val="004A41C4"/>
  </w:style>
  <w:style w:type="character" w:customStyle="1" w:styleId="AuthorDate0">
    <w:name w:val="Author Date"/>
    <w:rsid w:val="004A41C4"/>
    <w:rPr>
      <w:b/>
      <w:bCs w:val="0"/>
      <w:sz w:val="24"/>
      <w:u w:val="thick"/>
    </w:rPr>
  </w:style>
  <w:style w:type="character" w:customStyle="1" w:styleId="UnderlinedTextCharChar">
    <w:name w:val="Underlined Text Char Char"/>
    <w:rsid w:val="004A41C4"/>
    <w:rPr>
      <w:rFonts w:ascii="Arial" w:hAnsi="Arial" w:cs="Arial" w:hint="default"/>
      <w:bCs/>
      <w:noProof w:val="0"/>
      <w:szCs w:val="26"/>
      <w:u w:val="single"/>
      <w:lang w:val="en-US" w:eastAsia="en-US" w:bidi="ar-SA"/>
    </w:rPr>
  </w:style>
  <w:style w:type="character" w:customStyle="1" w:styleId="articletitle0">
    <w:name w:val="articletitle"/>
    <w:rsid w:val="004A41C4"/>
    <w:rPr>
      <w:rFonts w:ascii="Times New Roman" w:hAnsi="Times New Roman" w:cs="Times New Roman" w:hint="default"/>
    </w:rPr>
  </w:style>
  <w:style w:type="character" w:customStyle="1" w:styleId="6pointChar">
    <w:name w:val="6 point Char"/>
    <w:rsid w:val="004A41C4"/>
    <w:rPr>
      <w:rFonts w:ascii="Times New Roman" w:hAnsi="Times New Roman" w:cs="Times New Roman" w:hint="default"/>
      <w:sz w:val="12"/>
      <w:lang w:val="en-US" w:eastAsia="en-US"/>
    </w:rPr>
  </w:style>
  <w:style w:type="character" w:customStyle="1" w:styleId="StyleThickunderline">
    <w:name w:val="Style Thick underline"/>
    <w:qFormat/>
    <w:rsid w:val="004A41C4"/>
    <w:rPr>
      <w:u w:val="thick"/>
    </w:rPr>
  </w:style>
  <w:style w:type="character" w:customStyle="1" w:styleId="citechar0">
    <w:name w:val="citechar"/>
    <w:rsid w:val="004A41C4"/>
  </w:style>
  <w:style w:type="character" w:customStyle="1" w:styleId="underlinechar">
    <w:name w:val="underlinechar"/>
    <w:rsid w:val="004A41C4"/>
  </w:style>
  <w:style w:type="character" w:customStyle="1" w:styleId="CardUnderlineChar">
    <w:name w:val="Card Underline Char"/>
    <w:rsid w:val="004A41C4"/>
    <w:rPr>
      <w:szCs w:val="24"/>
      <w:u w:val="single"/>
      <w:lang w:val="en-US" w:eastAsia="en-US" w:bidi="ar-SA"/>
    </w:rPr>
  </w:style>
  <w:style w:type="character" w:customStyle="1" w:styleId="tagciteChar1">
    <w:name w:val="tag/cite Char"/>
    <w:rsid w:val="004A41C4"/>
    <w:rPr>
      <w:b/>
      <w:bCs w:val="0"/>
      <w:sz w:val="24"/>
      <w:lang w:val="en-US" w:eastAsia="en-US" w:bidi="ar-SA"/>
    </w:rPr>
  </w:style>
  <w:style w:type="character" w:customStyle="1" w:styleId="8pointChar">
    <w:name w:val="8 point Char"/>
    <w:rsid w:val="004A41C4"/>
    <w:rPr>
      <w:sz w:val="16"/>
      <w:lang w:val="en-US" w:eastAsia="en-US" w:bidi="ar-SA"/>
    </w:rPr>
  </w:style>
  <w:style w:type="character" w:customStyle="1" w:styleId="BoldText12pt">
    <w:name w:val="Bold Text 12 pt"/>
    <w:rsid w:val="004A41C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4A41C4"/>
  </w:style>
  <w:style w:type="character" w:customStyle="1" w:styleId="highlight2">
    <w:name w:val="highlight2"/>
    <w:rsid w:val="004A41C4"/>
    <w:rPr>
      <w:rFonts w:ascii="Arial" w:hAnsi="Arial" w:cs="Arial" w:hint="default"/>
      <w:b/>
      <w:bCs w:val="0"/>
      <w:sz w:val="19"/>
      <w:u w:val="thick"/>
      <w:bdr w:val="none" w:sz="0" w:space="0" w:color="auto" w:frame="1"/>
    </w:rPr>
  </w:style>
  <w:style w:type="character" w:customStyle="1" w:styleId="CharacterStyle1">
    <w:name w:val="Character Style 1"/>
    <w:rsid w:val="004A41C4"/>
    <w:rPr>
      <w:rFonts w:ascii="Tahoma" w:hAnsi="Tahoma" w:cs="Tahoma" w:hint="default"/>
      <w:sz w:val="18"/>
      <w:szCs w:val="18"/>
    </w:rPr>
  </w:style>
  <w:style w:type="character" w:customStyle="1" w:styleId="UnderlineStyleChar7">
    <w:name w:val="Underline Style Char7"/>
    <w:rsid w:val="004A41C4"/>
    <w:rPr>
      <w:rFonts w:ascii="Garamond" w:hAnsi="Garamond" w:hint="default"/>
      <w:sz w:val="22"/>
      <w:szCs w:val="24"/>
      <w:u w:val="single"/>
      <w:lang w:val="en-US" w:eastAsia="en-US" w:bidi="ar-SA"/>
    </w:rPr>
  </w:style>
  <w:style w:type="character" w:customStyle="1" w:styleId="StyleArial6ptBold">
    <w:name w:val="Style Arial 6 pt Bold"/>
    <w:rsid w:val="004A41C4"/>
    <w:rPr>
      <w:rFonts w:ascii="Arial" w:hAnsi="Arial" w:cs="Arial" w:hint="default"/>
      <w:bCs/>
      <w:sz w:val="12"/>
    </w:rPr>
  </w:style>
  <w:style w:type="character" w:customStyle="1" w:styleId="Heading2Char5">
    <w:name w:val="Heading 2 Char5"/>
    <w:rsid w:val="004A41C4"/>
    <w:rPr>
      <w:rFonts w:ascii="Garamond" w:hAnsi="Garamond" w:cs="Arial" w:hint="default"/>
      <w:b/>
      <w:bCs/>
      <w:iCs/>
      <w:sz w:val="24"/>
      <w:szCs w:val="28"/>
      <w:lang w:val="en-US" w:eastAsia="en-US" w:bidi="ar-SA"/>
    </w:rPr>
  </w:style>
  <w:style w:type="character" w:customStyle="1" w:styleId="TagGreg">
    <w:name w:val="TagGreg"/>
    <w:uiPriority w:val="1"/>
    <w:qFormat/>
    <w:rsid w:val="004A41C4"/>
    <w:rPr>
      <w:b/>
      <w:bCs w:val="0"/>
      <w:sz w:val="24"/>
    </w:rPr>
  </w:style>
  <w:style w:type="character" w:customStyle="1" w:styleId="SmallText-New">
    <w:name w:val="Small Text - New"/>
    <w:rsid w:val="004A41C4"/>
    <w:rPr>
      <w:rFonts w:ascii="Arial Narrow" w:hAnsi="Arial Narrow" w:hint="default"/>
      <w:sz w:val="14"/>
    </w:rPr>
  </w:style>
  <w:style w:type="character" w:customStyle="1" w:styleId="Underlined-New">
    <w:name w:val="Underlined - New"/>
    <w:rsid w:val="004A41C4"/>
    <w:rPr>
      <w:rFonts w:ascii="Arial Narrow" w:hAnsi="Arial Narrow" w:hint="default"/>
      <w:sz w:val="16"/>
      <w:u w:val="single"/>
    </w:rPr>
  </w:style>
  <w:style w:type="character" w:customStyle="1" w:styleId="Boxing-New">
    <w:name w:val="Boxing - New"/>
    <w:rsid w:val="004A41C4"/>
    <w:rPr>
      <w:rFonts w:ascii="Arial Narrow" w:hAnsi="Arial Narrow" w:hint="default"/>
      <w:strike w:val="0"/>
      <w:dstrike w:val="0"/>
      <w:sz w:val="16"/>
      <w:u w:val="none"/>
      <w:effect w:val="none"/>
      <w:bdr w:val="single" w:sz="4" w:space="0" w:color="auto" w:frame="1"/>
    </w:rPr>
  </w:style>
  <w:style w:type="character" w:customStyle="1" w:styleId="hilite1">
    <w:name w:val="hilite1"/>
    <w:rsid w:val="004A41C4"/>
    <w:rPr>
      <w:rFonts w:ascii="Arial Narrow" w:hAnsi="Arial Narrow" w:hint="default"/>
      <w:sz w:val="18"/>
      <w:u w:val="single"/>
      <w:bdr w:val="none" w:sz="0" w:space="0" w:color="auto" w:frame="1"/>
      <w:shd w:val="clear" w:color="auto" w:fill="00FF00"/>
    </w:rPr>
  </w:style>
  <w:style w:type="character" w:customStyle="1" w:styleId="f">
    <w:name w:val="f"/>
    <w:rsid w:val="004A41C4"/>
  </w:style>
  <w:style w:type="character" w:customStyle="1" w:styleId="StyleDebateUnderline10pt">
    <w:name w:val="Style Debate Underline + 10 pt"/>
    <w:rsid w:val="004A41C4"/>
    <w:rPr>
      <w:rFonts w:ascii="Times New Roman" w:hAnsi="Times New Roman" w:cs="Times New Roman" w:hint="default"/>
      <w:sz w:val="20"/>
      <w:szCs w:val="20"/>
      <w:u w:val="single"/>
    </w:rPr>
  </w:style>
  <w:style w:type="character" w:customStyle="1" w:styleId="Style11ptUnderlineBorderSinglesolidlineAuto05pt">
    <w:name w:val="Style 11 pt Underline Border: : (Single solid line Auto  0.5 pt..."/>
    <w:rsid w:val="004A41C4"/>
    <w:rPr>
      <w:sz w:val="20"/>
      <w:u w:val="single"/>
      <w:bdr w:val="single" w:sz="4" w:space="0" w:color="auto" w:frame="1"/>
    </w:rPr>
  </w:style>
  <w:style w:type="character" w:customStyle="1" w:styleId="a">
    <w:name w:val="a"/>
    <w:rsid w:val="004A41C4"/>
  </w:style>
  <w:style w:type="character" w:customStyle="1" w:styleId="ssl01">
    <w:name w:val="ss_l01"/>
    <w:rsid w:val="004A41C4"/>
    <w:rPr>
      <w:color w:val="000000"/>
      <w:sz w:val="32"/>
      <w:szCs w:val="32"/>
    </w:rPr>
  </w:style>
  <w:style w:type="character" w:customStyle="1" w:styleId="Style11Char">
    <w:name w:val="Style11 Char"/>
    <w:link w:val="Style11"/>
    <w:rsid w:val="004A41C4"/>
    <w:rPr>
      <w:b/>
      <w:u w:val="thick"/>
    </w:rPr>
  </w:style>
  <w:style w:type="character" w:customStyle="1" w:styleId="Style12Char">
    <w:name w:val="Style12 Char"/>
    <w:link w:val="Style12"/>
    <w:rsid w:val="004A41C4"/>
    <w:rPr>
      <w:b/>
      <w:u w:val="thick"/>
    </w:rPr>
  </w:style>
  <w:style w:type="paragraph" w:styleId="BodyTextIndent">
    <w:name w:val="Body Text Indent"/>
    <w:basedOn w:val="Default"/>
    <w:next w:val="Default"/>
    <w:link w:val="BodyTextIndentChar"/>
    <w:uiPriority w:val="99"/>
    <w:unhideWhenUsed/>
    <w:rsid w:val="004A41C4"/>
    <w:rPr>
      <w:rFonts w:ascii="Times New Roman" w:hAnsi="Times New Roman" w:cs="Times New Roman"/>
      <w:color w:val="auto"/>
    </w:rPr>
  </w:style>
  <w:style w:type="character" w:customStyle="1" w:styleId="BodyTextIndentChar">
    <w:name w:val="Body Text Indent Char"/>
    <w:basedOn w:val="DefaultParagraphFont"/>
    <w:link w:val="BodyTextIndent"/>
    <w:uiPriority w:val="99"/>
    <w:rsid w:val="004A41C4"/>
    <w:rPr>
      <w:rFonts w:ascii="Times New Roman" w:eastAsia="Times New Roman" w:hAnsi="Times New Roman" w:cs="Times New Roman"/>
      <w:sz w:val="24"/>
      <w:szCs w:val="24"/>
    </w:rPr>
  </w:style>
  <w:style w:type="character" w:customStyle="1" w:styleId="allocatoragentsleft">
    <w:name w:val="al_locatoragentsleft"/>
    <w:rsid w:val="004A41C4"/>
  </w:style>
  <w:style w:type="character" w:customStyle="1" w:styleId="grey10">
    <w:name w:val="grey10"/>
    <w:rsid w:val="004A41C4"/>
  </w:style>
  <w:style w:type="character" w:customStyle="1" w:styleId="caps">
    <w:name w:val="caps"/>
    <w:rsid w:val="004A41C4"/>
  </w:style>
  <w:style w:type="character" w:customStyle="1" w:styleId="Style12ptBoldUnderline1">
    <w:name w:val="Style 12 pt Bold Underline1"/>
    <w:rsid w:val="004A41C4"/>
    <w:rPr>
      <w:b/>
      <w:bCs/>
      <w:sz w:val="24"/>
      <w:u w:val="single"/>
    </w:rPr>
  </w:style>
  <w:style w:type="character" w:customStyle="1" w:styleId="UnderlinesCharChar">
    <w:name w:val="Underlines Char Char"/>
    <w:rsid w:val="004A41C4"/>
    <w:rPr>
      <w:rFonts w:ascii="Arial" w:hAnsi="Arial" w:cs="Arial" w:hint="default"/>
      <w:b/>
      <w:bCs/>
      <w:noProof w:val="0"/>
      <w:sz w:val="22"/>
      <w:szCs w:val="26"/>
      <w:u w:val="single"/>
      <w:lang w:val="en-US" w:eastAsia="en-US" w:bidi="ar-SA"/>
    </w:rPr>
  </w:style>
  <w:style w:type="character" w:customStyle="1" w:styleId="tagChar2">
    <w:name w:val="tag Char2"/>
    <w:uiPriority w:val="9"/>
    <w:qFormat/>
    <w:rsid w:val="004A41C4"/>
    <w:rPr>
      <w:b/>
      <w:bCs w:val="0"/>
      <w:noProof w:val="0"/>
      <w:sz w:val="24"/>
      <w:lang w:val="en-US" w:eastAsia="en-US" w:bidi="ar-SA"/>
    </w:rPr>
  </w:style>
  <w:style w:type="character" w:customStyle="1" w:styleId="Taggin-New">
    <w:name w:val="Taggin - New"/>
    <w:rsid w:val="004A41C4"/>
    <w:rPr>
      <w:rFonts w:ascii="Arial Narrow" w:hAnsi="Arial Narrow" w:hint="default"/>
      <w:b/>
      <w:bCs w:val="0"/>
      <w:sz w:val="22"/>
    </w:rPr>
  </w:style>
  <w:style w:type="character" w:customStyle="1" w:styleId="27">
    <w:name w:val="27"/>
    <w:rsid w:val="004A41C4"/>
    <w:rPr>
      <w:rFonts w:ascii="Arial" w:hAnsi="Arial" w:cs="Arial" w:hint="default"/>
      <w:bCs/>
      <w:sz w:val="20"/>
      <w:u w:val="single"/>
      <w:lang w:val="en-US" w:eastAsia="en-US" w:bidi="ar-SA"/>
    </w:rPr>
  </w:style>
  <w:style w:type="character" w:customStyle="1" w:styleId="CardUnderlined">
    <w:name w:val="Card Underlined"/>
    <w:rsid w:val="004A41C4"/>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4A41C4"/>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4A41C4"/>
    <w:rPr>
      <w:rFonts w:ascii="Times New Roman" w:hAnsi="Times New Roman" w:cs="Times New Roman" w:hint="default"/>
      <w:b/>
      <w:bCs/>
      <w:sz w:val="20"/>
      <w:szCs w:val="24"/>
      <w:u w:val="single"/>
      <w:lang w:val="en-US" w:eastAsia="en-US" w:bidi="ar-SA"/>
    </w:rPr>
  </w:style>
  <w:style w:type="character" w:customStyle="1" w:styleId="Style1Char1">
    <w:name w:val="Style1 Char1"/>
    <w:rsid w:val="004A41C4"/>
    <w:rPr>
      <w:rFonts w:ascii="Times New Roman" w:eastAsia="SimSun" w:hAnsi="Times New Roman" w:cs="Times New Roman" w:hint="default"/>
      <w:sz w:val="20"/>
      <w:szCs w:val="24"/>
      <w:u w:val="single"/>
      <w:lang w:eastAsia="zh-CN"/>
    </w:rPr>
  </w:style>
  <w:style w:type="character" w:customStyle="1" w:styleId="senselabelstart">
    <w:name w:val="sense_label start"/>
    <w:rsid w:val="004A41C4"/>
  </w:style>
  <w:style w:type="character" w:customStyle="1" w:styleId="sensecontent">
    <w:name w:val="sense_content"/>
    <w:rsid w:val="004A41C4"/>
  </w:style>
  <w:style w:type="character" w:customStyle="1" w:styleId="vi">
    <w:name w:val="vi"/>
    <w:rsid w:val="004A41C4"/>
  </w:style>
  <w:style w:type="character" w:customStyle="1" w:styleId="pagetitle">
    <w:name w:val="pagetitle"/>
    <w:rsid w:val="004A41C4"/>
  </w:style>
  <w:style w:type="character" w:customStyle="1" w:styleId="StyleUnderlineCharChar9ptBold1">
    <w:name w:val="Style Underline Char Char + 9 pt Bold1"/>
    <w:rsid w:val="004A41C4"/>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A41C4"/>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4A41C4"/>
    <w:rPr>
      <w:rFonts w:ascii="Times New Roman" w:hAnsi="Times New Roman" w:cs="Times New Roman" w:hint="default"/>
      <w:sz w:val="20"/>
      <w:u w:val="single"/>
      <w:lang w:val="en-US" w:eastAsia="en-US" w:bidi="ar-SA"/>
    </w:rPr>
  </w:style>
  <w:style w:type="character" w:customStyle="1" w:styleId="Style9ptUnderline">
    <w:name w:val="Style 9 pt Underline"/>
    <w:rsid w:val="004A41C4"/>
    <w:rPr>
      <w:sz w:val="20"/>
      <w:u w:val="single"/>
    </w:rPr>
  </w:style>
  <w:style w:type="character" w:customStyle="1" w:styleId="Style9ptBoldUnderline">
    <w:name w:val="Style 9 pt Bold Underline"/>
    <w:rsid w:val="004A41C4"/>
    <w:rPr>
      <w:b/>
      <w:bCs/>
      <w:sz w:val="20"/>
      <w:u w:val="single"/>
    </w:rPr>
  </w:style>
  <w:style w:type="character" w:customStyle="1" w:styleId="StyleUnderlineChar9ptBold">
    <w:name w:val="Style Underline Char + 9 pt Bold"/>
    <w:rsid w:val="004A41C4"/>
    <w:rPr>
      <w:rFonts w:ascii="Times New Roman" w:hAnsi="Times New Roman" w:cs="Times New Roman" w:hint="default"/>
      <w:b/>
      <w:bCs/>
      <w:sz w:val="20"/>
      <w:u w:val="single"/>
      <w:lang w:val="en-US" w:eastAsia="en-US" w:bidi="ar-SA"/>
    </w:rPr>
  </w:style>
  <w:style w:type="character" w:customStyle="1" w:styleId="UnderlineChar1">
    <w:name w:val="Underline Char1"/>
    <w:rsid w:val="004A41C4"/>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4A41C4"/>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4A41C4"/>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4A41C4"/>
    <w:rPr>
      <w:color w:val="000000"/>
      <w:sz w:val="20"/>
      <w:u w:val="single"/>
    </w:rPr>
  </w:style>
  <w:style w:type="character" w:customStyle="1" w:styleId="Style11ptBlack">
    <w:name w:val="Style 11 pt Black"/>
    <w:rsid w:val="004A41C4"/>
    <w:rPr>
      <w:color w:val="000000"/>
      <w:sz w:val="20"/>
    </w:rPr>
  </w:style>
  <w:style w:type="character" w:customStyle="1" w:styleId="Heading2Char1CharCharCharCharCharC">
    <w:name w:val="Heading 2 Char1 Char Char Char Char Char C"/>
    <w:rsid w:val="004A41C4"/>
    <w:rPr>
      <w:rFonts w:ascii="Arial" w:hAnsi="Arial" w:cs="Arial" w:hint="default"/>
      <w:b/>
      <w:bCs/>
      <w:iCs/>
      <w:sz w:val="24"/>
      <w:szCs w:val="28"/>
      <w:lang w:val="en-US" w:eastAsia="en-US" w:bidi="ar-SA"/>
    </w:rPr>
  </w:style>
  <w:style w:type="character" w:customStyle="1" w:styleId="StyleUnderlineCharTimesBold">
    <w:name w:val="Style Underline Char + Times Bold"/>
    <w:rsid w:val="004A41C4"/>
    <w:rPr>
      <w:rFonts w:ascii="Times" w:hAnsi="Times" w:cs="Times" w:hint="default"/>
      <w:b w:val="0"/>
      <w:bCs/>
      <w:sz w:val="20"/>
      <w:u w:val="single"/>
    </w:rPr>
  </w:style>
  <w:style w:type="character" w:customStyle="1" w:styleId="blubigktbiz">
    <w:name w:val="blubigktbiz"/>
    <w:rsid w:val="004A41C4"/>
  </w:style>
  <w:style w:type="character" w:customStyle="1" w:styleId="evidencetextChar">
    <w:name w:val="evidence text Char"/>
    <w:rsid w:val="004A41C4"/>
    <w:rPr>
      <w:rFonts w:ascii="Arial Narrow" w:eastAsia="Times New Roman" w:hAnsi="Arial Narrow" w:cs="Calibri" w:hint="default"/>
      <w:sz w:val="24"/>
      <w:szCs w:val="20"/>
      <w:u w:val="thick"/>
    </w:rPr>
  </w:style>
  <w:style w:type="character" w:customStyle="1" w:styleId="Style4CharChar">
    <w:name w:val="Style4 Char Char"/>
    <w:rsid w:val="004A41C4"/>
    <w:rPr>
      <w:rFonts w:ascii="Arial Narrow" w:hAnsi="Arial Narrow" w:hint="default"/>
      <w:noProof w:val="0"/>
      <w:szCs w:val="24"/>
      <w:u w:val="single"/>
      <w:lang w:val="en-US" w:eastAsia="en-US" w:bidi="ar-SA"/>
    </w:rPr>
  </w:style>
  <w:style w:type="character" w:customStyle="1" w:styleId="StyleUnderline4">
    <w:name w:val="Style Underline4"/>
    <w:rsid w:val="004A41C4"/>
    <w:rPr>
      <w:u w:val="single"/>
    </w:rPr>
  </w:style>
  <w:style w:type="character" w:customStyle="1" w:styleId="StyleEmphasisArial12ptBold">
    <w:name w:val="Style Emphasis + Arial 12 pt Bold"/>
    <w:rsid w:val="004A41C4"/>
    <w:rPr>
      <w:rFonts w:ascii="Arial" w:hAnsi="Arial" w:cs="Arial" w:hint="default"/>
      <w:b/>
      <w:bCs/>
      <w:i/>
      <w:iCs/>
      <w:sz w:val="24"/>
    </w:rPr>
  </w:style>
  <w:style w:type="character" w:customStyle="1" w:styleId="super">
    <w:name w:val="super"/>
    <w:rsid w:val="004A41C4"/>
  </w:style>
  <w:style w:type="character" w:customStyle="1" w:styleId="text30">
    <w:name w:val="text30"/>
    <w:rsid w:val="004A41C4"/>
  </w:style>
  <w:style w:type="character" w:customStyle="1" w:styleId="uppercase">
    <w:name w:val="uppercase"/>
    <w:rsid w:val="004A41C4"/>
  </w:style>
  <w:style w:type="character" w:customStyle="1" w:styleId="bodytext0">
    <w:name w:val="bodytext"/>
    <w:rsid w:val="004A41C4"/>
  </w:style>
  <w:style w:type="character" w:customStyle="1" w:styleId="entry-title">
    <w:name w:val="entry-title"/>
    <w:rsid w:val="004A41C4"/>
  </w:style>
  <w:style w:type="character" w:customStyle="1" w:styleId="BodyTextIndentChar1">
    <w:name w:val="Body Text Indent Char1"/>
    <w:uiPriority w:val="99"/>
    <w:rsid w:val="004A41C4"/>
    <w:rPr>
      <w:rFonts w:ascii="Times New Roman" w:hAnsi="Times New Roman" w:cs="Times New Roman" w:hint="default"/>
      <w:sz w:val="20"/>
    </w:rPr>
  </w:style>
  <w:style w:type="character" w:customStyle="1" w:styleId="HTMLPreformattedChar1">
    <w:name w:val="HTML Preformatted Char1"/>
    <w:uiPriority w:val="99"/>
    <w:rsid w:val="004A41C4"/>
    <w:rPr>
      <w:rFonts w:ascii="Consolas" w:hAnsi="Consolas" w:cs="Consolas" w:hint="default"/>
      <w:sz w:val="20"/>
      <w:szCs w:val="20"/>
    </w:rPr>
  </w:style>
  <w:style w:type="character" w:customStyle="1" w:styleId="DebateHighlighted">
    <w:name w:val="Debate Highlighted"/>
    <w:qFormat/>
    <w:rsid w:val="004A41C4"/>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4A41C4"/>
    <w:rPr>
      <w:sz w:val="12"/>
    </w:rPr>
  </w:style>
  <w:style w:type="character" w:customStyle="1" w:styleId="CiteCharCharCharCharCharChar">
    <w:name w:val="Cite Char Char Char Char Char Char"/>
    <w:rsid w:val="004A41C4"/>
    <w:rPr>
      <w:b/>
      <w:bCs w:val="0"/>
      <w:noProof w:val="0"/>
      <w:sz w:val="22"/>
      <w:szCs w:val="24"/>
      <w:u w:val="single"/>
      <w:lang w:val="en-US" w:eastAsia="en-US" w:bidi="ar-SA"/>
    </w:rPr>
  </w:style>
  <w:style w:type="character" w:customStyle="1" w:styleId="mainbody1">
    <w:name w:val="mainbody1"/>
    <w:rsid w:val="004A41C4"/>
    <w:rPr>
      <w:rFonts w:ascii="Verdana" w:hAnsi="Verdana" w:hint="default"/>
      <w:color w:val="000000"/>
      <w:sz w:val="22"/>
      <w:szCs w:val="22"/>
    </w:rPr>
  </w:style>
  <w:style w:type="character" w:customStyle="1" w:styleId="underlinedCharChar0">
    <w:name w:val="underlined Char Char"/>
    <w:locked/>
    <w:rsid w:val="004A41C4"/>
    <w:rPr>
      <w:u w:val="single"/>
    </w:rPr>
  </w:style>
  <w:style w:type="character" w:customStyle="1" w:styleId="StyleStyle11ptBoldUnderlineBorderSinglesolidlineAuto">
    <w:name w:val="Style Style 11 pt Bold Underline Border: : (Single solid line Auto ..."/>
    <w:rsid w:val="004A41C4"/>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4A41C4"/>
    <w:rPr>
      <w:rFonts w:ascii="Arial" w:hAnsi="Arial" w:cs="Arial" w:hint="default"/>
      <w:bCs/>
      <w:szCs w:val="26"/>
      <w:u w:val="single"/>
      <w:lang w:val="en-US" w:eastAsia="en-US" w:bidi="ar-SA"/>
    </w:rPr>
  </w:style>
  <w:style w:type="character" w:customStyle="1" w:styleId="StyleUnderlinePatternClearYellow">
    <w:name w:val="Style Underline Pattern: Clear (Yellow)"/>
    <w:rsid w:val="004A41C4"/>
    <w:rPr>
      <w:u w:val="single"/>
      <w:shd w:val="clear" w:color="auto" w:fill="00FF00"/>
    </w:rPr>
  </w:style>
  <w:style w:type="character" w:customStyle="1" w:styleId="Heading3CharCharCharChar">
    <w:name w:val="Heading 3 Char Char Char Char"/>
    <w:rsid w:val="004A41C4"/>
    <w:rPr>
      <w:rFonts w:ascii="Arial" w:hAnsi="Arial" w:cs="Arial" w:hint="default"/>
      <w:bCs/>
      <w:szCs w:val="26"/>
      <w:u w:val="single"/>
      <w:lang w:val="en-US" w:eastAsia="en-US" w:bidi="ar-SA"/>
    </w:rPr>
  </w:style>
  <w:style w:type="paragraph" w:styleId="EndnoteText">
    <w:name w:val="endnote text"/>
    <w:basedOn w:val="Normal"/>
    <w:link w:val="EndnoteTextChar"/>
    <w:unhideWhenUsed/>
    <w:rsid w:val="004A41C4"/>
    <w:rPr>
      <w:rFonts w:ascii="Arial" w:hAnsi="Arial" w:cs="Arial"/>
      <w:lang w:val="x-none" w:eastAsia="x-none"/>
    </w:rPr>
  </w:style>
  <w:style w:type="character" w:customStyle="1" w:styleId="EndnoteTextChar1">
    <w:name w:val="Endnote Text Char1"/>
    <w:basedOn w:val="DefaultParagraphFont"/>
    <w:rsid w:val="004A41C4"/>
    <w:rPr>
      <w:rFonts w:ascii="Calibri" w:hAnsi="Calibri"/>
      <w:sz w:val="20"/>
      <w:szCs w:val="20"/>
    </w:rPr>
  </w:style>
  <w:style w:type="character" w:customStyle="1" w:styleId="SourceBold">
    <w:name w:val="Source Bold"/>
    <w:rsid w:val="004A41C4"/>
    <w:rPr>
      <w:rFonts w:ascii="Arial Narrow" w:hAnsi="Arial Narrow" w:hint="default"/>
      <w:b/>
      <w:bCs w:val="0"/>
      <w:strike w:val="0"/>
      <w:dstrike w:val="0"/>
      <w:sz w:val="24"/>
      <w:u w:val="none"/>
      <w:effect w:val="none"/>
    </w:rPr>
  </w:style>
  <w:style w:type="character" w:customStyle="1" w:styleId="2xBoldUnderline">
    <w:name w:val="2x_Bold_Underline"/>
    <w:rsid w:val="004A41C4"/>
    <w:rPr>
      <w:b/>
      <w:bCs/>
      <w:sz w:val="24"/>
      <w:u w:val="thick"/>
    </w:rPr>
  </w:style>
  <w:style w:type="character" w:customStyle="1" w:styleId="Dottedunderline">
    <w:name w:val="Dotted underline"/>
    <w:rsid w:val="004A41C4"/>
    <w:rPr>
      <w:u w:val="dotted"/>
    </w:rPr>
  </w:style>
  <w:style w:type="character" w:customStyle="1" w:styleId="readChar">
    <w:name w:val="read Char"/>
    <w:rsid w:val="004A41C4"/>
    <w:rPr>
      <w:szCs w:val="22"/>
      <w:u w:val="single"/>
      <w:lang w:val="en-US" w:eastAsia="en-US" w:bidi="ar-SA"/>
    </w:rPr>
  </w:style>
  <w:style w:type="character" w:customStyle="1" w:styleId="underlining0">
    <w:name w:val="underlining"/>
    <w:rsid w:val="004A41C4"/>
    <w:rPr>
      <w:u w:val="single"/>
    </w:rPr>
  </w:style>
  <w:style w:type="paragraph" w:styleId="BodyTextIndent2">
    <w:name w:val="Body Text Indent 2"/>
    <w:basedOn w:val="Normal"/>
    <w:link w:val="BodyTextIndent2Char"/>
    <w:unhideWhenUsed/>
    <w:rsid w:val="004A41C4"/>
    <w:pPr>
      <w:ind w:leftChars="233" w:left="559" w:firstLineChars="300" w:firstLine="600"/>
    </w:pPr>
    <w:rPr>
      <w:rFonts w:ascii="HGSSoeiKakugothicUB" w:eastAsia="MS Mincho" w:hAnsi="Arial" w:cs="Arial"/>
      <w:szCs w:val="20"/>
      <w:lang w:val="x-none" w:eastAsia="ja-JP"/>
    </w:rPr>
  </w:style>
  <w:style w:type="character" w:customStyle="1" w:styleId="BodyTextIndent2Char1">
    <w:name w:val="Body Text Indent 2 Char1"/>
    <w:basedOn w:val="DefaultParagraphFont"/>
    <w:rsid w:val="004A41C4"/>
    <w:rPr>
      <w:rFonts w:ascii="Calibri" w:hAnsi="Calibri"/>
    </w:rPr>
  </w:style>
  <w:style w:type="character" w:customStyle="1" w:styleId="A6">
    <w:name w:val="A6"/>
    <w:uiPriority w:val="99"/>
    <w:rsid w:val="004A41C4"/>
    <w:rPr>
      <w:rFonts w:ascii="Times New Roman" w:hAnsi="Times New Roman" w:cs="Times New Roman" w:hint="default"/>
      <w:color w:val="000000"/>
      <w:sz w:val="14"/>
      <w:szCs w:val="14"/>
    </w:rPr>
  </w:style>
  <w:style w:type="character" w:customStyle="1" w:styleId="btitle">
    <w:name w:val="btitle"/>
    <w:rsid w:val="004A41C4"/>
  </w:style>
  <w:style w:type="character" w:customStyle="1" w:styleId="green">
    <w:name w:val="green"/>
    <w:rsid w:val="004A41C4"/>
  </w:style>
  <w:style w:type="character" w:customStyle="1" w:styleId="BodyText1">
    <w:name w:val="Body Text1"/>
    <w:rsid w:val="004A41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A41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4A41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A41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A41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A41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A41C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A41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4A41C4"/>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4A41C4"/>
    <w:rPr>
      <w:rFonts w:ascii="Georgia" w:hAnsi="Georgia" w:hint="default"/>
      <w:b/>
      <w:bCs w:val="0"/>
      <w:sz w:val="24"/>
    </w:rPr>
  </w:style>
  <w:style w:type="character" w:customStyle="1" w:styleId="tl8wme">
    <w:name w:val="tl8wme"/>
    <w:basedOn w:val="DefaultParagraphFont"/>
    <w:rsid w:val="004A41C4"/>
  </w:style>
  <w:style w:type="character" w:customStyle="1" w:styleId="StyleStyleUnderline311pt">
    <w:name w:val="Style Style Underline3 + 11 pt"/>
    <w:basedOn w:val="DefaultParagraphFont"/>
    <w:rsid w:val="004A41C4"/>
    <w:rPr>
      <w:sz w:val="20"/>
      <w:u w:val="single"/>
    </w:rPr>
  </w:style>
  <w:style w:type="character" w:customStyle="1" w:styleId="StyleStyleUnderline311ptBold">
    <w:name w:val="Style Style Underline3 + 11 pt Bold"/>
    <w:basedOn w:val="DefaultParagraphFont"/>
    <w:rsid w:val="004A41C4"/>
    <w:rPr>
      <w:b/>
      <w:bCs/>
      <w:sz w:val="20"/>
      <w:u w:val="single"/>
    </w:rPr>
  </w:style>
  <w:style w:type="character" w:customStyle="1" w:styleId="StyleStyleUnderline411pt">
    <w:name w:val="Style Style Underline4 + 11 pt"/>
    <w:basedOn w:val="DefaultParagraphFont"/>
    <w:rsid w:val="004A41C4"/>
    <w:rPr>
      <w:sz w:val="20"/>
      <w:u w:val="single"/>
    </w:rPr>
  </w:style>
  <w:style w:type="character" w:customStyle="1" w:styleId="Emph">
    <w:name w:val="Emph"/>
    <w:basedOn w:val="DefaultParagraphFont"/>
    <w:uiPriority w:val="1"/>
    <w:qFormat/>
    <w:rsid w:val="004A41C4"/>
    <w:rPr>
      <w:rFonts w:ascii="Arial" w:hAnsi="Arial" w:cs="Arial" w:hint="default"/>
      <w:b/>
      <w:bCs w:val="0"/>
      <w:sz w:val="20"/>
      <w:u w:val="single"/>
      <w:bdr w:val="single" w:sz="8" w:space="0" w:color="auto" w:frame="1"/>
    </w:rPr>
  </w:style>
  <w:style w:type="character" w:customStyle="1" w:styleId="cardchar00">
    <w:name w:val="cardchar0"/>
    <w:basedOn w:val="DefaultParagraphFont"/>
    <w:rsid w:val="004A41C4"/>
  </w:style>
  <w:style w:type="character" w:customStyle="1" w:styleId="UnderlineNon-bold">
    <w:name w:val="Underline Non - bold"/>
    <w:rsid w:val="004A41C4"/>
    <w:rPr>
      <w:rFonts w:ascii="Times New Roman" w:hAnsi="Times New Roman" w:cs="Times New Roman" w:hint="default"/>
      <w:iCs/>
      <w:sz w:val="22"/>
      <w:u w:val="single"/>
    </w:rPr>
  </w:style>
  <w:style w:type="character" w:customStyle="1" w:styleId="UnderlineBold0">
    <w:name w:val="Underline Bold"/>
    <w:qFormat/>
    <w:rsid w:val="004A41C4"/>
    <w:rPr>
      <w:rFonts w:ascii="Times New Roman" w:hAnsi="Times New Roman" w:cs="Times New Roman" w:hint="default"/>
      <w:b/>
      <w:bCs w:val="0"/>
      <w:sz w:val="22"/>
      <w:u w:val="single"/>
    </w:rPr>
  </w:style>
  <w:style w:type="character" w:customStyle="1" w:styleId="Heading5Char2">
    <w:name w:val="Heading 5 Char2"/>
    <w:rsid w:val="004A41C4"/>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4A41C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A41C4"/>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4A41C4"/>
    <w:rPr>
      <w:rFonts w:ascii="Calibri" w:eastAsia="Calibri" w:hAnsi="Calibri"/>
      <w:vanish/>
      <w:sz w:val="16"/>
      <w:szCs w:val="16"/>
    </w:rPr>
  </w:style>
  <w:style w:type="character" w:customStyle="1" w:styleId="z-BottomofFormChar1">
    <w:name w:val="z-Bottom of Form Char1"/>
    <w:basedOn w:val="DefaultParagraphFont"/>
    <w:uiPriority w:val="99"/>
    <w:rsid w:val="004A41C4"/>
    <w:rPr>
      <w:rFonts w:ascii="Arial" w:hAnsi="Arial" w:cs="Arial" w:hint="default"/>
      <w:vanish/>
      <w:webHidden w:val="0"/>
      <w:sz w:val="16"/>
      <w:szCs w:val="16"/>
      <w:specVanish w:val="0"/>
    </w:rPr>
  </w:style>
  <w:style w:type="character" w:customStyle="1" w:styleId="Style2CharChar">
    <w:name w:val="Style2 Char Char"/>
    <w:rsid w:val="004A41C4"/>
    <w:rPr>
      <w:u w:val="thick"/>
      <w:lang w:val="en-US" w:eastAsia="en-US" w:bidi="ar-SA"/>
    </w:rPr>
  </w:style>
  <w:style w:type="character" w:customStyle="1" w:styleId="authordate1">
    <w:name w:val="authordate"/>
    <w:rsid w:val="004A41C4"/>
  </w:style>
  <w:style w:type="character" w:customStyle="1" w:styleId="underline1">
    <w:name w:val="%underline"/>
    <w:qFormat/>
    <w:rsid w:val="004A41C4"/>
    <w:rPr>
      <w:rFonts w:ascii="Times New Roman" w:hAnsi="Times New Roman" w:cs="Times New Roman" w:hint="default"/>
      <w:strike w:val="0"/>
      <w:dstrike w:val="0"/>
      <w:sz w:val="16"/>
      <w:u w:val="none"/>
      <w:effect w:val="none"/>
    </w:rPr>
  </w:style>
  <w:style w:type="character" w:customStyle="1" w:styleId="slug-doi">
    <w:name w:val="slug-doi"/>
    <w:basedOn w:val="DefaultParagraphFont"/>
    <w:rsid w:val="004A41C4"/>
  </w:style>
  <w:style w:type="character" w:customStyle="1" w:styleId="af">
    <w:name w:val="af"/>
    <w:basedOn w:val="DefaultParagraphFont"/>
    <w:rsid w:val="004A41C4"/>
  </w:style>
  <w:style w:type="character" w:customStyle="1" w:styleId="ab">
    <w:name w:val="ab"/>
    <w:basedOn w:val="DefaultParagraphFont"/>
    <w:rsid w:val="004A41C4"/>
  </w:style>
  <w:style w:type="character" w:customStyle="1" w:styleId="em">
    <w:name w:val="em"/>
    <w:basedOn w:val="DefaultParagraphFont"/>
    <w:rsid w:val="004A41C4"/>
  </w:style>
  <w:style w:type="character" w:customStyle="1" w:styleId="au">
    <w:name w:val="au"/>
    <w:basedOn w:val="DefaultParagraphFont"/>
    <w:rsid w:val="004A41C4"/>
  </w:style>
  <w:style w:type="character" w:customStyle="1" w:styleId="ti">
    <w:name w:val="ti"/>
    <w:basedOn w:val="DefaultParagraphFont"/>
    <w:rsid w:val="004A41C4"/>
  </w:style>
  <w:style w:type="character" w:customStyle="1" w:styleId="subheadblue">
    <w:name w:val="subhead_blue"/>
    <w:basedOn w:val="DefaultParagraphFont"/>
    <w:rsid w:val="004A41C4"/>
  </w:style>
  <w:style w:type="character" w:customStyle="1" w:styleId="affiliation">
    <w:name w:val="affiliation"/>
    <w:basedOn w:val="DefaultParagraphFont"/>
    <w:rsid w:val="004A41C4"/>
  </w:style>
  <w:style w:type="character" w:customStyle="1" w:styleId="slug-doi-wrapper">
    <w:name w:val="slug-doi-wrapper"/>
    <w:basedOn w:val="DefaultParagraphFont"/>
    <w:rsid w:val="004A41C4"/>
  </w:style>
  <w:style w:type="character" w:customStyle="1" w:styleId="slug-metadata-noteahead-of-print">
    <w:name w:val="slug-metadata-note ahead-of-print"/>
    <w:basedOn w:val="DefaultParagraphFont"/>
    <w:rsid w:val="004A41C4"/>
  </w:style>
  <w:style w:type="character" w:customStyle="1" w:styleId="slug-ahead-of-print-date">
    <w:name w:val="slug-ahead-of-print-date"/>
    <w:basedOn w:val="DefaultParagraphFont"/>
    <w:rsid w:val="004A41C4"/>
  </w:style>
  <w:style w:type="character" w:customStyle="1" w:styleId="medium-bold">
    <w:name w:val="medium-bold"/>
    <w:basedOn w:val="DefaultParagraphFont"/>
    <w:rsid w:val="004A41C4"/>
  </w:style>
  <w:style w:type="character" w:customStyle="1" w:styleId="updated-short-citation">
    <w:name w:val="updated-short-citation"/>
    <w:basedOn w:val="DefaultParagraphFont"/>
    <w:rsid w:val="004A41C4"/>
  </w:style>
  <w:style w:type="character" w:customStyle="1" w:styleId="goohl0">
    <w:name w:val="goohl0"/>
    <w:basedOn w:val="DefaultParagraphFont"/>
    <w:rsid w:val="004A41C4"/>
  </w:style>
  <w:style w:type="character" w:customStyle="1" w:styleId="CharChar6">
    <w:name w:val="Char Char6"/>
    <w:rsid w:val="004A41C4"/>
    <w:rPr>
      <w:rFonts w:ascii="Arial" w:hAnsi="Arial" w:cs="Arial" w:hint="default"/>
      <w:bCs/>
      <w:sz w:val="16"/>
      <w:szCs w:val="26"/>
      <w:lang w:val="en-US" w:eastAsia="en-US" w:bidi="ar-SA"/>
    </w:rPr>
  </w:style>
  <w:style w:type="character" w:customStyle="1" w:styleId="CharChar3">
    <w:name w:val="Char Char3"/>
    <w:rsid w:val="004A41C4"/>
    <w:rPr>
      <w:szCs w:val="24"/>
    </w:rPr>
  </w:style>
  <w:style w:type="character" w:customStyle="1" w:styleId="TagCharChar1">
    <w:name w:val="Tag Char Char1"/>
    <w:rsid w:val="004A41C4"/>
    <w:rPr>
      <w:b/>
      <w:bCs w:val="0"/>
      <w:sz w:val="24"/>
      <w:szCs w:val="24"/>
      <w:lang w:val="en-US" w:eastAsia="en-US" w:bidi="ar-SA"/>
    </w:rPr>
  </w:style>
  <w:style w:type="character" w:customStyle="1" w:styleId="12TimesNewRoman">
    <w:name w:val="12 Times New Roman"/>
    <w:rsid w:val="004A41C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A41C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A41C4"/>
    <w:rPr>
      <w:rFonts w:ascii="Times New Roman" w:hAnsi="Times New Roman" w:cs="Times New Roman" w:hint="default"/>
      <w:strike w:val="0"/>
      <w:dstrike w:val="0"/>
      <w:sz w:val="14"/>
      <w:u w:val="none"/>
      <w:effect w:val="none"/>
    </w:rPr>
  </w:style>
  <w:style w:type="character" w:customStyle="1" w:styleId="F8-UnderlineBold">
    <w:name w:val="F8 - Underline/Bold"/>
    <w:rsid w:val="004A41C4"/>
    <w:rPr>
      <w:rFonts w:ascii="Times New Roman" w:hAnsi="Times New Roman" w:cs="Times New Roman" w:hint="default"/>
      <w:b/>
      <w:bCs w:val="0"/>
      <w:sz w:val="20"/>
      <w:u w:val="single"/>
    </w:rPr>
  </w:style>
  <w:style w:type="character" w:customStyle="1" w:styleId="F7-SmallFont">
    <w:name w:val="F7 - Small Font"/>
    <w:rsid w:val="004A41C4"/>
    <w:rPr>
      <w:rFonts w:ascii="Times New Roman" w:hAnsi="Times New Roman" w:cs="Times New Roman" w:hint="default"/>
      <w:sz w:val="14"/>
    </w:rPr>
  </w:style>
  <w:style w:type="character" w:customStyle="1" w:styleId="Brief-Bold">
    <w:name w:val="Brief - Bold"/>
    <w:rsid w:val="004A41C4"/>
    <w:rPr>
      <w:rFonts w:ascii="Times New Roman" w:hAnsi="Times New Roman" w:cs="Times New Roman" w:hint="default"/>
      <w:b/>
      <w:bCs w:val="0"/>
    </w:rPr>
  </w:style>
  <w:style w:type="character" w:customStyle="1" w:styleId="Card-Underline">
    <w:name w:val="Card - Underline"/>
    <w:rsid w:val="004A41C4"/>
    <w:rPr>
      <w:rFonts w:ascii="Times New Roman" w:hAnsi="Times New Roman" w:cs="Times New Roman" w:hint="default"/>
      <w:u w:val="single"/>
    </w:rPr>
  </w:style>
  <w:style w:type="character" w:customStyle="1" w:styleId="beriefunderline">
    <w:name w:val="berief = underline"/>
    <w:rsid w:val="004A41C4"/>
    <w:rPr>
      <w:rFonts w:ascii="Times New Roman" w:eastAsia="Times New Roman" w:hAnsi="Times New Roman" w:cs="Times New Roman" w:hint="default"/>
      <w:sz w:val="20"/>
      <w:u w:val="single"/>
    </w:rPr>
  </w:style>
  <w:style w:type="character" w:customStyle="1" w:styleId="BoldText10pt">
    <w:name w:val="Bold Text 10 pt"/>
    <w:rsid w:val="004A41C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A41C4"/>
  </w:style>
  <w:style w:type="character" w:customStyle="1" w:styleId="SC4208902">
    <w:name w:val="SC.4.208902"/>
    <w:rsid w:val="004A41C4"/>
    <w:rPr>
      <w:rFonts w:ascii="Century" w:hAnsi="Century" w:cs="Century" w:hint="default"/>
      <w:color w:val="000000"/>
      <w:sz w:val="22"/>
      <w:szCs w:val="22"/>
    </w:rPr>
  </w:style>
  <w:style w:type="character" w:customStyle="1" w:styleId="SC4208915">
    <w:name w:val="SC.4.208915"/>
    <w:rsid w:val="004A41C4"/>
    <w:rPr>
      <w:rFonts w:ascii="Century" w:hAnsi="Century" w:cs="Century" w:hint="default"/>
      <w:color w:val="000000"/>
      <w:sz w:val="13"/>
      <w:szCs w:val="13"/>
    </w:rPr>
  </w:style>
  <w:style w:type="character" w:customStyle="1" w:styleId="SC273764">
    <w:name w:val="SC.2.73764"/>
    <w:rsid w:val="004A41C4"/>
    <w:rPr>
      <w:rFonts w:ascii="Century" w:hAnsi="Century" w:cs="Century" w:hint="default"/>
      <w:color w:val="000000"/>
      <w:sz w:val="72"/>
      <w:szCs w:val="72"/>
    </w:rPr>
  </w:style>
  <w:style w:type="character" w:customStyle="1" w:styleId="SC273779">
    <w:name w:val="SC.2.73779"/>
    <w:rsid w:val="004A41C4"/>
    <w:rPr>
      <w:rFonts w:ascii="Century" w:hAnsi="Century" w:cs="Century" w:hint="default"/>
      <w:color w:val="000000"/>
      <w:sz w:val="40"/>
      <w:szCs w:val="40"/>
    </w:rPr>
  </w:style>
  <w:style w:type="character" w:customStyle="1" w:styleId="SC273763">
    <w:name w:val="SC.2.73763"/>
    <w:rsid w:val="004A41C4"/>
    <w:rPr>
      <w:rFonts w:ascii="Century" w:hAnsi="Century" w:cs="Century" w:hint="default"/>
      <w:b/>
      <w:bCs/>
      <w:color w:val="000000"/>
    </w:rPr>
  </w:style>
  <w:style w:type="character" w:customStyle="1" w:styleId="SC4208910">
    <w:name w:val="SC.4.208910"/>
    <w:rsid w:val="004A41C4"/>
    <w:rPr>
      <w:rFonts w:ascii="Century" w:hAnsi="Century" w:cs="Century" w:hint="default"/>
      <w:color w:val="000000"/>
      <w:sz w:val="28"/>
      <w:szCs w:val="28"/>
    </w:rPr>
  </w:style>
  <w:style w:type="character" w:customStyle="1" w:styleId="SC4208911">
    <w:name w:val="SC.4.208911"/>
    <w:rsid w:val="004A41C4"/>
    <w:rPr>
      <w:rFonts w:ascii="Century" w:hAnsi="Century" w:cs="Century" w:hint="default"/>
      <w:color w:val="000000"/>
    </w:rPr>
  </w:style>
  <w:style w:type="character" w:customStyle="1" w:styleId="articlesubtitle">
    <w:name w:val="article_sub_title"/>
    <w:basedOn w:val="DefaultParagraphFont"/>
    <w:rsid w:val="004A41C4"/>
  </w:style>
  <w:style w:type="character" w:customStyle="1" w:styleId="newsdate2">
    <w:name w:val="news_date2"/>
    <w:basedOn w:val="DefaultParagraphFont"/>
    <w:rsid w:val="004A41C4"/>
  </w:style>
  <w:style w:type="character" w:customStyle="1" w:styleId="readarticleheader">
    <w:name w:val="readarticleheader"/>
    <w:basedOn w:val="DefaultParagraphFont"/>
    <w:rsid w:val="004A41C4"/>
  </w:style>
  <w:style w:type="character" w:customStyle="1" w:styleId="UnderlineChar2">
    <w:name w:val="Underline Char2"/>
    <w:rsid w:val="004A41C4"/>
    <w:rPr>
      <w:rFonts w:ascii="Trebuchet MS" w:hAnsi="Trebuchet MS" w:hint="default"/>
      <w:u w:val="thick"/>
      <w:lang w:val="en-US" w:eastAsia="zh-CN" w:bidi="ar-SA"/>
    </w:rPr>
  </w:style>
  <w:style w:type="character" w:customStyle="1" w:styleId="BoldUnderliningChar">
    <w:name w:val="Bold Underlining Char"/>
    <w:rsid w:val="004A41C4"/>
    <w:rPr>
      <w:rFonts w:ascii="Arial Narrow" w:eastAsia="Times New Roman" w:hAnsi="Arial Narrow" w:hint="default"/>
      <w:b/>
      <w:bCs w:val="0"/>
      <w:szCs w:val="24"/>
      <w:u w:val="single"/>
      <w:lang w:val="en-GB" w:eastAsia="en-US" w:bidi="ar-SA"/>
    </w:rPr>
  </w:style>
  <w:style w:type="character" w:customStyle="1" w:styleId="medium-normal1">
    <w:name w:val="medium-normal1"/>
    <w:rsid w:val="004A41C4"/>
    <w:rPr>
      <w:rFonts w:ascii="Arial" w:hAnsi="Arial" w:cs="Arial" w:hint="default"/>
      <w:b w:val="0"/>
      <w:bCs w:val="0"/>
      <w:i w:val="0"/>
      <w:iCs w:val="0"/>
      <w:sz w:val="20"/>
      <w:szCs w:val="20"/>
    </w:rPr>
  </w:style>
  <w:style w:type="character" w:customStyle="1" w:styleId="UnderlinedCardChar0">
    <w:name w:val="Underlined Card Char"/>
    <w:rsid w:val="004A41C4"/>
    <w:rPr>
      <w:rFonts w:ascii="Palatino Linotype" w:hAnsi="Palatino Linotype" w:hint="default"/>
      <w:u w:val="single"/>
      <w:lang w:val="en-US" w:eastAsia="en-US" w:bidi="ar-SA"/>
    </w:rPr>
  </w:style>
  <w:style w:type="character" w:customStyle="1" w:styleId="Style10ptUnderline">
    <w:name w:val="Style 10 pt Underline"/>
    <w:rsid w:val="004A41C4"/>
    <w:rPr>
      <w:sz w:val="20"/>
      <w:u w:val="single"/>
    </w:rPr>
  </w:style>
  <w:style w:type="character" w:customStyle="1" w:styleId="char">
    <w:name w:val="char"/>
    <w:basedOn w:val="DefaultParagraphFont"/>
    <w:rsid w:val="004A41C4"/>
  </w:style>
  <w:style w:type="character" w:customStyle="1" w:styleId="UnderlineCharCharCharCharCharChar">
    <w:name w:val="Underline Char Char Char Char Char Char"/>
    <w:rsid w:val="004A41C4"/>
    <w:rPr>
      <w:rFonts w:ascii="Arial Narrow" w:hAnsi="Arial Narrow" w:hint="default"/>
      <w:szCs w:val="24"/>
      <w:u w:val="single"/>
      <w:lang w:val="en-US" w:eastAsia="en-US" w:bidi="ar-SA"/>
    </w:rPr>
  </w:style>
  <w:style w:type="character" w:customStyle="1" w:styleId="klink">
    <w:name w:val="klink"/>
    <w:basedOn w:val="DefaultParagraphFont"/>
    <w:rsid w:val="004A41C4"/>
  </w:style>
  <w:style w:type="character" w:customStyle="1" w:styleId="hdr">
    <w:name w:val="hdr"/>
    <w:basedOn w:val="DefaultParagraphFont"/>
    <w:rsid w:val="004A41C4"/>
  </w:style>
  <w:style w:type="character" w:customStyle="1" w:styleId="date10">
    <w:name w:val="date1"/>
    <w:basedOn w:val="DefaultParagraphFont"/>
    <w:rsid w:val="004A41C4"/>
  </w:style>
  <w:style w:type="character" w:customStyle="1" w:styleId="bolding1">
    <w:name w:val="bolding1"/>
    <w:rsid w:val="004A41C4"/>
    <w:rPr>
      <w:b/>
      <w:bCs/>
    </w:rPr>
  </w:style>
  <w:style w:type="character" w:customStyle="1" w:styleId="bookoptions1">
    <w:name w:val="book_options1"/>
    <w:rsid w:val="004A41C4"/>
    <w:rPr>
      <w:b/>
      <w:bCs/>
      <w:color w:val="333366"/>
    </w:rPr>
  </w:style>
  <w:style w:type="character" w:customStyle="1" w:styleId="descriptionblock">
    <w:name w:val="description block"/>
    <w:basedOn w:val="DefaultParagraphFont"/>
    <w:rsid w:val="004A41C4"/>
  </w:style>
  <w:style w:type="character" w:customStyle="1" w:styleId="detailsboxblock">
    <w:name w:val="detailsbox block"/>
    <w:basedOn w:val="DefaultParagraphFont"/>
    <w:rsid w:val="004A41C4"/>
  </w:style>
  <w:style w:type="character" w:customStyle="1" w:styleId="Char3">
    <w:name w:val="Char3"/>
    <w:rsid w:val="004A41C4"/>
    <w:rPr>
      <w:rFonts w:ascii="Arial" w:hAnsi="Arial" w:cs="Arial" w:hint="default"/>
      <w:bCs/>
      <w:u w:val="thick"/>
      <w:lang w:val="en-US" w:eastAsia="en-US" w:bidi="ar-SA"/>
    </w:rPr>
  </w:style>
  <w:style w:type="character" w:customStyle="1" w:styleId="CardsFont6ptChar">
    <w:name w:val="Cards + Font: 6 pt Char"/>
    <w:rsid w:val="004A41C4"/>
    <w:rPr>
      <w:sz w:val="12"/>
      <w:szCs w:val="24"/>
      <w:lang w:val="en-US" w:eastAsia="en-US" w:bidi="ar-SA"/>
    </w:rPr>
  </w:style>
  <w:style w:type="character" w:customStyle="1" w:styleId="texto11">
    <w:name w:val="texto11"/>
    <w:rsid w:val="004A41C4"/>
    <w:rPr>
      <w:rFonts w:ascii="Arial" w:hAnsi="Arial" w:cs="Arial" w:hint="default"/>
      <w:b w:val="0"/>
      <w:bCs w:val="0"/>
      <w:i w:val="0"/>
      <w:iCs w:val="0"/>
      <w:caps w:val="0"/>
      <w:color w:val="000000"/>
      <w:sz w:val="26"/>
      <w:szCs w:val="26"/>
    </w:rPr>
  </w:style>
  <w:style w:type="character" w:customStyle="1" w:styleId="CardTagChar">
    <w:name w:val="Card Tag Char"/>
    <w:rsid w:val="004A41C4"/>
    <w:rPr>
      <w:rFonts w:ascii="Arial Narrow" w:hAnsi="Arial Narrow" w:hint="default"/>
      <w:b/>
      <w:bCs w:val="0"/>
      <w:sz w:val="24"/>
      <w:szCs w:val="24"/>
      <w:lang w:val="en-US" w:eastAsia="en-US" w:bidi="ar-SA"/>
    </w:rPr>
  </w:style>
  <w:style w:type="character" w:customStyle="1" w:styleId="DebateCiteCharCharChar">
    <w:name w:val="Debate Cite Char Char Char"/>
    <w:rsid w:val="004A41C4"/>
    <w:rPr>
      <w:b/>
      <w:bCs w:val="0"/>
      <w:sz w:val="32"/>
      <w:szCs w:val="32"/>
      <w:lang w:val="en-US" w:eastAsia="en-US" w:bidi="ar-SA"/>
    </w:rPr>
  </w:style>
  <w:style w:type="paragraph" w:styleId="BodyTextFirstIndent">
    <w:name w:val="Body Text First Indent"/>
    <w:basedOn w:val="BodyText"/>
    <w:link w:val="BodyTextFirstIndentChar"/>
    <w:unhideWhenUsed/>
    <w:rsid w:val="004A41C4"/>
    <w:pPr>
      <w:ind w:firstLine="210"/>
    </w:pPr>
    <w:rPr>
      <w:rFonts w:ascii="Arial" w:eastAsia="Times New Roman" w:hAnsi="Arial" w:cs="Arial"/>
      <w:szCs w:val="20"/>
      <w:lang w:eastAsia="zh-CN"/>
    </w:rPr>
  </w:style>
  <w:style w:type="character" w:customStyle="1" w:styleId="BodyTextFirstIndentChar1">
    <w:name w:val="Body Text First Indent Char1"/>
    <w:basedOn w:val="BodyTextChar"/>
    <w:rsid w:val="004A41C4"/>
    <w:rPr>
      <w:rFonts w:ascii="Calibri" w:hAnsi="Calibri" w:cs="Calibri"/>
    </w:rPr>
  </w:style>
  <w:style w:type="character" w:customStyle="1" w:styleId="TagChar3">
    <w:name w:val="Tag Char3"/>
    <w:rsid w:val="004A41C4"/>
    <w:rPr>
      <w:rFonts w:ascii="Palatino Linotype" w:hAnsi="Palatino Linotype" w:hint="default"/>
      <w:b/>
      <w:bCs w:val="0"/>
      <w:sz w:val="24"/>
      <w:szCs w:val="24"/>
      <w:lang w:val="en-US" w:eastAsia="en-US" w:bidi="ar-SA"/>
    </w:rPr>
  </w:style>
  <w:style w:type="character" w:customStyle="1" w:styleId="Style10ptBold">
    <w:name w:val="Style 10 pt Bold"/>
    <w:rsid w:val="004A41C4"/>
    <w:rPr>
      <w:b/>
      <w:bCs/>
      <w:sz w:val="20"/>
    </w:rPr>
  </w:style>
  <w:style w:type="character" w:customStyle="1" w:styleId="text9">
    <w:name w:val="text9"/>
    <w:basedOn w:val="DefaultParagraphFont"/>
    <w:rsid w:val="004A41C4"/>
  </w:style>
  <w:style w:type="character" w:customStyle="1" w:styleId="text21">
    <w:name w:val="text21"/>
    <w:basedOn w:val="DefaultParagraphFont"/>
    <w:rsid w:val="004A41C4"/>
  </w:style>
  <w:style w:type="character" w:customStyle="1" w:styleId="text19">
    <w:name w:val="text19"/>
    <w:basedOn w:val="DefaultParagraphFont"/>
    <w:rsid w:val="004A41C4"/>
  </w:style>
  <w:style w:type="character" w:customStyle="1" w:styleId="pmterms11">
    <w:name w:val="pmterms11"/>
    <w:rsid w:val="004A41C4"/>
    <w:rPr>
      <w:b/>
      <w:bCs/>
      <w:i w:val="0"/>
      <w:iCs w:val="0"/>
      <w:color w:val="000000"/>
    </w:rPr>
  </w:style>
  <w:style w:type="character" w:customStyle="1" w:styleId="term2">
    <w:name w:val="term2"/>
    <w:rsid w:val="004A41C4"/>
    <w:rPr>
      <w:b/>
      <w:bCs/>
    </w:rPr>
  </w:style>
  <w:style w:type="character" w:customStyle="1" w:styleId="pmterms12">
    <w:name w:val="pmterms12"/>
    <w:rsid w:val="004A41C4"/>
    <w:rPr>
      <w:b/>
      <w:bCs/>
      <w:i w:val="0"/>
      <w:iCs w:val="0"/>
      <w:color w:val="000000"/>
    </w:rPr>
  </w:style>
  <w:style w:type="character" w:customStyle="1" w:styleId="ToReadChar">
    <w:name w:val="To Read Char"/>
    <w:rsid w:val="004A41C4"/>
    <w:rPr>
      <w:rFonts w:ascii="Verdana" w:hAnsi="Verdana" w:hint="default"/>
      <w:b/>
      <w:bCs w:val="0"/>
      <w:szCs w:val="24"/>
      <w:u w:val="single"/>
      <w:lang w:val="en-US" w:eastAsia="en-US" w:bidi="ar-SA"/>
    </w:rPr>
  </w:style>
  <w:style w:type="character" w:customStyle="1" w:styleId="ToReadCharChar">
    <w:name w:val="To Read Char Char"/>
    <w:rsid w:val="004A41C4"/>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4A41C4"/>
    <w:rPr>
      <w:b/>
      <w:bCs w:val="0"/>
      <w:szCs w:val="24"/>
      <w:u w:val="single"/>
      <w:lang w:val="en-US" w:eastAsia="en-US" w:bidi="ar-SA"/>
    </w:rPr>
  </w:style>
  <w:style w:type="character" w:customStyle="1" w:styleId="bio">
    <w:name w:val="bio"/>
    <w:basedOn w:val="DefaultParagraphFont"/>
    <w:rsid w:val="004A41C4"/>
  </w:style>
  <w:style w:type="character" w:customStyle="1" w:styleId="storytextstyle">
    <w:name w:val="storytextstyle"/>
    <w:basedOn w:val="DefaultParagraphFont"/>
    <w:rsid w:val="004A41C4"/>
  </w:style>
  <w:style w:type="character" w:customStyle="1" w:styleId="cardunderlinedCharChar">
    <w:name w:val="card underlined Char Char"/>
    <w:rsid w:val="004A41C4"/>
    <w:rPr>
      <w:rFonts w:ascii="Arial" w:hAnsi="Arial" w:cs="Arial" w:hint="default"/>
      <w:sz w:val="22"/>
      <w:szCs w:val="24"/>
      <w:u w:val="single"/>
      <w:lang w:val="en-US" w:eastAsia="en-US" w:bidi="ar-SA"/>
    </w:rPr>
  </w:style>
  <w:style w:type="character" w:customStyle="1" w:styleId="Style2Char0">
    <w:name w:val="Style2 Char"/>
    <w:rsid w:val="004A41C4"/>
    <w:rPr>
      <w:rFonts w:ascii="Book Antiqua" w:hAnsi="Book Antiqua" w:hint="default"/>
      <w:u w:val="thick"/>
      <w:lang w:val="en-US" w:eastAsia="en-US" w:bidi="ar-SA"/>
    </w:rPr>
  </w:style>
  <w:style w:type="character" w:customStyle="1" w:styleId="Style2Char1">
    <w:name w:val="Style2 Char1"/>
    <w:rsid w:val="004A41C4"/>
    <w:rPr>
      <w:rFonts w:ascii="Book Antiqua" w:hAnsi="Book Antiqua" w:hint="default"/>
      <w:szCs w:val="24"/>
      <w:u w:val="thick"/>
      <w:lang w:val="en-US" w:eastAsia="en-US" w:bidi="ar-SA"/>
    </w:rPr>
  </w:style>
  <w:style w:type="character" w:customStyle="1" w:styleId="articlehead21">
    <w:name w:val="articlehead21"/>
    <w:rsid w:val="004A41C4"/>
    <w:rPr>
      <w:rFonts w:ascii="Arial" w:hAnsi="Arial" w:cs="Arial" w:hint="default"/>
      <w:b/>
      <w:bCs/>
      <w:color w:val="660000"/>
      <w:sz w:val="20"/>
      <w:szCs w:val="20"/>
    </w:rPr>
  </w:style>
  <w:style w:type="character" w:customStyle="1" w:styleId="BoldandUnderlineChar2Char1">
    <w:name w:val="Bold and Underline Char2 Char1"/>
    <w:rsid w:val="004A41C4"/>
    <w:rPr>
      <w:b/>
      <w:bCs w:val="0"/>
      <w:szCs w:val="24"/>
      <w:u w:val="single"/>
      <w:lang w:val="en-US" w:eastAsia="en-US" w:bidi="ar-SA"/>
    </w:rPr>
  </w:style>
  <w:style w:type="character" w:customStyle="1" w:styleId="TagCiteChar10">
    <w:name w:val="Tag/Cite Char1"/>
    <w:rsid w:val="004A41C4"/>
    <w:rPr>
      <w:b/>
      <w:bCs w:val="0"/>
      <w:lang w:val="en-US" w:eastAsia="en-US" w:bidi="ar-SA"/>
    </w:rPr>
  </w:style>
  <w:style w:type="character" w:customStyle="1" w:styleId="goohl2">
    <w:name w:val="goohl2"/>
    <w:basedOn w:val="DefaultParagraphFont"/>
    <w:rsid w:val="004A41C4"/>
  </w:style>
  <w:style w:type="character" w:customStyle="1" w:styleId="Normal10">
    <w:name w:val="Normal1"/>
    <w:basedOn w:val="DefaultParagraphFont"/>
    <w:rsid w:val="004A41C4"/>
  </w:style>
  <w:style w:type="character" w:customStyle="1" w:styleId="CardCharChar0">
    <w:name w:val="Card Char Char"/>
    <w:rsid w:val="004A41C4"/>
    <w:rPr>
      <w:lang w:val="en-US" w:eastAsia="en-US" w:bidi="ar-SA"/>
    </w:rPr>
  </w:style>
  <w:style w:type="character" w:customStyle="1" w:styleId="BriefTitle1Char">
    <w:name w:val="Brief Title 1 Char"/>
    <w:rsid w:val="004A41C4"/>
    <w:rPr>
      <w:b/>
      <w:bCs w:val="0"/>
      <w:u w:val="single"/>
      <w:lang w:val="en-US" w:eastAsia="en-US" w:bidi="ar-SA"/>
    </w:rPr>
  </w:style>
  <w:style w:type="character" w:customStyle="1" w:styleId="TagCiteCharChar">
    <w:name w:val="Tag/Cite Char Char"/>
    <w:rsid w:val="004A41C4"/>
    <w:rPr>
      <w:b/>
      <w:bCs w:val="0"/>
      <w:lang w:val="en-US" w:eastAsia="en-US" w:bidi="ar-SA"/>
    </w:rPr>
  </w:style>
  <w:style w:type="character" w:customStyle="1" w:styleId="btx">
    <w:name w:val="btx"/>
    <w:basedOn w:val="DefaultParagraphFont"/>
    <w:rsid w:val="004A41C4"/>
  </w:style>
  <w:style w:type="character" w:customStyle="1" w:styleId="prodgeneral1">
    <w:name w:val="prodgeneral1"/>
    <w:rsid w:val="004A41C4"/>
    <w:rPr>
      <w:rFonts w:ascii="Verdana" w:hAnsi="Verdana" w:hint="default"/>
      <w:b w:val="0"/>
      <w:bCs w:val="0"/>
      <w:caps w:val="0"/>
      <w:color w:val="000000"/>
      <w:spacing w:val="0"/>
      <w:sz w:val="16"/>
      <w:szCs w:val="16"/>
    </w:rPr>
  </w:style>
  <w:style w:type="character" w:customStyle="1" w:styleId="summary1">
    <w:name w:val="summary1"/>
    <w:rsid w:val="004A41C4"/>
    <w:rPr>
      <w:rFonts w:ascii="Arial" w:hAnsi="Arial" w:cs="Arial" w:hint="default"/>
      <w:sz w:val="18"/>
      <w:szCs w:val="18"/>
    </w:rPr>
  </w:style>
  <w:style w:type="character" w:customStyle="1" w:styleId="text3">
    <w:name w:val="text3"/>
    <w:basedOn w:val="DefaultParagraphFont"/>
    <w:rsid w:val="004A41C4"/>
  </w:style>
  <w:style w:type="character" w:customStyle="1" w:styleId="underline10">
    <w:name w:val="underline1"/>
    <w:rsid w:val="004A41C4"/>
    <w:rPr>
      <w:rFonts w:ascii="Times New Roman" w:hAnsi="Times New Roman" w:cs="Times New Roman" w:hint="default"/>
      <w:sz w:val="20"/>
      <w:u w:val="single"/>
      <w:lang w:eastAsia="en-US"/>
    </w:rPr>
  </w:style>
  <w:style w:type="character" w:customStyle="1" w:styleId="CardTextUnderlinedChar">
    <w:name w:val="Card Text Underlined Char"/>
    <w:rsid w:val="004A41C4"/>
    <w:rPr>
      <w:rFonts w:ascii="Arial Narrow" w:hAnsi="Arial Narrow" w:hint="default"/>
      <w:sz w:val="24"/>
      <w:szCs w:val="24"/>
      <w:u w:val="single"/>
      <w:lang w:val="en-US" w:eastAsia="en-US" w:bidi="ar-SA"/>
    </w:rPr>
  </w:style>
  <w:style w:type="character" w:customStyle="1" w:styleId="cardtextsmallChar">
    <w:name w:val="card text small Char"/>
    <w:rsid w:val="004A41C4"/>
    <w:rPr>
      <w:rFonts w:ascii="Arial Narrow" w:hAnsi="Arial Narrow" w:hint="default"/>
      <w:sz w:val="16"/>
      <w:szCs w:val="24"/>
      <w:lang w:val="en-US" w:eastAsia="en-US" w:bidi="ar-SA"/>
    </w:rPr>
  </w:style>
  <w:style w:type="character" w:customStyle="1" w:styleId="countrytitle1">
    <w:name w:val="countrytitle1"/>
    <w:rsid w:val="004A41C4"/>
    <w:rPr>
      <w:rFonts w:ascii="Verdana" w:hAnsi="Verdana" w:hint="default"/>
      <w:b/>
      <w:bCs/>
      <w:color w:val="293643"/>
      <w:sz w:val="24"/>
      <w:szCs w:val="24"/>
    </w:rPr>
  </w:style>
  <w:style w:type="character" w:customStyle="1" w:styleId="storyheader1">
    <w:name w:val="storyheader1"/>
    <w:rsid w:val="004A41C4"/>
    <w:rPr>
      <w:rFonts w:ascii="Verdana" w:hAnsi="Verdana" w:hint="default"/>
      <w:b/>
      <w:bCs/>
      <w:color w:val="000000"/>
      <w:sz w:val="21"/>
      <w:szCs w:val="21"/>
    </w:rPr>
  </w:style>
  <w:style w:type="character" w:customStyle="1" w:styleId="cardunderlinedChar0">
    <w:name w:val="card underlined Char"/>
    <w:rsid w:val="004A41C4"/>
    <w:rPr>
      <w:rFonts w:ascii="Arial" w:hAnsi="Arial" w:cs="Arial" w:hint="default"/>
      <w:sz w:val="22"/>
      <w:szCs w:val="24"/>
      <w:u w:val="single"/>
      <w:lang w:val="en-US" w:eastAsia="en-US" w:bidi="ar-SA"/>
    </w:rPr>
  </w:style>
  <w:style w:type="character" w:customStyle="1" w:styleId="article1">
    <w:name w:val="article1"/>
    <w:rsid w:val="004A41C4"/>
    <w:rPr>
      <w:rFonts w:ascii="Verdana" w:hAnsi="Verdana" w:hint="default"/>
      <w:color w:val="333333"/>
      <w:sz w:val="16"/>
      <w:szCs w:val="16"/>
    </w:rPr>
  </w:style>
  <w:style w:type="character" w:customStyle="1" w:styleId="Hyperlink6">
    <w:name w:val="Hyperlink6"/>
    <w:rsid w:val="004A41C4"/>
    <w:rPr>
      <w:color w:val="3300CC"/>
      <w:u w:val="single"/>
    </w:rPr>
  </w:style>
  <w:style w:type="character" w:customStyle="1" w:styleId="story-posted-date1">
    <w:name w:val="story-posted-date1"/>
    <w:rsid w:val="004A41C4"/>
    <w:rPr>
      <w:rFonts w:ascii="Arial" w:hAnsi="Arial" w:cs="Arial" w:hint="default"/>
      <w:b w:val="0"/>
      <w:bCs w:val="0"/>
      <w:sz w:val="19"/>
      <w:szCs w:val="19"/>
    </w:rPr>
  </w:style>
  <w:style w:type="character" w:customStyle="1" w:styleId="postbody">
    <w:name w:val="postbody"/>
    <w:basedOn w:val="DefaultParagraphFont"/>
    <w:rsid w:val="004A41C4"/>
  </w:style>
  <w:style w:type="character" w:customStyle="1" w:styleId="textmedium">
    <w:name w:val="textmedium"/>
    <w:basedOn w:val="DefaultParagraphFont"/>
    <w:rsid w:val="004A41C4"/>
  </w:style>
  <w:style w:type="character" w:customStyle="1" w:styleId="citation1">
    <w:name w:val="citation1"/>
    <w:rsid w:val="004A41C4"/>
    <w:rPr>
      <w:rFonts w:ascii="Verdana" w:hAnsi="Verdana" w:hint="default"/>
      <w:sz w:val="17"/>
      <w:szCs w:val="17"/>
    </w:rPr>
  </w:style>
  <w:style w:type="character" w:customStyle="1" w:styleId="articlecontent">
    <w:name w:val="articlecontent"/>
    <w:basedOn w:val="DefaultParagraphFont"/>
    <w:rsid w:val="004A41C4"/>
  </w:style>
  <w:style w:type="paragraph" w:styleId="FootnoteText">
    <w:name w:val="footnote text"/>
    <w:basedOn w:val="Normal"/>
    <w:link w:val="FootnoteTextChar"/>
    <w:unhideWhenUsed/>
    <w:rsid w:val="004A41C4"/>
    <w:rPr>
      <w:rFonts w:ascii="Times" w:eastAsia="Times" w:hAnsi="Times" w:cs="Arial"/>
      <w:szCs w:val="20"/>
    </w:rPr>
  </w:style>
  <w:style w:type="character" w:customStyle="1" w:styleId="FootnoteTextChar1">
    <w:name w:val="Footnote Text Char1"/>
    <w:basedOn w:val="DefaultParagraphFont"/>
    <w:uiPriority w:val="99"/>
    <w:rsid w:val="004A41C4"/>
    <w:rPr>
      <w:rFonts w:ascii="Calibri" w:hAnsi="Calibri"/>
      <w:sz w:val="20"/>
      <w:szCs w:val="20"/>
    </w:rPr>
  </w:style>
  <w:style w:type="character" w:customStyle="1" w:styleId="fource1">
    <w:name w:val="fource1"/>
    <w:rsid w:val="004A41C4"/>
    <w:rPr>
      <w:sz w:val="34"/>
      <w:szCs w:val="34"/>
    </w:rPr>
  </w:style>
  <w:style w:type="character" w:customStyle="1" w:styleId="LanguageStrikeChar">
    <w:name w:val="Language Strike Char"/>
    <w:rsid w:val="004A41C4"/>
    <w:rPr>
      <w:rFonts w:ascii="Arial Narrow" w:hAnsi="Arial Narrow" w:hint="default"/>
      <w:strike/>
      <w:szCs w:val="24"/>
      <w:lang w:val="en-US" w:eastAsia="en-US" w:bidi="ar-SA"/>
    </w:rPr>
  </w:style>
  <w:style w:type="character" w:customStyle="1" w:styleId="normal11">
    <w:name w:val="normal1"/>
    <w:basedOn w:val="DefaultParagraphFont"/>
    <w:rsid w:val="004A41C4"/>
  </w:style>
  <w:style w:type="character" w:customStyle="1" w:styleId="ds">
    <w:name w:val="ds"/>
    <w:basedOn w:val="DefaultParagraphFont"/>
    <w:rsid w:val="004A41C4"/>
  </w:style>
  <w:style w:type="character" w:customStyle="1" w:styleId="UnderliningChar1">
    <w:name w:val="Underlining Char1"/>
    <w:rsid w:val="004A41C4"/>
    <w:rPr>
      <w:rFonts w:ascii="Arial Narrow" w:hAnsi="Arial Narrow" w:hint="default"/>
      <w:szCs w:val="24"/>
      <w:u w:val="single"/>
      <w:lang w:val="en-US" w:eastAsia="en-US" w:bidi="ar-SA"/>
    </w:rPr>
  </w:style>
  <w:style w:type="character" w:customStyle="1" w:styleId="UnderliningChar2">
    <w:name w:val="Underlining Char2"/>
    <w:rsid w:val="004A41C4"/>
    <w:rPr>
      <w:rFonts w:ascii="Arial Narrow" w:hAnsi="Arial Narrow" w:hint="default"/>
      <w:szCs w:val="24"/>
      <w:u w:val="single"/>
      <w:lang w:val="en-US" w:eastAsia="en-US" w:bidi="ar-SA"/>
    </w:rPr>
  </w:style>
  <w:style w:type="character" w:customStyle="1" w:styleId="MicroTextChar1">
    <w:name w:val="MicroText Char1"/>
    <w:rsid w:val="004A41C4"/>
    <w:rPr>
      <w:rFonts w:ascii="Arial Narrow" w:hAnsi="Arial Narrow" w:hint="default"/>
      <w:sz w:val="12"/>
      <w:szCs w:val="24"/>
      <w:lang w:val="en-US" w:eastAsia="en-US" w:bidi="ar-SA"/>
    </w:rPr>
  </w:style>
  <w:style w:type="character" w:customStyle="1" w:styleId="DefaultPara">
    <w:name w:val="Default Para"/>
    <w:rsid w:val="004A41C4"/>
    <w:rPr>
      <w:sz w:val="20"/>
    </w:rPr>
  </w:style>
  <w:style w:type="character" w:customStyle="1" w:styleId="SYSHYPERTEXT">
    <w:name w:val="SYS_HYPERTEXT"/>
    <w:rsid w:val="004A41C4"/>
    <w:rPr>
      <w:color w:val="0000FF"/>
      <w:u w:val="single"/>
    </w:rPr>
  </w:style>
  <w:style w:type="character" w:customStyle="1" w:styleId="Hyperlink1">
    <w:name w:val="Hyperlink1"/>
    <w:rsid w:val="004A41C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A41C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A41C4"/>
    <w:rPr>
      <w:rFonts w:ascii="Arial Narrow" w:hAnsi="Arial Narrow" w:hint="default"/>
      <w:noProof w:val="0"/>
      <w:szCs w:val="24"/>
      <w:u w:val="single"/>
      <w:lang w:val="en-US" w:eastAsia="en-US" w:bidi="ar-SA"/>
    </w:rPr>
  </w:style>
  <w:style w:type="character" w:customStyle="1" w:styleId="BlockHeading1Char">
    <w:name w:val="Block Heading 1 Char"/>
    <w:rsid w:val="004A41C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A41C4"/>
    <w:rPr>
      <w:b/>
      <w:bCs w:val="0"/>
      <w:sz w:val="24"/>
      <w:szCs w:val="24"/>
      <w:u w:val="single"/>
      <w:lang w:val="en-US" w:eastAsia="en-US" w:bidi="ar-SA"/>
    </w:rPr>
  </w:style>
  <w:style w:type="character" w:customStyle="1" w:styleId="StyleTagTimesNewRomanChar">
    <w:name w:val="Style Tag + Times New Roman Char"/>
    <w:rsid w:val="004A41C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A41C4"/>
    <w:rPr>
      <w:rFonts w:ascii="Arial Narrow" w:hAnsi="Arial Narrow" w:cs="Arial" w:hint="default"/>
      <w:b/>
      <w:bCs/>
      <w:iCs/>
      <w:sz w:val="24"/>
      <w:szCs w:val="28"/>
      <w:lang w:val="en-US" w:eastAsia="en-US" w:bidi="ar-SA"/>
    </w:rPr>
  </w:style>
  <w:style w:type="character" w:customStyle="1" w:styleId="UnderliningCharChar">
    <w:name w:val="Underlining Char Char"/>
    <w:rsid w:val="004A41C4"/>
    <w:rPr>
      <w:rFonts w:ascii="Arial Narrow" w:hAnsi="Arial Narrow" w:hint="default"/>
      <w:szCs w:val="24"/>
      <w:u w:val="single"/>
      <w:lang w:val="en-US" w:eastAsia="en-US" w:bidi="ar-SA"/>
    </w:rPr>
  </w:style>
  <w:style w:type="character" w:customStyle="1" w:styleId="StyleArialNarrow12ptBold">
    <w:name w:val="Style Arial Narrow 12 pt Bold"/>
    <w:rsid w:val="004A41C4"/>
    <w:rPr>
      <w:rFonts w:ascii="Arial Narrow" w:hAnsi="Arial Narrow" w:hint="default"/>
      <w:b/>
      <w:bCs/>
      <w:sz w:val="24"/>
    </w:rPr>
  </w:style>
  <w:style w:type="character" w:customStyle="1" w:styleId="Style1CharChar">
    <w:name w:val="Style1 Char Char"/>
    <w:rsid w:val="004A41C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4A41C4"/>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4A41C4"/>
    <w:rPr>
      <w:noProof w:val="0"/>
      <w:u w:val="single"/>
      <w:lang w:val="en-US" w:eastAsia="en-US" w:bidi="ar-SA"/>
    </w:rPr>
  </w:style>
  <w:style w:type="character" w:customStyle="1" w:styleId="UnderlinedCharChar1">
    <w:name w:val="Underlined Char Char1"/>
    <w:rsid w:val="004A41C4"/>
    <w:rPr>
      <w:rFonts w:ascii="Bell MT" w:eastAsia="Times New Roman" w:hAnsi="Bell MT" w:hint="default"/>
      <w:bCs/>
      <w:iCs/>
      <w:sz w:val="22"/>
      <w:u w:val="single"/>
    </w:rPr>
  </w:style>
  <w:style w:type="character" w:customStyle="1" w:styleId="Heading2CharChar2">
    <w:name w:val="Heading 2 Char Char2"/>
    <w:rsid w:val="004A41C4"/>
    <w:rPr>
      <w:rFonts w:ascii="Arial" w:hAnsi="Arial" w:cs="Arial" w:hint="default"/>
      <w:b/>
      <w:bCs/>
      <w:iCs/>
      <w:sz w:val="22"/>
      <w:szCs w:val="28"/>
      <w:lang w:val="en-US" w:eastAsia="en-US" w:bidi="ar-SA"/>
    </w:rPr>
  </w:style>
  <w:style w:type="character" w:customStyle="1" w:styleId="doctitle">
    <w:name w:val="doctitle"/>
    <w:rsid w:val="004A41C4"/>
  </w:style>
  <w:style w:type="character" w:customStyle="1" w:styleId="cardtext-underlined">
    <w:name w:val="card text- underlined"/>
    <w:rsid w:val="004A41C4"/>
    <w:rPr>
      <w:rFonts w:ascii="Garamond" w:hAnsi="Garamond" w:hint="default"/>
      <w:u w:val="single"/>
    </w:rPr>
  </w:style>
  <w:style w:type="character" w:customStyle="1" w:styleId="Styleunderline11pt">
    <w:name w:val="Style underline + 11 pt"/>
    <w:rsid w:val="004A41C4"/>
    <w:rPr>
      <w:rFonts w:ascii="Times New Roman" w:hAnsi="Times New Roman" w:cs="Times New Roman" w:hint="default"/>
      <w:b w:val="0"/>
      <w:bCs w:val="0"/>
      <w:sz w:val="20"/>
      <w:u w:val="single"/>
    </w:rPr>
  </w:style>
  <w:style w:type="character" w:customStyle="1" w:styleId="Styleunderline11ptBold">
    <w:name w:val="Style underline + 11 pt Bold"/>
    <w:rsid w:val="004A41C4"/>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4A41C4"/>
  </w:style>
  <w:style w:type="character" w:customStyle="1" w:styleId="BriefTitleChar">
    <w:name w:val="Brief Title Char"/>
    <w:basedOn w:val="DefaultParagraphFont"/>
    <w:rsid w:val="004A41C4"/>
    <w:rPr>
      <w:b/>
      <w:bCs w:val="0"/>
      <w:sz w:val="24"/>
      <w:szCs w:val="24"/>
      <w:u w:val="single"/>
      <w:lang w:val="en-US" w:eastAsia="en-US" w:bidi="ar-SA"/>
    </w:rPr>
  </w:style>
  <w:style w:type="character" w:customStyle="1" w:styleId="BriefTitle2Char">
    <w:name w:val="Brief Title 2 Char"/>
    <w:basedOn w:val="BriefTitleChar"/>
    <w:rsid w:val="004A41C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A41C4"/>
    <w:rPr>
      <w:rFonts w:ascii="Times New Roman" w:eastAsia="Times New Roman" w:hAnsi="Times New Roman" w:cs="Times New Roman" w:hint="default"/>
      <w:sz w:val="20"/>
      <w:szCs w:val="24"/>
      <w:u w:val="single"/>
      <w:lang w:val="en-US" w:eastAsia="en-US" w:bidi="ar-SA"/>
    </w:rPr>
  </w:style>
  <w:style w:type="character" w:customStyle="1" w:styleId="StyleStyleUnderline411ptBold">
    <w:name w:val="Style Style Underline4 + 11 pt Bold"/>
    <w:basedOn w:val="DefaultParagraphFont"/>
    <w:rsid w:val="004A41C4"/>
    <w:rPr>
      <w:b/>
      <w:bCs/>
      <w:sz w:val="20"/>
      <w:u w:val="single"/>
    </w:rPr>
  </w:style>
  <w:style w:type="character" w:customStyle="1" w:styleId="StyleUnderline3">
    <w:name w:val="Style Underline3"/>
    <w:basedOn w:val="DefaultParagraphFont"/>
    <w:rsid w:val="004A41C4"/>
    <w:rPr>
      <w:u w:val="single"/>
    </w:rPr>
  </w:style>
  <w:style w:type="character" w:customStyle="1" w:styleId="Style9ptUnderline2">
    <w:name w:val="Style 9 pt Underline2"/>
    <w:rsid w:val="004A41C4"/>
    <w:rPr>
      <w:sz w:val="20"/>
      <w:u w:val="single"/>
    </w:rPr>
  </w:style>
  <w:style w:type="character" w:customStyle="1" w:styleId="BoldandUnderlineCharChar2">
    <w:name w:val="Bold and Underline Char Char2"/>
    <w:basedOn w:val="DefaultParagraphFont"/>
    <w:rsid w:val="004A41C4"/>
    <w:rPr>
      <w:b/>
      <w:bCs w:val="0"/>
      <w:u w:val="single"/>
      <w:lang w:val="en-US" w:eastAsia="en-US" w:bidi="ar-SA"/>
    </w:rPr>
  </w:style>
  <w:style w:type="character" w:customStyle="1" w:styleId="CardTextChar10">
    <w:name w:val="Card Text Char1"/>
    <w:basedOn w:val="DefaultParagraphFont"/>
    <w:rsid w:val="004A41C4"/>
    <w:rPr>
      <w:rFonts w:ascii="Times New Roman" w:eastAsia="Times New Roman" w:hAnsi="Times New Roman" w:cs="Times New Roman" w:hint="default"/>
      <w:sz w:val="20"/>
      <w:szCs w:val="24"/>
    </w:rPr>
  </w:style>
  <w:style w:type="character" w:customStyle="1" w:styleId="Emphasis20">
    <w:name w:val="Emphasis 2"/>
    <w:uiPriority w:val="1"/>
    <w:qFormat/>
    <w:rsid w:val="004A41C4"/>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4A41C4"/>
  </w:style>
  <w:style w:type="character" w:customStyle="1" w:styleId="CharacterStyle2">
    <w:name w:val="Character Style 2"/>
    <w:uiPriority w:val="99"/>
    <w:rsid w:val="004A41C4"/>
    <w:rPr>
      <w:sz w:val="20"/>
      <w:szCs w:val="20"/>
    </w:rPr>
  </w:style>
  <w:style w:type="character" w:customStyle="1" w:styleId="Heading3CharCharChar3">
    <w:name w:val="Heading 3 Char Char Char3"/>
    <w:aliases w:val="Char Char Char3,Heading 3 Char Char Char2,Char Char Char2, Char Char Char3, Char Char Char2"/>
    <w:basedOn w:val="DefaultParagraphFont"/>
    <w:rsid w:val="004A41C4"/>
    <w:rPr>
      <w:rFonts w:ascii="Arial" w:hAnsi="Arial" w:cs="Arial" w:hint="default"/>
      <w:bCs/>
      <w:szCs w:val="26"/>
      <w:u w:val="single"/>
      <w:lang w:val="en-US" w:eastAsia="en-US" w:bidi="ar-SA"/>
    </w:rPr>
  </w:style>
  <w:style w:type="character" w:customStyle="1" w:styleId="qlabel">
    <w:name w:val="q_label"/>
    <w:basedOn w:val="DefaultParagraphFont"/>
    <w:rsid w:val="004A41C4"/>
  </w:style>
  <w:style w:type="character" w:customStyle="1" w:styleId="alabel">
    <w:name w:val="a_label"/>
    <w:basedOn w:val="DefaultParagraphFont"/>
    <w:rsid w:val="004A41C4"/>
  </w:style>
  <w:style w:type="character" w:customStyle="1" w:styleId="Styleunderline9pt0">
    <w:name w:val="Style underline + 9 pt"/>
    <w:basedOn w:val="underline"/>
    <w:rsid w:val="004A41C4"/>
    <w:rPr>
      <w:b w:val="0"/>
      <w:bCs w:val="0"/>
      <w:u w:val="single"/>
    </w:rPr>
  </w:style>
  <w:style w:type="character" w:customStyle="1" w:styleId="StyleTimesNewRoman9pt">
    <w:name w:val="Style Times New Roman 9 pt"/>
    <w:basedOn w:val="DefaultParagraphFont"/>
    <w:rsid w:val="004A41C4"/>
    <w:rPr>
      <w:rFonts w:ascii="Times New Roman" w:hAnsi="Times New Roman" w:cs="Times New Roman" w:hint="default"/>
      <w:sz w:val="20"/>
    </w:rPr>
  </w:style>
  <w:style w:type="character" w:customStyle="1" w:styleId="Styleunderline9pt1">
    <w:name w:val="Style underline + 9 pt1"/>
    <w:basedOn w:val="underline"/>
    <w:rsid w:val="004A41C4"/>
    <w:rPr>
      <w:b w:val="0"/>
      <w:bCs w:val="0"/>
      <w:u w:val="single"/>
    </w:rPr>
  </w:style>
  <w:style w:type="character" w:customStyle="1" w:styleId="Hyperlink23">
    <w:name w:val="Hyperlink23"/>
    <w:basedOn w:val="DefaultParagraphFont"/>
    <w:rsid w:val="004A41C4"/>
    <w:rPr>
      <w:color w:val="3300CC"/>
      <w:u w:val="single"/>
    </w:rPr>
  </w:style>
  <w:style w:type="character" w:customStyle="1" w:styleId="body-text">
    <w:name w:val="body-text"/>
    <w:basedOn w:val="DefaultParagraphFont"/>
    <w:rsid w:val="004A41C4"/>
  </w:style>
  <w:style w:type="character" w:customStyle="1" w:styleId="globalcontentbody">
    <w:name w:val="globalcontentbody"/>
    <w:basedOn w:val="DefaultParagraphFont"/>
    <w:rsid w:val="004A41C4"/>
  </w:style>
  <w:style w:type="character" w:customStyle="1" w:styleId="Styleterm111ptUnderline">
    <w:name w:val="Style term1 + 11 pt Underline"/>
    <w:basedOn w:val="term1"/>
    <w:rsid w:val="004A41C4"/>
    <w:rPr>
      <w:rFonts w:ascii="Verdana" w:hAnsi="Verdana" w:hint="default"/>
      <w:b/>
      <w:bCs/>
      <w:sz w:val="20"/>
      <w:szCs w:val="20"/>
    </w:rPr>
  </w:style>
  <w:style w:type="character" w:customStyle="1" w:styleId="Style9pt">
    <w:name w:val="Style 9 pt"/>
    <w:basedOn w:val="DefaultParagraphFont"/>
    <w:rsid w:val="004A41C4"/>
    <w:rPr>
      <w:rFonts w:ascii="Times New Roman" w:hAnsi="Times New Roman" w:cs="Times New Roman" w:hint="default"/>
      <w:sz w:val="20"/>
    </w:rPr>
  </w:style>
  <w:style w:type="character" w:customStyle="1" w:styleId="CharChar11">
    <w:name w:val="Char Char11"/>
    <w:basedOn w:val="DefaultParagraphFont"/>
    <w:rsid w:val="004A41C4"/>
    <w:rPr>
      <w:rFonts w:ascii="Arial" w:hAnsi="Arial" w:cs="Arial" w:hint="default"/>
      <w:bCs/>
      <w:szCs w:val="26"/>
      <w:u w:val="single"/>
      <w:lang w:val="en-US" w:eastAsia="en-US" w:bidi="ar-SA"/>
    </w:rPr>
  </w:style>
  <w:style w:type="character" w:customStyle="1" w:styleId="authorbio">
    <w:name w:val="authorbio"/>
    <w:basedOn w:val="DefaultParagraphFont"/>
    <w:rsid w:val="004A41C4"/>
  </w:style>
  <w:style w:type="character" w:customStyle="1" w:styleId="UnderlinedChar0">
    <w:name w:val="Underlined Char"/>
    <w:basedOn w:val="CardTextChar3"/>
    <w:rsid w:val="004A41C4"/>
    <w:rPr>
      <w:rFonts w:ascii="Arial" w:hAnsi="Arial" w:cs="Arial" w:hint="default"/>
      <w:sz w:val="18"/>
      <w:szCs w:val="24"/>
      <w:lang w:val="en-US" w:eastAsia="en-US" w:bidi="ar-SA"/>
    </w:rPr>
  </w:style>
  <w:style w:type="character" w:customStyle="1" w:styleId="underlineChar0">
    <w:name w:val="underline Char"/>
    <w:basedOn w:val="DefaultParagraphFont"/>
    <w:rsid w:val="004A41C4"/>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4A41C4"/>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4A41C4"/>
    <w:rPr>
      <w:sz w:val="20"/>
      <w:u w:val="single"/>
    </w:rPr>
  </w:style>
  <w:style w:type="character" w:customStyle="1" w:styleId="part-of-speech">
    <w:name w:val="part-of-speech"/>
    <w:basedOn w:val="DefaultParagraphFont"/>
    <w:rsid w:val="004A41C4"/>
  </w:style>
  <w:style w:type="character" w:customStyle="1" w:styleId="pron">
    <w:name w:val="pron"/>
    <w:basedOn w:val="DefaultParagraphFont"/>
    <w:rsid w:val="004A41C4"/>
  </w:style>
  <w:style w:type="character" w:customStyle="1" w:styleId="UnderlineCharChar1">
    <w:name w:val="Underline Char Char1"/>
    <w:basedOn w:val="DefaultParagraphFont"/>
    <w:rsid w:val="004A41C4"/>
    <w:rPr>
      <w:u w:val="single"/>
      <w:lang w:val="en-US" w:eastAsia="en-US" w:bidi="ar-SA"/>
    </w:rPr>
  </w:style>
  <w:style w:type="character" w:customStyle="1" w:styleId="StyleUnderlineCharChar111pt">
    <w:name w:val="Style Underline Char Char1 + 11 pt"/>
    <w:basedOn w:val="UnderlineCharChar1"/>
    <w:rsid w:val="004A41C4"/>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A41C4"/>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4A41C4"/>
    <w:rPr>
      <w:b/>
      <w:bCs/>
      <w:noProof w:val="0"/>
      <w:sz w:val="20"/>
      <w:u w:val="single"/>
      <w:lang w:val="en-US" w:eastAsia="en-US" w:bidi="ar-SA"/>
    </w:rPr>
  </w:style>
  <w:style w:type="character" w:customStyle="1" w:styleId="StyleunderlineArialNarrow9ptBold">
    <w:name w:val="Style underline + Arial Narrow 9 pt Bold"/>
    <w:basedOn w:val="underline"/>
    <w:rsid w:val="004A41C4"/>
    <w:rPr>
      <w:b w:val="0"/>
      <w:bCs w:val="0"/>
      <w:u w:val="single"/>
    </w:rPr>
  </w:style>
  <w:style w:type="character" w:customStyle="1" w:styleId="StyleBoldandUnderlineCharCharCharChar9pt">
    <w:name w:val="Style Bold and Underline Char Char Char Char + 9 pt"/>
    <w:basedOn w:val="DefaultParagraphFont"/>
    <w:rsid w:val="004A41C4"/>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4A41C4"/>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4A41C4"/>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4A41C4"/>
    <w:rPr>
      <w:rFonts w:ascii="Arial" w:hAnsi="Arial" w:cs="Arial" w:hint="default"/>
      <w:color w:val="000000"/>
      <w:sz w:val="10"/>
      <w:szCs w:val="22"/>
    </w:rPr>
  </w:style>
  <w:style w:type="character" w:customStyle="1" w:styleId="CharChar111">
    <w:name w:val="Char Char111"/>
    <w:basedOn w:val="DefaultParagraphFont"/>
    <w:rsid w:val="004A41C4"/>
    <w:rPr>
      <w:rFonts w:ascii="Arial" w:hAnsi="Arial" w:cs="Arial" w:hint="default"/>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4A41C4"/>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4A41C4"/>
  </w:style>
  <w:style w:type="character" w:customStyle="1" w:styleId="StyleUnderline1">
    <w:name w:val="Style Underline1"/>
    <w:basedOn w:val="DefaultParagraphFont"/>
    <w:rsid w:val="004A41C4"/>
    <w:rPr>
      <w:rFonts w:ascii="Times New Roman" w:hAnsi="Times New Roman" w:cs="Times New Roman" w:hint="default"/>
      <w:sz w:val="20"/>
      <w:u w:val="single"/>
    </w:rPr>
  </w:style>
  <w:style w:type="character" w:customStyle="1" w:styleId="DontRead">
    <w:name w:val="Don't Read"/>
    <w:qFormat/>
    <w:rsid w:val="004A41C4"/>
    <w:rPr>
      <w:rFonts w:ascii="Times New Roman" w:hAnsi="Times New Roman" w:cs="Times New Roman" w:hint="default"/>
      <w:sz w:val="16"/>
    </w:rPr>
  </w:style>
  <w:style w:type="character" w:customStyle="1" w:styleId="Style11ptUnderline3">
    <w:name w:val="Style 11 pt Underline3"/>
    <w:rsid w:val="004A41C4"/>
    <w:rPr>
      <w:sz w:val="20"/>
      <w:u w:val="single"/>
    </w:rPr>
  </w:style>
  <w:style w:type="character" w:customStyle="1" w:styleId="2">
    <w:name w:val="2"/>
    <w:rsid w:val="004A41C4"/>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4A41C4"/>
    <w:rPr>
      <w:sz w:val="20"/>
      <w:u w:val="single"/>
    </w:rPr>
  </w:style>
  <w:style w:type="character" w:customStyle="1" w:styleId="Style9ptBoldUnderline5">
    <w:name w:val="Style 9 pt Bold Underline5"/>
    <w:basedOn w:val="DefaultParagraphFont"/>
    <w:rsid w:val="004A41C4"/>
    <w:rPr>
      <w:b/>
      <w:bCs/>
      <w:sz w:val="20"/>
      <w:u w:val="single"/>
    </w:rPr>
  </w:style>
  <w:style w:type="character" w:customStyle="1" w:styleId="CharChar114">
    <w:name w:val="Char Char114"/>
    <w:basedOn w:val="DefaultParagraphFont"/>
    <w:rsid w:val="004A41C4"/>
    <w:rPr>
      <w:rFonts w:ascii="Arial" w:hAnsi="Arial" w:cs="Arial" w:hint="default"/>
      <w:bCs/>
      <w:szCs w:val="26"/>
      <w:u w:val="single"/>
      <w:lang w:val="en-US" w:eastAsia="en-US" w:bidi="ar-SA"/>
    </w:rPr>
  </w:style>
  <w:style w:type="character" w:customStyle="1" w:styleId="CharChar113">
    <w:name w:val="Char Char113"/>
    <w:basedOn w:val="DefaultParagraphFont"/>
    <w:rsid w:val="004A41C4"/>
    <w:rPr>
      <w:rFonts w:ascii="Arial" w:hAnsi="Arial" w:cs="Arial" w:hint="default"/>
      <w:bCs/>
      <w:szCs w:val="26"/>
      <w:u w:val="single"/>
      <w:lang w:val="en-US" w:eastAsia="en-US" w:bidi="ar-SA"/>
    </w:rPr>
  </w:style>
  <w:style w:type="character" w:customStyle="1" w:styleId="CharChar112">
    <w:name w:val="Char Char112"/>
    <w:basedOn w:val="DefaultParagraphFont"/>
    <w:rsid w:val="004A41C4"/>
    <w:rPr>
      <w:rFonts w:ascii="Arial" w:hAnsi="Arial" w:cs="Arial" w:hint="default"/>
      <w:bCs/>
      <w:szCs w:val="26"/>
      <w:u w:val="single"/>
      <w:lang w:val="en-US" w:eastAsia="en-US" w:bidi="ar-SA"/>
    </w:rPr>
  </w:style>
  <w:style w:type="character" w:customStyle="1" w:styleId="zoomme">
    <w:name w:val="zoomme"/>
    <w:basedOn w:val="DefaultParagraphFont"/>
    <w:rsid w:val="004A41C4"/>
  </w:style>
  <w:style w:type="character" w:customStyle="1" w:styleId="classauthor">
    <w:name w:val="class=&quot;author&quot;"/>
    <w:basedOn w:val="DefaultParagraphFont"/>
    <w:rsid w:val="004A41C4"/>
  </w:style>
  <w:style w:type="character" w:customStyle="1" w:styleId="CharCharChar">
    <w:name w:val="Char Char Char"/>
    <w:basedOn w:val="DefaultParagraphFont"/>
    <w:rsid w:val="004A41C4"/>
    <w:rPr>
      <w:rFonts w:ascii="Arial" w:hAnsi="Arial" w:cs="Arial" w:hint="default"/>
      <w:bCs/>
      <w:szCs w:val="26"/>
      <w:u w:val="single"/>
      <w:lang w:val="en-US" w:eastAsia="en-US" w:bidi="ar-SA"/>
    </w:rPr>
  </w:style>
  <w:style w:type="character" w:customStyle="1" w:styleId="officialstitle-">
    <w:name w:val="official_s_title-"/>
    <w:basedOn w:val="DefaultParagraphFont"/>
    <w:rsid w:val="004A41C4"/>
  </w:style>
  <w:style w:type="character" w:customStyle="1" w:styleId="officialsbureau">
    <w:name w:val="official_s_bureau"/>
    <w:basedOn w:val="DefaultParagraphFont"/>
    <w:rsid w:val="004A41C4"/>
  </w:style>
  <w:style w:type="character" w:customStyle="1" w:styleId="gray">
    <w:name w:val="gray"/>
    <w:basedOn w:val="DefaultParagraphFont"/>
    <w:rsid w:val="004A41C4"/>
  </w:style>
  <w:style w:type="character" w:customStyle="1" w:styleId="Styleunderline11ptBorderSinglesolidlineAuto05p">
    <w:name w:val="Style underline + 11 pt Border: : (Single solid line Auto  0.5 p..."/>
    <w:rsid w:val="004A41C4"/>
    <w:rPr>
      <w:sz w:val="20"/>
      <w:u w:val="single"/>
      <w:bdr w:val="single" w:sz="4" w:space="0" w:color="auto" w:frame="1"/>
    </w:rPr>
  </w:style>
  <w:style w:type="character" w:customStyle="1" w:styleId="CardText-Underlined0">
    <w:name w:val="Card Text - Underlined"/>
    <w:rsid w:val="004A41C4"/>
    <w:rPr>
      <w:b/>
      <w:bCs w:val="0"/>
      <w:sz w:val="20"/>
      <w:u w:val="single"/>
    </w:rPr>
  </w:style>
  <w:style w:type="character" w:customStyle="1" w:styleId="Style11ptItalicUnderline">
    <w:name w:val="Style 11 pt Italic Underline"/>
    <w:basedOn w:val="DefaultParagraphFont"/>
    <w:rsid w:val="004A41C4"/>
    <w:rPr>
      <w:i/>
      <w:iCs/>
      <w:sz w:val="20"/>
      <w:u w:val="single"/>
    </w:rPr>
  </w:style>
  <w:style w:type="character" w:customStyle="1" w:styleId="Style11ptItalic">
    <w:name w:val="Style 11 pt Italic"/>
    <w:basedOn w:val="DefaultParagraphFont"/>
    <w:rsid w:val="004A41C4"/>
    <w:rPr>
      <w:rFonts w:ascii="Times New Roman" w:hAnsi="Times New Roman" w:cs="Times New Roman" w:hint="default"/>
      <w:i/>
      <w:iCs/>
      <w:sz w:val="20"/>
    </w:rPr>
  </w:style>
  <w:style w:type="character" w:customStyle="1" w:styleId="Style9ptUnderline6">
    <w:name w:val="Style 9 pt Underline6"/>
    <w:basedOn w:val="DefaultParagraphFont"/>
    <w:rsid w:val="004A41C4"/>
    <w:rPr>
      <w:sz w:val="20"/>
      <w:u w:val="single"/>
    </w:rPr>
  </w:style>
  <w:style w:type="character" w:customStyle="1" w:styleId="ct-with-fmlt">
    <w:name w:val="ct-with-fmlt"/>
    <w:basedOn w:val="DefaultParagraphFont"/>
    <w:rsid w:val="004A41C4"/>
  </w:style>
  <w:style w:type="character" w:customStyle="1" w:styleId="cross-head">
    <w:name w:val="cross-head"/>
    <w:rsid w:val="004A41C4"/>
  </w:style>
  <w:style w:type="character" w:customStyle="1" w:styleId="dateline">
    <w:name w:val="dateline"/>
    <w:rsid w:val="004A41C4"/>
  </w:style>
  <w:style w:type="character" w:customStyle="1" w:styleId="Subtitle1">
    <w:name w:val="Subtitle1"/>
    <w:rsid w:val="004A41C4"/>
  </w:style>
  <w:style w:type="character" w:customStyle="1" w:styleId="metaorigin">
    <w:name w:val="meta_origin"/>
    <w:rsid w:val="004A41C4"/>
  </w:style>
  <w:style w:type="character" w:customStyle="1" w:styleId="mandelbrotrefrag">
    <w:name w:val="mandelbrot_refrag"/>
    <w:rsid w:val="004A41C4"/>
  </w:style>
  <w:style w:type="character" w:customStyle="1" w:styleId="eminfo">
    <w:name w:val="eminfo"/>
    <w:rsid w:val="004A41C4"/>
  </w:style>
  <w:style w:type="character" w:customStyle="1" w:styleId="emhighlight">
    <w:name w:val="emhighlight"/>
    <w:rsid w:val="004A41C4"/>
  </w:style>
  <w:style w:type="character" w:customStyle="1" w:styleId="at">
    <w:name w:val="at"/>
    <w:rsid w:val="004A41C4"/>
  </w:style>
  <w:style w:type="character" w:customStyle="1" w:styleId="name">
    <w:name w:val="name"/>
    <w:rsid w:val="004A41C4"/>
  </w:style>
  <w:style w:type="character" w:customStyle="1" w:styleId="tkrname">
    <w:name w:val="tkrname"/>
    <w:rsid w:val="004A41C4"/>
  </w:style>
  <w:style w:type="character" w:customStyle="1" w:styleId="tkrchange">
    <w:name w:val="tkrchange"/>
    <w:rsid w:val="004A41C4"/>
  </w:style>
  <w:style w:type="character" w:customStyle="1" w:styleId="source-org">
    <w:name w:val="source-org"/>
    <w:rsid w:val="004A41C4"/>
  </w:style>
  <w:style w:type="character" w:customStyle="1" w:styleId="updated">
    <w:name w:val="updated"/>
    <w:rsid w:val="004A41C4"/>
  </w:style>
  <w:style w:type="character" w:customStyle="1" w:styleId="last">
    <w:name w:val="last"/>
    <w:rsid w:val="004A41C4"/>
  </w:style>
  <w:style w:type="character" w:customStyle="1" w:styleId="institution">
    <w:name w:val="institution"/>
    <w:rsid w:val="004A41C4"/>
  </w:style>
  <w:style w:type="character" w:customStyle="1" w:styleId="CharChar5">
    <w:name w:val="Char Char5"/>
    <w:rsid w:val="004A41C4"/>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4A41C4"/>
  </w:style>
  <w:style w:type="character" w:customStyle="1" w:styleId="Style11ptBoldUnderline1">
    <w:name w:val="Style 11 pt Bold Underline1"/>
    <w:rsid w:val="004A41C4"/>
    <w:rPr>
      <w:b/>
      <w:bCs/>
      <w:sz w:val="20"/>
      <w:u w:val="single"/>
    </w:rPr>
  </w:style>
  <w:style w:type="character" w:customStyle="1" w:styleId="StyleStyleunderlineBold11pt">
    <w:name w:val="Style Style underline + Bold + 11 pt"/>
    <w:rsid w:val="004A41C4"/>
    <w:rPr>
      <w:bCs/>
      <w:sz w:val="20"/>
      <w:u w:val="single"/>
    </w:rPr>
  </w:style>
  <w:style w:type="character" w:customStyle="1" w:styleId="StyleunderlineAsianTimesNewRomanBold">
    <w:name w:val="Style underline + (Asian) Times New Roman Bold"/>
    <w:rsid w:val="004A41C4"/>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4A41C4"/>
    <w:rPr>
      <w:b/>
      <w:bCs/>
      <w:sz w:val="20"/>
      <w:u w:val="single"/>
      <w:bdr w:val="single" w:sz="4" w:space="0" w:color="auto" w:frame="1"/>
    </w:rPr>
  </w:style>
  <w:style w:type="character" w:customStyle="1" w:styleId="Style9ptBoldUnderline1">
    <w:name w:val="Style 9 pt Bold Underline1"/>
    <w:rsid w:val="004A41C4"/>
    <w:rPr>
      <w:bCs/>
      <w:sz w:val="22"/>
      <w:u w:val="single"/>
    </w:rPr>
  </w:style>
  <w:style w:type="character" w:customStyle="1" w:styleId="Style11ptBoldUnderlineBorderSinglesolidlineAuto1">
    <w:name w:val="Style 11 pt Bold Underline Border: : (Single solid line Auto  ...1"/>
    <w:rsid w:val="004A41C4"/>
    <w:rPr>
      <w:b/>
      <w:bCs/>
      <w:sz w:val="20"/>
      <w:u w:val="single"/>
      <w:bdr w:val="single" w:sz="4" w:space="0" w:color="auto" w:frame="1"/>
    </w:rPr>
  </w:style>
  <w:style w:type="character" w:customStyle="1" w:styleId="quotepeekbase">
    <w:name w:val="quotepeekbase"/>
    <w:rsid w:val="004A41C4"/>
  </w:style>
  <w:style w:type="character" w:customStyle="1" w:styleId="cardChar1">
    <w:name w:val="card Char1"/>
    <w:rsid w:val="004A41C4"/>
    <w:rPr>
      <w:rFonts w:ascii="Calibri" w:eastAsia="Calibri" w:hAnsi="Calibri" w:cs="Calibri" w:hint="default"/>
      <w:sz w:val="24"/>
      <w:szCs w:val="22"/>
      <w:lang w:val="x-none" w:eastAsia="x-none"/>
    </w:rPr>
  </w:style>
  <w:style w:type="character" w:customStyle="1" w:styleId="NormalCard">
    <w:name w:val="Normal Card"/>
    <w:uiPriority w:val="1"/>
    <w:qFormat/>
    <w:rsid w:val="004A41C4"/>
    <w:rPr>
      <w:rFonts w:ascii="Times New Roman" w:hAnsi="Times New Roman" w:cs="Times New Roman" w:hint="default"/>
      <w:sz w:val="24"/>
    </w:rPr>
  </w:style>
  <w:style w:type="character" w:customStyle="1" w:styleId="HighlightedUnderline">
    <w:name w:val="Highlighted Underline"/>
    <w:uiPriority w:val="1"/>
    <w:qFormat/>
    <w:rsid w:val="004A41C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A41C4"/>
    <w:rPr>
      <w:rFonts w:ascii="Times New Roman" w:hAnsi="Times New Roman" w:cs="Times New Roman" w:hint="default"/>
      <w:sz w:val="16"/>
      <w:szCs w:val="16"/>
    </w:rPr>
  </w:style>
  <w:style w:type="character" w:customStyle="1" w:styleId="timebox">
    <w:name w:val="timebox"/>
    <w:rsid w:val="004A41C4"/>
  </w:style>
  <w:style w:type="character" w:customStyle="1" w:styleId="Heading2Subtext">
    <w:name w:val="Heading 2 Subtext"/>
    <w:rsid w:val="004A41C4"/>
    <w:rPr>
      <w:rFonts w:ascii="Times New Roman" w:hAnsi="Times New Roman" w:cs="Times New Roman" w:hint="default"/>
      <w:sz w:val="16"/>
    </w:rPr>
  </w:style>
  <w:style w:type="character" w:customStyle="1" w:styleId="-SmallText-">
    <w:name w:val="-Small Text-"/>
    <w:rsid w:val="004A41C4"/>
    <w:rPr>
      <w:rFonts w:ascii="Garamond" w:hAnsi="Garamond" w:hint="default"/>
      <w:sz w:val="16"/>
    </w:rPr>
  </w:style>
  <w:style w:type="character" w:customStyle="1" w:styleId="tagchar">
    <w:name w:val="tagchar"/>
    <w:basedOn w:val="DefaultParagraphFont"/>
    <w:rsid w:val="004A41C4"/>
  </w:style>
  <w:style w:type="character" w:customStyle="1" w:styleId="StyleBoldUnderline1">
    <w:name w:val="Style Bold Underline1"/>
    <w:basedOn w:val="DefaultParagraphFont"/>
    <w:rsid w:val="004A41C4"/>
    <w:rPr>
      <w:b w:val="0"/>
      <w:bCs/>
      <w:u w:val="single"/>
    </w:rPr>
  </w:style>
  <w:style w:type="character" w:customStyle="1" w:styleId="label">
    <w:name w:val="label"/>
    <w:rsid w:val="004A41C4"/>
  </w:style>
  <w:style w:type="character" w:customStyle="1" w:styleId="lede">
    <w:name w:val="lede"/>
    <w:basedOn w:val="DefaultParagraphFont"/>
    <w:rsid w:val="004A41C4"/>
  </w:style>
  <w:style w:type="paragraph" w:styleId="Quote">
    <w:name w:val="Quote"/>
    <w:basedOn w:val="Normal"/>
    <w:next w:val="Normal"/>
    <w:link w:val="QuoteChar1"/>
    <w:uiPriority w:val="29"/>
    <w:qFormat/>
    <w:rsid w:val="004A41C4"/>
    <w:pPr>
      <w:widowControl w:val="0"/>
    </w:pPr>
    <w:rPr>
      <w:rFonts w:ascii="Arial" w:eastAsia="Times New Roman" w:hAnsi="Arial" w:cs="Arial"/>
      <w:iCs/>
      <w:color w:val="000000"/>
      <w:sz w:val="16"/>
      <w:lang w:bidi="en-US"/>
    </w:rPr>
  </w:style>
  <w:style w:type="character" w:customStyle="1" w:styleId="QuoteChar2">
    <w:name w:val="Quote Char2"/>
    <w:basedOn w:val="DefaultParagraphFont"/>
    <w:uiPriority w:val="29"/>
    <w:rsid w:val="004A41C4"/>
    <w:rPr>
      <w:rFonts w:ascii="Calibri" w:hAnsi="Calibri"/>
      <w:i/>
      <w:iCs/>
      <w:color w:val="404040" w:themeColor="text1" w:themeTint="BF"/>
    </w:rPr>
  </w:style>
  <w:style w:type="character" w:customStyle="1" w:styleId="UnderlinedChar1">
    <w:name w:val="Underlined Char1"/>
    <w:aliases w:val="no read Char1,No Spacing211 Char1,No Spacing12 Char1,No Spacing2111 Char1"/>
    <w:basedOn w:val="DefaultParagraphFont"/>
    <w:qFormat/>
    <w:rsid w:val="004A41C4"/>
    <w:rPr>
      <w:rFonts w:ascii="Century Gothic" w:hAnsi="Century Gothic" w:hint="default"/>
      <w:sz w:val="24"/>
      <w:u w:val="thick"/>
    </w:rPr>
  </w:style>
  <w:style w:type="character" w:customStyle="1" w:styleId="StyleTimesNewRoman12ptBold">
    <w:name w:val="Style Times New Roman 12 pt Bold"/>
    <w:rsid w:val="004A41C4"/>
    <w:rPr>
      <w:b/>
      <w:bCs/>
      <w:sz w:val="24"/>
    </w:rPr>
  </w:style>
  <w:style w:type="character" w:customStyle="1" w:styleId="Intemphasis">
    <w:name w:val="Intemphasis"/>
    <w:uiPriority w:val="1"/>
    <w:qFormat/>
    <w:rsid w:val="004A41C4"/>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4A41C4"/>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4A41C4"/>
    <w:rPr>
      <w:rFonts w:ascii="Times New Roman" w:hAnsi="Times New Roman" w:cs="Times New Roman" w:hint="default"/>
    </w:rPr>
  </w:style>
  <w:style w:type="character" w:customStyle="1" w:styleId="date-display-single">
    <w:name w:val="date-display-single"/>
    <w:basedOn w:val="DefaultParagraphFont"/>
    <w:rsid w:val="004A41C4"/>
  </w:style>
  <w:style w:type="character" w:customStyle="1" w:styleId="StyleunderlineBold0">
    <w:name w:val="Style underline + Bold"/>
    <w:basedOn w:val="underline"/>
    <w:rsid w:val="004A41C4"/>
    <w:rPr>
      <w:b w:val="0"/>
      <w:bCs w:val="0"/>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4A41C4"/>
    <w:rPr>
      <w:b/>
      <w:bCs/>
      <w:strike w:val="0"/>
      <w:dstrike w:val="0"/>
      <w:sz w:val="24"/>
      <w:u w:val="none"/>
      <w:effect w:val="none"/>
    </w:rPr>
  </w:style>
  <w:style w:type="character" w:customStyle="1" w:styleId="UnderlineChar5Char">
    <w:name w:val="Underline Char5 Char"/>
    <w:basedOn w:val="DefaultParagraphFont"/>
    <w:rsid w:val="004A41C4"/>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A41C4"/>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A41C4"/>
    <w:rPr>
      <w:szCs w:val="24"/>
      <w:u w:val="single"/>
      <w:lang w:val="en-US" w:eastAsia="en-US" w:bidi="ar-SA"/>
    </w:rPr>
  </w:style>
  <w:style w:type="character" w:customStyle="1" w:styleId="FontStyle477">
    <w:name w:val="Font Style477"/>
    <w:basedOn w:val="DefaultParagraphFont"/>
    <w:uiPriority w:val="99"/>
    <w:rsid w:val="004A41C4"/>
    <w:rPr>
      <w:rFonts w:ascii="Times New Roman" w:hAnsi="Times New Roman" w:cs="Times New Roman" w:hint="default"/>
      <w:sz w:val="18"/>
      <w:szCs w:val="18"/>
    </w:rPr>
  </w:style>
  <w:style w:type="character" w:customStyle="1" w:styleId="FontStyle505">
    <w:name w:val="Font Style505"/>
    <w:basedOn w:val="DefaultParagraphFont"/>
    <w:uiPriority w:val="99"/>
    <w:rsid w:val="004A41C4"/>
    <w:rPr>
      <w:rFonts w:ascii="Times New Roman" w:hAnsi="Times New Roman" w:cs="Times New Roman" w:hint="default"/>
      <w:sz w:val="18"/>
      <w:szCs w:val="18"/>
    </w:rPr>
  </w:style>
  <w:style w:type="character" w:customStyle="1" w:styleId="FontStyle514">
    <w:name w:val="Font Style514"/>
    <w:basedOn w:val="DefaultParagraphFont"/>
    <w:uiPriority w:val="99"/>
    <w:rsid w:val="004A41C4"/>
    <w:rPr>
      <w:rFonts w:ascii="Times New Roman" w:hAnsi="Times New Roman" w:cs="Times New Roman" w:hint="default"/>
      <w:sz w:val="14"/>
      <w:szCs w:val="14"/>
    </w:rPr>
  </w:style>
  <w:style w:type="character" w:customStyle="1" w:styleId="FontStyle500">
    <w:name w:val="Font Style500"/>
    <w:basedOn w:val="DefaultParagraphFont"/>
    <w:uiPriority w:val="99"/>
    <w:rsid w:val="004A41C4"/>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4A41C4"/>
    <w:rPr>
      <w:rFonts w:ascii="Times New Roman" w:eastAsia="Times New Roman" w:hAnsi="Times New Roman" w:cs="Times New Roman" w:hint="default"/>
      <w:b/>
      <w:bCs w:val="0"/>
      <w:szCs w:val="24"/>
      <w:u w:val="single"/>
    </w:rPr>
  </w:style>
  <w:style w:type="character" w:customStyle="1" w:styleId="CardCite1">
    <w:name w:val="CardCite1"/>
    <w:qFormat/>
    <w:rsid w:val="004A41C4"/>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4A41C4"/>
    <w:rPr>
      <w:rFonts w:ascii="Times New Roman" w:hAnsi="Times New Roman" w:cs="Times New Roman" w:hint="default"/>
      <w:sz w:val="14"/>
      <w:szCs w:val="14"/>
    </w:rPr>
  </w:style>
  <w:style w:type="character" w:customStyle="1" w:styleId="FontStyle212">
    <w:name w:val="Font Style212"/>
    <w:basedOn w:val="DefaultParagraphFont"/>
    <w:uiPriority w:val="99"/>
    <w:rsid w:val="004A41C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A41C4"/>
    <w:rPr>
      <w:rFonts w:ascii="Times New Roman" w:hAnsi="Times New Roman" w:cs="Times New Roman" w:hint="default"/>
      <w:b/>
      <w:bCs/>
      <w:sz w:val="22"/>
      <w:szCs w:val="22"/>
    </w:rPr>
  </w:style>
  <w:style w:type="character" w:customStyle="1" w:styleId="CharacterStyle3">
    <w:name w:val="Character Style 3"/>
    <w:uiPriority w:val="99"/>
    <w:rsid w:val="004A41C4"/>
    <w:rPr>
      <w:rFonts w:ascii="Bookman Old Style" w:hAnsi="Bookman Old Style" w:cs="Bookman Old Style" w:hint="default"/>
      <w:spacing w:val="-5"/>
      <w:sz w:val="18"/>
      <w:szCs w:val="18"/>
    </w:rPr>
  </w:style>
  <w:style w:type="character" w:customStyle="1" w:styleId="1">
    <w:name w:val="1"/>
    <w:rsid w:val="004A41C4"/>
    <w:rPr>
      <w:rFonts w:ascii="Arial" w:hAnsi="Arial" w:cs="Arial" w:hint="default"/>
      <w:bCs/>
      <w:sz w:val="20"/>
      <w:u w:val="single"/>
      <w:lang w:val="en-US" w:eastAsia="en-US" w:bidi="ar-SA"/>
    </w:rPr>
  </w:style>
  <w:style w:type="character" w:customStyle="1" w:styleId="CharChar31">
    <w:name w:val="Char Char31"/>
    <w:rsid w:val="004A41C4"/>
    <w:rPr>
      <w:rFonts w:ascii="Arial" w:hAnsi="Arial" w:cs="Arial" w:hint="default"/>
      <w:b/>
      <w:bCs/>
      <w:iCs/>
      <w:lang w:val="en-US" w:eastAsia="en-US" w:bidi="ar-SA"/>
    </w:rPr>
  </w:style>
  <w:style w:type="character" w:customStyle="1" w:styleId="Subtitle2">
    <w:name w:val="Subtitle2"/>
    <w:rsid w:val="004A41C4"/>
  </w:style>
  <w:style w:type="character" w:customStyle="1" w:styleId="drop">
    <w:name w:val="drop"/>
    <w:rsid w:val="004A41C4"/>
  </w:style>
  <w:style w:type="character" w:customStyle="1" w:styleId="bioline">
    <w:name w:val="bioline"/>
    <w:rsid w:val="004A41C4"/>
  </w:style>
  <w:style w:type="character" w:customStyle="1" w:styleId="A4">
    <w:name w:val="A4"/>
    <w:uiPriority w:val="99"/>
    <w:rsid w:val="004A41C4"/>
    <w:rPr>
      <w:color w:val="000000"/>
    </w:rPr>
  </w:style>
  <w:style w:type="character" w:customStyle="1" w:styleId="s4">
    <w:name w:val="s4"/>
    <w:rsid w:val="004A41C4"/>
  </w:style>
  <w:style w:type="character" w:customStyle="1" w:styleId="cap">
    <w:name w:val="cap"/>
    <w:rsid w:val="004A41C4"/>
  </w:style>
  <w:style w:type="character" w:customStyle="1" w:styleId="rightsnotice">
    <w:name w:val="rightsnotice"/>
    <w:rsid w:val="004A41C4"/>
  </w:style>
  <w:style w:type="character" w:customStyle="1" w:styleId="Caption1">
    <w:name w:val="Caption1"/>
    <w:rsid w:val="004A41C4"/>
  </w:style>
  <w:style w:type="character" w:customStyle="1" w:styleId="credit">
    <w:name w:val="credit"/>
    <w:rsid w:val="004A41C4"/>
  </w:style>
  <w:style w:type="character" w:customStyle="1" w:styleId="scaps">
    <w:name w:val="scaps"/>
    <w:rsid w:val="004A41C4"/>
  </w:style>
  <w:style w:type="character" w:customStyle="1" w:styleId="current-article">
    <w:name w:val="current-article"/>
    <w:rsid w:val="004A41C4"/>
  </w:style>
  <w:style w:type="character" w:customStyle="1" w:styleId="related-current-indicator">
    <w:name w:val="related-current-indicator"/>
    <w:rsid w:val="004A41C4"/>
  </w:style>
  <w:style w:type="character" w:customStyle="1" w:styleId="bylclear">
    <w:name w:val="bylclear"/>
    <w:rsid w:val="004A41C4"/>
  </w:style>
  <w:style w:type="character" w:customStyle="1" w:styleId="timestamp">
    <w:name w:val="timestamp"/>
    <w:rsid w:val="004A41C4"/>
  </w:style>
  <w:style w:type="character" w:customStyle="1" w:styleId="comments">
    <w:name w:val="comments"/>
    <w:rsid w:val="004A41C4"/>
  </w:style>
  <w:style w:type="character" w:customStyle="1" w:styleId="essaytext">
    <w:name w:val="essaytext"/>
    <w:rsid w:val="004A41C4"/>
  </w:style>
  <w:style w:type="character" w:customStyle="1" w:styleId="username">
    <w:name w:val="username"/>
    <w:rsid w:val="004A41C4"/>
  </w:style>
  <w:style w:type="character" w:customStyle="1" w:styleId="toplinks">
    <w:name w:val="toplinks"/>
    <w:rsid w:val="004A41C4"/>
  </w:style>
  <w:style w:type="character" w:customStyle="1" w:styleId="A3">
    <w:name w:val="A3"/>
    <w:rsid w:val="004A41C4"/>
    <w:rPr>
      <w:rFonts w:ascii="Perpetua" w:hAnsi="Perpetua" w:cs="Perpetua" w:hint="default"/>
      <w:color w:val="000000"/>
      <w:sz w:val="15"/>
      <w:szCs w:val="15"/>
    </w:rPr>
  </w:style>
  <w:style w:type="character" w:customStyle="1" w:styleId="see">
    <w:name w:val="see"/>
    <w:rsid w:val="004A41C4"/>
  </w:style>
  <w:style w:type="character" w:customStyle="1" w:styleId="first-letter">
    <w:name w:val="first-letter"/>
    <w:rsid w:val="004A41C4"/>
  </w:style>
  <w:style w:type="character" w:customStyle="1" w:styleId="focusparagraph">
    <w:name w:val="focusparagraph"/>
    <w:rsid w:val="004A41C4"/>
  </w:style>
  <w:style w:type="character" w:customStyle="1" w:styleId="lightblue">
    <w:name w:val="lightblue"/>
    <w:rsid w:val="004A41C4"/>
  </w:style>
  <w:style w:type="character" w:customStyle="1" w:styleId="StyleUnderlineCharChar9pt">
    <w:name w:val="Style Underline Char Char + 9 pt"/>
    <w:rsid w:val="004A41C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A41C4"/>
  </w:style>
  <w:style w:type="character" w:customStyle="1" w:styleId="BoldandUnderlineCharCharCharChar">
    <w:name w:val="Bold and Underline Char Char Char Char"/>
    <w:rsid w:val="004A41C4"/>
    <w:rPr>
      <w:b/>
      <w:bCs w:val="0"/>
      <w:noProof w:val="0"/>
      <w:u w:val="single"/>
      <w:lang w:val="en-US" w:eastAsia="en-US" w:bidi="ar-SA"/>
    </w:rPr>
  </w:style>
  <w:style w:type="character" w:customStyle="1" w:styleId="FontStyle29">
    <w:name w:val="Font Style29"/>
    <w:uiPriority w:val="99"/>
    <w:rsid w:val="004A41C4"/>
    <w:rPr>
      <w:rFonts w:ascii="Arial" w:hAnsi="Arial" w:cs="Arial" w:hint="default"/>
      <w:sz w:val="14"/>
      <w:szCs w:val="14"/>
    </w:rPr>
  </w:style>
  <w:style w:type="character" w:customStyle="1" w:styleId="CardsUnderlined">
    <w:name w:val="Cards Underlined"/>
    <w:qFormat/>
    <w:rsid w:val="004A41C4"/>
    <w:rPr>
      <w:rFonts w:ascii="Helvetica" w:hAnsi="Helvetica" w:cs="Helvetica" w:hint="default"/>
      <w:sz w:val="22"/>
      <w:szCs w:val="24"/>
      <w:u w:val="thick"/>
    </w:rPr>
  </w:style>
  <w:style w:type="character" w:customStyle="1" w:styleId="titles">
    <w:name w:val="titles"/>
    <w:rsid w:val="004A41C4"/>
  </w:style>
  <w:style w:type="character" w:customStyle="1" w:styleId="contentauthor">
    <w:name w:val="contentauthor"/>
    <w:rsid w:val="004A41C4"/>
  </w:style>
  <w:style w:type="character" w:customStyle="1" w:styleId="subarticleheader">
    <w:name w:val="subarticleheader"/>
    <w:rsid w:val="004A41C4"/>
  </w:style>
  <w:style w:type="character" w:customStyle="1" w:styleId="spelle">
    <w:name w:val="spelle"/>
    <w:rsid w:val="004A41C4"/>
  </w:style>
  <w:style w:type="character" w:customStyle="1" w:styleId="grame">
    <w:name w:val="grame"/>
    <w:rsid w:val="004A41C4"/>
  </w:style>
  <w:style w:type="character" w:customStyle="1" w:styleId="newstitle1">
    <w:name w:val="newstitle1"/>
    <w:rsid w:val="004A41C4"/>
  </w:style>
  <w:style w:type="character" w:customStyle="1" w:styleId="copy">
    <w:name w:val="copy"/>
    <w:rsid w:val="004A41C4"/>
  </w:style>
  <w:style w:type="character" w:customStyle="1" w:styleId="topheadline">
    <w:name w:val="topheadline"/>
    <w:rsid w:val="004A41C4"/>
  </w:style>
  <w:style w:type="character" w:customStyle="1" w:styleId="Stylereduce27pt">
    <w:name w:val="Style reduce2 + 7 pt"/>
    <w:rsid w:val="004A41C4"/>
    <w:rPr>
      <w:rFonts w:ascii="Times New Roman" w:hAnsi="Times New Roman" w:cs="Arial" w:hint="default"/>
      <w:color w:val="000000"/>
      <w:sz w:val="14"/>
      <w:szCs w:val="22"/>
    </w:rPr>
  </w:style>
  <w:style w:type="character" w:customStyle="1" w:styleId="srtitle">
    <w:name w:val="srtitle"/>
    <w:rsid w:val="004A41C4"/>
  </w:style>
  <w:style w:type="character" w:customStyle="1" w:styleId="st1">
    <w:name w:val="st1"/>
    <w:rsid w:val="004A41C4"/>
  </w:style>
  <w:style w:type="character" w:customStyle="1" w:styleId="caps-label">
    <w:name w:val="caps-label"/>
    <w:rsid w:val="004A41C4"/>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4A41C4"/>
    <w:rPr>
      <w:rFonts w:ascii="Garamond" w:hAnsi="Garamond" w:cs="Times New Roman" w:hint="default"/>
      <w:sz w:val="20"/>
    </w:rPr>
  </w:style>
  <w:style w:type="character" w:customStyle="1" w:styleId="quotechar">
    <w:name w:val="quotechar"/>
    <w:rsid w:val="004A41C4"/>
  </w:style>
  <w:style w:type="character" w:customStyle="1" w:styleId="boldunderline1">
    <w:name w:val="boldunderline"/>
    <w:rsid w:val="004A41C4"/>
  </w:style>
  <w:style w:type="character" w:customStyle="1" w:styleId="A8">
    <w:name w:val="A8"/>
    <w:rsid w:val="004A41C4"/>
    <w:rPr>
      <w:rFonts w:ascii="Scala" w:hAnsi="Scala" w:cs="Scala" w:hint="default"/>
      <w:color w:val="000000"/>
      <w:sz w:val="15"/>
      <w:szCs w:val="15"/>
    </w:rPr>
  </w:style>
  <w:style w:type="character" w:customStyle="1" w:styleId="A0">
    <w:name w:val="A0"/>
    <w:uiPriority w:val="99"/>
    <w:rsid w:val="004A41C4"/>
    <w:rPr>
      <w:rFonts w:ascii="Scala" w:hAnsi="Scala" w:cs="Scala" w:hint="default"/>
      <w:color w:val="000000"/>
      <w:sz w:val="16"/>
      <w:szCs w:val="16"/>
    </w:rPr>
  </w:style>
  <w:style w:type="character" w:customStyle="1" w:styleId="Date11">
    <w:name w:val="Date11"/>
    <w:rsid w:val="004A41C4"/>
  </w:style>
  <w:style w:type="character" w:customStyle="1" w:styleId="Boxout">
    <w:name w:val="Box out"/>
    <w:uiPriority w:val="1"/>
    <w:qFormat/>
    <w:rsid w:val="004A41C4"/>
    <w:rPr>
      <w:rFonts w:ascii="Tahoma" w:hAnsi="Tahoma" w:cs="Tahoma" w:hint="default"/>
      <w:b/>
      <w:bCs w:val="0"/>
      <w:sz w:val="20"/>
      <w:u w:val="single"/>
      <w:bdr w:val="none" w:sz="0" w:space="0" w:color="auto" w:frame="1"/>
      <w:shd w:val="clear" w:color="auto" w:fill="A9E8F5"/>
    </w:rPr>
  </w:style>
  <w:style w:type="character" w:customStyle="1" w:styleId="metad">
    <w:name w:val="metad"/>
    <w:rsid w:val="004A41C4"/>
  </w:style>
  <w:style w:type="character" w:customStyle="1" w:styleId="sifr-alternate">
    <w:name w:val="sifr-alternate"/>
    <w:rsid w:val="004A41C4"/>
  </w:style>
  <w:style w:type="character" w:customStyle="1" w:styleId="justify1">
    <w:name w:val="justify1"/>
    <w:rsid w:val="004A41C4"/>
  </w:style>
  <w:style w:type="character" w:customStyle="1" w:styleId="artbody1">
    <w:name w:val="art_body1"/>
    <w:rsid w:val="004A41C4"/>
    <w:rPr>
      <w:rFonts w:ascii="Arial" w:hAnsi="Arial" w:cs="Arial" w:hint="default"/>
    </w:rPr>
  </w:style>
  <w:style w:type="character" w:customStyle="1" w:styleId="A1">
    <w:name w:val="A1"/>
    <w:uiPriority w:val="99"/>
    <w:rsid w:val="004A41C4"/>
    <w:rPr>
      <w:rFonts w:ascii="Book Antiqua" w:hAnsi="Book Antiqua" w:cs="Book Antiqua" w:hint="default"/>
      <w:color w:val="221E1F"/>
      <w:sz w:val="22"/>
      <w:szCs w:val="22"/>
    </w:rPr>
  </w:style>
  <w:style w:type="character" w:customStyle="1" w:styleId="reality">
    <w:name w:val="reality"/>
    <w:rsid w:val="004A41C4"/>
  </w:style>
  <w:style w:type="character" w:customStyle="1" w:styleId="text2">
    <w:name w:val="text2"/>
    <w:rsid w:val="004A41C4"/>
  </w:style>
  <w:style w:type="character" w:customStyle="1" w:styleId="StyleUnderlineChar2CharChar11pt">
    <w:name w:val="Style Underline Char2 Char Char + 11 pt"/>
    <w:rsid w:val="004A41C4"/>
    <w:rPr>
      <w:rFonts w:ascii="Times New Roman" w:hAnsi="Times New Roman" w:cs="Times New Roman" w:hint="default"/>
      <w:sz w:val="20"/>
      <w:u w:val="single"/>
    </w:rPr>
  </w:style>
  <w:style w:type="character" w:customStyle="1" w:styleId="StyleStyleBoldUnderline11pt">
    <w:name w:val="Style Style Bold Underline + 11 pt"/>
    <w:rsid w:val="004A41C4"/>
    <w:rPr>
      <w:b/>
      <w:bCs/>
      <w:sz w:val="20"/>
      <w:u w:val="single"/>
    </w:rPr>
  </w:style>
  <w:style w:type="character" w:customStyle="1" w:styleId="articlehead2">
    <w:name w:val="articlehead2"/>
    <w:rsid w:val="004A41C4"/>
  </w:style>
  <w:style w:type="character" w:customStyle="1" w:styleId="pronset">
    <w:name w:val="pronset"/>
    <w:rsid w:val="004A41C4"/>
  </w:style>
  <w:style w:type="character" w:customStyle="1" w:styleId="prondelim">
    <w:name w:val="prondelim"/>
    <w:rsid w:val="004A41C4"/>
  </w:style>
  <w:style w:type="character" w:customStyle="1" w:styleId="prontoggle">
    <w:name w:val="pron_toggle"/>
    <w:rsid w:val="004A41C4"/>
  </w:style>
  <w:style w:type="character" w:customStyle="1" w:styleId="boldface">
    <w:name w:val="boldface"/>
    <w:rsid w:val="004A41C4"/>
  </w:style>
  <w:style w:type="character" w:customStyle="1" w:styleId="secondary-bf">
    <w:name w:val="secondary-bf"/>
    <w:rsid w:val="004A41C4"/>
  </w:style>
  <w:style w:type="table" w:styleId="ColorfulGrid-Accent1">
    <w:name w:val="Colorful Grid Accent 1"/>
    <w:basedOn w:val="TableNormal"/>
    <w:link w:val="ColorfulGrid-Accent1Char"/>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semiHidden/>
    <w:locked/>
    <w:rsid w:val="004A41C4"/>
    <w:rPr>
      <w:rFonts w:ascii="Times New Roman" w:hAnsi="Times New Roman" w:cs="Times New Roman" w:hint="default"/>
      <w:iCs/>
      <w:color w:val="000000"/>
      <w:sz w:val="16"/>
    </w:rPr>
  </w:style>
  <w:style w:type="character" w:customStyle="1" w:styleId="Boxout0">
    <w:name w:val="Boxout"/>
    <w:uiPriority w:val="1"/>
    <w:qFormat/>
    <w:rsid w:val="004A41C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A41C4"/>
  </w:style>
  <w:style w:type="character" w:customStyle="1" w:styleId="pg">
    <w:name w:val="pg"/>
    <w:rsid w:val="004A41C4"/>
  </w:style>
  <w:style w:type="character" w:customStyle="1" w:styleId="storydate">
    <w:name w:val="storydate"/>
    <w:rsid w:val="004A41C4"/>
  </w:style>
  <w:style w:type="character" w:customStyle="1" w:styleId="preloadwrap">
    <w:name w:val="preloadwrap"/>
    <w:rsid w:val="004A41C4"/>
  </w:style>
  <w:style w:type="character" w:customStyle="1" w:styleId="creditwrap">
    <w:name w:val="creditwrap"/>
    <w:rsid w:val="004A41C4"/>
  </w:style>
  <w:style w:type="character" w:customStyle="1" w:styleId="DefaultChar1">
    <w:name w:val="Default Char1"/>
    <w:rsid w:val="004A41C4"/>
    <w:rPr>
      <w:noProof w:val="0"/>
      <w:color w:val="000000"/>
      <w:lang w:val="en-US" w:eastAsia="en-US" w:bidi="ar-SA"/>
    </w:rPr>
  </w:style>
  <w:style w:type="character" w:customStyle="1" w:styleId="textunderlineChar0">
    <w:name w:val="text underline Char"/>
    <w:rsid w:val="004A41C4"/>
    <w:rPr>
      <w:sz w:val="24"/>
      <w:szCs w:val="22"/>
      <w:u w:val="thick"/>
      <w:lang w:val="en-US" w:eastAsia="en-US" w:bidi="ar-SA"/>
    </w:rPr>
  </w:style>
  <w:style w:type="character" w:customStyle="1" w:styleId="BoldChar">
    <w:name w:val="Bold Char"/>
    <w:rsid w:val="004A41C4"/>
    <w:rPr>
      <w:rFonts w:ascii="Times New Roman" w:eastAsia="Times New Roman" w:hAnsi="Times New Roman" w:cs="Times New Roman" w:hint="default"/>
      <w:b/>
      <w:bCs w:val="0"/>
      <w:szCs w:val="24"/>
    </w:rPr>
  </w:style>
  <w:style w:type="character" w:customStyle="1" w:styleId="pmterms31">
    <w:name w:val="pmterms31"/>
    <w:rsid w:val="004A41C4"/>
    <w:rPr>
      <w:b/>
      <w:bCs/>
      <w:i w:val="0"/>
      <w:iCs w:val="0"/>
      <w:color w:val="000000"/>
    </w:rPr>
  </w:style>
  <w:style w:type="character" w:customStyle="1" w:styleId="ft01">
    <w:name w:val="ft01"/>
    <w:rsid w:val="004A41C4"/>
    <w:rPr>
      <w:rFonts w:ascii="Times" w:hAnsi="Times" w:cs="Times" w:hint="default"/>
      <w:color w:val="000000"/>
      <w:sz w:val="14"/>
      <w:szCs w:val="14"/>
    </w:rPr>
  </w:style>
  <w:style w:type="character" w:customStyle="1" w:styleId="ft11">
    <w:name w:val="ft11"/>
    <w:rsid w:val="004A41C4"/>
    <w:rPr>
      <w:rFonts w:ascii="Times" w:hAnsi="Times" w:cs="Times" w:hint="default"/>
      <w:color w:val="000000"/>
      <w:sz w:val="17"/>
      <w:szCs w:val="17"/>
    </w:rPr>
  </w:style>
  <w:style w:type="character" w:customStyle="1" w:styleId="ft21">
    <w:name w:val="ft21"/>
    <w:rsid w:val="004A41C4"/>
    <w:rPr>
      <w:rFonts w:ascii="Times" w:hAnsi="Times" w:cs="Times" w:hint="default"/>
      <w:color w:val="000000"/>
      <w:sz w:val="15"/>
      <w:szCs w:val="15"/>
    </w:rPr>
  </w:style>
  <w:style w:type="character" w:customStyle="1" w:styleId="ft31">
    <w:name w:val="ft31"/>
    <w:rsid w:val="004A41C4"/>
    <w:rPr>
      <w:rFonts w:ascii="Times" w:hAnsi="Times" w:cs="Times" w:hint="default"/>
      <w:color w:val="000000"/>
      <w:sz w:val="15"/>
      <w:szCs w:val="15"/>
    </w:rPr>
  </w:style>
  <w:style w:type="character" w:customStyle="1" w:styleId="dquo">
    <w:name w:val="dquo"/>
    <w:rsid w:val="004A41C4"/>
  </w:style>
  <w:style w:type="character" w:customStyle="1" w:styleId="caps2">
    <w:name w:val="caps2"/>
    <w:rsid w:val="004A41C4"/>
  </w:style>
  <w:style w:type="character" w:customStyle="1" w:styleId="inside-head">
    <w:name w:val="inside-head"/>
    <w:rsid w:val="004A41C4"/>
  </w:style>
  <w:style w:type="character" w:customStyle="1" w:styleId="CardsFont12ptCharCharCharChar">
    <w:name w:val="Cards + Font: 12 pt Char Char Char Char"/>
    <w:rsid w:val="004A41C4"/>
    <w:rPr>
      <w:sz w:val="24"/>
      <w:szCs w:val="24"/>
      <w:u w:val="thick"/>
      <w:lang w:val="en-US" w:eastAsia="en-US" w:bidi="ar-SA"/>
    </w:rPr>
  </w:style>
  <w:style w:type="character" w:customStyle="1" w:styleId="ccs">
    <w:name w:val="c cs"/>
    <w:rsid w:val="004A41C4"/>
  </w:style>
  <w:style w:type="character" w:customStyle="1" w:styleId="UnderlinedEvChar">
    <w:name w:val="Underlined Ev Char"/>
    <w:rsid w:val="004A41C4"/>
    <w:rPr>
      <w:rFonts w:ascii="Times New Roman" w:eastAsia="Times New Roman" w:hAnsi="Times New Roman" w:cs="Times New Roman" w:hint="default"/>
      <w:szCs w:val="24"/>
      <w:u w:val="single"/>
    </w:rPr>
  </w:style>
  <w:style w:type="character" w:customStyle="1" w:styleId="dropshadow">
    <w:name w:val="dropshadow"/>
    <w:rsid w:val="004A41C4"/>
  </w:style>
  <w:style w:type="character" w:customStyle="1" w:styleId="d05ws">
    <w:name w:val="d05ws"/>
    <w:rsid w:val="004A41C4"/>
  </w:style>
  <w:style w:type="character" w:customStyle="1" w:styleId="rzibod">
    <w:name w:val="rzibod"/>
    <w:rsid w:val="004A41C4"/>
  </w:style>
  <w:style w:type="character" w:customStyle="1" w:styleId="StyleBold1">
    <w:name w:val="Style Bold1"/>
    <w:rsid w:val="004A41C4"/>
    <w:rPr>
      <w:rFonts w:ascii="Georgia" w:hAnsi="Georgia" w:hint="default"/>
      <w:b/>
      <w:bCs/>
      <w:sz w:val="22"/>
    </w:rPr>
  </w:style>
  <w:style w:type="character" w:customStyle="1" w:styleId="headertext">
    <w:name w:val="headertext"/>
    <w:rsid w:val="004A41C4"/>
  </w:style>
  <w:style w:type="character" w:customStyle="1" w:styleId="endnote-reference">
    <w:name w:val="endnote-reference"/>
    <w:rsid w:val="004A41C4"/>
  </w:style>
  <w:style w:type="character" w:customStyle="1" w:styleId="officialsname">
    <w:name w:val="official_s_name"/>
    <w:rsid w:val="004A41C4"/>
  </w:style>
  <w:style w:type="character" w:customStyle="1" w:styleId="audience">
    <w:name w:val="audience"/>
    <w:rsid w:val="004A41C4"/>
  </w:style>
  <w:style w:type="character" w:customStyle="1" w:styleId="A7">
    <w:name w:val="A7"/>
    <w:uiPriority w:val="99"/>
    <w:rsid w:val="004A41C4"/>
    <w:rPr>
      <w:rFonts w:ascii="Myriad Pro" w:hAnsi="Myriad Pro" w:cs="Myriad Pro" w:hint="default"/>
      <w:color w:val="0066B1"/>
      <w:sz w:val="22"/>
      <w:szCs w:val="22"/>
    </w:rPr>
  </w:style>
  <w:style w:type="character" w:customStyle="1" w:styleId="normalchar">
    <w:name w:val="normal__char"/>
    <w:rsid w:val="004A41C4"/>
  </w:style>
  <w:style w:type="character" w:customStyle="1" w:styleId="hyperlink002cheading0020100200028block0020title0029char">
    <w:name w:val="hyperlink_002cheading_00201_0020_0028block_0020title_0029__char"/>
    <w:rsid w:val="004A41C4"/>
  </w:style>
  <w:style w:type="character" w:customStyle="1" w:styleId="underline002cstyle0020bold0020underlinechar">
    <w:name w:val="underline_002cstyle_0020bold_0020underline__char"/>
    <w:rsid w:val="004A41C4"/>
  </w:style>
  <w:style w:type="character" w:customStyle="1" w:styleId="copyboldblack">
    <w:name w:val="copyboldblack"/>
    <w:rsid w:val="004A41C4"/>
  </w:style>
  <w:style w:type="character" w:customStyle="1" w:styleId="copybold">
    <w:name w:val="copybold"/>
    <w:rsid w:val="004A41C4"/>
  </w:style>
  <w:style w:type="character" w:customStyle="1" w:styleId="author-date0">
    <w:name w:val="author-date"/>
    <w:rsid w:val="004A41C4"/>
  </w:style>
  <w:style w:type="character" w:customStyle="1" w:styleId="yshortcuts">
    <w:name w:val="yshortcuts"/>
    <w:rsid w:val="004A41C4"/>
  </w:style>
  <w:style w:type="character" w:customStyle="1" w:styleId="hidden">
    <w:name w:val="hidden"/>
    <w:rsid w:val="004A41C4"/>
  </w:style>
  <w:style w:type="character" w:customStyle="1" w:styleId="articlebegin">
    <w:name w:val="articlebegin"/>
    <w:rsid w:val="004A41C4"/>
  </w:style>
  <w:style w:type="character" w:customStyle="1" w:styleId="mediaoverlay">
    <w:name w:val="mediaoverlay"/>
    <w:rsid w:val="004A41C4"/>
  </w:style>
  <w:style w:type="character" w:customStyle="1" w:styleId="blogcaption">
    <w:name w:val="blog_caption"/>
    <w:rsid w:val="004A41C4"/>
  </w:style>
  <w:style w:type="character" w:customStyle="1" w:styleId="commnet-abuzz">
    <w:name w:val="commnet-abuzz"/>
    <w:rsid w:val="004A41C4"/>
  </w:style>
  <w:style w:type="character" w:customStyle="1" w:styleId="stbuttontext">
    <w:name w:val="stbuttontext"/>
    <w:rsid w:val="004A41C4"/>
  </w:style>
  <w:style w:type="character" w:customStyle="1" w:styleId="Highlightedunderline0">
    <w:name w:val="Highlighted underline"/>
    <w:qFormat/>
    <w:rsid w:val="004A41C4"/>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4A41C4"/>
  </w:style>
  <w:style w:type="character" w:customStyle="1" w:styleId="Normal2">
    <w:name w:val="Normal2"/>
    <w:rsid w:val="004A41C4"/>
  </w:style>
  <w:style w:type="character" w:customStyle="1" w:styleId="grey">
    <w:name w:val="grey"/>
    <w:rsid w:val="004A41C4"/>
  </w:style>
  <w:style w:type="character" w:customStyle="1" w:styleId="postby">
    <w:name w:val="post_by"/>
    <w:rsid w:val="004A41C4"/>
  </w:style>
  <w:style w:type="character" w:customStyle="1" w:styleId="postdate">
    <w:name w:val="post_date"/>
    <w:rsid w:val="004A41C4"/>
  </w:style>
  <w:style w:type="character" w:customStyle="1" w:styleId="bdx">
    <w:name w:val="bdx"/>
    <w:rsid w:val="004A41C4"/>
  </w:style>
  <w:style w:type="character" w:customStyle="1" w:styleId="bdl">
    <w:name w:val="bdl"/>
    <w:rsid w:val="004A41C4"/>
  </w:style>
  <w:style w:type="character" w:customStyle="1" w:styleId="bhl">
    <w:name w:val="bhl"/>
    <w:rsid w:val="004A41C4"/>
  </w:style>
  <w:style w:type="character" w:customStyle="1" w:styleId="breadcrumbitemcurrent">
    <w:name w:val="breadcrumbitemcurrent"/>
    <w:rsid w:val="004A41C4"/>
  </w:style>
  <w:style w:type="character" w:customStyle="1" w:styleId="bbl">
    <w:name w:val="bbl"/>
    <w:rsid w:val="004A41C4"/>
  </w:style>
  <w:style w:type="character" w:customStyle="1" w:styleId="Date2">
    <w:name w:val="Date2"/>
    <w:rsid w:val="004A41C4"/>
  </w:style>
  <w:style w:type="character" w:customStyle="1" w:styleId="company">
    <w:name w:val="company"/>
    <w:rsid w:val="004A41C4"/>
  </w:style>
  <w:style w:type="character" w:customStyle="1" w:styleId="itxtnewhookspan">
    <w:name w:val="itxtnewhookspan"/>
    <w:rsid w:val="004A41C4"/>
  </w:style>
  <w:style w:type="character" w:customStyle="1" w:styleId="gstxthlt">
    <w:name w:val="gstxt_hlt"/>
    <w:rsid w:val="004A41C4"/>
  </w:style>
  <w:style w:type="character" w:customStyle="1" w:styleId="SubtleEmphasis1">
    <w:name w:val="Subtle Emphasis1"/>
    <w:uiPriority w:val="19"/>
    <w:qFormat/>
    <w:rsid w:val="004A41C4"/>
    <w:rPr>
      <w:rFonts w:ascii="Times New Roman" w:hAnsi="Times New Roman" w:cs="Times New Roman" w:hint="default"/>
      <w:b/>
      <w:bCs w:val="0"/>
      <w:iCs/>
      <w:color w:val="auto"/>
      <w:sz w:val="22"/>
    </w:rPr>
  </w:style>
  <w:style w:type="character" w:customStyle="1" w:styleId="StyleBoldRed">
    <w:name w:val="Style Bold Red"/>
    <w:rsid w:val="004A41C4"/>
    <w:rPr>
      <w:b/>
      <w:bCs/>
      <w:color w:val="auto"/>
    </w:rPr>
  </w:style>
  <w:style w:type="character" w:customStyle="1" w:styleId="StyleTimesNewRoman8pt">
    <w:name w:val="Style Times New Roman 8 pt"/>
    <w:rsid w:val="004A41C4"/>
    <w:rPr>
      <w:rFonts w:ascii="Georgia" w:hAnsi="Georgia" w:hint="default"/>
      <w:sz w:val="16"/>
    </w:rPr>
  </w:style>
  <w:style w:type="character" w:customStyle="1" w:styleId="StyleStyle7pt8pt">
    <w:name w:val="Style Style 7 pt + 8 pt"/>
    <w:rsid w:val="004A41C4"/>
    <w:rPr>
      <w:sz w:val="16"/>
    </w:rPr>
  </w:style>
  <w:style w:type="character" w:customStyle="1" w:styleId="StyleStyleThickunderlineBold1">
    <w:name w:val="Style Style Thick underline + Bold1"/>
    <w:rsid w:val="004A41C4"/>
    <w:rPr>
      <w:b/>
      <w:bCs/>
      <w:u w:val="thick"/>
    </w:rPr>
  </w:style>
  <w:style w:type="character" w:customStyle="1" w:styleId="StyleUnderline2">
    <w:name w:val="Style Underline2"/>
    <w:rsid w:val="004A41C4"/>
    <w:rPr>
      <w:u w:val="single"/>
    </w:rPr>
  </w:style>
  <w:style w:type="character" w:customStyle="1" w:styleId="ShrinkText">
    <w:name w:val="Shrink Text"/>
    <w:rsid w:val="004A41C4"/>
    <w:rPr>
      <w:sz w:val="16"/>
    </w:rPr>
  </w:style>
  <w:style w:type="character" w:customStyle="1" w:styleId="smallcaps">
    <w:name w:val="smallcaps"/>
    <w:rsid w:val="004A41C4"/>
  </w:style>
  <w:style w:type="character" w:customStyle="1" w:styleId="goldbldtext">
    <w:name w:val="goldbldtext"/>
    <w:rsid w:val="004A41C4"/>
  </w:style>
  <w:style w:type="character" w:customStyle="1" w:styleId="cardshighlight0">
    <w:name w:val="cardshighlight"/>
    <w:rsid w:val="004A41C4"/>
  </w:style>
  <w:style w:type="character" w:customStyle="1" w:styleId="cardsfont12pt1">
    <w:name w:val="cardsfont12pt"/>
    <w:rsid w:val="004A41C4"/>
  </w:style>
  <w:style w:type="character" w:customStyle="1" w:styleId="ft1">
    <w:name w:val="ft1"/>
    <w:rsid w:val="004A41C4"/>
  </w:style>
  <w:style w:type="character" w:customStyle="1" w:styleId="ft6">
    <w:name w:val="ft6"/>
    <w:rsid w:val="004A41C4"/>
  </w:style>
  <w:style w:type="character" w:customStyle="1" w:styleId="kicker">
    <w:name w:val="kicker"/>
    <w:rsid w:val="004A41C4"/>
  </w:style>
  <w:style w:type="character" w:customStyle="1" w:styleId="backcontent">
    <w:name w:val="backcontent"/>
    <w:rsid w:val="004A41C4"/>
  </w:style>
  <w:style w:type="character" w:customStyle="1" w:styleId="daystmp">
    <w:name w:val="daystmp"/>
    <w:rsid w:val="004A41C4"/>
  </w:style>
  <w:style w:type="character" w:customStyle="1" w:styleId="cardsfont12ptchar">
    <w:name w:val="cardsfont12ptchar"/>
    <w:rsid w:val="004A41C4"/>
  </w:style>
  <w:style w:type="character" w:customStyle="1" w:styleId="gal">
    <w:name w:val="gal"/>
    <w:rsid w:val="004A41C4"/>
  </w:style>
  <w:style w:type="character" w:customStyle="1" w:styleId="submitted">
    <w:name w:val="submitted"/>
    <w:rsid w:val="004A41C4"/>
  </w:style>
  <w:style w:type="character" w:customStyle="1" w:styleId="imagedateline">
    <w:name w:val="image_dateline"/>
    <w:rsid w:val="004A41C4"/>
  </w:style>
  <w:style w:type="character" w:customStyle="1" w:styleId="authordatecharchar">
    <w:name w:val="authordatecharchar"/>
    <w:rsid w:val="004A41C4"/>
  </w:style>
  <w:style w:type="character" w:customStyle="1" w:styleId="style1char0">
    <w:name w:val="style1char"/>
    <w:rsid w:val="004A41C4"/>
  </w:style>
  <w:style w:type="character" w:customStyle="1" w:styleId="tagcharchar0">
    <w:name w:val="tagcharchar"/>
    <w:rsid w:val="004A41C4"/>
  </w:style>
  <w:style w:type="character" w:customStyle="1" w:styleId="underlinedcharchar2">
    <w:name w:val="underlinedcharchar"/>
    <w:rsid w:val="004A41C4"/>
  </w:style>
  <w:style w:type="character" w:customStyle="1" w:styleId="BoxedChar">
    <w:name w:val="Boxed Char"/>
    <w:rsid w:val="004A41C4"/>
    <w:rPr>
      <w:rFonts w:ascii="Arial Narrow" w:hAnsi="Arial Narrow" w:hint="default"/>
      <w:b/>
      <w:bCs w:val="0"/>
      <w:sz w:val="18"/>
      <w:bdr w:val="single" w:sz="6" w:space="0" w:color="auto" w:frame="1"/>
    </w:rPr>
  </w:style>
  <w:style w:type="character" w:customStyle="1" w:styleId="Style11ptUnderline2">
    <w:name w:val="Style 11 pt Underline2"/>
    <w:rsid w:val="004A41C4"/>
    <w:rPr>
      <w:sz w:val="20"/>
      <w:u w:val="single"/>
    </w:rPr>
  </w:style>
  <w:style w:type="character" w:customStyle="1" w:styleId="Style11ptBoldUnderline2">
    <w:name w:val="Style 11 pt Bold Underline2"/>
    <w:rsid w:val="004A41C4"/>
    <w:rPr>
      <w:b/>
      <w:bCs/>
      <w:sz w:val="20"/>
      <w:u w:val="single"/>
    </w:rPr>
  </w:style>
  <w:style w:type="character" w:customStyle="1" w:styleId="nw">
    <w:name w:val="nw"/>
    <w:rsid w:val="004A41C4"/>
  </w:style>
  <w:style w:type="character" w:customStyle="1" w:styleId="Styleunderline11ptBoldBorderSinglesolidlineAuto">
    <w:name w:val="Style underline + 11 pt Bold Border: : (Single solid line Auto ..."/>
    <w:rsid w:val="004A41C4"/>
    <w:rPr>
      <w:b/>
      <w:bCs/>
      <w:sz w:val="20"/>
      <w:u w:val="single"/>
      <w:bdr w:val="single" w:sz="4" w:space="0" w:color="auto" w:frame="1"/>
    </w:rPr>
  </w:style>
  <w:style w:type="character" w:customStyle="1" w:styleId="cardCharCharCharChar">
    <w:name w:val="card Char Char Char Char"/>
    <w:rsid w:val="004A41C4"/>
    <w:rPr>
      <w:lang w:val="en-US" w:eastAsia="en-US" w:bidi="ar-SA"/>
    </w:rPr>
  </w:style>
  <w:style w:type="character" w:customStyle="1" w:styleId="cardCharCharChar1">
    <w:name w:val="card Char Char Char1"/>
    <w:rsid w:val="004A41C4"/>
    <w:rPr>
      <w:lang w:val="en-US" w:eastAsia="en-US" w:bidi="ar-SA"/>
    </w:rPr>
  </w:style>
  <w:style w:type="character" w:customStyle="1" w:styleId="Style11ptThickunderline">
    <w:name w:val="Style 11 pt Thick underline"/>
    <w:rsid w:val="004A41C4"/>
    <w:rPr>
      <w:sz w:val="20"/>
      <w:u w:val="thick"/>
    </w:rPr>
  </w:style>
  <w:style w:type="character" w:customStyle="1" w:styleId="Style11ptBoldThickunderline">
    <w:name w:val="Style 11 pt Bold Thick underline"/>
    <w:rsid w:val="004A41C4"/>
    <w:rPr>
      <w:b/>
      <w:bCs/>
      <w:sz w:val="20"/>
      <w:u w:val="thick"/>
    </w:rPr>
  </w:style>
  <w:style w:type="character" w:customStyle="1" w:styleId="authors1">
    <w:name w:val="authors1"/>
    <w:rsid w:val="004A41C4"/>
    <w:rPr>
      <w:rFonts w:ascii="Verdana" w:hAnsi="Verdana" w:hint="default"/>
      <w:b/>
      <w:bCs/>
      <w:color w:val="006699"/>
      <w:sz w:val="20"/>
      <w:szCs w:val="20"/>
    </w:rPr>
  </w:style>
  <w:style w:type="character" w:customStyle="1" w:styleId="headlinesectionlarge">
    <w:name w:val="headline_section_large"/>
    <w:rsid w:val="004A41C4"/>
  </w:style>
  <w:style w:type="character" w:customStyle="1" w:styleId="Styleunderline11ptBlack">
    <w:name w:val="Style underline + 11 pt Black"/>
    <w:rsid w:val="004A41C4"/>
    <w:rPr>
      <w:color w:val="000000"/>
      <w:sz w:val="20"/>
      <w:u w:val="single"/>
    </w:rPr>
  </w:style>
  <w:style w:type="character" w:customStyle="1" w:styleId="Styleunderline11ptBoldBlack">
    <w:name w:val="Style underline + 11 pt Bold Black"/>
    <w:rsid w:val="004A41C4"/>
    <w:rPr>
      <w:b/>
      <w:bCs/>
      <w:color w:val="000000"/>
      <w:sz w:val="20"/>
      <w:u w:val="single"/>
    </w:rPr>
  </w:style>
  <w:style w:type="character" w:customStyle="1" w:styleId="Style11ptBoldBlackUnderline">
    <w:name w:val="Style 11 pt Bold Black Underline"/>
    <w:rsid w:val="004A41C4"/>
    <w:rPr>
      <w:b/>
      <w:bCs/>
      <w:color w:val="000000"/>
      <w:sz w:val="20"/>
      <w:u w:val="single"/>
    </w:rPr>
  </w:style>
  <w:style w:type="character" w:customStyle="1" w:styleId="Style11ptBoldBlackUnderlineBorderSinglesolidline">
    <w:name w:val="Style 11 pt Bold Black Underline Border: : (Single solid line ..."/>
    <w:rsid w:val="004A41C4"/>
    <w:rPr>
      <w:b/>
      <w:bCs/>
      <w:color w:val="000000"/>
      <w:sz w:val="20"/>
      <w:u w:val="single"/>
      <w:bdr w:val="single" w:sz="4" w:space="0" w:color="auto" w:frame="1"/>
    </w:rPr>
  </w:style>
  <w:style w:type="character" w:customStyle="1" w:styleId="StyleLatinMeridien-Italic11ptItalicUnderline">
    <w:name w:val="Style (Latin) Meridien-Italic 11 pt Italic Underline"/>
    <w:rsid w:val="004A41C4"/>
    <w:rPr>
      <w:rFonts w:ascii="Meridien-Italic" w:hAnsi="Meridien-Italic" w:hint="default"/>
      <w:i/>
      <w:iCs/>
      <w:sz w:val="20"/>
      <w:u w:val="single"/>
    </w:rPr>
  </w:style>
  <w:style w:type="character" w:customStyle="1" w:styleId="Citation-AuthorDate">
    <w:name w:val="Citation - Author/Date"/>
    <w:rsid w:val="004A41C4"/>
    <w:rPr>
      <w:b/>
      <w:bCs w:val="0"/>
      <w:smallCaps/>
      <w:sz w:val="24"/>
      <w:u w:val="single"/>
    </w:rPr>
  </w:style>
  <w:style w:type="character" w:customStyle="1" w:styleId="underlinestylechar0">
    <w:name w:val="underlinestylechar"/>
    <w:rsid w:val="004A41C4"/>
  </w:style>
  <w:style w:type="character" w:customStyle="1" w:styleId="DottedUnderline0">
    <w:name w:val="Dotted Underline"/>
    <w:rsid w:val="004A41C4"/>
    <w:rPr>
      <w:rFonts w:ascii="Times New Roman" w:hAnsi="Times New Roman" w:cs="Times New Roman" w:hint="default"/>
      <w:sz w:val="20"/>
      <w:u w:val="dottedHeavy"/>
    </w:rPr>
  </w:style>
  <w:style w:type="character" w:customStyle="1" w:styleId="CardsFont6ptCharChar">
    <w:name w:val="Cards + Font: 6 pt Char Char"/>
    <w:rsid w:val="004A41C4"/>
    <w:rPr>
      <w:sz w:val="8"/>
      <w:lang w:val="en-US" w:eastAsia="en-US" w:bidi="ar-SA"/>
    </w:rPr>
  </w:style>
  <w:style w:type="character" w:customStyle="1" w:styleId="titleauthoretc">
    <w:name w:val="titleauthoretc"/>
    <w:rsid w:val="004A41C4"/>
  </w:style>
  <w:style w:type="character" w:customStyle="1" w:styleId="labeltext">
    <w:name w:val="labeltext"/>
    <w:rsid w:val="004A41C4"/>
  </w:style>
  <w:style w:type="character" w:customStyle="1" w:styleId="viewlink">
    <w:name w:val="viewlink"/>
    <w:rsid w:val="004A41C4"/>
  </w:style>
  <w:style w:type="character" w:customStyle="1" w:styleId="share">
    <w:name w:val="share"/>
    <w:rsid w:val="004A41C4"/>
  </w:style>
  <w:style w:type="character" w:customStyle="1" w:styleId="inlinkchart">
    <w:name w:val="inlink_chart"/>
    <w:rsid w:val="004A41C4"/>
  </w:style>
  <w:style w:type="character" w:customStyle="1" w:styleId="underLight">
    <w:name w:val="underLight"/>
    <w:uiPriority w:val="1"/>
    <w:qFormat/>
    <w:rsid w:val="004A41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A41C4"/>
  </w:style>
  <w:style w:type="character" w:customStyle="1" w:styleId="author-rss">
    <w:name w:val="author-rss"/>
    <w:rsid w:val="004A41C4"/>
  </w:style>
  <w:style w:type="character" w:customStyle="1" w:styleId="fbsharecountwrapper">
    <w:name w:val="fb_share_count_wrapper"/>
    <w:rsid w:val="004A41C4"/>
  </w:style>
  <w:style w:type="character" w:customStyle="1" w:styleId="fbbuttontext">
    <w:name w:val="fb_button_text"/>
    <w:rsid w:val="004A41C4"/>
  </w:style>
  <w:style w:type="character" w:customStyle="1" w:styleId="linktotop">
    <w:name w:val="linktotop"/>
    <w:rsid w:val="004A41C4"/>
  </w:style>
  <w:style w:type="character" w:customStyle="1" w:styleId="maintextbldleft">
    <w:name w:val="maintextbldleft"/>
    <w:rsid w:val="004A41C4"/>
  </w:style>
  <w:style w:type="character" w:customStyle="1" w:styleId="maintextleft">
    <w:name w:val="maintextleft"/>
    <w:rsid w:val="004A41C4"/>
  </w:style>
  <w:style w:type="character" w:customStyle="1" w:styleId="descriptionstyle1block">
    <w:name w:val="description style1 block"/>
    <w:rsid w:val="004A41C4"/>
  </w:style>
  <w:style w:type="character" w:customStyle="1" w:styleId="gutter-right-1">
    <w:name w:val="gutter-right-1"/>
    <w:basedOn w:val="DefaultParagraphFont"/>
    <w:rsid w:val="004A41C4"/>
  </w:style>
  <w:style w:type="character" w:customStyle="1" w:styleId="ssl3">
    <w:name w:val="ss_l3"/>
    <w:rsid w:val="004A41C4"/>
  </w:style>
  <w:style w:type="character" w:customStyle="1" w:styleId="FontStyle39">
    <w:name w:val="Font Style39"/>
    <w:uiPriority w:val="99"/>
    <w:rsid w:val="004A41C4"/>
    <w:rPr>
      <w:rFonts w:ascii="Constantia" w:hAnsi="Constantia" w:cs="Constantia" w:hint="default"/>
      <w:b/>
      <w:bCs/>
      <w:sz w:val="18"/>
      <w:szCs w:val="18"/>
    </w:rPr>
  </w:style>
  <w:style w:type="character" w:customStyle="1" w:styleId="6">
    <w:name w:val="6"/>
    <w:rsid w:val="004A41C4"/>
    <w:rPr>
      <w:rFonts w:ascii="Arial" w:hAnsi="Arial" w:cs="Arial" w:hint="default"/>
      <w:bCs/>
      <w:sz w:val="20"/>
      <w:u w:val="single"/>
      <w:lang w:val="en-US" w:eastAsia="en-US" w:bidi="ar-SA"/>
    </w:rPr>
  </w:style>
  <w:style w:type="character" w:customStyle="1" w:styleId="CharChar4">
    <w:name w:val="Char Char4"/>
    <w:rsid w:val="004A41C4"/>
    <w:rPr>
      <w:szCs w:val="24"/>
      <w:lang w:eastAsia="zh-CN"/>
    </w:rPr>
  </w:style>
  <w:style w:type="character" w:customStyle="1" w:styleId="Header11">
    <w:name w:val="Header11"/>
    <w:rsid w:val="004A41C4"/>
  </w:style>
  <w:style w:type="character" w:customStyle="1" w:styleId="posa">
    <w:name w:val="pos(a)"/>
    <w:basedOn w:val="DefaultParagraphFont"/>
    <w:rsid w:val="004A41C4"/>
  </w:style>
  <w:style w:type="character" w:customStyle="1" w:styleId="u-hiddeninnarrowenv">
    <w:name w:val="u-hiddeninnarrowenv"/>
    <w:basedOn w:val="DefaultParagraphFont"/>
    <w:rsid w:val="004A41C4"/>
  </w:style>
  <w:style w:type="character" w:customStyle="1" w:styleId="followbutton-bird">
    <w:name w:val="followbutton-bird"/>
    <w:basedOn w:val="DefaultParagraphFont"/>
    <w:rsid w:val="004A41C4"/>
  </w:style>
  <w:style w:type="character" w:customStyle="1" w:styleId="tweetauthor-name">
    <w:name w:val="tweetauthor-name"/>
    <w:basedOn w:val="DefaultParagraphFont"/>
    <w:rsid w:val="004A41C4"/>
  </w:style>
  <w:style w:type="character" w:customStyle="1" w:styleId="tweetauthor-verifiedbadge">
    <w:name w:val="tweetauthor-verifiedbadge"/>
    <w:basedOn w:val="DefaultParagraphFont"/>
    <w:rsid w:val="004A41C4"/>
  </w:style>
  <w:style w:type="character" w:customStyle="1" w:styleId="tweetauthor-screenname">
    <w:name w:val="tweetauthor-screenname"/>
    <w:basedOn w:val="DefaultParagraphFont"/>
    <w:rsid w:val="004A41C4"/>
  </w:style>
  <w:style w:type="character" w:customStyle="1" w:styleId="u-hiddenvisually">
    <w:name w:val="u-hiddenvisually"/>
    <w:basedOn w:val="DefaultParagraphFont"/>
    <w:rsid w:val="004A41C4"/>
  </w:style>
  <w:style w:type="character" w:customStyle="1" w:styleId="tweetaction-stat">
    <w:name w:val="tweetaction-stat"/>
    <w:basedOn w:val="DefaultParagraphFont"/>
    <w:rsid w:val="004A41C4"/>
  </w:style>
  <w:style w:type="character" w:customStyle="1" w:styleId="related">
    <w:name w:val="related"/>
    <w:basedOn w:val="DefaultParagraphFont"/>
    <w:rsid w:val="004A41C4"/>
  </w:style>
  <w:style w:type="character" w:customStyle="1" w:styleId="related-content">
    <w:name w:val="related-content"/>
    <w:basedOn w:val="DefaultParagraphFont"/>
    <w:rsid w:val="004A41C4"/>
  </w:style>
  <w:style w:type="character" w:customStyle="1" w:styleId="name-of-author">
    <w:name w:val="name-of-author"/>
    <w:basedOn w:val="DefaultParagraphFont"/>
    <w:rsid w:val="004A41C4"/>
  </w:style>
  <w:style w:type="character" w:customStyle="1" w:styleId="first-name">
    <w:name w:val="first-name"/>
    <w:basedOn w:val="DefaultParagraphFont"/>
    <w:rsid w:val="004A41C4"/>
  </w:style>
  <w:style w:type="character" w:customStyle="1" w:styleId="last-name">
    <w:name w:val="last-name"/>
    <w:basedOn w:val="DefaultParagraphFont"/>
    <w:rsid w:val="004A41C4"/>
  </w:style>
  <w:style w:type="character" w:customStyle="1" w:styleId="caption10">
    <w:name w:val="caption1"/>
    <w:basedOn w:val="DefaultParagraphFont"/>
    <w:rsid w:val="004A41C4"/>
  </w:style>
  <w:style w:type="character" w:customStyle="1" w:styleId="recirc-text">
    <w:name w:val="&quot;recirc-text”"/>
    <w:basedOn w:val="DefaultParagraphFont"/>
    <w:rsid w:val="004A41C4"/>
  </w:style>
  <w:style w:type="character" w:customStyle="1" w:styleId="video-icon">
    <w:name w:val="video-icon"/>
    <w:basedOn w:val="DefaultParagraphFont"/>
    <w:rsid w:val="004A41C4"/>
  </w:style>
  <w:style w:type="character" w:customStyle="1" w:styleId="powa-shot-play-btn-text">
    <w:name w:val="powa-shot-play-btn-text"/>
    <w:basedOn w:val="DefaultParagraphFont"/>
    <w:rsid w:val="004A41C4"/>
  </w:style>
  <w:style w:type="character" w:customStyle="1" w:styleId="powa-shot-click">
    <w:name w:val="powa-shot-click"/>
    <w:basedOn w:val="DefaultParagraphFont"/>
    <w:rsid w:val="004A41C4"/>
  </w:style>
  <w:style w:type="character" w:customStyle="1" w:styleId="wpv-blurb">
    <w:name w:val="wpv-blurb"/>
    <w:basedOn w:val="DefaultParagraphFont"/>
    <w:rsid w:val="004A41C4"/>
  </w:style>
  <w:style w:type="character" w:customStyle="1" w:styleId="pb-caption">
    <w:name w:val="pb-caption"/>
    <w:basedOn w:val="DefaultParagraphFont"/>
    <w:rsid w:val="004A41C4"/>
  </w:style>
  <w:style w:type="character" w:customStyle="1" w:styleId="m-2745674872889869693gmail-style13ptbold">
    <w:name w:val="m_-2745674872889869693gmail-style13ptbold"/>
    <w:basedOn w:val="DefaultParagraphFont"/>
    <w:rsid w:val="004A41C4"/>
  </w:style>
  <w:style w:type="character" w:customStyle="1" w:styleId="m-2745674872889869693gmail-styleunderline">
    <w:name w:val="m_-2745674872889869693gmail-styleunderline"/>
    <w:basedOn w:val="DefaultParagraphFont"/>
    <w:rsid w:val="004A41C4"/>
  </w:style>
  <w:style w:type="character" w:customStyle="1" w:styleId="UnresolvedMention31">
    <w:name w:val="Unresolved Mention31"/>
    <w:basedOn w:val="DefaultParagraphFont"/>
    <w:uiPriority w:val="99"/>
    <w:semiHidden/>
    <w:rsid w:val="004A41C4"/>
    <w:rPr>
      <w:color w:val="808080"/>
      <w:shd w:val="clear" w:color="auto" w:fill="E6E6E6"/>
    </w:rPr>
  </w:style>
  <w:style w:type="character" w:customStyle="1" w:styleId="UnresolvedMention4">
    <w:name w:val="Unresolved Mention4"/>
    <w:basedOn w:val="DefaultParagraphFont"/>
    <w:uiPriority w:val="99"/>
    <w:semiHidden/>
    <w:rsid w:val="004A41C4"/>
    <w:rPr>
      <w:color w:val="808080"/>
      <w:shd w:val="clear" w:color="auto" w:fill="E6E6E6"/>
    </w:rPr>
  </w:style>
  <w:style w:type="character" w:customStyle="1" w:styleId="m-8082899869479211226gmail-styleunderline">
    <w:name w:val="m_-8082899869479211226gmail-styleunderline"/>
    <w:basedOn w:val="DefaultParagraphFont"/>
    <w:rsid w:val="004A41C4"/>
  </w:style>
  <w:style w:type="character" w:customStyle="1" w:styleId="StyleUnderlineChar">
    <w:name w:val="Style Underline Char"/>
    <w:basedOn w:val="DefaultParagraphFont"/>
    <w:locked/>
    <w:rsid w:val="004A41C4"/>
    <w:rPr>
      <w:u w:val="single"/>
    </w:rPr>
  </w:style>
  <w:style w:type="character" w:customStyle="1" w:styleId="HeaderChar3">
    <w:name w:val="Header Char3"/>
    <w:basedOn w:val="DefaultParagraphFont"/>
    <w:uiPriority w:val="99"/>
    <w:semiHidden/>
    <w:rsid w:val="004A41C4"/>
    <w:rPr>
      <w:rFonts w:ascii="Georgia" w:hAnsi="Georgia" w:hint="default"/>
    </w:rPr>
  </w:style>
  <w:style w:type="character" w:customStyle="1" w:styleId="m4385445901877740177gmail-styleunderline">
    <w:name w:val="m_4385445901877740177gmail-styleunderline"/>
    <w:basedOn w:val="DefaultParagraphFont"/>
    <w:rsid w:val="004A41C4"/>
  </w:style>
  <w:style w:type="character" w:customStyle="1" w:styleId="UnresolvedMention5">
    <w:name w:val="Unresolved Mention5"/>
    <w:basedOn w:val="DefaultParagraphFont"/>
    <w:uiPriority w:val="99"/>
    <w:semiHidden/>
    <w:rsid w:val="004A41C4"/>
    <w:rPr>
      <w:color w:val="605E5C"/>
      <w:shd w:val="clear" w:color="auto" w:fill="E1DFDD"/>
    </w:rPr>
  </w:style>
  <w:style w:type="character" w:customStyle="1" w:styleId="UnresolvedMention6">
    <w:name w:val="Unresolved Mention6"/>
    <w:basedOn w:val="DefaultParagraphFont"/>
    <w:uiPriority w:val="99"/>
    <w:semiHidden/>
    <w:rsid w:val="004A41C4"/>
    <w:rPr>
      <w:color w:val="605E5C"/>
      <w:shd w:val="clear" w:color="auto" w:fill="E1DFDD"/>
    </w:rPr>
  </w:style>
  <w:style w:type="character" w:customStyle="1" w:styleId="footnote">
    <w:name w:val="footnote"/>
    <w:basedOn w:val="DefaultParagraphFont"/>
    <w:rsid w:val="004A41C4"/>
  </w:style>
  <w:style w:type="character" w:customStyle="1" w:styleId="hubidentifier">
    <w:name w:val="hub_identifier"/>
    <w:basedOn w:val="DefaultParagraphFont"/>
    <w:rsid w:val="004A41C4"/>
  </w:style>
  <w:style w:type="character" w:customStyle="1" w:styleId="auszeichnungkursiv">
    <w:name w:val="auszeichnungkursiv"/>
    <w:basedOn w:val="DefaultParagraphFont"/>
    <w:rsid w:val="004A41C4"/>
  </w:style>
  <w:style w:type="character" w:customStyle="1" w:styleId="tabgrafikformalbezeichnungnr">
    <w:name w:val="tabgrafikformalbezeichnungnr"/>
    <w:basedOn w:val="DefaultParagraphFont"/>
    <w:rsid w:val="004A41C4"/>
  </w:style>
  <w:style w:type="character" w:customStyle="1" w:styleId="m-5621139387307470627gmail-style13ptbold">
    <w:name w:val="m_-5621139387307470627gmail-style13ptbold"/>
    <w:basedOn w:val="DefaultParagraphFont"/>
    <w:rsid w:val="004A41C4"/>
  </w:style>
  <w:style w:type="character" w:customStyle="1" w:styleId="m-5621139387307470627gmail-styleunderline">
    <w:name w:val="m_-5621139387307470627gmail-styleunderline"/>
    <w:basedOn w:val="DefaultParagraphFont"/>
    <w:rsid w:val="004A41C4"/>
  </w:style>
  <w:style w:type="character" w:customStyle="1" w:styleId="m-4930835733434609408gmail-style13ptbold">
    <w:name w:val="m_-4930835733434609408gmail-style13ptbold"/>
    <w:basedOn w:val="DefaultParagraphFont"/>
    <w:rsid w:val="004A41C4"/>
  </w:style>
  <w:style w:type="character" w:customStyle="1" w:styleId="m-4930835733434609408gmail-styleunderline">
    <w:name w:val="m_-4930835733434609408gmail-styleunderline"/>
    <w:basedOn w:val="DefaultParagraphFont"/>
    <w:rsid w:val="004A41C4"/>
  </w:style>
  <w:style w:type="character" w:customStyle="1" w:styleId="m-2456650549122369157gmail-style13ptbold">
    <w:name w:val="m_-2456650549122369157gmail-style13ptbold"/>
    <w:basedOn w:val="DefaultParagraphFont"/>
    <w:rsid w:val="004A41C4"/>
  </w:style>
  <w:style w:type="character" w:customStyle="1" w:styleId="m-2456650549122369157gmail-styleunderline">
    <w:name w:val="m_-2456650549122369157gmail-styleunderline"/>
    <w:basedOn w:val="DefaultParagraphFont"/>
    <w:rsid w:val="004A41C4"/>
  </w:style>
  <w:style w:type="character" w:customStyle="1" w:styleId="gmail-m5226785990326652285gmail-style13ptbold">
    <w:name w:val="gmail-m_5226785990326652285gmail-style13ptbold"/>
    <w:basedOn w:val="DefaultParagraphFont"/>
    <w:rsid w:val="004A41C4"/>
  </w:style>
  <w:style w:type="character" w:customStyle="1" w:styleId="gmail-m5226785990326652285gmail-styleunderline">
    <w:name w:val="gmail-m_5226785990326652285gmail-styleunderline"/>
    <w:basedOn w:val="DefaultParagraphFont"/>
    <w:rsid w:val="004A41C4"/>
  </w:style>
  <w:style w:type="character" w:customStyle="1" w:styleId="balancedheadline">
    <w:name w:val="balancedheadline"/>
    <w:basedOn w:val="DefaultParagraphFont"/>
    <w:rsid w:val="004A41C4"/>
  </w:style>
  <w:style w:type="character" w:customStyle="1" w:styleId="author-ref">
    <w:name w:val="author-ref"/>
    <w:basedOn w:val="DefaultParagraphFont"/>
    <w:rsid w:val="004A41C4"/>
  </w:style>
  <w:style w:type="character" w:customStyle="1" w:styleId="authorsname">
    <w:name w:val="authors__name"/>
    <w:basedOn w:val="DefaultParagraphFont"/>
    <w:rsid w:val="004A41C4"/>
  </w:style>
  <w:style w:type="character" w:customStyle="1" w:styleId="authorscontact">
    <w:name w:val="authors__contact"/>
    <w:basedOn w:val="DefaultParagraphFont"/>
    <w:rsid w:val="004A41C4"/>
  </w:style>
  <w:style w:type="character" w:customStyle="1" w:styleId="affiliationdepartment">
    <w:name w:val="affiliation__department"/>
    <w:basedOn w:val="DefaultParagraphFont"/>
    <w:rsid w:val="004A41C4"/>
  </w:style>
  <w:style w:type="character" w:customStyle="1" w:styleId="affiliationname">
    <w:name w:val="affiliation__name"/>
    <w:basedOn w:val="DefaultParagraphFont"/>
    <w:rsid w:val="004A41C4"/>
  </w:style>
  <w:style w:type="character" w:customStyle="1" w:styleId="affiliationcity">
    <w:name w:val="affiliation__city"/>
    <w:basedOn w:val="DefaultParagraphFont"/>
    <w:rsid w:val="004A41C4"/>
  </w:style>
  <w:style w:type="character" w:customStyle="1" w:styleId="affiliationcountry">
    <w:name w:val="affiliation__country"/>
    <w:basedOn w:val="DefaultParagraphFont"/>
    <w:rsid w:val="004A41C4"/>
  </w:style>
  <w:style w:type="character" w:customStyle="1" w:styleId="journaltitle">
    <w:name w:val="journaltitle"/>
    <w:basedOn w:val="DefaultParagraphFont"/>
    <w:rsid w:val="004A41C4"/>
  </w:style>
  <w:style w:type="character" w:customStyle="1" w:styleId="text-sc-1amvtpj-0-span">
    <w:name w:val="text-sc-1amvtpj-0-span"/>
    <w:basedOn w:val="DefaultParagraphFont"/>
    <w:rsid w:val="004A41C4"/>
  </w:style>
  <w:style w:type="character" w:customStyle="1" w:styleId="section-front-header-modulesubtitle">
    <w:name w:val="section-front-header-module__subtitle"/>
    <w:basedOn w:val="DefaultParagraphFont"/>
    <w:rsid w:val="004A41C4"/>
  </w:style>
  <w:style w:type="character" w:customStyle="1" w:styleId="article-classifiergap">
    <w:name w:val="article-classifier__gap"/>
    <w:basedOn w:val="DefaultParagraphFont"/>
    <w:rsid w:val="004A41C4"/>
  </w:style>
  <w:style w:type="character" w:customStyle="1" w:styleId="a-size-extra-large">
    <w:name w:val="a-size-extra-large"/>
    <w:basedOn w:val="DefaultParagraphFont"/>
    <w:rsid w:val="004A41C4"/>
  </w:style>
  <w:style w:type="character" w:customStyle="1" w:styleId="m-6919561637539550718gmail-style13ptbold">
    <w:name w:val="m_-6919561637539550718gmail-style13ptbold"/>
    <w:basedOn w:val="DefaultParagraphFont"/>
    <w:rsid w:val="004A41C4"/>
  </w:style>
  <w:style w:type="character" w:customStyle="1" w:styleId="m-6919561637539550718gmail-styleunderline">
    <w:name w:val="m_-6919561637539550718gmail-styleunderline"/>
    <w:basedOn w:val="DefaultParagraphFont"/>
    <w:rsid w:val="004A41C4"/>
  </w:style>
  <w:style w:type="character" w:customStyle="1" w:styleId="Heading6Char1">
    <w:name w:val="Heading 6 Char1"/>
    <w:aliases w:val="Title (no index) Char1"/>
    <w:basedOn w:val="DefaultParagraphFont"/>
    <w:uiPriority w:val="9"/>
    <w:semiHidden/>
    <w:rsid w:val="004A41C4"/>
    <w:rPr>
      <w:rFonts w:ascii="Calibri Light" w:eastAsia="Times New Roman" w:hAnsi="Calibri Light" w:cs="Times New Roman" w:hint="default"/>
      <w:color w:val="1F4D78"/>
    </w:rPr>
  </w:style>
  <w:style w:type="character" w:customStyle="1" w:styleId="Heading6Char2">
    <w:name w:val="Heading 6 Char2"/>
    <w:basedOn w:val="DefaultParagraphFont"/>
    <w:uiPriority w:val="99"/>
    <w:semiHidden/>
    <w:rsid w:val="004A41C4"/>
    <w:rPr>
      <w:rFonts w:ascii="Calibri Light" w:eastAsia="Times New Roman" w:hAnsi="Calibri Light" w:cs="Times New Roman" w:hint="default"/>
      <w:color w:val="1F4D78"/>
    </w:rPr>
  </w:style>
  <w:style w:type="character" w:customStyle="1" w:styleId="HIGHLIGHT0">
    <w:name w:val="HIGHLIGHT"/>
    <w:basedOn w:val="Emphasis"/>
    <w:uiPriority w:val="1"/>
    <w:qFormat/>
    <w:rsid w:val="004A41C4"/>
    <w:rPr>
      <w:rFonts w:ascii="Georgia" w:hAnsi="Georgia" w:cs="Arial"/>
      <w:b/>
      <w:i w:val="0"/>
      <w:iCs/>
      <w:sz w:val="22"/>
      <w:u w:val="single"/>
      <w:bdr w:val="single" w:sz="8" w:space="0" w:color="auto"/>
    </w:rPr>
  </w:style>
  <w:style w:type="character" w:customStyle="1" w:styleId="a-list-item">
    <w:name w:val="a-list-item"/>
    <w:basedOn w:val="DefaultParagraphFont"/>
    <w:rsid w:val="004A41C4"/>
  </w:style>
  <w:style w:type="character" w:customStyle="1" w:styleId="m3722497330366011412gmail-debateunderline">
    <w:name w:val="m_3722497330366011412gmail-debateunderline"/>
    <w:basedOn w:val="DefaultParagraphFont"/>
    <w:rsid w:val="004A41C4"/>
  </w:style>
  <w:style w:type="character" w:customStyle="1" w:styleId="gmail-style13ptbold">
    <w:name w:val="gmail-style13ptbold"/>
    <w:basedOn w:val="DefaultParagraphFont"/>
    <w:rsid w:val="004A41C4"/>
  </w:style>
  <w:style w:type="character" w:customStyle="1" w:styleId="gmail-styleunderline">
    <w:name w:val="gmail-styleunderline"/>
    <w:basedOn w:val="DefaultParagraphFont"/>
    <w:rsid w:val="004A41C4"/>
  </w:style>
  <w:style w:type="character" w:customStyle="1" w:styleId="5yl5">
    <w:name w:val="_5yl5"/>
    <w:basedOn w:val="DefaultParagraphFont"/>
    <w:rsid w:val="004A41C4"/>
  </w:style>
  <w:style w:type="character" w:customStyle="1" w:styleId="pull-quote">
    <w:name w:val="pull-quote"/>
    <w:basedOn w:val="DefaultParagraphFont"/>
    <w:rsid w:val="004A41C4"/>
  </w:style>
  <w:style w:type="character" w:customStyle="1" w:styleId="is-topic">
    <w:name w:val="is-topic"/>
    <w:basedOn w:val="DefaultParagraphFont"/>
    <w:rsid w:val="004A41C4"/>
  </w:style>
  <w:style w:type="character" w:customStyle="1" w:styleId="c-title-inner">
    <w:name w:val="c-title-inner"/>
    <w:basedOn w:val="DefaultParagraphFont"/>
    <w:rsid w:val="004A41C4"/>
  </w:style>
  <w:style w:type="character" w:customStyle="1" w:styleId="ref-lnk">
    <w:name w:val="ref-lnk"/>
    <w:basedOn w:val="DefaultParagraphFont"/>
    <w:rsid w:val="004A41C4"/>
  </w:style>
  <w:style w:type="character" w:customStyle="1" w:styleId="css-1baulvz">
    <w:name w:val="css-1baulvz"/>
    <w:basedOn w:val="DefaultParagraphFont"/>
    <w:rsid w:val="004A41C4"/>
  </w:style>
  <w:style w:type="character" w:customStyle="1" w:styleId="spellingerror">
    <w:name w:val="spellingerror"/>
    <w:basedOn w:val="DefaultParagraphFont"/>
    <w:rsid w:val="004A41C4"/>
  </w:style>
  <w:style w:type="character" w:customStyle="1" w:styleId="c-messagesender">
    <w:name w:val="c-message__sender"/>
    <w:basedOn w:val="DefaultParagraphFont"/>
    <w:rsid w:val="004A41C4"/>
  </w:style>
  <w:style w:type="character" w:customStyle="1" w:styleId="c-timestamplabel">
    <w:name w:val="c-timestamp__label"/>
    <w:basedOn w:val="DefaultParagraphFont"/>
    <w:rsid w:val="004A41C4"/>
  </w:style>
  <w:style w:type="character" w:customStyle="1" w:styleId="c-messagekitfilemetatext">
    <w:name w:val="c-message_kit__file__meta__text"/>
    <w:basedOn w:val="DefaultParagraphFont"/>
    <w:rsid w:val="004A41C4"/>
  </w:style>
  <w:style w:type="character" w:customStyle="1" w:styleId="c-pillowfiletitle">
    <w:name w:val="c-pillow_file__title"/>
    <w:basedOn w:val="DefaultParagraphFont"/>
    <w:rsid w:val="004A41C4"/>
  </w:style>
  <w:style w:type="table" w:styleId="TableGrid">
    <w:name w:val="Table Grid"/>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
    <w:name w:val="Table Grid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4A41C4"/>
    <w:pPr>
      <w:ind w:left="400" w:hanging="200"/>
    </w:pPr>
    <w:rPr>
      <w:rFonts w:eastAsia="Times New Roman"/>
      <w:szCs w:val="20"/>
    </w:rPr>
  </w:style>
  <w:style w:type="paragraph" w:styleId="Index3">
    <w:name w:val="index 3"/>
    <w:basedOn w:val="Normal"/>
    <w:next w:val="Normal"/>
    <w:autoRedefine/>
    <w:unhideWhenUsed/>
    <w:rsid w:val="004A41C4"/>
    <w:pPr>
      <w:ind w:left="600" w:hanging="200"/>
    </w:pPr>
    <w:rPr>
      <w:rFonts w:eastAsia="Times New Roman"/>
      <w:szCs w:val="20"/>
    </w:rPr>
  </w:style>
  <w:style w:type="paragraph" w:styleId="Index4">
    <w:name w:val="index 4"/>
    <w:basedOn w:val="Normal"/>
    <w:next w:val="Normal"/>
    <w:autoRedefine/>
    <w:unhideWhenUsed/>
    <w:rsid w:val="004A41C4"/>
    <w:pPr>
      <w:ind w:left="800" w:hanging="200"/>
    </w:pPr>
    <w:rPr>
      <w:rFonts w:eastAsia="Times New Roman"/>
      <w:szCs w:val="20"/>
    </w:rPr>
  </w:style>
  <w:style w:type="paragraph" w:styleId="Index5">
    <w:name w:val="index 5"/>
    <w:basedOn w:val="Normal"/>
    <w:next w:val="Normal"/>
    <w:autoRedefine/>
    <w:unhideWhenUsed/>
    <w:rsid w:val="004A41C4"/>
    <w:pPr>
      <w:ind w:left="1000" w:hanging="200"/>
    </w:pPr>
    <w:rPr>
      <w:rFonts w:eastAsia="Times New Roman"/>
      <w:szCs w:val="20"/>
    </w:rPr>
  </w:style>
  <w:style w:type="paragraph" w:styleId="Index6">
    <w:name w:val="index 6"/>
    <w:basedOn w:val="Normal"/>
    <w:next w:val="Normal"/>
    <w:autoRedefine/>
    <w:unhideWhenUsed/>
    <w:rsid w:val="004A41C4"/>
    <w:pPr>
      <w:ind w:left="1200" w:hanging="200"/>
    </w:pPr>
    <w:rPr>
      <w:rFonts w:eastAsia="Times New Roman"/>
      <w:szCs w:val="20"/>
    </w:rPr>
  </w:style>
  <w:style w:type="paragraph" w:styleId="Index7">
    <w:name w:val="index 7"/>
    <w:basedOn w:val="Normal"/>
    <w:next w:val="Normal"/>
    <w:autoRedefine/>
    <w:unhideWhenUsed/>
    <w:rsid w:val="004A41C4"/>
    <w:pPr>
      <w:ind w:left="1400" w:hanging="200"/>
    </w:pPr>
    <w:rPr>
      <w:rFonts w:eastAsia="Times New Roman"/>
      <w:szCs w:val="20"/>
    </w:rPr>
  </w:style>
  <w:style w:type="paragraph" w:styleId="Index8">
    <w:name w:val="index 8"/>
    <w:basedOn w:val="Normal"/>
    <w:next w:val="Normal"/>
    <w:autoRedefine/>
    <w:unhideWhenUsed/>
    <w:rsid w:val="004A41C4"/>
    <w:pPr>
      <w:ind w:left="1600" w:hanging="200"/>
    </w:pPr>
    <w:rPr>
      <w:rFonts w:eastAsia="Times New Roman"/>
      <w:szCs w:val="20"/>
    </w:rPr>
  </w:style>
  <w:style w:type="paragraph" w:styleId="Index9">
    <w:name w:val="index 9"/>
    <w:basedOn w:val="Normal"/>
    <w:next w:val="Normal"/>
    <w:autoRedefine/>
    <w:unhideWhenUsed/>
    <w:rsid w:val="004A41C4"/>
    <w:pPr>
      <w:ind w:left="1800" w:hanging="200"/>
    </w:pPr>
    <w:rPr>
      <w:rFonts w:eastAsia="Times New Roman"/>
      <w:szCs w:val="20"/>
    </w:rPr>
  </w:style>
  <w:style w:type="paragraph" w:styleId="TOC2">
    <w:name w:val="toc 2"/>
    <w:basedOn w:val="Normal"/>
    <w:next w:val="Normal"/>
    <w:autoRedefine/>
    <w:uiPriority w:val="39"/>
    <w:unhideWhenUsed/>
    <w:qFormat/>
    <w:rsid w:val="004A41C4"/>
    <w:pPr>
      <w:spacing w:after="100"/>
      <w:ind w:left="220"/>
    </w:pPr>
    <w:rPr>
      <w:rFonts w:eastAsia="Calibri"/>
    </w:rPr>
  </w:style>
  <w:style w:type="paragraph" w:styleId="TOC3">
    <w:name w:val="toc 3"/>
    <w:basedOn w:val="Normal"/>
    <w:next w:val="Normal"/>
    <w:autoRedefine/>
    <w:uiPriority w:val="39"/>
    <w:unhideWhenUsed/>
    <w:qFormat/>
    <w:rsid w:val="004A41C4"/>
    <w:pPr>
      <w:spacing w:after="100"/>
      <w:ind w:left="440"/>
    </w:pPr>
    <w:rPr>
      <w:rFonts w:eastAsia="Calibri"/>
    </w:rPr>
  </w:style>
  <w:style w:type="paragraph" w:styleId="TOC4">
    <w:name w:val="toc 4"/>
    <w:basedOn w:val="Normal"/>
    <w:next w:val="Normal"/>
    <w:autoRedefine/>
    <w:uiPriority w:val="39"/>
    <w:unhideWhenUsed/>
    <w:rsid w:val="004A41C4"/>
    <w:pPr>
      <w:ind w:left="600"/>
    </w:pPr>
    <w:rPr>
      <w:rFonts w:eastAsia="Times New Roman"/>
      <w:szCs w:val="20"/>
    </w:rPr>
  </w:style>
  <w:style w:type="paragraph" w:styleId="TOC5">
    <w:name w:val="toc 5"/>
    <w:basedOn w:val="Normal"/>
    <w:next w:val="Normal"/>
    <w:autoRedefine/>
    <w:uiPriority w:val="39"/>
    <w:unhideWhenUsed/>
    <w:rsid w:val="004A41C4"/>
    <w:pPr>
      <w:ind w:left="800"/>
    </w:pPr>
    <w:rPr>
      <w:rFonts w:eastAsia="Times New Roman"/>
      <w:szCs w:val="20"/>
    </w:rPr>
  </w:style>
  <w:style w:type="paragraph" w:styleId="TOC6">
    <w:name w:val="toc 6"/>
    <w:basedOn w:val="Normal"/>
    <w:next w:val="Normal"/>
    <w:autoRedefine/>
    <w:uiPriority w:val="39"/>
    <w:unhideWhenUsed/>
    <w:rsid w:val="004A41C4"/>
    <w:pPr>
      <w:ind w:left="1000"/>
    </w:pPr>
    <w:rPr>
      <w:rFonts w:eastAsia="Times New Roman"/>
      <w:szCs w:val="20"/>
    </w:rPr>
  </w:style>
  <w:style w:type="paragraph" w:styleId="TOC7">
    <w:name w:val="toc 7"/>
    <w:basedOn w:val="Normal"/>
    <w:next w:val="Normal"/>
    <w:autoRedefine/>
    <w:uiPriority w:val="39"/>
    <w:unhideWhenUsed/>
    <w:rsid w:val="004A41C4"/>
    <w:pPr>
      <w:ind w:left="1200"/>
    </w:pPr>
    <w:rPr>
      <w:rFonts w:eastAsia="Times New Roman"/>
      <w:szCs w:val="20"/>
    </w:rPr>
  </w:style>
  <w:style w:type="paragraph" w:styleId="TOC8">
    <w:name w:val="toc 8"/>
    <w:basedOn w:val="Normal"/>
    <w:next w:val="Normal"/>
    <w:autoRedefine/>
    <w:uiPriority w:val="39"/>
    <w:unhideWhenUsed/>
    <w:rsid w:val="004A41C4"/>
    <w:pPr>
      <w:ind w:left="1400"/>
    </w:pPr>
    <w:rPr>
      <w:rFonts w:eastAsia="Times New Roman"/>
      <w:szCs w:val="20"/>
    </w:rPr>
  </w:style>
  <w:style w:type="paragraph" w:styleId="TOC9">
    <w:name w:val="toc 9"/>
    <w:basedOn w:val="Normal"/>
    <w:next w:val="Normal"/>
    <w:autoRedefine/>
    <w:uiPriority w:val="39"/>
    <w:unhideWhenUsed/>
    <w:rsid w:val="004A41C4"/>
    <w:pPr>
      <w:ind w:left="1600"/>
    </w:pPr>
    <w:rPr>
      <w:rFonts w:eastAsia="Times New Roman"/>
      <w:szCs w:val="20"/>
    </w:rPr>
  </w:style>
  <w:style w:type="paragraph" w:styleId="NormalIndent">
    <w:name w:val="Normal Indent"/>
    <w:basedOn w:val="Normal"/>
    <w:unhideWhenUsed/>
    <w:rsid w:val="004A41C4"/>
    <w:pPr>
      <w:ind w:left="720"/>
    </w:pPr>
    <w:rPr>
      <w:rFonts w:eastAsia="Times New Roman"/>
      <w:szCs w:val="20"/>
    </w:rPr>
  </w:style>
  <w:style w:type="paragraph" w:styleId="IndexHeading">
    <w:name w:val="index heading"/>
    <w:basedOn w:val="Normal"/>
    <w:next w:val="Index1"/>
    <w:unhideWhenUsed/>
    <w:rsid w:val="004A41C4"/>
    <w:rPr>
      <w:rFonts w:eastAsia="Times New Roman"/>
      <w:szCs w:val="20"/>
    </w:rPr>
  </w:style>
  <w:style w:type="paragraph" w:styleId="TableofFigures">
    <w:name w:val="table of figures"/>
    <w:basedOn w:val="Normal"/>
    <w:next w:val="Normal"/>
    <w:uiPriority w:val="99"/>
    <w:semiHidden/>
    <w:unhideWhenUsed/>
    <w:rsid w:val="004A41C4"/>
    <w:pPr>
      <w:ind w:left="400" w:hanging="400"/>
    </w:pPr>
    <w:rPr>
      <w:rFonts w:eastAsia="Times New Roman"/>
      <w:szCs w:val="20"/>
    </w:rPr>
  </w:style>
  <w:style w:type="paragraph" w:styleId="EnvelopeAddress">
    <w:name w:val="envelope address"/>
    <w:basedOn w:val="Normal"/>
    <w:unhideWhenUsed/>
    <w:rsid w:val="004A41C4"/>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4A41C4"/>
    <w:rPr>
      <w:rFonts w:eastAsia="Times New Roman"/>
      <w:sz w:val="24"/>
      <w:szCs w:val="20"/>
    </w:rPr>
  </w:style>
  <w:style w:type="paragraph" w:styleId="List">
    <w:name w:val="List"/>
    <w:basedOn w:val="Normal"/>
    <w:uiPriority w:val="99"/>
    <w:unhideWhenUsed/>
    <w:rsid w:val="004A41C4"/>
    <w:pPr>
      <w:contextualSpacing/>
    </w:pPr>
    <w:rPr>
      <w:rFonts w:eastAsia="Calibri"/>
    </w:rPr>
  </w:style>
  <w:style w:type="paragraph" w:styleId="ListBullet">
    <w:name w:val="List Bullet"/>
    <w:basedOn w:val="Normal"/>
    <w:link w:val="ListBulletChar"/>
    <w:uiPriority w:val="99"/>
    <w:unhideWhenUsed/>
    <w:rsid w:val="004A41C4"/>
    <w:pPr>
      <w:tabs>
        <w:tab w:val="num" w:pos="360"/>
      </w:tabs>
      <w:ind w:left="360" w:hanging="360"/>
      <w:contextualSpacing/>
    </w:pPr>
    <w:rPr>
      <w:rFonts w:eastAsia="Calibri"/>
    </w:rPr>
  </w:style>
  <w:style w:type="paragraph" w:styleId="BlockText">
    <w:name w:val="Block Text"/>
    <w:basedOn w:val="Normal"/>
    <w:unhideWhenUsed/>
    <w:rsid w:val="004A41C4"/>
    <w:pPr>
      <w:overflowPunct w:val="0"/>
      <w:autoSpaceDE w:val="0"/>
      <w:autoSpaceDN w:val="0"/>
      <w:adjustRightInd w:val="0"/>
    </w:pPr>
    <w:rPr>
      <w:rFonts w:eastAsia="SimSun"/>
      <w:szCs w:val="20"/>
      <w:lang w:eastAsia="zh-CN"/>
    </w:rPr>
  </w:style>
  <w:style w:type="paragraph" w:styleId="TOCHeading">
    <w:name w:val="TOC Heading"/>
    <w:basedOn w:val="Heading1"/>
    <w:next w:val="Normal"/>
    <w:uiPriority w:val="39"/>
    <w:unhideWhenUsed/>
    <w:qFormat/>
    <w:rsid w:val="004A41C4"/>
    <w:pPr>
      <w:spacing w:line="276" w:lineRule="auto"/>
      <w:jc w:val="left"/>
      <w:outlineLvl w:val="9"/>
    </w:pPr>
    <w:rPr>
      <w:rFonts w:ascii="Cambria" w:eastAsia="Times New Roman" w:hAnsi="Cambria" w:cs="Times New Roman"/>
      <w:color w:val="365F91"/>
      <w:kern w:val="32"/>
      <w:sz w:val="28"/>
    </w:rPr>
  </w:style>
  <w:style w:type="character" w:styleId="IntenseEmphasis">
    <w:name w:val="Intense Emphasis"/>
    <w:aliases w:val="9.5 pt,Intense Emphasis5,Intense Emphasis6,cites Char Ch,9.5 p,Heading 3 Char Char Char1,8.,8,Intense Emphasi,Box Out,ci1,Heading 3 Char1,Char Char2,cites Char Char,Heading 3 Char1 Char,Underlined Text Char,St,Index Headers Char1,9.5"/>
    <w:basedOn w:val="DefaultParagraphFont"/>
    <w:uiPriority w:val="6"/>
    <w:qFormat/>
    <w:rsid w:val="004A41C4"/>
    <w:rPr>
      <w:rFonts w:ascii="Times New Roman" w:hAnsi="Times New Roman" w:cs="Times New Roman" w:hint="default"/>
      <w:bCs/>
      <w:sz w:val="22"/>
      <w:u w:val="single"/>
    </w:rPr>
  </w:style>
  <w:style w:type="paragraph" w:customStyle="1" w:styleId="counter-paragraph">
    <w:name w:val="counter-paragraph"/>
    <w:basedOn w:val="Normal"/>
    <w:rsid w:val="004A41C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A41C4"/>
  </w:style>
  <w:style w:type="character" w:customStyle="1" w:styleId="m4841727538114946087gmail-styleunderline">
    <w:name w:val="m_4841727538114946087gmail-styleunderline"/>
    <w:basedOn w:val="DefaultParagraphFont"/>
    <w:rsid w:val="004A41C4"/>
  </w:style>
  <w:style w:type="paragraph" w:customStyle="1" w:styleId="BreakTag">
    <w:name w:val="Break Tag"/>
    <w:basedOn w:val="Normal"/>
    <w:autoRedefine/>
    <w:uiPriority w:val="4"/>
    <w:qFormat/>
    <w:rsid w:val="004A41C4"/>
    <w:pPr>
      <w:spacing w:before="240"/>
    </w:pPr>
    <w:rPr>
      <w:b/>
      <w:sz w:val="26"/>
    </w:rPr>
  </w:style>
  <w:style w:type="paragraph" w:customStyle="1" w:styleId="BreakBlock">
    <w:name w:val="Break Block"/>
    <w:basedOn w:val="Normal"/>
    <w:link w:val="BreakBlockChar"/>
    <w:autoRedefine/>
    <w:qFormat/>
    <w:rsid w:val="004A41C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A41C4"/>
    <w:rPr>
      <w:rFonts w:ascii="Arial Bold" w:hAnsi="Arial Bold"/>
      <w:b/>
      <w:caps/>
      <w:sz w:val="32"/>
      <w:u w:val="single"/>
    </w:rPr>
  </w:style>
  <w:style w:type="character" w:customStyle="1" w:styleId="HeaderChar4">
    <w:name w:val="Header Char4"/>
    <w:basedOn w:val="DefaultParagraphFont"/>
    <w:uiPriority w:val="99"/>
    <w:semiHidden/>
    <w:rsid w:val="004A41C4"/>
    <w:rPr>
      <w:rFonts w:ascii="Arial" w:hAnsi="Arial" w:cs="Arial"/>
      <w:sz w:val="22"/>
    </w:rPr>
  </w:style>
  <w:style w:type="character" w:styleId="PageNumber">
    <w:name w:val="page number"/>
    <w:aliases w:val="card ununderlined"/>
    <w:basedOn w:val="DefaultParagraphFont"/>
    <w:uiPriority w:val="99"/>
    <w:rsid w:val="004A41C4"/>
  </w:style>
  <w:style w:type="paragraph" w:customStyle="1" w:styleId="HotRouteChar0">
    <w:name w:val="Hot Route! Char"/>
    <w:basedOn w:val="Normal"/>
    <w:qFormat/>
    <w:rsid w:val="004A41C4"/>
    <w:pPr>
      <w:ind w:left="144"/>
    </w:pPr>
    <w:rPr>
      <w:rFonts w:eastAsia="Times New Roman"/>
      <w:sz w:val="20"/>
      <w:lang w:bidi="en-US"/>
    </w:rPr>
  </w:style>
  <w:style w:type="character" w:customStyle="1" w:styleId="CiteCharChar">
    <w:name w:val="Cite Char Char"/>
    <w:basedOn w:val="DefaultParagraphFont"/>
    <w:rsid w:val="004A41C4"/>
    <w:rPr>
      <w:rFonts w:ascii="Cambria" w:hAnsi="Cambria" w:cs="Times New Roman"/>
      <w:b/>
      <w:bCs/>
      <w:sz w:val="26"/>
      <w:szCs w:val="26"/>
    </w:rPr>
  </w:style>
  <w:style w:type="character" w:customStyle="1" w:styleId="CardCharChar1">
    <w:name w:val="Card Char Char1"/>
    <w:basedOn w:val="DefaultParagraphFont"/>
    <w:rsid w:val="004A41C4"/>
    <w:rPr>
      <w:rFonts w:cs="Times New Roman"/>
      <w:b/>
      <w:bCs/>
      <w:sz w:val="28"/>
      <w:szCs w:val="28"/>
    </w:rPr>
  </w:style>
  <w:style w:type="character" w:customStyle="1" w:styleId="CircleChar1">
    <w:name w:val="Circle Char1"/>
    <w:basedOn w:val="DefaultParagraphFont"/>
    <w:rsid w:val="004A41C4"/>
    <w:rPr>
      <w:rFonts w:cs="Times New Roman"/>
      <w:b/>
      <w:i/>
      <w:sz w:val="18"/>
      <w:szCs w:val="18"/>
      <w:u w:val="single"/>
      <w:lang w:val="en-US" w:eastAsia="en-US" w:bidi="ar-SA"/>
    </w:rPr>
  </w:style>
  <w:style w:type="character" w:customStyle="1" w:styleId="hit1">
    <w:name w:val="hit1"/>
    <w:basedOn w:val="DefaultParagraphFont"/>
    <w:rsid w:val="004A41C4"/>
    <w:rPr>
      <w:b/>
      <w:bCs/>
      <w:color w:val="CC0033"/>
    </w:rPr>
  </w:style>
  <w:style w:type="character" w:customStyle="1" w:styleId="upper">
    <w:name w:val="upper"/>
    <w:basedOn w:val="DefaultParagraphFont"/>
    <w:rsid w:val="004A41C4"/>
  </w:style>
  <w:style w:type="character" w:customStyle="1" w:styleId="SmallFont7pt">
    <w:name w:val="Small Font (7 pt)"/>
    <w:basedOn w:val="DefaultParagraphFont"/>
    <w:qFormat/>
    <w:rsid w:val="004A41C4"/>
    <w:rPr>
      <w:sz w:val="14"/>
    </w:rPr>
  </w:style>
  <w:style w:type="character" w:customStyle="1" w:styleId="Boxing">
    <w:name w:val="Boxing"/>
    <w:basedOn w:val="DefaultParagraphFont"/>
    <w:rsid w:val="004A41C4"/>
    <w:rPr>
      <w:rFonts w:ascii="Arial Narrow" w:hAnsi="Arial Narrow"/>
      <w:dstrike w:val="0"/>
      <w:sz w:val="20"/>
      <w:bdr w:val="single" w:sz="2" w:space="0" w:color="auto"/>
      <w:vertAlign w:val="baseline"/>
    </w:rPr>
  </w:style>
  <w:style w:type="character" w:customStyle="1" w:styleId="style65">
    <w:name w:val="style65"/>
    <w:basedOn w:val="DefaultParagraphFont"/>
    <w:rsid w:val="004A41C4"/>
    <w:rPr>
      <w:rFonts w:cs="Times New Roman"/>
    </w:rPr>
  </w:style>
  <w:style w:type="character" w:customStyle="1" w:styleId="UnderlineCharCharChar">
    <w:name w:val="Underline Char Char Char"/>
    <w:basedOn w:val="DefaultParagraphFont"/>
    <w:rsid w:val="004A41C4"/>
    <w:rPr>
      <w:noProof w:val="0"/>
      <w:u w:val="single"/>
      <w:lang w:val="en-US" w:eastAsia="en-US" w:bidi="ar-SA"/>
    </w:rPr>
  </w:style>
  <w:style w:type="character" w:customStyle="1" w:styleId="newscontent">
    <w:name w:val="newscontent"/>
    <w:rsid w:val="004A41C4"/>
  </w:style>
  <w:style w:type="paragraph" w:customStyle="1" w:styleId="Cardstyle0">
    <w:name w:val="Cardstyle"/>
    <w:basedOn w:val="Normal"/>
    <w:next w:val="Normal"/>
    <w:uiPriority w:val="99"/>
    <w:qFormat/>
    <w:rsid w:val="004A41C4"/>
    <w:rPr>
      <w:rFonts w:eastAsia="Times New Roman"/>
    </w:rPr>
  </w:style>
  <w:style w:type="character" w:customStyle="1" w:styleId="StyleEmphasisArial12ptBoldNotItalic">
    <w:name w:val="Style Emphasis + Arial 12 pt Bold Not Italic"/>
    <w:basedOn w:val="Emphasis"/>
    <w:rsid w:val="004A41C4"/>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4A41C4"/>
    <w:rPr>
      <w:rFonts w:ascii="SimSun" w:eastAsia="SimSun" w:hAnsi="SimSun"/>
      <w:sz w:val="15"/>
      <w:lang w:eastAsia="zh-CN"/>
    </w:rPr>
  </w:style>
  <w:style w:type="paragraph" w:customStyle="1" w:styleId="UnreadText">
    <w:name w:val="Unread Text"/>
    <w:basedOn w:val="Normal"/>
    <w:next w:val="Normal"/>
    <w:link w:val="UnreadTextChar"/>
    <w:autoRedefine/>
    <w:qFormat/>
    <w:rsid w:val="004A41C4"/>
    <w:pPr>
      <w:ind w:left="360"/>
    </w:pPr>
    <w:rPr>
      <w:rFonts w:ascii="SimSun" w:eastAsia="SimSun" w:hAnsi="SimSun"/>
      <w:sz w:val="15"/>
      <w:lang w:eastAsia="zh-CN"/>
    </w:rPr>
  </w:style>
  <w:style w:type="character" w:customStyle="1" w:styleId="navy13bd">
    <w:name w:val="navy13bd"/>
    <w:basedOn w:val="DefaultParagraphFont"/>
    <w:rsid w:val="004A41C4"/>
  </w:style>
  <w:style w:type="paragraph" w:customStyle="1" w:styleId="UnderlineBoldIndent">
    <w:name w:val="Underline + Bold Indent"/>
    <w:basedOn w:val="Normal"/>
    <w:link w:val="UnderlineBoldIndentCharChar"/>
    <w:qFormat/>
    <w:rsid w:val="004A41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A41C4"/>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qFormat/>
    <w:rsid w:val="004A41C4"/>
    <w:rPr>
      <w:u w:val="single"/>
    </w:rPr>
  </w:style>
  <w:style w:type="character" w:customStyle="1" w:styleId="StyleUnderlineBoldIndent11ptChar">
    <w:name w:val="Style Underline + Bold Indent + 11 pt Char"/>
    <w:link w:val="StyleUnderlineBoldIndent11pt"/>
    <w:rsid w:val="004A41C4"/>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qFormat/>
    <w:rsid w:val="004A41C4"/>
    <w:rPr>
      <w:b/>
      <w:bCs/>
      <w:u w:val="single"/>
    </w:rPr>
  </w:style>
  <w:style w:type="character" w:customStyle="1" w:styleId="StyleUnderlineBoldIndent11ptBoldChar">
    <w:name w:val="Style Underline + Bold Indent + 11 pt Bold Char"/>
    <w:link w:val="StyleUnderlineBoldIndent11ptBold"/>
    <w:rsid w:val="004A41C4"/>
    <w:rPr>
      <w:rFonts w:ascii="Calibri" w:eastAsia="Times New Roman" w:hAnsi="Calibri"/>
      <w:b/>
      <w:bCs/>
      <w:szCs w:val="20"/>
      <w:u w:val="single"/>
    </w:rPr>
  </w:style>
  <w:style w:type="paragraph" w:customStyle="1" w:styleId="Normal20pt">
    <w:name w:val="Normal  + 20 pt"/>
    <w:basedOn w:val="Normal"/>
    <w:uiPriority w:val="6"/>
    <w:qFormat/>
    <w:rsid w:val="004A41C4"/>
    <w:rPr>
      <w:bCs/>
      <w:u w:val="single"/>
    </w:rPr>
  </w:style>
  <w:style w:type="character" w:customStyle="1" w:styleId="StyleStyle4CharTimesNewRoman11ptItalic">
    <w:name w:val="Style Style4 Char + Times New Roman 11 pt Italic"/>
    <w:basedOn w:val="DefaultParagraphFont"/>
    <w:rsid w:val="004A41C4"/>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4A41C4"/>
    <w:rPr>
      <w:b/>
    </w:rPr>
  </w:style>
  <w:style w:type="character" w:customStyle="1" w:styleId="Style6Char">
    <w:name w:val="Style6 Char"/>
    <w:basedOn w:val="DefaultParagraphFont"/>
    <w:link w:val="Style6"/>
    <w:rsid w:val="004A41C4"/>
    <w:rPr>
      <w:rFonts w:ascii="Calibri" w:hAnsi="Calibri"/>
      <w:b/>
    </w:rPr>
  </w:style>
  <w:style w:type="paragraph" w:customStyle="1" w:styleId="Style11">
    <w:name w:val="Style11"/>
    <w:basedOn w:val="Normal"/>
    <w:link w:val="Style11Char"/>
    <w:qFormat/>
    <w:rsid w:val="004A41C4"/>
    <w:rPr>
      <w:rFonts w:asciiTheme="minorHAnsi" w:hAnsiTheme="minorHAnsi"/>
      <w:b/>
      <w:u w:val="thick"/>
    </w:rPr>
  </w:style>
  <w:style w:type="paragraph" w:customStyle="1" w:styleId="Style12">
    <w:name w:val="Style12"/>
    <w:basedOn w:val="Normal"/>
    <w:link w:val="Style12Char"/>
    <w:qFormat/>
    <w:rsid w:val="004A41C4"/>
    <w:rPr>
      <w:rFonts w:asciiTheme="minorHAnsi" w:hAnsiTheme="minorHAnsi"/>
      <w:b/>
      <w:u w:val="thick"/>
    </w:rPr>
  </w:style>
  <w:style w:type="character" w:customStyle="1" w:styleId="StyleStyleBoldUnderlineIntenseEmphasisUnderlineapple-style-s">
    <w:name w:val="Style Style Bold UnderlineIntense EmphasisUnderlineapple-style-s..."/>
    <w:basedOn w:val="DefaultParagraphFont"/>
    <w:rsid w:val="004A41C4"/>
    <w:rPr>
      <w:b w:val="0"/>
      <w:bCs w:val="0"/>
      <w:sz w:val="22"/>
      <w:u w:val="single"/>
      <w:bdr w:val="none" w:sz="0" w:space="0" w:color="auto"/>
    </w:rPr>
  </w:style>
  <w:style w:type="character" w:customStyle="1" w:styleId="UnderlineCard">
    <w:name w:val="Underline Card"/>
    <w:uiPriority w:val="6"/>
    <w:qFormat/>
    <w:rsid w:val="004A41C4"/>
    <w:rPr>
      <w:rFonts w:ascii="Arial" w:hAnsi="Arial"/>
      <w:b w:val="0"/>
      <w:bCs/>
      <w:sz w:val="20"/>
      <w:u w:val="single"/>
    </w:rPr>
  </w:style>
  <w:style w:type="character" w:customStyle="1" w:styleId="story-author">
    <w:name w:val="story-author"/>
    <w:basedOn w:val="DefaultParagraphFont"/>
    <w:rsid w:val="004A41C4"/>
  </w:style>
  <w:style w:type="paragraph" w:customStyle="1" w:styleId="type">
    <w:name w:val="type"/>
    <w:basedOn w:val="Normal"/>
    <w:qFormat/>
    <w:rsid w:val="004A41C4"/>
    <w:pPr>
      <w:spacing w:before="100" w:beforeAutospacing="1" w:after="100" w:afterAutospacing="1"/>
    </w:pPr>
    <w:rPr>
      <w:rFonts w:eastAsia="Times New Roman"/>
    </w:rPr>
  </w:style>
  <w:style w:type="character" w:customStyle="1" w:styleId="abodyblack3">
    <w:name w:val="abodyblack3"/>
    <w:basedOn w:val="DefaultParagraphFont"/>
    <w:rsid w:val="004A41C4"/>
  </w:style>
  <w:style w:type="character" w:customStyle="1" w:styleId="FontStyle177">
    <w:name w:val="Font Style177"/>
    <w:basedOn w:val="DefaultParagraphFont"/>
    <w:uiPriority w:val="99"/>
    <w:rsid w:val="004A41C4"/>
    <w:rPr>
      <w:rFonts w:ascii="Times New Roman" w:hAnsi="Times New Roman" w:cs="Times New Roman"/>
      <w:sz w:val="20"/>
      <w:szCs w:val="20"/>
    </w:rPr>
  </w:style>
  <w:style w:type="character" w:customStyle="1" w:styleId="FontStyle173">
    <w:name w:val="Font Style173"/>
    <w:basedOn w:val="DefaultParagraphFont"/>
    <w:uiPriority w:val="99"/>
    <w:rsid w:val="004A41C4"/>
    <w:rPr>
      <w:rFonts w:ascii="Times New Roman" w:hAnsi="Times New Roman" w:cs="Times New Roman"/>
      <w:sz w:val="14"/>
      <w:szCs w:val="14"/>
    </w:rPr>
  </w:style>
  <w:style w:type="character" w:customStyle="1" w:styleId="FontStyle151">
    <w:name w:val="Font Style151"/>
    <w:basedOn w:val="DefaultParagraphFont"/>
    <w:uiPriority w:val="99"/>
    <w:rsid w:val="004A41C4"/>
    <w:rPr>
      <w:rFonts w:ascii="Arial Narrow" w:hAnsi="Arial Narrow" w:cs="Arial Narrow"/>
      <w:b/>
      <w:bCs/>
      <w:sz w:val="12"/>
      <w:szCs w:val="12"/>
    </w:rPr>
  </w:style>
  <w:style w:type="character" w:customStyle="1" w:styleId="FontStyle156">
    <w:name w:val="Font Style156"/>
    <w:basedOn w:val="DefaultParagraphFont"/>
    <w:uiPriority w:val="99"/>
    <w:rsid w:val="004A41C4"/>
    <w:rPr>
      <w:rFonts w:ascii="Arial Narrow" w:hAnsi="Arial Narrow" w:cs="Arial Narrow"/>
      <w:sz w:val="8"/>
      <w:szCs w:val="8"/>
    </w:rPr>
  </w:style>
  <w:style w:type="character" w:customStyle="1" w:styleId="FontStyle160">
    <w:name w:val="Font Style160"/>
    <w:basedOn w:val="DefaultParagraphFont"/>
    <w:uiPriority w:val="99"/>
    <w:rsid w:val="004A41C4"/>
    <w:rPr>
      <w:rFonts w:ascii="Times New Roman" w:hAnsi="Times New Roman" w:cs="Times New Roman"/>
      <w:b/>
      <w:bCs/>
      <w:sz w:val="20"/>
      <w:szCs w:val="20"/>
    </w:rPr>
  </w:style>
  <w:style w:type="character" w:customStyle="1" w:styleId="FontStyle178">
    <w:name w:val="Font Style178"/>
    <w:basedOn w:val="DefaultParagraphFont"/>
    <w:uiPriority w:val="99"/>
    <w:rsid w:val="004A41C4"/>
    <w:rPr>
      <w:rFonts w:ascii="Times New Roman" w:hAnsi="Times New Roman" w:cs="Times New Roman"/>
      <w:sz w:val="18"/>
      <w:szCs w:val="18"/>
    </w:rPr>
  </w:style>
  <w:style w:type="paragraph" w:customStyle="1" w:styleId="Style14">
    <w:name w:val="Style14"/>
    <w:basedOn w:val="Normal"/>
    <w:uiPriority w:val="99"/>
    <w:qFormat/>
    <w:rsid w:val="004A41C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4A41C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A41C4"/>
    <w:rPr>
      <w:rFonts w:ascii="Times New Roman" w:hAnsi="Times New Roman" w:cs="Times New Roman"/>
      <w:sz w:val="12"/>
      <w:szCs w:val="12"/>
    </w:rPr>
  </w:style>
  <w:style w:type="paragraph" w:customStyle="1" w:styleId="Style9">
    <w:name w:val="Style9"/>
    <w:basedOn w:val="Normal"/>
    <w:uiPriority w:val="99"/>
    <w:qFormat/>
    <w:rsid w:val="004A41C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A41C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A41C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A41C4"/>
    <w:rPr>
      <w:rFonts w:ascii="Times New Roman" w:hAnsi="Times New Roman" w:cs="Times New Roman"/>
      <w:sz w:val="16"/>
      <w:szCs w:val="16"/>
    </w:rPr>
  </w:style>
  <w:style w:type="character" w:customStyle="1" w:styleId="FontStyle172">
    <w:name w:val="Font Style172"/>
    <w:basedOn w:val="DefaultParagraphFont"/>
    <w:uiPriority w:val="99"/>
    <w:rsid w:val="004A41C4"/>
    <w:rPr>
      <w:rFonts w:ascii="Times New Roman" w:hAnsi="Times New Roman" w:cs="Times New Roman"/>
      <w:b/>
      <w:bCs/>
      <w:sz w:val="16"/>
      <w:szCs w:val="16"/>
    </w:rPr>
  </w:style>
  <w:style w:type="paragraph" w:customStyle="1" w:styleId="Style18">
    <w:name w:val="Style18"/>
    <w:basedOn w:val="Normal"/>
    <w:uiPriority w:val="99"/>
    <w:qFormat/>
    <w:rsid w:val="004A41C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A41C4"/>
    <w:rPr>
      <w:rFonts w:ascii="Times New Roman" w:hAnsi="Times New Roman" w:cs="Times New Roman"/>
      <w:i/>
      <w:iCs/>
      <w:sz w:val="16"/>
      <w:szCs w:val="16"/>
    </w:rPr>
  </w:style>
  <w:style w:type="character" w:customStyle="1" w:styleId="FontStyle162">
    <w:name w:val="Font Style162"/>
    <w:basedOn w:val="DefaultParagraphFont"/>
    <w:uiPriority w:val="99"/>
    <w:rsid w:val="004A41C4"/>
    <w:rPr>
      <w:rFonts w:ascii="Times New Roman" w:hAnsi="Times New Roman" w:cs="Times New Roman"/>
      <w:b/>
      <w:bCs/>
      <w:sz w:val="18"/>
      <w:szCs w:val="18"/>
    </w:rPr>
  </w:style>
  <w:style w:type="character" w:customStyle="1" w:styleId="FontStyle167">
    <w:name w:val="Font Style167"/>
    <w:basedOn w:val="DefaultParagraphFont"/>
    <w:uiPriority w:val="99"/>
    <w:rsid w:val="004A41C4"/>
    <w:rPr>
      <w:rFonts w:ascii="Times New Roman" w:hAnsi="Times New Roman" w:cs="Times New Roman"/>
      <w:sz w:val="10"/>
      <w:szCs w:val="10"/>
    </w:rPr>
  </w:style>
  <w:style w:type="character" w:customStyle="1" w:styleId="FontStyle174">
    <w:name w:val="Font Style174"/>
    <w:basedOn w:val="DefaultParagraphFont"/>
    <w:uiPriority w:val="99"/>
    <w:rsid w:val="004A41C4"/>
    <w:rPr>
      <w:rFonts w:ascii="Arial Narrow" w:hAnsi="Arial Narrow" w:cs="Arial Narrow"/>
      <w:b/>
      <w:bCs/>
      <w:sz w:val="18"/>
      <w:szCs w:val="18"/>
    </w:rPr>
  </w:style>
  <w:style w:type="paragraph" w:customStyle="1" w:styleId="Style47">
    <w:name w:val="Style47"/>
    <w:basedOn w:val="Normal"/>
    <w:uiPriority w:val="99"/>
    <w:qFormat/>
    <w:rsid w:val="004A41C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A41C4"/>
    <w:rPr>
      <w:rFonts w:ascii="Times New Roman" w:hAnsi="Times New Roman" w:cs="Times New Roman"/>
      <w:sz w:val="12"/>
      <w:szCs w:val="12"/>
    </w:rPr>
  </w:style>
  <w:style w:type="paragraph" w:customStyle="1" w:styleId="Style24">
    <w:name w:val="Style24"/>
    <w:basedOn w:val="Normal"/>
    <w:uiPriority w:val="99"/>
    <w:qFormat/>
    <w:rsid w:val="004A41C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A41C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A41C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A41C4"/>
    <w:rPr>
      <w:rFonts w:ascii="Times New Roman" w:hAnsi="Times New Roman" w:cs="Times New Roman"/>
      <w:b/>
      <w:bCs/>
      <w:sz w:val="18"/>
      <w:szCs w:val="18"/>
    </w:rPr>
  </w:style>
  <w:style w:type="paragraph" w:customStyle="1" w:styleId="Style210">
    <w:name w:val="Style21"/>
    <w:basedOn w:val="Normal"/>
    <w:uiPriority w:val="99"/>
    <w:qFormat/>
    <w:rsid w:val="004A41C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A41C4"/>
    <w:pPr>
      <w:widowControl w:val="0"/>
      <w:autoSpaceDE w:val="0"/>
      <w:autoSpaceDN w:val="0"/>
      <w:adjustRightInd w:val="0"/>
      <w:spacing w:line="198" w:lineRule="exact"/>
    </w:pPr>
    <w:rPr>
      <w:rFonts w:eastAsia="Times New Roman"/>
    </w:rPr>
  </w:style>
  <w:style w:type="numbering" w:customStyle="1" w:styleId="NoList1111111">
    <w:name w:val="No List1111111"/>
    <w:next w:val="NoList"/>
    <w:uiPriority w:val="99"/>
    <w:semiHidden/>
    <w:unhideWhenUsed/>
    <w:rsid w:val="004A41C4"/>
  </w:style>
  <w:style w:type="character" w:customStyle="1" w:styleId="cit-first-element">
    <w:name w:val="cit-first-element"/>
    <w:basedOn w:val="DefaultParagraphFont"/>
    <w:rsid w:val="004A41C4"/>
  </w:style>
  <w:style w:type="paragraph" w:customStyle="1" w:styleId="TableParagraph">
    <w:name w:val="Table Paragraph"/>
    <w:basedOn w:val="Normal"/>
    <w:uiPriority w:val="1"/>
    <w:qFormat/>
    <w:rsid w:val="004A41C4"/>
    <w:pPr>
      <w:widowControl w:val="0"/>
    </w:pPr>
  </w:style>
  <w:style w:type="character" w:customStyle="1" w:styleId="UnderlineChar5">
    <w:name w:val="UnderlineChar"/>
    <w:rsid w:val="004A41C4"/>
    <w:rPr>
      <w:sz w:val="24"/>
      <w:u w:val="single"/>
      <w:shd w:val="clear" w:color="auto" w:fill="auto"/>
    </w:rPr>
  </w:style>
  <w:style w:type="character" w:customStyle="1" w:styleId="foreground">
    <w:name w:val="foreground"/>
    <w:basedOn w:val="DefaultParagraphFont"/>
    <w:rsid w:val="004A41C4"/>
  </w:style>
  <w:style w:type="paragraph" w:customStyle="1" w:styleId="StyleCircled11pt">
    <w:name w:val="Style Circled + 11 pt"/>
    <w:basedOn w:val="Normal"/>
    <w:link w:val="StyleCircled11ptChar"/>
    <w:qFormat/>
    <w:rsid w:val="004A41C4"/>
    <w:rPr>
      <w:rFonts w:eastAsia="Times New Roman"/>
      <w:b/>
      <w:bCs/>
      <w:sz w:val="20"/>
      <w:u w:val="single"/>
    </w:rPr>
  </w:style>
  <w:style w:type="character" w:customStyle="1" w:styleId="StyleCircled11ptChar">
    <w:name w:val="Style Circled + 11 pt Char"/>
    <w:link w:val="StyleCircled11pt"/>
    <w:rsid w:val="004A41C4"/>
    <w:rPr>
      <w:rFonts w:ascii="Calibri" w:eastAsia="Times New Roman" w:hAnsi="Calibri"/>
      <w:b/>
      <w:bCs/>
      <w:sz w:val="20"/>
      <w:u w:val="single"/>
    </w:rPr>
  </w:style>
  <w:style w:type="paragraph" w:customStyle="1" w:styleId="StyleUnunderlined10ptThickunderline">
    <w:name w:val="Style Ununderlined + 10 pt Thick underline"/>
    <w:basedOn w:val="Normal"/>
    <w:link w:val="StyleUnunderlined10ptThickunderlineChar"/>
    <w:qFormat/>
    <w:rsid w:val="004A41C4"/>
    <w:rPr>
      <w:rFonts w:eastAsia="Times New Roman"/>
      <w:sz w:val="20"/>
      <w:szCs w:val="28"/>
      <w:u w:val="single"/>
    </w:rPr>
  </w:style>
  <w:style w:type="character" w:customStyle="1" w:styleId="StyleUnunderlined10ptThickunderlineChar">
    <w:name w:val="Style Ununderlined + 10 pt Thick underline Char"/>
    <w:link w:val="StyleUnunderlined10ptThickunderline"/>
    <w:rsid w:val="004A41C4"/>
    <w:rPr>
      <w:rFonts w:ascii="Calibri" w:eastAsia="Times New Roman" w:hAnsi="Calibri"/>
      <w:sz w:val="20"/>
      <w:szCs w:val="28"/>
      <w:u w:val="single"/>
    </w:rPr>
  </w:style>
  <w:style w:type="character" w:customStyle="1" w:styleId="Style11ptBorderSinglesolidlineAuto05ptLinewidth">
    <w:name w:val="Style 11 pt Border: : (Single solid line Auto  0.5 pt Line width)"/>
    <w:rsid w:val="004A41C4"/>
    <w:rPr>
      <w:sz w:val="20"/>
      <w:bdr w:val="single" w:sz="4" w:space="0" w:color="auto" w:frame="1"/>
    </w:rPr>
  </w:style>
  <w:style w:type="character" w:customStyle="1" w:styleId="StyleUnderlineChar9ptBorderSinglesolidlineAuto0">
    <w:name w:val="Style Underline Char + 9 pt Border: : (Single solid line Auto  0..."/>
    <w:rsid w:val="004A41C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A41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A41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A41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A41C4"/>
    <w:rPr>
      <w:sz w:val="20"/>
      <w:szCs w:val="24"/>
      <w:u w:val="single"/>
      <w:bdr w:val="single" w:sz="4" w:space="0" w:color="auto"/>
      <w:lang w:val="en-US" w:eastAsia="en-US" w:bidi="ar-SA"/>
    </w:rPr>
  </w:style>
  <w:style w:type="character" w:customStyle="1" w:styleId="StyleLatinGaramondUnderline">
    <w:name w:val="Style (Latin) Garamond Underline"/>
    <w:rsid w:val="004A41C4"/>
    <w:rPr>
      <w:rFonts w:ascii="Times New Roman" w:hAnsi="Times New Roman"/>
      <w:sz w:val="20"/>
      <w:u w:val="single"/>
    </w:rPr>
  </w:style>
  <w:style w:type="character" w:customStyle="1" w:styleId="StyleLatinGaramond">
    <w:name w:val="Style (Latin) Garamond"/>
    <w:rsid w:val="004A41C4"/>
    <w:rPr>
      <w:rFonts w:ascii="Times New Roman" w:hAnsi="Times New Roman"/>
      <w:sz w:val="20"/>
    </w:rPr>
  </w:style>
  <w:style w:type="character" w:customStyle="1" w:styleId="styletimesnewroman12ptbold0">
    <w:name w:val="styletimesnewroman12ptbold"/>
    <w:basedOn w:val="DefaultParagraphFont"/>
    <w:rsid w:val="004A41C4"/>
  </w:style>
  <w:style w:type="character" w:customStyle="1" w:styleId="CharCharCharCharChar">
    <w:name w:val="Char Char Char Char Char"/>
    <w:aliases w:val="Char Char Char Char,Char Char Char Char Char Char Char1,Heading 2 Char1 Char Char Char Char Char Char"/>
    <w:basedOn w:val="DefaultParagraphFont"/>
    <w:rsid w:val="004A41C4"/>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4A41C4"/>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A41C4"/>
    <w:rPr>
      <w:rFonts w:ascii="Calibri" w:eastAsia="Times New Roman" w:hAnsi="Calibri"/>
      <w:b/>
      <w:u w:val="single"/>
    </w:rPr>
  </w:style>
  <w:style w:type="character" w:customStyle="1" w:styleId="StyleUnderlineChar9ptChar">
    <w:name w:val="Style Underline Char + 9 pt Char"/>
    <w:basedOn w:val="UnderlineCharChar"/>
    <w:rsid w:val="004A41C4"/>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A41C4"/>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4A41C4"/>
    <w:rPr>
      <w:sz w:val="16"/>
    </w:rPr>
  </w:style>
  <w:style w:type="paragraph" w:customStyle="1" w:styleId="Reduce8pt">
    <w:name w:val="Reduce 8pt"/>
    <w:basedOn w:val="Normal"/>
    <w:link w:val="Reduce8ptCharChar"/>
    <w:qFormat/>
    <w:rsid w:val="004A41C4"/>
    <w:pPr>
      <w:autoSpaceDE w:val="0"/>
      <w:autoSpaceDN w:val="0"/>
      <w:adjustRightInd w:val="0"/>
      <w:jc w:val="both"/>
    </w:pPr>
    <w:rPr>
      <w:rFonts w:asciiTheme="minorHAnsi" w:hAnsiTheme="minorHAnsi"/>
      <w:sz w:val="16"/>
    </w:rPr>
  </w:style>
  <w:style w:type="character" w:customStyle="1" w:styleId="boldciteChar4">
    <w:name w:val="bold cite Char4"/>
    <w:link w:val="boldcite"/>
    <w:locked/>
    <w:rsid w:val="004A41C4"/>
    <w:rPr>
      <w:rFonts w:eastAsia="Times New Roman" w:cs="Times New Roman"/>
      <w:b/>
      <w:color w:val="000000"/>
      <w:sz w:val="20"/>
      <w:u w:val="thick" w:color="000000"/>
    </w:rPr>
  </w:style>
  <w:style w:type="paragraph" w:customStyle="1" w:styleId="boldcite">
    <w:name w:val="bold cite"/>
    <w:basedOn w:val="Normal"/>
    <w:link w:val="boldciteChar4"/>
    <w:qFormat/>
    <w:rsid w:val="004A41C4"/>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4A41C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4A41C4"/>
  </w:style>
  <w:style w:type="paragraph" w:customStyle="1" w:styleId="Footnote2">
    <w:name w:val="Footnote2"/>
    <w:basedOn w:val="Normal"/>
    <w:next w:val="Normal"/>
    <w:link w:val="Footnote2Char"/>
    <w:autoRedefine/>
    <w:qFormat/>
    <w:rsid w:val="004A41C4"/>
    <w:pPr>
      <w:spacing w:after="120" w:line="480" w:lineRule="auto"/>
    </w:pPr>
    <w:rPr>
      <w:rFonts w:asciiTheme="minorHAnsi" w:hAnsiTheme="minorHAnsi"/>
    </w:rPr>
  </w:style>
  <w:style w:type="character" w:customStyle="1" w:styleId="FontStyle14">
    <w:name w:val="Font Style14"/>
    <w:basedOn w:val="DefaultParagraphFont"/>
    <w:uiPriority w:val="99"/>
    <w:rsid w:val="004A41C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A41C4"/>
    <w:rPr>
      <w:rFonts w:ascii="Arial Narrow" w:hAnsi="Arial Narrow" w:cs="Arial Narrow" w:hint="default"/>
      <w:b/>
      <w:bCs/>
      <w:sz w:val="10"/>
      <w:szCs w:val="10"/>
    </w:rPr>
  </w:style>
  <w:style w:type="character" w:customStyle="1" w:styleId="red">
    <w:name w:val="red"/>
    <w:basedOn w:val="DefaultParagraphFont"/>
    <w:rsid w:val="004A41C4"/>
  </w:style>
  <w:style w:type="table" w:customStyle="1" w:styleId="TableGrid3">
    <w:name w:val="Table Grid3"/>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4A41C4"/>
    <w:rPr>
      <w:color w:val="2B579A"/>
      <w:shd w:val="clear" w:color="auto" w:fill="E6E6E6"/>
    </w:rPr>
  </w:style>
  <w:style w:type="character" w:customStyle="1" w:styleId="m6370699461968006786gmail-styleunderline">
    <w:name w:val="m_6370699461968006786gmail-styleunderline"/>
    <w:basedOn w:val="DefaultParagraphFont"/>
    <w:rsid w:val="004A41C4"/>
  </w:style>
  <w:style w:type="character" w:customStyle="1" w:styleId="Mention2">
    <w:name w:val="Mention2"/>
    <w:basedOn w:val="DefaultParagraphFont"/>
    <w:uiPriority w:val="99"/>
    <w:semiHidden/>
    <w:unhideWhenUsed/>
    <w:rsid w:val="004A41C4"/>
    <w:rPr>
      <w:color w:val="2B579A"/>
      <w:shd w:val="clear" w:color="auto" w:fill="E6E6E6"/>
    </w:rPr>
  </w:style>
  <w:style w:type="paragraph" w:customStyle="1" w:styleId="FlashTag">
    <w:name w:val="FlashTag"/>
    <w:basedOn w:val="Normal"/>
    <w:link w:val="FlashTagChar"/>
    <w:autoRedefine/>
    <w:uiPriority w:val="4"/>
    <w:qFormat/>
    <w:rsid w:val="004A41C4"/>
    <w:rPr>
      <w:rFonts w:ascii="Calibri Light" w:hAnsi="Calibri Light"/>
      <w:b/>
      <w:sz w:val="28"/>
    </w:rPr>
  </w:style>
  <w:style w:type="character" w:customStyle="1" w:styleId="FlashTagChar">
    <w:name w:val="FlashTag Char"/>
    <w:basedOn w:val="DefaultParagraphFont"/>
    <w:link w:val="FlashTag"/>
    <w:uiPriority w:val="4"/>
    <w:rsid w:val="004A41C4"/>
    <w:rPr>
      <w:rFonts w:ascii="Calibri Light" w:hAnsi="Calibri Light"/>
      <w:b/>
      <w:sz w:val="28"/>
    </w:rPr>
  </w:style>
  <w:style w:type="paragraph" w:customStyle="1" w:styleId="Warrant">
    <w:name w:val="Warrant"/>
    <w:autoRedefine/>
    <w:uiPriority w:val="4"/>
    <w:qFormat/>
    <w:rsid w:val="004A41C4"/>
    <w:pPr>
      <w:ind w:left="720"/>
    </w:pPr>
    <w:rPr>
      <w:rFonts w:ascii="Calibri" w:hAnsi="Calibri" w:cs="Arial"/>
    </w:rPr>
  </w:style>
  <w:style w:type="character" w:customStyle="1" w:styleId="m-8793234324905335251gmail-style13ptbold">
    <w:name w:val="m_-8793234324905335251gmail-style13ptbold"/>
    <w:basedOn w:val="DefaultParagraphFont"/>
    <w:rsid w:val="004A41C4"/>
  </w:style>
  <w:style w:type="character" w:customStyle="1" w:styleId="m3965771245576658108gmail-styleunderline">
    <w:name w:val="m_3965771245576658108gmail-styleunderline"/>
    <w:basedOn w:val="DefaultParagraphFont"/>
    <w:rsid w:val="004A41C4"/>
  </w:style>
  <w:style w:type="paragraph" w:customStyle="1" w:styleId="BriefTitle">
    <w:name w:val="Brief Title"/>
    <w:basedOn w:val="Heading1"/>
    <w:qFormat/>
    <w:rsid w:val="004A41C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character" w:customStyle="1" w:styleId="Italic0">
    <w:name w:val="Italic"/>
    <w:aliases w:val="Body text + 9.5 pt,Spacing -1 pt,Body text + Georgia,8 pt,Spacing 0 pt,7 pt,Scale 66%"/>
    <w:rsid w:val="004A41C4"/>
    <w:rPr>
      <w:i/>
      <w:iCs w:val="0"/>
    </w:rPr>
  </w:style>
  <w:style w:type="character" w:customStyle="1" w:styleId="CardChar10">
    <w:name w:val="Card Char1"/>
    <w:rsid w:val="004A41C4"/>
    <w:rPr>
      <w:lang w:val="en-US" w:eastAsia="en-US" w:bidi="ar-SA"/>
    </w:rPr>
  </w:style>
  <w:style w:type="table" w:customStyle="1" w:styleId="ColorfulGrid-Accent11">
    <w:name w:val="Colorful Grid - Accent 1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
    <w:name w:val="No List211"/>
    <w:next w:val="NoList"/>
    <w:uiPriority w:val="99"/>
    <w:semiHidden/>
    <w:unhideWhenUsed/>
    <w:rsid w:val="004A41C4"/>
  </w:style>
  <w:style w:type="numbering" w:customStyle="1" w:styleId="NoList31">
    <w:name w:val="No List31"/>
    <w:next w:val="NoList"/>
    <w:uiPriority w:val="99"/>
    <w:semiHidden/>
    <w:unhideWhenUsed/>
    <w:rsid w:val="004A41C4"/>
  </w:style>
  <w:style w:type="numbering" w:customStyle="1" w:styleId="NoList6">
    <w:name w:val="No List6"/>
    <w:next w:val="NoList"/>
    <w:uiPriority w:val="99"/>
    <w:semiHidden/>
    <w:unhideWhenUsed/>
    <w:rsid w:val="004A41C4"/>
  </w:style>
  <w:style w:type="numbering" w:customStyle="1" w:styleId="NoList7">
    <w:name w:val="No List7"/>
    <w:next w:val="NoList"/>
    <w:semiHidden/>
    <w:unhideWhenUsed/>
    <w:rsid w:val="004A41C4"/>
  </w:style>
  <w:style w:type="table" w:customStyle="1" w:styleId="MediumGrid11">
    <w:name w:val="Medium Grid 1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
    <w:name w:val="No List11111111"/>
    <w:next w:val="NoList"/>
    <w:uiPriority w:val="99"/>
    <w:semiHidden/>
    <w:unhideWhenUsed/>
    <w:rsid w:val="004A41C4"/>
  </w:style>
  <w:style w:type="numbering" w:customStyle="1" w:styleId="NoList111111111">
    <w:name w:val="No List111111111"/>
    <w:next w:val="NoList"/>
    <w:uiPriority w:val="99"/>
    <w:semiHidden/>
    <w:unhideWhenUsed/>
    <w:rsid w:val="004A41C4"/>
  </w:style>
  <w:style w:type="numbering" w:customStyle="1" w:styleId="NoList1111111111">
    <w:name w:val="No List1111111111"/>
    <w:next w:val="NoList"/>
    <w:uiPriority w:val="99"/>
    <w:semiHidden/>
    <w:unhideWhenUsed/>
    <w:rsid w:val="004A41C4"/>
  </w:style>
  <w:style w:type="numbering" w:customStyle="1" w:styleId="NoList11111111111">
    <w:name w:val="No List11111111111"/>
    <w:next w:val="NoList"/>
    <w:uiPriority w:val="99"/>
    <w:semiHidden/>
    <w:unhideWhenUsed/>
    <w:rsid w:val="004A41C4"/>
  </w:style>
  <w:style w:type="numbering" w:customStyle="1" w:styleId="NoList111111111111">
    <w:name w:val="No List111111111111"/>
    <w:next w:val="NoList"/>
    <w:uiPriority w:val="99"/>
    <w:semiHidden/>
    <w:unhideWhenUsed/>
    <w:rsid w:val="004A41C4"/>
  </w:style>
  <w:style w:type="numbering" w:customStyle="1" w:styleId="NoList1111111111111">
    <w:name w:val="No List1111111111111"/>
    <w:next w:val="NoList"/>
    <w:uiPriority w:val="99"/>
    <w:semiHidden/>
    <w:unhideWhenUsed/>
    <w:rsid w:val="004A41C4"/>
  </w:style>
  <w:style w:type="numbering" w:customStyle="1" w:styleId="NoList11111111111111">
    <w:name w:val="No List11111111111111"/>
    <w:next w:val="NoList"/>
    <w:uiPriority w:val="99"/>
    <w:semiHidden/>
    <w:unhideWhenUsed/>
    <w:rsid w:val="004A41C4"/>
  </w:style>
  <w:style w:type="numbering" w:customStyle="1" w:styleId="NoList111111111111111">
    <w:name w:val="No List111111111111111"/>
    <w:next w:val="NoList"/>
    <w:uiPriority w:val="99"/>
    <w:semiHidden/>
    <w:unhideWhenUsed/>
    <w:rsid w:val="004A41C4"/>
  </w:style>
  <w:style w:type="numbering" w:customStyle="1" w:styleId="NoList1111111111111111">
    <w:name w:val="No List1111111111111111"/>
    <w:next w:val="NoList"/>
    <w:uiPriority w:val="99"/>
    <w:semiHidden/>
    <w:unhideWhenUsed/>
    <w:rsid w:val="004A41C4"/>
  </w:style>
  <w:style w:type="numbering" w:customStyle="1" w:styleId="NoList11111111111111111">
    <w:name w:val="No List11111111111111111"/>
    <w:next w:val="NoList"/>
    <w:uiPriority w:val="99"/>
    <w:semiHidden/>
    <w:unhideWhenUsed/>
    <w:rsid w:val="004A41C4"/>
  </w:style>
  <w:style w:type="numbering" w:customStyle="1" w:styleId="NoList111111111111111111">
    <w:name w:val="No List111111111111111111"/>
    <w:next w:val="NoList"/>
    <w:uiPriority w:val="99"/>
    <w:semiHidden/>
    <w:unhideWhenUsed/>
    <w:rsid w:val="004A41C4"/>
  </w:style>
  <w:style w:type="numbering" w:customStyle="1" w:styleId="NoList1111111111111111111">
    <w:name w:val="No List1111111111111111111"/>
    <w:next w:val="NoList"/>
    <w:uiPriority w:val="99"/>
    <w:semiHidden/>
    <w:unhideWhenUsed/>
    <w:rsid w:val="004A41C4"/>
  </w:style>
  <w:style w:type="numbering" w:customStyle="1" w:styleId="NoList11111111111111111111">
    <w:name w:val="No List11111111111111111111"/>
    <w:next w:val="NoList"/>
    <w:uiPriority w:val="99"/>
    <w:semiHidden/>
    <w:unhideWhenUsed/>
    <w:rsid w:val="004A41C4"/>
  </w:style>
  <w:style w:type="numbering" w:customStyle="1" w:styleId="NoList111111111111111111111">
    <w:name w:val="No List111111111111111111111"/>
    <w:next w:val="NoList"/>
    <w:uiPriority w:val="99"/>
    <w:semiHidden/>
    <w:unhideWhenUsed/>
    <w:rsid w:val="004A41C4"/>
  </w:style>
  <w:style w:type="numbering" w:customStyle="1" w:styleId="NoList1111111111111111111111">
    <w:name w:val="No List1111111111111111111111"/>
    <w:next w:val="NoList"/>
    <w:uiPriority w:val="99"/>
    <w:semiHidden/>
    <w:unhideWhenUsed/>
    <w:rsid w:val="004A41C4"/>
  </w:style>
  <w:style w:type="numbering" w:customStyle="1" w:styleId="NoList11111111111111111111111">
    <w:name w:val="No List11111111111111111111111"/>
    <w:next w:val="NoList"/>
    <w:uiPriority w:val="99"/>
    <w:semiHidden/>
    <w:unhideWhenUsed/>
    <w:rsid w:val="004A41C4"/>
  </w:style>
  <w:style w:type="character" w:customStyle="1" w:styleId="FontStyle220">
    <w:name w:val="Font Style220"/>
    <w:basedOn w:val="DefaultParagraphFont"/>
    <w:uiPriority w:val="99"/>
    <w:rsid w:val="004A41C4"/>
    <w:rPr>
      <w:rFonts w:ascii="Candara" w:hAnsi="Candara" w:cs="Candara" w:hint="default"/>
      <w:i/>
      <w:iCs/>
      <w:sz w:val="18"/>
      <w:szCs w:val="18"/>
    </w:rPr>
  </w:style>
  <w:style w:type="character" w:customStyle="1" w:styleId="FontStyle290">
    <w:name w:val="Font Style290"/>
    <w:basedOn w:val="DefaultParagraphFont"/>
    <w:uiPriority w:val="99"/>
    <w:rsid w:val="004A41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A41C4"/>
    <w:rPr>
      <w:rFonts w:ascii="Arial" w:hAnsi="Arial" w:cs="Arial"/>
      <w:b/>
      <w:bCs/>
      <w:sz w:val="16"/>
      <w:szCs w:val="16"/>
    </w:rPr>
  </w:style>
  <w:style w:type="paragraph" w:customStyle="1" w:styleId="analytic0">
    <w:name w:val="analytic"/>
    <w:basedOn w:val="Normal"/>
    <w:link w:val="analyticChar0"/>
    <w:uiPriority w:val="4"/>
    <w:qFormat/>
    <w:rsid w:val="004A41C4"/>
    <w:pPr>
      <w:spacing w:before="120"/>
    </w:pPr>
    <w:rPr>
      <w:b/>
      <w:sz w:val="20"/>
    </w:rPr>
  </w:style>
  <w:style w:type="character" w:customStyle="1" w:styleId="analyticChar0">
    <w:name w:val="analytic Char"/>
    <w:basedOn w:val="DefaultParagraphFont"/>
    <w:link w:val="analytic0"/>
    <w:uiPriority w:val="4"/>
    <w:rsid w:val="004A41C4"/>
    <w:rPr>
      <w:rFonts w:ascii="Calibri" w:hAnsi="Calibri"/>
      <w:b/>
      <w:sz w:val="20"/>
    </w:rPr>
  </w:style>
  <w:style w:type="character" w:customStyle="1" w:styleId="m-5498913268213319940gmail-styleunderline">
    <w:name w:val="m_-5498913268213319940gmail-styleunderline"/>
    <w:basedOn w:val="DefaultParagraphFont"/>
    <w:rsid w:val="004A41C4"/>
  </w:style>
  <w:style w:type="paragraph" w:customStyle="1" w:styleId="speakable">
    <w:name w:val="speakable"/>
    <w:basedOn w:val="Normal"/>
    <w:uiPriority w:val="99"/>
    <w:qFormat/>
    <w:rsid w:val="004A41C4"/>
    <w:pPr>
      <w:spacing w:before="100" w:beforeAutospacing="1" w:after="100" w:afterAutospacing="1"/>
    </w:pPr>
    <w:rPr>
      <w:rFonts w:eastAsia="Times New Roman"/>
      <w:sz w:val="24"/>
    </w:rPr>
  </w:style>
  <w:style w:type="character" w:customStyle="1" w:styleId="overlay">
    <w:name w:val="overlay"/>
    <w:basedOn w:val="DefaultParagraphFont"/>
    <w:rsid w:val="004A41C4"/>
  </w:style>
  <w:style w:type="character" w:customStyle="1" w:styleId="copyright">
    <w:name w:val="copyright"/>
    <w:basedOn w:val="DefaultParagraphFont"/>
    <w:rsid w:val="004A41C4"/>
  </w:style>
  <w:style w:type="character" w:customStyle="1" w:styleId="TagCharCharCharChar">
    <w:name w:val="Tag Char Char Char Char"/>
    <w:basedOn w:val="DefaultParagraphFont"/>
    <w:rsid w:val="004A41C4"/>
    <w:rPr>
      <w:rFonts w:ascii="Calibri" w:hAnsi="Calibri" w:cs="Calibri"/>
      <w:b/>
      <w:sz w:val="24"/>
    </w:rPr>
  </w:style>
  <w:style w:type="paragraph" w:customStyle="1" w:styleId="g-body">
    <w:name w:val="g-body"/>
    <w:basedOn w:val="Normal"/>
    <w:uiPriority w:val="99"/>
    <w:qFormat/>
    <w:rsid w:val="004A41C4"/>
    <w:pPr>
      <w:spacing w:before="100" w:beforeAutospacing="1" w:after="100" w:afterAutospacing="1"/>
    </w:pPr>
    <w:rPr>
      <w:rFonts w:eastAsia="Times New Roman"/>
      <w:sz w:val="24"/>
    </w:rPr>
  </w:style>
  <w:style w:type="paragraph" w:customStyle="1" w:styleId="g-pstyle0">
    <w:name w:val="g-pstyle0"/>
    <w:basedOn w:val="Normal"/>
    <w:uiPriority w:val="99"/>
    <w:qFormat/>
    <w:rsid w:val="004A41C4"/>
    <w:pPr>
      <w:spacing w:before="100" w:beforeAutospacing="1" w:after="100" w:afterAutospacing="1"/>
    </w:pPr>
    <w:rPr>
      <w:rFonts w:eastAsia="Times New Roman"/>
      <w:sz w:val="24"/>
    </w:rPr>
  </w:style>
  <w:style w:type="paragraph" w:customStyle="1" w:styleId="g-pstyle1">
    <w:name w:val="g-pstyle1"/>
    <w:basedOn w:val="Normal"/>
    <w:uiPriority w:val="99"/>
    <w:qFormat/>
    <w:rsid w:val="004A41C4"/>
    <w:pPr>
      <w:spacing w:before="100" w:beforeAutospacing="1" w:after="100" w:afterAutospacing="1"/>
    </w:pPr>
    <w:rPr>
      <w:rFonts w:eastAsia="Times New Roman"/>
      <w:sz w:val="24"/>
    </w:rPr>
  </w:style>
  <w:style w:type="paragraph" w:customStyle="1" w:styleId="g-asset-hed">
    <w:name w:val="g-asset-hed"/>
    <w:basedOn w:val="Normal"/>
    <w:uiPriority w:val="99"/>
    <w:qFormat/>
    <w:rsid w:val="004A41C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4A41C4"/>
    <w:pPr>
      <w:spacing w:before="100" w:beforeAutospacing="1" w:after="100" w:afterAutospacing="1"/>
    </w:pPr>
    <w:rPr>
      <w:sz w:val="24"/>
    </w:rPr>
  </w:style>
  <w:style w:type="paragraph" w:customStyle="1" w:styleId="style41">
    <w:name w:val="style4"/>
    <w:basedOn w:val="Normal"/>
    <w:uiPriority w:val="99"/>
    <w:qFormat/>
    <w:rsid w:val="004A41C4"/>
    <w:pPr>
      <w:spacing w:before="100" w:beforeAutospacing="1" w:after="100" w:afterAutospacing="1"/>
    </w:pPr>
    <w:rPr>
      <w:sz w:val="24"/>
    </w:rPr>
  </w:style>
  <w:style w:type="paragraph" w:customStyle="1" w:styleId="speech">
    <w:name w:val="speech"/>
    <w:basedOn w:val="Normal"/>
    <w:uiPriority w:val="99"/>
    <w:qFormat/>
    <w:rsid w:val="004A41C4"/>
    <w:pPr>
      <w:spacing w:before="100" w:beforeAutospacing="1" w:after="100" w:afterAutospacing="1"/>
    </w:pPr>
    <w:rPr>
      <w:sz w:val="24"/>
    </w:rPr>
  </w:style>
  <w:style w:type="character" w:customStyle="1" w:styleId="adtext">
    <w:name w:val="adtext"/>
    <w:basedOn w:val="DefaultParagraphFont"/>
    <w:rsid w:val="004A41C4"/>
  </w:style>
  <w:style w:type="character" w:customStyle="1" w:styleId="UL-Bold">
    <w:name w:val="UL-Bold"/>
    <w:basedOn w:val="DefaultParagraphFont"/>
    <w:rsid w:val="004A41C4"/>
    <w:rPr>
      <w:u w:val="thick"/>
    </w:rPr>
  </w:style>
  <w:style w:type="character" w:customStyle="1" w:styleId="UL-None">
    <w:name w:val="UL-None"/>
    <w:basedOn w:val="DefaultParagraphFont"/>
    <w:rsid w:val="004A41C4"/>
    <w:rPr>
      <w:strike w:val="0"/>
      <w:dstrike w:val="0"/>
      <w:u w:val="none"/>
      <w:effect w:val="none"/>
    </w:rPr>
  </w:style>
  <w:style w:type="character" w:customStyle="1" w:styleId="gl">
    <w:name w:val="gl"/>
    <w:basedOn w:val="DefaultParagraphFont"/>
    <w:rsid w:val="004A41C4"/>
  </w:style>
  <w:style w:type="character" w:customStyle="1" w:styleId="qu730rj69h">
    <w:name w:val="qu730rj69h"/>
    <w:basedOn w:val="DefaultParagraphFont"/>
    <w:rsid w:val="004A41C4"/>
  </w:style>
  <w:style w:type="paragraph" w:customStyle="1" w:styleId="optext">
    <w:name w:val="optext"/>
    <w:basedOn w:val="Normal"/>
    <w:uiPriority w:val="99"/>
    <w:qFormat/>
    <w:rsid w:val="004A41C4"/>
    <w:pPr>
      <w:spacing w:before="100" w:beforeAutospacing="1" w:after="100" w:afterAutospacing="1"/>
    </w:pPr>
    <w:rPr>
      <w:sz w:val="24"/>
    </w:rPr>
  </w:style>
  <w:style w:type="character" w:customStyle="1" w:styleId="lmy74qr12z">
    <w:name w:val="lmy74qr12z"/>
    <w:basedOn w:val="DefaultParagraphFont"/>
    <w:rsid w:val="004A41C4"/>
  </w:style>
  <w:style w:type="character" w:customStyle="1" w:styleId="icr880">
    <w:name w:val="icr880"/>
    <w:basedOn w:val="DefaultParagraphFont"/>
    <w:rsid w:val="004A41C4"/>
  </w:style>
  <w:style w:type="character" w:customStyle="1" w:styleId="hx23q54">
    <w:name w:val="hx23q54"/>
    <w:basedOn w:val="DefaultParagraphFont"/>
    <w:rsid w:val="004A41C4"/>
  </w:style>
  <w:style w:type="character" w:customStyle="1" w:styleId="m-5348258726587825636gmail-style13ptbold">
    <w:name w:val="m_-5348258726587825636gmail-style13ptbold"/>
    <w:basedOn w:val="DefaultParagraphFont"/>
    <w:rsid w:val="004A41C4"/>
  </w:style>
  <w:style w:type="character" w:customStyle="1" w:styleId="m-5348258726587825636gmail-styleunderline">
    <w:name w:val="m_-5348258726587825636gmail-styleunderline"/>
    <w:basedOn w:val="DefaultParagraphFont"/>
    <w:rsid w:val="004A41C4"/>
  </w:style>
  <w:style w:type="character" w:customStyle="1" w:styleId="CardsFont12ptCharChar">
    <w:name w:val="Cards + Font: 12 pt Char Char"/>
    <w:basedOn w:val="DefaultParagraphFont"/>
    <w:rsid w:val="004A41C4"/>
    <w:rPr>
      <w:sz w:val="24"/>
      <w:szCs w:val="24"/>
      <w:u w:val="thick"/>
      <w:lang w:val="en-US" w:eastAsia="en-US" w:bidi="ar-SA"/>
    </w:rPr>
  </w:style>
  <w:style w:type="character" w:customStyle="1" w:styleId="NothingChar1">
    <w:name w:val="Nothing Char1"/>
    <w:basedOn w:val="DefaultParagraphFont"/>
    <w:rsid w:val="004A41C4"/>
    <w:rPr>
      <w:lang w:val="en-US" w:eastAsia="en-US" w:bidi="ar-SA"/>
    </w:rPr>
  </w:style>
  <w:style w:type="paragraph" w:customStyle="1" w:styleId="useless">
    <w:name w:val="useless"/>
    <w:basedOn w:val="Normal"/>
    <w:uiPriority w:val="99"/>
    <w:qFormat/>
    <w:rsid w:val="004A41C4"/>
    <w:rPr>
      <w:rFonts w:eastAsia="Times New Roman"/>
      <w:sz w:val="12"/>
    </w:rPr>
  </w:style>
  <w:style w:type="character" w:customStyle="1" w:styleId="DDIUnderline">
    <w:name w:val="DDI Underline"/>
    <w:qFormat/>
    <w:rsid w:val="004A41C4"/>
    <w:rPr>
      <w:rFonts w:ascii="Times New Roman" w:hAnsi="Times New Roman"/>
      <w:sz w:val="24"/>
      <w:u w:val="single"/>
    </w:rPr>
  </w:style>
  <w:style w:type="paragraph" w:customStyle="1" w:styleId="ALLCAPS">
    <w:name w:val="ALL CAPS"/>
    <w:basedOn w:val="Normal"/>
    <w:link w:val="ALLCAPSChar"/>
    <w:qFormat/>
    <w:rsid w:val="004A41C4"/>
    <w:rPr>
      <w:rFonts w:eastAsia="Times New Roman"/>
      <w:b/>
      <w:caps/>
    </w:rPr>
  </w:style>
  <w:style w:type="character" w:customStyle="1" w:styleId="ALLCAPSChar">
    <w:name w:val="ALL CAPS Char"/>
    <w:basedOn w:val="DefaultParagraphFont"/>
    <w:link w:val="ALLCAPS"/>
    <w:rsid w:val="004A41C4"/>
    <w:rPr>
      <w:rFonts w:ascii="Calibri" w:eastAsia="Times New Roman" w:hAnsi="Calibri"/>
      <w:b/>
      <w:caps/>
    </w:rPr>
  </w:style>
  <w:style w:type="paragraph" w:customStyle="1" w:styleId="TagCharCharCharCharCharCharChar0">
    <w:name w:val="Tag Char Char Char Char Char Char Char"/>
    <w:basedOn w:val="Normal"/>
    <w:link w:val="TagCharCharCharCharCharCharCharChar"/>
    <w:qFormat/>
    <w:rsid w:val="004A41C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4A41C4"/>
    <w:rPr>
      <w:rFonts w:ascii="Calibri" w:eastAsia="Times New Roman" w:hAnsi="Calibri"/>
      <w:b/>
      <w:sz w:val="24"/>
    </w:rPr>
  </w:style>
  <w:style w:type="character" w:customStyle="1" w:styleId="10ptnotbold">
    <w:name w:val="10ptnotbold"/>
    <w:basedOn w:val="DefaultParagraphFont"/>
    <w:rsid w:val="004A41C4"/>
    <w:rPr>
      <w:sz w:val="20"/>
    </w:rPr>
  </w:style>
  <w:style w:type="character" w:customStyle="1" w:styleId="Cites-AuthorDate">
    <w:name w:val="Cites-Author/Date"/>
    <w:qFormat/>
    <w:rsid w:val="004A41C4"/>
    <w:rPr>
      <w:rFonts w:ascii="Helvetica" w:hAnsi="Helvetica"/>
      <w:b/>
      <w:sz w:val="22"/>
      <w:szCs w:val="24"/>
      <w:u w:val="thick"/>
    </w:rPr>
  </w:style>
  <w:style w:type="paragraph" w:customStyle="1" w:styleId="CiteTag">
    <w:name w:val="Cite/Tag"/>
    <w:basedOn w:val="Normal"/>
    <w:qFormat/>
    <w:rsid w:val="004A41C4"/>
    <w:rPr>
      <w:rFonts w:eastAsia="Cambria"/>
      <w:b/>
    </w:rPr>
  </w:style>
  <w:style w:type="character" w:customStyle="1" w:styleId="CardsFont6ptChar1">
    <w:name w:val="Cards + Font: 6 pt Char1"/>
    <w:basedOn w:val="CardsChar"/>
    <w:link w:val="CardsFont6pt"/>
    <w:uiPriority w:val="99"/>
    <w:rsid w:val="004A41C4"/>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4A41C4"/>
  </w:style>
  <w:style w:type="character" w:customStyle="1" w:styleId="m489902567989944824gmail-styleunderline">
    <w:name w:val="m_489902567989944824gmail-styleunderline"/>
    <w:basedOn w:val="DefaultParagraphFont"/>
    <w:rsid w:val="004A41C4"/>
  </w:style>
  <w:style w:type="character" w:customStyle="1" w:styleId="swauthor">
    <w:name w:val="sw_author"/>
    <w:rsid w:val="004A41C4"/>
  </w:style>
  <w:style w:type="character" w:customStyle="1" w:styleId="UnderlineCharChar3">
    <w:name w:val="Underline Char Char3"/>
    <w:rsid w:val="004A41C4"/>
    <w:rPr>
      <w:szCs w:val="24"/>
      <w:u w:val="single"/>
      <w:lang w:val="en-US" w:eastAsia="en-US" w:bidi="ar-SA"/>
    </w:rPr>
  </w:style>
  <w:style w:type="character" w:customStyle="1" w:styleId="Mention3">
    <w:name w:val="Mention3"/>
    <w:basedOn w:val="DefaultParagraphFont"/>
    <w:uiPriority w:val="99"/>
    <w:semiHidden/>
    <w:unhideWhenUsed/>
    <w:rsid w:val="004A41C4"/>
    <w:rPr>
      <w:color w:val="2B579A"/>
      <w:shd w:val="clear" w:color="auto" w:fill="E6E6E6"/>
    </w:rPr>
  </w:style>
  <w:style w:type="character" w:customStyle="1" w:styleId="m-5251091010484660064gmail-style13ptbold">
    <w:name w:val="m_-5251091010484660064gmail-style13ptbold"/>
    <w:basedOn w:val="DefaultParagraphFont"/>
    <w:rsid w:val="004A41C4"/>
  </w:style>
  <w:style w:type="character" w:customStyle="1" w:styleId="m-5251091010484660064gmail-styleunderline">
    <w:name w:val="m_-5251091010484660064gmail-styleunderline"/>
    <w:basedOn w:val="DefaultParagraphFont"/>
    <w:rsid w:val="004A41C4"/>
  </w:style>
  <w:style w:type="character" w:customStyle="1" w:styleId="tablecaption">
    <w:name w:val="tablecaption"/>
    <w:basedOn w:val="DefaultParagraphFont"/>
    <w:rsid w:val="004A41C4"/>
  </w:style>
  <w:style w:type="character" w:customStyle="1" w:styleId="StyleLatinHelvetica105ptBlack">
    <w:name w:val="Style (Latin) Helvetica 10.5 pt Black"/>
    <w:basedOn w:val="DefaultParagraphFont"/>
    <w:rsid w:val="004A41C4"/>
    <w:rPr>
      <w:rFonts w:ascii="Times New Roman" w:hAnsi="Times New Roman"/>
      <w:color w:val="000000"/>
      <w:sz w:val="21"/>
    </w:rPr>
  </w:style>
  <w:style w:type="character" w:customStyle="1" w:styleId="m-413333960618644972gmail-style13ptbold">
    <w:name w:val="m_-413333960618644972gmail-style13ptbold"/>
    <w:basedOn w:val="DefaultParagraphFont"/>
    <w:rsid w:val="004A41C4"/>
  </w:style>
  <w:style w:type="character" w:customStyle="1" w:styleId="m-413333960618644972gmail-styleunderline">
    <w:name w:val="m_-413333960618644972gmail-styleunderline"/>
    <w:basedOn w:val="DefaultParagraphFont"/>
    <w:rsid w:val="004A41C4"/>
  </w:style>
  <w:style w:type="character" w:customStyle="1" w:styleId="m8314098763611656848gmail-stylestylebold12pt">
    <w:name w:val="m_8314098763611656848gmail-stylestylebold12pt"/>
    <w:basedOn w:val="DefaultParagraphFont"/>
    <w:rsid w:val="004A41C4"/>
  </w:style>
  <w:style w:type="character" w:customStyle="1" w:styleId="m8314098763611656848gmail-styleboldunderline">
    <w:name w:val="m_8314098763611656848gmail-styleboldunderline"/>
    <w:basedOn w:val="DefaultParagraphFont"/>
    <w:rsid w:val="004A41C4"/>
  </w:style>
  <w:style w:type="paragraph" w:customStyle="1" w:styleId="Spacer">
    <w:name w:val="Spacer"/>
    <w:basedOn w:val="Heading1"/>
    <w:link w:val="SpacerChar"/>
    <w:autoRedefine/>
    <w:uiPriority w:val="4"/>
    <w:qFormat/>
    <w:rsid w:val="004A41C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4A41C4"/>
    <w:rPr>
      <w:rFonts w:ascii="Calibri" w:eastAsiaTheme="majorEastAsia" w:hAnsi="Calibri" w:cstheme="majorBidi"/>
      <w:b/>
      <w:sz w:val="24"/>
      <w:szCs w:val="32"/>
    </w:rPr>
  </w:style>
  <w:style w:type="paragraph" w:customStyle="1" w:styleId="TxBr41p1">
    <w:name w:val="TxBr_41p1"/>
    <w:basedOn w:val="Normal"/>
    <w:qFormat/>
    <w:rsid w:val="004A41C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A41C4"/>
    <w:rPr>
      <w:rFonts w:ascii="Georgia" w:eastAsia="Times New Roman" w:hAnsi="Georgia" w:cs="Arial" w:hint="default"/>
      <w:b/>
      <w:bCs/>
      <w:kern w:val="32"/>
      <w:sz w:val="28"/>
      <w:szCs w:val="32"/>
    </w:rPr>
  </w:style>
  <w:style w:type="character" w:customStyle="1" w:styleId="CiteReal0">
    <w:name w:val="CiteReal"/>
    <w:uiPriority w:val="1"/>
    <w:qFormat/>
    <w:rsid w:val="004A41C4"/>
    <w:rPr>
      <w:rFonts w:ascii="Arial" w:hAnsi="Arial"/>
      <w:b/>
      <w:sz w:val="24"/>
      <w:u w:val="single"/>
    </w:rPr>
  </w:style>
  <w:style w:type="character" w:customStyle="1" w:styleId="dropcap1">
    <w:name w:val="dropcap1"/>
    <w:rsid w:val="004A41C4"/>
  </w:style>
  <w:style w:type="paragraph" w:customStyle="1" w:styleId="Style31">
    <w:name w:val="Style31"/>
    <w:basedOn w:val="Normal"/>
    <w:uiPriority w:val="99"/>
    <w:qFormat/>
    <w:rsid w:val="004A41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A41C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4A41C4"/>
    <w:pPr>
      <w:spacing w:line="200" w:lineRule="exact"/>
      <w:jc w:val="both"/>
    </w:pPr>
    <w:rPr>
      <w:rFonts w:ascii="Palatino Linotype" w:hAnsi="Palatino Linotype" w:cs="Palatino Linotype"/>
    </w:rPr>
  </w:style>
  <w:style w:type="character" w:customStyle="1" w:styleId="FontStyle72">
    <w:name w:val="Font Style72"/>
    <w:rsid w:val="004A41C4"/>
    <w:rPr>
      <w:rFonts w:ascii="Cambria" w:hAnsi="Cambria" w:cs="Cambria" w:hint="default"/>
      <w:sz w:val="16"/>
      <w:szCs w:val="16"/>
    </w:rPr>
  </w:style>
  <w:style w:type="character" w:customStyle="1" w:styleId="FontStyle73">
    <w:name w:val="Font Style73"/>
    <w:uiPriority w:val="99"/>
    <w:rsid w:val="004A41C4"/>
    <w:rPr>
      <w:rFonts w:ascii="Cambria" w:hAnsi="Cambria" w:cs="Cambria" w:hint="default"/>
      <w:i/>
      <w:iCs/>
      <w:sz w:val="16"/>
      <w:szCs w:val="16"/>
    </w:rPr>
  </w:style>
  <w:style w:type="character" w:customStyle="1" w:styleId="UnderlinestyleChar2">
    <w:name w:val="Underline style Char2"/>
    <w:rsid w:val="004A41C4"/>
    <w:rPr>
      <w:sz w:val="22"/>
      <w:szCs w:val="24"/>
      <w:u w:val="single"/>
      <w:lang w:val="en-US" w:eastAsia="en-US" w:bidi="ar-SA"/>
    </w:rPr>
  </w:style>
  <w:style w:type="character" w:customStyle="1" w:styleId="FontStyle49">
    <w:name w:val="Font Style49"/>
    <w:uiPriority w:val="99"/>
    <w:rsid w:val="004A41C4"/>
    <w:rPr>
      <w:rFonts w:ascii="Cambria" w:hAnsi="Cambria" w:cs="Cambria"/>
      <w:sz w:val="20"/>
      <w:szCs w:val="20"/>
    </w:rPr>
  </w:style>
  <w:style w:type="character" w:customStyle="1" w:styleId="FontStyle50">
    <w:name w:val="Font Style50"/>
    <w:uiPriority w:val="99"/>
    <w:rsid w:val="004A41C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4A41C4"/>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4A41C4"/>
    <w:rPr>
      <w:rFonts w:ascii="Cambria" w:eastAsia="Cambria" w:hAnsi="Cambria" w:cs="Cambria"/>
      <w:spacing w:val="-3"/>
      <w:szCs w:val="20"/>
    </w:rPr>
  </w:style>
  <w:style w:type="character" w:customStyle="1" w:styleId="kn">
    <w:name w:val="kn"/>
    <w:basedOn w:val="DefaultParagraphFont"/>
    <w:rsid w:val="004A41C4"/>
  </w:style>
  <w:style w:type="character" w:customStyle="1" w:styleId="StyleStyleUnderlineUnderlineStyleBoldUnderlineIntenseEmphas">
    <w:name w:val="Style Style UnderlineUnderlineStyle Bold UnderlineIntense Emphas..."/>
    <w:basedOn w:val="DefaultParagraphFont"/>
    <w:rsid w:val="004A41C4"/>
    <w:rPr>
      <w:b/>
      <w:bCs/>
      <w:sz w:val="26"/>
      <w:u w:val="single"/>
    </w:rPr>
  </w:style>
  <w:style w:type="character" w:customStyle="1" w:styleId="articoloinside">
    <w:name w:val="articolo_inside"/>
    <w:rsid w:val="004A41C4"/>
  </w:style>
  <w:style w:type="paragraph" w:customStyle="1" w:styleId="pagetools">
    <w:name w:val="pagetools"/>
    <w:basedOn w:val="Normal"/>
    <w:qFormat/>
    <w:rsid w:val="004A41C4"/>
    <w:pPr>
      <w:spacing w:before="100" w:beforeAutospacing="1" w:after="100" w:afterAutospacing="1"/>
    </w:pPr>
    <w:rPr>
      <w:rFonts w:ascii="Cambria" w:eastAsia="Cambria" w:hAnsi="Cambria"/>
      <w:sz w:val="24"/>
    </w:rPr>
  </w:style>
  <w:style w:type="character" w:customStyle="1" w:styleId="desc">
    <w:name w:val="desc"/>
    <w:basedOn w:val="DefaultParagraphFont"/>
    <w:rsid w:val="004A41C4"/>
  </w:style>
  <w:style w:type="character" w:customStyle="1" w:styleId="job">
    <w:name w:val="job"/>
    <w:basedOn w:val="DefaultParagraphFont"/>
    <w:rsid w:val="004A41C4"/>
  </w:style>
  <w:style w:type="character" w:customStyle="1" w:styleId="publisher">
    <w:name w:val="publisher"/>
    <w:basedOn w:val="DefaultParagraphFont"/>
    <w:rsid w:val="004A41C4"/>
  </w:style>
  <w:style w:type="character" w:customStyle="1" w:styleId="pubyear">
    <w:name w:val="pubyear"/>
    <w:basedOn w:val="DefaultParagraphFont"/>
    <w:rsid w:val="004A41C4"/>
  </w:style>
  <w:style w:type="character" w:customStyle="1" w:styleId="pubcity">
    <w:name w:val="pubcity"/>
    <w:basedOn w:val="DefaultParagraphFont"/>
    <w:rsid w:val="004A41C4"/>
  </w:style>
  <w:style w:type="character" w:customStyle="1" w:styleId="bodycontentlink">
    <w:name w:val="bodycontentlink"/>
    <w:basedOn w:val="DefaultParagraphFont"/>
    <w:rsid w:val="004A41C4"/>
  </w:style>
  <w:style w:type="paragraph" w:customStyle="1" w:styleId="C-Text">
    <w:name w:val="C-Text"/>
    <w:basedOn w:val="Normal"/>
    <w:qFormat/>
    <w:rsid w:val="004A41C4"/>
    <w:pPr>
      <w:tabs>
        <w:tab w:val="num" w:pos="720"/>
      </w:tabs>
      <w:ind w:left="720" w:hanging="360"/>
    </w:pPr>
    <w:rPr>
      <w:rFonts w:ascii="Book Antiqua" w:hAnsi="Book Antiqua"/>
      <w:sz w:val="24"/>
    </w:rPr>
  </w:style>
  <w:style w:type="character" w:customStyle="1" w:styleId="ecdate">
    <w:name w:val="ec_date"/>
    <w:basedOn w:val="DefaultParagraphFont"/>
    <w:rsid w:val="004A41C4"/>
    <w:rPr>
      <w:rFonts w:ascii="Symbol" w:hAnsi="Symbol" w:hint="default"/>
      <w:sz w:val="20"/>
      <w:szCs w:val="20"/>
      <w:shd w:val="clear" w:color="auto" w:fill="FFFFFF"/>
    </w:rPr>
  </w:style>
  <w:style w:type="paragraph" w:customStyle="1" w:styleId="ecmsonormal">
    <w:name w:val="ec_msonormal"/>
    <w:basedOn w:val="Normal"/>
    <w:qFormat/>
    <w:rsid w:val="004A41C4"/>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4A41C4"/>
  </w:style>
  <w:style w:type="paragraph" w:customStyle="1" w:styleId="u-intro">
    <w:name w:val="u-intro"/>
    <w:basedOn w:val="Normal"/>
    <w:qFormat/>
    <w:rsid w:val="004A41C4"/>
    <w:pPr>
      <w:spacing w:before="100" w:beforeAutospacing="1" w:after="100" w:afterAutospacing="1"/>
    </w:pPr>
    <w:rPr>
      <w:sz w:val="24"/>
    </w:rPr>
  </w:style>
  <w:style w:type="character" w:customStyle="1" w:styleId="u-byline">
    <w:name w:val="u-byline"/>
    <w:basedOn w:val="DefaultParagraphFont"/>
    <w:rsid w:val="004A41C4"/>
  </w:style>
  <w:style w:type="character" w:customStyle="1" w:styleId="articlebya">
    <w:name w:val="articleby_a"/>
    <w:basedOn w:val="DefaultParagraphFont"/>
    <w:rsid w:val="004A41C4"/>
  </w:style>
  <w:style w:type="character" w:customStyle="1" w:styleId="popupwinby">
    <w:name w:val="popupwinby"/>
    <w:basedOn w:val="DefaultParagraphFont"/>
    <w:rsid w:val="004A41C4"/>
  </w:style>
  <w:style w:type="character" w:customStyle="1" w:styleId="storyheader">
    <w:name w:val="storyheader"/>
    <w:basedOn w:val="DefaultParagraphFont"/>
    <w:rsid w:val="004A41C4"/>
  </w:style>
  <w:style w:type="character" w:customStyle="1" w:styleId="marron">
    <w:name w:val="marron"/>
    <w:basedOn w:val="DefaultParagraphFont"/>
    <w:rsid w:val="004A41C4"/>
  </w:style>
  <w:style w:type="paragraph" w:customStyle="1" w:styleId="StyleNormalWeb10pt">
    <w:name w:val="Style Normal (Web) + 10 pt"/>
    <w:basedOn w:val="NormalWeb"/>
    <w:next w:val="Normal"/>
    <w:qFormat/>
    <w:rsid w:val="004A41C4"/>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4A41C4"/>
    <w:rPr>
      <w:szCs w:val="24"/>
      <w:lang w:val="en-US" w:eastAsia="en-US" w:bidi="ar-SA"/>
    </w:rPr>
  </w:style>
  <w:style w:type="paragraph" w:customStyle="1" w:styleId="TagCiteShells">
    <w:name w:val="Tag/Cite/Shells"/>
    <w:basedOn w:val="Normal"/>
    <w:qFormat/>
    <w:rsid w:val="004A41C4"/>
    <w:rPr>
      <w:b/>
    </w:rPr>
  </w:style>
  <w:style w:type="paragraph" w:customStyle="1" w:styleId="DefinitionTerm">
    <w:name w:val="Definition Term"/>
    <w:basedOn w:val="Normal"/>
    <w:next w:val="Normal"/>
    <w:qFormat/>
    <w:rsid w:val="004A41C4"/>
    <w:rPr>
      <w:snapToGrid w:val="0"/>
      <w:sz w:val="24"/>
    </w:rPr>
  </w:style>
  <w:style w:type="character" w:customStyle="1" w:styleId="Style3CharChar">
    <w:name w:val="Style3 Char Char"/>
    <w:basedOn w:val="DefaultParagraphFont"/>
    <w:rsid w:val="004A41C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A41C4"/>
    <w:pPr>
      <w:spacing w:after="60"/>
    </w:pPr>
    <w:rPr>
      <w:rFonts w:eastAsia="Segoe UI" w:cs="Cambria"/>
      <w:caps/>
      <w:sz w:val="20"/>
      <w:lang w:eastAsia="zh-CN"/>
    </w:rPr>
  </w:style>
  <w:style w:type="character" w:customStyle="1" w:styleId="NormalChar0">
    <w:name w:val="Normal Char"/>
    <w:basedOn w:val="DefaultParagraphFont"/>
    <w:rsid w:val="004A41C4"/>
    <w:rPr>
      <w:lang w:eastAsia="en-US"/>
    </w:rPr>
  </w:style>
  <w:style w:type="character" w:customStyle="1" w:styleId="BoldUnderlineChar2">
    <w:name w:val="Bold + Underline Char"/>
    <w:basedOn w:val="DefaultParagraphFont"/>
    <w:rsid w:val="004A41C4"/>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4A41C4"/>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4A41C4"/>
  </w:style>
  <w:style w:type="character" w:customStyle="1" w:styleId="CharacterStyle7">
    <w:name w:val="Character Style 7"/>
    <w:rsid w:val="004A41C4"/>
    <w:rPr>
      <w:rFonts w:ascii="Trebuchet MS" w:hAnsi="Trebuchet MS" w:cs="Trebuchet MS"/>
      <w:sz w:val="20"/>
      <w:szCs w:val="20"/>
      <w:u w:val="single"/>
    </w:rPr>
  </w:style>
  <w:style w:type="character" w:customStyle="1" w:styleId="StyleStyle4Char">
    <w:name w:val="Style Style4 + Char"/>
    <w:basedOn w:val="DefaultParagraphFont"/>
    <w:rsid w:val="004A41C4"/>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4A41C4"/>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4A41C4"/>
    <w:rPr>
      <w:rFonts w:ascii="Symbol" w:hAnsi="Symbol"/>
      <w:sz w:val="21"/>
      <w:szCs w:val="21"/>
      <w:u w:val="thick"/>
    </w:rPr>
  </w:style>
  <w:style w:type="character" w:customStyle="1" w:styleId="UnderlinedEvidenceCharChar">
    <w:name w:val="Underlined Evidence Char Char"/>
    <w:basedOn w:val="DefaultParagraphFont"/>
    <w:rsid w:val="004A41C4"/>
    <w:rPr>
      <w:rFonts w:ascii="Symbol" w:hAnsi="Symbol"/>
      <w:sz w:val="21"/>
      <w:szCs w:val="21"/>
      <w:u w:val="thick"/>
      <w:lang w:val="en-US" w:eastAsia="en-US" w:bidi="ar-SA"/>
    </w:rPr>
  </w:style>
  <w:style w:type="paragraph" w:customStyle="1" w:styleId="8font">
    <w:name w:val="8font"/>
    <w:basedOn w:val="Normal"/>
    <w:next w:val="Normal"/>
    <w:autoRedefine/>
    <w:qFormat/>
    <w:rsid w:val="004A41C4"/>
    <w:rPr>
      <w:rFonts w:eastAsia="Cambria Math" w:cs="Cambria"/>
      <w:szCs w:val="16"/>
    </w:rPr>
  </w:style>
  <w:style w:type="character" w:customStyle="1" w:styleId="NoterefInText">
    <w:name w:val="_NoterefInText"/>
    <w:uiPriority w:val="99"/>
    <w:rsid w:val="004A41C4"/>
    <w:rPr>
      <w:rFonts w:cs="AKDPE C+ Utopia"/>
      <w:color w:val="000000"/>
    </w:rPr>
  </w:style>
  <w:style w:type="character" w:customStyle="1" w:styleId="postauthor">
    <w:name w:val="postauthor"/>
    <w:basedOn w:val="DefaultParagraphFont"/>
    <w:rsid w:val="004A41C4"/>
  </w:style>
  <w:style w:type="paragraph" w:customStyle="1" w:styleId="notes-source-hasnotes">
    <w:name w:val="notes-source-hasnotes"/>
    <w:basedOn w:val="Normal"/>
    <w:qFormat/>
    <w:rsid w:val="004A41C4"/>
    <w:pPr>
      <w:spacing w:before="100" w:beforeAutospacing="1" w:after="100" w:afterAutospacing="1"/>
    </w:pPr>
    <w:rPr>
      <w:szCs w:val="20"/>
    </w:rPr>
  </w:style>
  <w:style w:type="character" w:customStyle="1" w:styleId="span">
    <w:name w:val="span"/>
    <w:basedOn w:val="DefaultParagraphFont"/>
    <w:rsid w:val="004A41C4"/>
  </w:style>
  <w:style w:type="character" w:customStyle="1" w:styleId="maintitle">
    <w:name w:val="maintitle"/>
    <w:basedOn w:val="DefaultParagraphFont"/>
    <w:rsid w:val="004A41C4"/>
  </w:style>
  <w:style w:type="character" w:customStyle="1" w:styleId="thirdparty-logo">
    <w:name w:val="thirdparty-logo"/>
    <w:basedOn w:val="DefaultParagraphFont"/>
    <w:rsid w:val="004A41C4"/>
  </w:style>
  <w:style w:type="character" w:customStyle="1" w:styleId="posted">
    <w:name w:val="posted"/>
    <w:basedOn w:val="DefaultParagraphFont"/>
    <w:rsid w:val="004A41C4"/>
  </w:style>
  <w:style w:type="character" w:customStyle="1" w:styleId="ticker">
    <w:name w:val="ticker"/>
    <w:basedOn w:val="DefaultParagraphFont"/>
    <w:rsid w:val="004A41C4"/>
  </w:style>
  <w:style w:type="paragraph" w:customStyle="1" w:styleId="articlemeta">
    <w:name w:val="articlemeta"/>
    <w:basedOn w:val="Normal"/>
    <w:qFormat/>
    <w:rsid w:val="004A41C4"/>
    <w:pPr>
      <w:spacing w:before="100" w:beforeAutospacing="1" w:after="100" w:afterAutospacing="1"/>
    </w:pPr>
    <w:rPr>
      <w:szCs w:val="20"/>
    </w:rPr>
  </w:style>
  <w:style w:type="character" w:customStyle="1" w:styleId="vcard">
    <w:name w:val="vcard"/>
    <w:basedOn w:val="DefaultParagraphFont"/>
    <w:rsid w:val="004A41C4"/>
  </w:style>
  <w:style w:type="character" w:customStyle="1" w:styleId="print-footnote">
    <w:name w:val="print-footnote"/>
    <w:basedOn w:val="DefaultParagraphFont"/>
    <w:rsid w:val="004A41C4"/>
  </w:style>
  <w:style w:type="character" w:customStyle="1" w:styleId="datestring">
    <w:name w:val="datestring"/>
    <w:basedOn w:val="DefaultParagraphFont"/>
    <w:rsid w:val="004A41C4"/>
  </w:style>
  <w:style w:type="paragraph" w:customStyle="1" w:styleId="noindent0">
    <w:name w:val="no_indent"/>
    <w:basedOn w:val="Normal"/>
    <w:qFormat/>
    <w:rsid w:val="004A41C4"/>
    <w:pPr>
      <w:spacing w:before="100" w:beforeAutospacing="1" w:after="100" w:afterAutospacing="1"/>
    </w:pPr>
    <w:rPr>
      <w:szCs w:val="20"/>
    </w:rPr>
  </w:style>
  <w:style w:type="character" w:customStyle="1" w:styleId="email">
    <w:name w:val="email"/>
    <w:basedOn w:val="DefaultParagraphFont"/>
    <w:rsid w:val="004A41C4"/>
  </w:style>
  <w:style w:type="paragraph" w:customStyle="1" w:styleId="left">
    <w:name w:val="left"/>
    <w:basedOn w:val="Normal"/>
    <w:qFormat/>
    <w:rsid w:val="004A41C4"/>
    <w:pPr>
      <w:spacing w:before="100" w:beforeAutospacing="1" w:after="100" w:afterAutospacing="1"/>
    </w:pPr>
    <w:rPr>
      <w:szCs w:val="20"/>
    </w:rPr>
  </w:style>
  <w:style w:type="paragraph" w:customStyle="1" w:styleId="right">
    <w:name w:val="right"/>
    <w:basedOn w:val="Normal"/>
    <w:qFormat/>
    <w:rsid w:val="004A41C4"/>
    <w:pPr>
      <w:spacing w:before="100" w:beforeAutospacing="1" w:after="100" w:afterAutospacing="1"/>
    </w:pPr>
    <w:rPr>
      <w:szCs w:val="20"/>
    </w:rPr>
  </w:style>
  <w:style w:type="character" w:customStyle="1" w:styleId="gptad">
    <w:name w:val="gptad"/>
    <w:basedOn w:val="DefaultParagraphFont"/>
    <w:rsid w:val="004A41C4"/>
  </w:style>
  <w:style w:type="paragraph" w:customStyle="1" w:styleId="creditpostedmodified">
    <w:name w:val="credit_posted_modified"/>
    <w:basedOn w:val="Normal"/>
    <w:qFormat/>
    <w:rsid w:val="004A41C4"/>
    <w:pPr>
      <w:spacing w:before="100" w:beforeAutospacing="1" w:after="100" w:afterAutospacing="1"/>
    </w:pPr>
    <w:rPr>
      <w:szCs w:val="20"/>
    </w:rPr>
  </w:style>
  <w:style w:type="character" w:customStyle="1" w:styleId="creditline">
    <w:name w:val="creditline"/>
    <w:basedOn w:val="DefaultParagraphFont"/>
    <w:rsid w:val="004A41C4"/>
  </w:style>
  <w:style w:type="character" w:customStyle="1" w:styleId="grd">
    <w:name w:val="grd"/>
    <w:basedOn w:val="DefaultParagraphFont"/>
    <w:rsid w:val="004A41C4"/>
  </w:style>
  <w:style w:type="paragraph" w:customStyle="1" w:styleId="hs-text-container">
    <w:name w:val="hs-text-container"/>
    <w:basedOn w:val="Normal"/>
    <w:qFormat/>
    <w:rsid w:val="004A41C4"/>
    <w:pPr>
      <w:spacing w:before="100" w:beforeAutospacing="1" w:after="100" w:afterAutospacing="1"/>
    </w:pPr>
    <w:rPr>
      <w:szCs w:val="20"/>
    </w:rPr>
  </w:style>
  <w:style w:type="character" w:customStyle="1" w:styleId="created">
    <w:name w:val="created"/>
    <w:basedOn w:val="DefaultParagraphFont"/>
    <w:rsid w:val="004A41C4"/>
  </w:style>
  <w:style w:type="character" w:customStyle="1" w:styleId="changed">
    <w:name w:val="changed"/>
    <w:basedOn w:val="DefaultParagraphFont"/>
    <w:rsid w:val="004A41C4"/>
  </w:style>
  <w:style w:type="character" w:customStyle="1" w:styleId="article-author-name">
    <w:name w:val="article-author-name"/>
    <w:basedOn w:val="DefaultParagraphFont"/>
    <w:rsid w:val="004A41C4"/>
  </w:style>
  <w:style w:type="character" w:customStyle="1" w:styleId="bioexcerpt">
    <w:name w:val="bio_excerpt"/>
    <w:basedOn w:val="DefaultParagraphFont"/>
    <w:rsid w:val="004A41C4"/>
  </w:style>
  <w:style w:type="character" w:customStyle="1" w:styleId="commentcount">
    <w:name w:val="comment_count"/>
    <w:basedOn w:val="DefaultParagraphFont"/>
    <w:rsid w:val="004A41C4"/>
  </w:style>
  <w:style w:type="character" w:customStyle="1" w:styleId="searchtermshighlighted">
    <w:name w:val="searchtermshighlighted"/>
    <w:basedOn w:val="DefaultParagraphFont"/>
    <w:rsid w:val="004A41C4"/>
  </w:style>
  <w:style w:type="character" w:customStyle="1" w:styleId="contributornametrigger">
    <w:name w:val="contributornametrigger"/>
    <w:basedOn w:val="DefaultParagraphFont"/>
    <w:rsid w:val="004A41C4"/>
  </w:style>
  <w:style w:type="character" w:customStyle="1" w:styleId="bylinepipe">
    <w:name w:val="bylinepipe"/>
    <w:basedOn w:val="DefaultParagraphFont"/>
    <w:rsid w:val="004A41C4"/>
  </w:style>
  <w:style w:type="character" w:customStyle="1" w:styleId="lucenesearchresulturlb">
    <w:name w:val="lucene_search_result_url_b"/>
    <w:basedOn w:val="DefaultParagraphFont"/>
    <w:rsid w:val="004A41C4"/>
  </w:style>
  <w:style w:type="character" w:customStyle="1" w:styleId="faculty-title">
    <w:name w:val="faculty-title"/>
    <w:basedOn w:val="DefaultParagraphFont"/>
    <w:rsid w:val="004A41C4"/>
  </w:style>
  <w:style w:type="character" w:customStyle="1" w:styleId="count">
    <w:name w:val="count"/>
    <w:basedOn w:val="DefaultParagraphFont"/>
    <w:rsid w:val="004A41C4"/>
  </w:style>
  <w:style w:type="character" w:customStyle="1" w:styleId="volume">
    <w:name w:val="volume"/>
    <w:basedOn w:val="DefaultParagraphFont"/>
    <w:rsid w:val="004A41C4"/>
  </w:style>
  <w:style w:type="character" w:customStyle="1" w:styleId="issue">
    <w:name w:val="issue"/>
    <w:basedOn w:val="DefaultParagraphFont"/>
    <w:rsid w:val="004A41C4"/>
  </w:style>
  <w:style w:type="character" w:customStyle="1" w:styleId="pages">
    <w:name w:val="pages"/>
    <w:basedOn w:val="DefaultParagraphFont"/>
    <w:rsid w:val="004A41C4"/>
  </w:style>
  <w:style w:type="character" w:customStyle="1" w:styleId="field-content">
    <w:name w:val="field-content"/>
    <w:basedOn w:val="DefaultParagraphFont"/>
    <w:rsid w:val="004A41C4"/>
  </w:style>
  <w:style w:type="character" w:customStyle="1" w:styleId="person">
    <w:name w:val="person"/>
    <w:basedOn w:val="DefaultParagraphFont"/>
    <w:rsid w:val="004A41C4"/>
  </w:style>
  <w:style w:type="character" w:customStyle="1" w:styleId="corresponding">
    <w:name w:val="corresponding"/>
    <w:basedOn w:val="DefaultParagraphFont"/>
    <w:rsid w:val="004A41C4"/>
  </w:style>
  <w:style w:type="character" w:customStyle="1" w:styleId="entry-date">
    <w:name w:val="entry-date"/>
    <w:basedOn w:val="DefaultParagraphFont"/>
    <w:rsid w:val="004A41C4"/>
  </w:style>
  <w:style w:type="paragraph" w:customStyle="1" w:styleId="entry-meta">
    <w:name w:val="entry-meta"/>
    <w:basedOn w:val="Normal"/>
    <w:qFormat/>
    <w:rsid w:val="004A41C4"/>
    <w:pPr>
      <w:spacing w:before="100" w:beforeAutospacing="1" w:after="100" w:afterAutospacing="1"/>
    </w:pPr>
    <w:rPr>
      <w:szCs w:val="20"/>
    </w:rPr>
  </w:style>
  <w:style w:type="character" w:customStyle="1" w:styleId="post-time">
    <w:name w:val="post-time"/>
    <w:basedOn w:val="DefaultParagraphFont"/>
    <w:rsid w:val="004A41C4"/>
  </w:style>
  <w:style w:type="character" w:customStyle="1" w:styleId="post-category">
    <w:name w:val="post-category"/>
    <w:basedOn w:val="DefaultParagraphFont"/>
    <w:rsid w:val="004A41C4"/>
  </w:style>
  <w:style w:type="character" w:customStyle="1" w:styleId="post-author">
    <w:name w:val="post-author"/>
    <w:basedOn w:val="DefaultParagraphFont"/>
    <w:rsid w:val="004A41C4"/>
  </w:style>
  <w:style w:type="character" w:customStyle="1" w:styleId="A10">
    <w:name w:val="A10"/>
    <w:uiPriority w:val="99"/>
    <w:rsid w:val="004A41C4"/>
    <w:rPr>
      <w:rFonts w:cs="MS Mincho"/>
      <w:color w:val="000000"/>
      <w:sz w:val="11"/>
      <w:szCs w:val="11"/>
    </w:rPr>
  </w:style>
  <w:style w:type="paragraph" w:customStyle="1" w:styleId="Pa10">
    <w:name w:val="Pa10"/>
    <w:basedOn w:val="Default"/>
    <w:next w:val="Default"/>
    <w:uiPriority w:val="99"/>
    <w:qFormat/>
    <w:rsid w:val="004A41C4"/>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4A41C4"/>
    <w:pPr>
      <w:widowControl w:val="0"/>
      <w:spacing w:line="241" w:lineRule="atLeast"/>
    </w:pPr>
    <w:rPr>
      <w:rFonts w:ascii="Verdana" w:hAnsi="Verdana" w:cs="Cambria"/>
      <w:color w:val="auto"/>
    </w:rPr>
  </w:style>
  <w:style w:type="character" w:customStyle="1" w:styleId="A9">
    <w:name w:val="A9"/>
    <w:uiPriority w:val="99"/>
    <w:rsid w:val="004A41C4"/>
    <w:rPr>
      <w:rFonts w:cs="MS Mincho"/>
      <w:color w:val="000000"/>
      <w:sz w:val="14"/>
      <w:szCs w:val="14"/>
    </w:rPr>
  </w:style>
  <w:style w:type="paragraph" w:customStyle="1" w:styleId="articledetails">
    <w:name w:val="articledetails"/>
    <w:basedOn w:val="Normal"/>
    <w:qFormat/>
    <w:rsid w:val="004A41C4"/>
    <w:pPr>
      <w:spacing w:before="100" w:beforeAutospacing="1" w:after="100" w:afterAutospacing="1"/>
    </w:pPr>
    <w:rPr>
      <w:szCs w:val="20"/>
    </w:rPr>
  </w:style>
  <w:style w:type="character" w:customStyle="1" w:styleId="posted-and-updated">
    <w:name w:val="posted-and-updated"/>
    <w:basedOn w:val="DefaultParagraphFont"/>
    <w:rsid w:val="004A41C4"/>
  </w:style>
  <w:style w:type="paragraph" w:customStyle="1" w:styleId="aff">
    <w:name w:val="aff"/>
    <w:basedOn w:val="Normal"/>
    <w:qFormat/>
    <w:rsid w:val="004A41C4"/>
    <w:pPr>
      <w:spacing w:before="100" w:beforeAutospacing="1" w:after="100" w:afterAutospacing="1"/>
    </w:pPr>
    <w:rPr>
      <w:szCs w:val="20"/>
    </w:rPr>
  </w:style>
  <w:style w:type="character" w:customStyle="1" w:styleId="entry-author">
    <w:name w:val="entry-author"/>
    <w:basedOn w:val="DefaultParagraphFont"/>
    <w:rsid w:val="004A41C4"/>
  </w:style>
  <w:style w:type="character" w:customStyle="1" w:styleId="entry-author-name">
    <w:name w:val="entry-author-name"/>
    <w:basedOn w:val="DefaultParagraphFont"/>
    <w:rsid w:val="004A41C4"/>
  </w:style>
  <w:style w:type="character" w:customStyle="1" w:styleId="arial11">
    <w:name w:val="arial_11"/>
    <w:basedOn w:val="DefaultParagraphFont"/>
    <w:rsid w:val="004A41C4"/>
  </w:style>
  <w:style w:type="character" w:customStyle="1" w:styleId="contrib-degrees">
    <w:name w:val="contrib-degrees"/>
    <w:basedOn w:val="DefaultParagraphFont"/>
    <w:rsid w:val="004A41C4"/>
  </w:style>
  <w:style w:type="character" w:customStyle="1" w:styleId="contrib-on-behalf-of">
    <w:name w:val="contrib-on-behalf-of"/>
    <w:basedOn w:val="DefaultParagraphFont"/>
    <w:rsid w:val="004A41C4"/>
  </w:style>
  <w:style w:type="character" w:customStyle="1" w:styleId="pubtime">
    <w:name w:val="pubtime"/>
    <w:basedOn w:val="DefaultParagraphFont"/>
    <w:rsid w:val="004A41C4"/>
  </w:style>
  <w:style w:type="character" w:customStyle="1" w:styleId="time">
    <w:name w:val="time"/>
    <w:basedOn w:val="DefaultParagraphFont"/>
    <w:rsid w:val="004A41C4"/>
  </w:style>
  <w:style w:type="character" w:customStyle="1" w:styleId="fbcommentscount">
    <w:name w:val="fb_comments_count"/>
    <w:basedOn w:val="DefaultParagraphFont"/>
    <w:rsid w:val="004A41C4"/>
  </w:style>
  <w:style w:type="character" w:customStyle="1" w:styleId="stsharethiscustom">
    <w:name w:val="st_sharethis_custom"/>
    <w:basedOn w:val="DefaultParagraphFont"/>
    <w:rsid w:val="004A41C4"/>
  </w:style>
  <w:style w:type="paragraph" w:customStyle="1" w:styleId="permalinkable">
    <w:name w:val="permalinkable"/>
    <w:basedOn w:val="Normal"/>
    <w:qFormat/>
    <w:rsid w:val="004A41C4"/>
    <w:pPr>
      <w:spacing w:before="100" w:beforeAutospacing="1" w:after="100" w:afterAutospacing="1"/>
    </w:pPr>
    <w:rPr>
      <w:szCs w:val="20"/>
    </w:rPr>
  </w:style>
  <w:style w:type="character" w:customStyle="1" w:styleId="post-date">
    <w:name w:val="post-date"/>
    <w:basedOn w:val="DefaultParagraphFont"/>
    <w:rsid w:val="004A41C4"/>
  </w:style>
  <w:style w:type="character" w:customStyle="1" w:styleId="link-external">
    <w:name w:val="link-external"/>
    <w:basedOn w:val="DefaultParagraphFont"/>
    <w:rsid w:val="004A41C4"/>
  </w:style>
  <w:style w:type="character" w:customStyle="1" w:styleId="articleauthor">
    <w:name w:val="article_author"/>
    <w:basedOn w:val="DefaultParagraphFont"/>
    <w:rsid w:val="004A41C4"/>
  </w:style>
  <w:style w:type="character" w:customStyle="1" w:styleId="articleissue">
    <w:name w:val="article_issue"/>
    <w:basedOn w:val="DefaultParagraphFont"/>
    <w:rsid w:val="004A41C4"/>
  </w:style>
  <w:style w:type="character" w:customStyle="1" w:styleId="a-size-large">
    <w:name w:val="a-size-large"/>
    <w:basedOn w:val="DefaultParagraphFont"/>
    <w:rsid w:val="004A41C4"/>
  </w:style>
  <w:style w:type="character" w:customStyle="1" w:styleId="a-size-medium">
    <w:name w:val="a-size-medium"/>
    <w:basedOn w:val="DefaultParagraphFont"/>
    <w:rsid w:val="004A41C4"/>
  </w:style>
  <w:style w:type="character" w:customStyle="1" w:styleId="contribution">
    <w:name w:val="contribution"/>
    <w:basedOn w:val="DefaultParagraphFont"/>
    <w:rsid w:val="004A41C4"/>
  </w:style>
  <w:style w:type="character" w:customStyle="1" w:styleId="a-color-secondary">
    <w:name w:val="a-color-secondary"/>
    <w:basedOn w:val="DefaultParagraphFont"/>
    <w:rsid w:val="004A41C4"/>
  </w:style>
  <w:style w:type="paragraph" w:customStyle="1" w:styleId="sbyline">
    <w:name w:val="sbyline"/>
    <w:basedOn w:val="Normal"/>
    <w:qFormat/>
    <w:rsid w:val="004A41C4"/>
    <w:pPr>
      <w:spacing w:before="100" w:beforeAutospacing="1" w:after="100" w:afterAutospacing="1"/>
    </w:pPr>
    <w:rPr>
      <w:szCs w:val="20"/>
    </w:rPr>
  </w:style>
  <w:style w:type="character" w:customStyle="1" w:styleId="ui-author">
    <w:name w:val="ui-author"/>
    <w:basedOn w:val="DefaultParagraphFont"/>
    <w:rsid w:val="004A41C4"/>
  </w:style>
  <w:style w:type="character" w:customStyle="1" w:styleId="ui-staffline">
    <w:name w:val="ui-staffline"/>
    <w:basedOn w:val="DefaultParagraphFont"/>
    <w:rsid w:val="004A41C4"/>
  </w:style>
  <w:style w:type="paragraph" w:customStyle="1" w:styleId="promotion-tag-p">
    <w:name w:val="promotion-tag-p"/>
    <w:basedOn w:val="Normal"/>
    <w:qFormat/>
    <w:rsid w:val="004A41C4"/>
    <w:pPr>
      <w:spacing w:before="100" w:beforeAutospacing="1" w:after="100" w:afterAutospacing="1"/>
    </w:pPr>
    <w:rPr>
      <w:szCs w:val="20"/>
    </w:rPr>
  </w:style>
  <w:style w:type="paragraph" w:customStyle="1" w:styleId="heading">
    <w:name w:val="heading"/>
    <w:basedOn w:val="Normal"/>
    <w:qFormat/>
    <w:rsid w:val="004A41C4"/>
    <w:pPr>
      <w:spacing w:before="100" w:beforeAutospacing="1" w:after="100" w:afterAutospacing="1"/>
    </w:pPr>
    <w:rPr>
      <w:szCs w:val="20"/>
    </w:rPr>
  </w:style>
  <w:style w:type="character" w:customStyle="1" w:styleId="value">
    <w:name w:val="value"/>
    <w:basedOn w:val="DefaultParagraphFont"/>
    <w:rsid w:val="004A41C4"/>
  </w:style>
  <w:style w:type="character" w:customStyle="1" w:styleId="specialissuelabel">
    <w:name w:val="specialissuelabel"/>
    <w:basedOn w:val="DefaultParagraphFont"/>
    <w:rsid w:val="004A41C4"/>
  </w:style>
  <w:style w:type="character" w:customStyle="1" w:styleId="referencediv">
    <w:name w:val="referencediv"/>
    <w:basedOn w:val="DefaultParagraphFont"/>
    <w:rsid w:val="004A41C4"/>
  </w:style>
  <w:style w:type="character" w:customStyle="1" w:styleId="wp-smiley">
    <w:name w:val="wp-smiley"/>
    <w:basedOn w:val="DefaultParagraphFont"/>
    <w:rsid w:val="004A41C4"/>
  </w:style>
  <w:style w:type="character" w:customStyle="1" w:styleId="meta-prep">
    <w:name w:val="meta-prep"/>
    <w:basedOn w:val="DefaultParagraphFont"/>
    <w:rsid w:val="004A41C4"/>
  </w:style>
  <w:style w:type="character" w:customStyle="1" w:styleId="artjournal">
    <w:name w:val="art_journal"/>
    <w:basedOn w:val="DefaultParagraphFont"/>
    <w:rsid w:val="004A41C4"/>
  </w:style>
  <w:style w:type="character" w:customStyle="1" w:styleId="artdatevolumeissuepart">
    <w:name w:val="art_datevolumeissuepart"/>
    <w:basedOn w:val="DefaultParagraphFont"/>
    <w:rsid w:val="004A41C4"/>
  </w:style>
  <w:style w:type="character" w:customStyle="1" w:styleId="artpages">
    <w:name w:val="art_pages"/>
    <w:basedOn w:val="DefaultParagraphFont"/>
    <w:rsid w:val="004A41C4"/>
  </w:style>
  <w:style w:type="character" w:customStyle="1" w:styleId="singlehighlightclass">
    <w:name w:val="single_highlight_class"/>
    <w:basedOn w:val="DefaultParagraphFont"/>
    <w:rsid w:val="004A41C4"/>
  </w:style>
  <w:style w:type="character" w:customStyle="1" w:styleId="degree">
    <w:name w:val="degree"/>
    <w:basedOn w:val="DefaultParagraphFont"/>
    <w:rsid w:val="004A41C4"/>
  </w:style>
  <w:style w:type="character" w:customStyle="1" w:styleId="major">
    <w:name w:val="major"/>
    <w:basedOn w:val="DefaultParagraphFont"/>
    <w:rsid w:val="004A41C4"/>
  </w:style>
  <w:style w:type="character" w:customStyle="1" w:styleId="views">
    <w:name w:val="views"/>
    <w:basedOn w:val="DefaultParagraphFont"/>
    <w:rsid w:val="004A41C4"/>
  </w:style>
  <w:style w:type="character" w:customStyle="1" w:styleId="stmainservices">
    <w:name w:val="stmainservices"/>
    <w:basedOn w:val="DefaultParagraphFont"/>
    <w:rsid w:val="004A41C4"/>
  </w:style>
  <w:style w:type="character" w:customStyle="1" w:styleId="stbubblehcount">
    <w:name w:val="stbubble_hcount"/>
    <w:basedOn w:val="DefaultParagraphFont"/>
    <w:rsid w:val="004A41C4"/>
  </w:style>
  <w:style w:type="paragraph" w:customStyle="1" w:styleId="Document">
    <w:name w:val="_Document"/>
    <w:basedOn w:val="Default"/>
    <w:next w:val="Default"/>
    <w:uiPriority w:val="99"/>
    <w:qFormat/>
    <w:rsid w:val="004A41C4"/>
    <w:pPr>
      <w:widowControl w:val="0"/>
    </w:pPr>
    <w:rPr>
      <w:rFonts w:ascii="AKDPE C+ Utopia" w:hAnsi="AKDPE C+ Utopia" w:cs="Cambria"/>
      <w:color w:val="auto"/>
    </w:rPr>
  </w:style>
  <w:style w:type="paragraph" w:customStyle="1" w:styleId="SubHead1">
    <w:name w:val="_SubHead1"/>
    <w:basedOn w:val="Default"/>
    <w:next w:val="Default"/>
    <w:uiPriority w:val="99"/>
    <w:qFormat/>
    <w:rsid w:val="004A41C4"/>
    <w:pPr>
      <w:widowControl w:val="0"/>
    </w:pPr>
    <w:rPr>
      <w:rFonts w:ascii="AKDPE C+ Utopia" w:hAnsi="AKDPE C+ Utopia" w:cs="Cambria"/>
      <w:color w:val="auto"/>
    </w:rPr>
  </w:style>
  <w:style w:type="paragraph" w:customStyle="1" w:styleId="SubHead2">
    <w:name w:val="_SubHead2"/>
    <w:basedOn w:val="Default"/>
    <w:next w:val="Default"/>
    <w:uiPriority w:val="99"/>
    <w:qFormat/>
    <w:rsid w:val="004A41C4"/>
    <w:pPr>
      <w:widowControl w:val="0"/>
    </w:pPr>
    <w:rPr>
      <w:rFonts w:ascii="AKDPE C+ Utopia" w:hAnsi="AKDPE C+ Utopia" w:cs="Cambria"/>
      <w:color w:val="auto"/>
    </w:rPr>
  </w:style>
  <w:style w:type="paragraph" w:customStyle="1" w:styleId="collapsed-hide">
    <w:name w:val="collapsed-hide"/>
    <w:basedOn w:val="Normal"/>
    <w:qFormat/>
    <w:rsid w:val="004A41C4"/>
    <w:pPr>
      <w:spacing w:before="100" w:beforeAutospacing="1" w:after="100" w:afterAutospacing="1"/>
    </w:pPr>
    <w:rPr>
      <w:szCs w:val="20"/>
    </w:rPr>
  </w:style>
  <w:style w:type="paragraph" w:customStyle="1" w:styleId="Pa7">
    <w:name w:val="Pa7"/>
    <w:basedOn w:val="Default"/>
    <w:next w:val="Default"/>
    <w:uiPriority w:val="99"/>
    <w:qFormat/>
    <w:rsid w:val="004A41C4"/>
    <w:pPr>
      <w:widowControl w:val="0"/>
      <w:spacing w:line="211" w:lineRule="atLeast"/>
    </w:pPr>
    <w:rPr>
      <w:rFonts w:ascii="Courier New" w:hAnsi="Courier New" w:cs="Cambria"/>
      <w:color w:val="auto"/>
    </w:rPr>
  </w:style>
  <w:style w:type="paragraph" w:customStyle="1" w:styleId="odd">
    <w:name w:val="odd"/>
    <w:basedOn w:val="Normal"/>
    <w:qFormat/>
    <w:rsid w:val="004A41C4"/>
    <w:pPr>
      <w:spacing w:before="100" w:beforeAutospacing="1" w:after="100" w:afterAutospacing="1"/>
    </w:pPr>
    <w:rPr>
      <w:szCs w:val="20"/>
    </w:rPr>
  </w:style>
  <w:style w:type="character" w:customStyle="1" w:styleId="article-date">
    <w:name w:val="article-date"/>
    <w:basedOn w:val="DefaultParagraphFont"/>
    <w:rsid w:val="004A41C4"/>
  </w:style>
  <w:style w:type="character" w:customStyle="1" w:styleId="article-author">
    <w:name w:val="article-author"/>
    <w:basedOn w:val="DefaultParagraphFont"/>
    <w:rsid w:val="004A41C4"/>
  </w:style>
  <w:style w:type="character" w:customStyle="1" w:styleId="tolocaltime">
    <w:name w:val="tolocaltime"/>
    <w:basedOn w:val="DefaultParagraphFont"/>
    <w:rsid w:val="004A41C4"/>
  </w:style>
  <w:style w:type="character" w:customStyle="1" w:styleId="pb-byline">
    <w:name w:val="pb-byline"/>
    <w:basedOn w:val="DefaultParagraphFont"/>
    <w:rsid w:val="004A41C4"/>
  </w:style>
  <w:style w:type="character" w:customStyle="1" w:styleId="pb-timestamp">
    <w:name w:val="pb-timestamp"/>
    <w:basedOn w:val="DefaultParagraphFont"/>
    <w:rsid w:val="004A41C4"/>
  </w:style>
  <w:style w:type="paragraph" w:customStyle="1" w:styleId="Pa8">
    <w:name w:val="Pa8"/>
    <w:basedOn w:val="Default"/>
    <w:next w:val="Default"/>
    <w:uiPriority w:val="99"/>
    <w:qFormat/>
    <w:rsid w:val="004A41C4"/>
    <w:pPr>
      <w:widowControl w:val="0"/>
      <w:spacing w:line="241" w:lineRule="atLeast"/>
    </w:pPr>
    <w:rPr>
      <w:rFonts w:ascii="Franklin Gothic Heavy" w:hAnsi="Franklin Gothic Heavy" w:cs="Cambria"/>
      <w:color w:val="auto"/>
    </w:rPr>
  </w:style>
  <w:style w:type="character" w:customStyle="1" w:styleId="posted-on">
    <w:name w:val="posted-on"/>
    <w:basedOn w:val="DefaultParagraphFont"/>
    <w:rsid w:val="004A41C4"/>
  </w:style>
  <w:style w:type="character" w:customStyle="1" w:styleId="even">
    <w:name w:val="even"/>
    <w:basedOn w:val="DefaultParagraphFont"/>
    <w:rsid w:val="004A41C4"/>
  </w:style>
  <w:style w:type="paragraph" w:customStyle="1" w:styleId="volissue">
    <w:name w:val="volissue"/>
    <w:basedOn w:val="Normal"/>
    <w:qFormat/>
    <w:rsid w:val="004A41C4"/>
    <w:pPr>
      <w:spacing w:before="100" w:beforeAutospacing="1" w:after="100" w:afterAutospacing="1"/>
    </w:pPr>
    <w:rPr>
      <w:szCs w:val="20"/>
    </w:rPr>
  </w:style>
  <w:style w:type="character" w:customStyle="1" w:styleId="view-count">
    <w:name w:val="view-count"/>
    <w:basedOn w:val="DefaultParagraphFont"/>
    <w:rsid w:val="004A41C4"/>
  </w:style>
  <w:style w:type="paragraph" w:customStyle="1" w:styleId="BoldUnderlineChar20">
    <w:name w:val="BoldUnderline Char2"/>
    <w:link w:val="BoldUnderlineChar2Char"/>
    <w:qFormat/>
    <w:rsid w:val="004A41C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4A41C4"/>
    <w:rPr>
      <w:rFonts w:ascii="Times New Roman" w:eastAsia="Times New Roman" w:hAnsi="Times New Roman" w:cs="Times New Roman"/>
      <w:b/>
      <w:sz w:val="20"/>
      <w:szCs w:val="24"/>
      <w:u w:val="single"/>
    </w:rPr>
  </w:style>
  <w:style w:type="character" w:customStyle="1" w:styleId="UnderlineCharChar4">
    <w:name w:val="Underline Char Char4"/>
    <w:rsid w:val="004A41C4"/>
    <w:rPr>
      <w:szCs w:val="24"/>
      <w:u w:val="single"/>
      <w:lang w:val="en-US" w:eastAsia="en-US" w:bidi="ar-SA"/>
    </w:rPr>
  </w:style>
  <w:style w:type="character" w:customStyle="1" w:styleId="BoldUnderlineCharChar3">
    <w:name w:val="BoldUnderline Char Char3"/>
    <w:rsid w:val="004A41C4"/>
    <w:rPr>
      <w:b/>
      <w:szCs w:val="24"/>
      <w:u w:val="single"/>
      <w:lang w:val="en-US" w:eastAsia="en-US" w:bidi="ar-SA"/>
    </w:rPr>
  </w:style>
  <w:style w:type="character" w:customStyle="1" w:styleId="BoldUnderlineCharChar2">
    <w:name w:val="BoldUnderline Char Char2"/>
    <w:rsid w:val="004A41C4"/>
    <w:rPr>
      <w:b/>
      <w:szCs w:val="24"/>
      <w:u w:val="single"/>
      <w:lang w:val="en-US" w:eastAsia="en-US" w:bidi="ar-SA"/>
    </w:rPr>
  </w:style>
  <w:style w:type="paragraph" w:customStyle="1" w:styleId="UnderlineCard0">
    <w:name w:val="UnderlineCard"/>
    <w:basedOn w:val="Heading3"/>
    <w:link w:val="UnderlineCardChar"/>
    <w:qFormat/>
    <w:rsid w:val="004A41C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4A41C4"/>
    <w:rPr>
      <w:rFonts w:ascii="Calibri" w:eastAsia="Calibri" w:hAnsi="Calibri" w:cs="Times New Roman"/>
      <w:bCs/>
      <w:sz w:val="20"/>
      <w:szCs w:val="20"/>
      <w:u w:val="single"/>
      <w:lang w:val="x-none" w:eastAsia="x-none"/>
    </w:rPr>
  </w:style>
  <w:style w:type="character" w:customStyle="1" w:styleId="5Notunderlined">
    <w:name w:val="5 Not underlined"/>
    <w:rsid w:val="004A41C4"/>
    <w:rPr>
      <w:rFonts w:ascii="Times New Roman" w:hAnsi="Times New Roman"/>
      <w:sz w:val="16"/>
    </w:rPr>
  </w:style>
  <w:style w:type="character" w:customStyle="1" w:styleId="volume-issue">
    <w:name w:val="volume-issue"/>
    <w:rsid w:val="004A41C4"/>
    <w:rPr>
      <w:rFonts w:cs="Times New Roman"/>
    </w:rPr>
  </w:style>
  <w:style w:type="character" w:customStyle="1" w:styleId="i">
    <w:name w:val="i"/>
    <w:basedOn w:val="DefaultParagraphFont"/>
    <w:rsid w:val="004A41C4"/>
  </w:style>
  <w:style w:type="character" w:customStyle="1" w:styleId="storytext">
    <w:name w:val="storytext"/>
    <w:basedOn w:val="DefaultParagraphFont"/>
    <w:rsid w:val="004A41C4"/>
  </w:style>
  <w:style w:type="character" w:customStyle="1" w:styleId="heading3char0">
    <w:name w:val="heading3char"/>
    <w:rsid w:val="004A41C4"/>
  </w:style>
  <w:style w:type="character" w:customStyle="1" w:styleId="boldness1">
    <w:name w:val="boldness1"/>
    <w:rsid w:val="004A41C4"/>
  </w:style>
  <w:style w:type="paragraph" w:customStyle="1" w:styleId="Cardd">
    <w:name w:val="Cardd"/>
    <w:basedOn w:val="Normal"/>
    <w:uiPriority w:val="4"/>
    <w:qFormat/>
    <w:rsid w:val="004A41C4"/>
    <w:pPr>
      <w:ind w:left="288" w:right="288"/>
    </w:pPr>
  </w:style>
  <w:style w:type="paragraph" w:customStyle="1" w:styleId="document0">
    <w:name w:val="document"/>
    <w:basedOn w:val="Normal"/>
    <w:uiPriority w:val="99"/>
    <w:qFormat/>
    <w:rsid w:val="004A41C4"/>
    <w:pPr>
      <w:spacing w:before="100" w:beforeAutospacing="1" w:after="100" w:afterAutospacing="1"/>
    </w:pPr>
    <w:rPr>
      <w:rFonts w:eastAsia="Times New Roman"/>
    </w:rPr>
  </w:style>
  <w:style w:type="character" w:customStyle="1" w:styleId="current-selection">
    <w:name w:val="current-selection"/>
    <w:basedOn w:val="DefaultParagraphFont"/>
    <w:rsid w:val="004A41C4"/>
  </w:style>
  <w:style w:type="character" w:customStyle="1" w:styleId="a2">
    <w:name w:val="_"/>
    <w:basedOn w:val="DefaultParagraphFont"/>
    <w:rsid w:val="004A41C4"/>
  </w:style>
  <w:style w:type="paragraph" w:customStyle="1" w:styleId="Shrink6">
    <w:name w:val="Shrink 6"/>
    <w:basedOn w:val="Normal"/>
    <w:qFormat/>
    <w:rsid w:val="004A41C4"/>
    <w:rPr>
      <w:rFonts w:eastAsia="Calibri"/>
      <w:sz w:val="12"/>
    </w:rPr>
  </w:style>
  <w:style w:type="character" w:customStyle="1" w:styleId="messagecontent">
    <w:name w:val="message_content"/>
    <w:rsid w:val="004A41C4"/>
  </w:style>
  <w:style w:type="paragraph" w:customStyle="1" w:styleId="BriefTitleWorks">
    <w:name w:val="Brief Title Works"/>
    <w:basedOn w:val="Heading1"/>
    <w:link w:val="BriefTitleWorksChar"/>
    <w:qFormat/>
    <w:rsid w:val="004A41C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A41C4"/>
    <w:rPr>
      <w:rFonts w:ascii="Calibri" w:eastAsia="Times New Roman" w:hAnsi="Calibri" w:cs="Arial"/>
      <w:b/>
      <w:kern w:val="32"/>
      <w:sz w:val="24"/>
      <w:szCs w:val="32"/>
      <w:u w:val="single"/>
    </w:rPr>
  </w:style>
  <w:style w:type="character" w:customStyle="1" w:styleId="twelptblackblack1">
    <w:name w:val="twelptblackblack1"/>
    <w:basedOn w:val="DefaultParagraphFont"/>
    <w:rsid w:val="004A41C4"/>
    <w:rPr>
      <w:rFonts w:ascii="Verdana" w:hAnsi="Verdana" w:hint="default"/>
      <w:color w:val="000000"/>
      <w:sz w:val="16"/>
      <w:szCs w:val="16"/>
    </w:rPr>
  </w:style>
  <w:style w:type="character" w:customStyle="1" w:styleId="Heading3CharCharCharChar1">
    <w:name w:val="Heading 3 Char Char Char Char1"/>
    <w:rsid w:val="004A41C4"/>
    <w:rPr>
      <w:rFonts w:cs="Arial"/>
      <w:bCs/>
      <w:szCs w:val="26"/>
      <w:u w:val="single"/>
      <w:lang w:val="en-US" w:eastAsia="en-US" w:bidi="ar-SA"/>
    </w:rPr>
  </w:style>
  <w:style w:type="paragraph" w:customStyle="1" w:styleId="conintrotext">
    <w:name w:val="conintrotext"/>
    <w:basedOn w:val="Normal"/>
    <w:uiPriority w:val="99"/>
    <w:qFormat/>
    <w:rsid w:val="004A41C4"/>
    <w:pPr>
      <w:spacing w:before="100" w:beforeAutospacing="1" w:after="100" w:afterAutospacing="1"/>
    </w:pPr>
    <w:rPr>
      <w:rFonts w:eastAsia="Times New Roman"/>
      <w:sz w:val="24"/>
    </w:rPr>
  </w:style>
  <w:style w:type="character" w:customStyle="1" w:styleId="comment-body">
    <w:name w:val="comment-body"/>
    <w:rsid w:val="004A41C4"/>
  </w:style>
  <w:style w:type="character" w:customStyle="1" w:styleId="UnderlineCharCharChar1">
    <w:name w:val="Underline Char Char Char1"/>
    <w:rsid w:val="004A41C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A41C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A41C4"/>
    <w:rPr>
      <w:rFonts w:asciiTheme="minorHAnsi" w:eastAsia="MS Mincho" w:hAnsiTheme="minorHAnsi"/>
      <w:b/>
      <w:u w:val="single"/>
    </w:rPr>
  </w:style>
  <w:style w:type="character" w:customStyle="1" w:styleId="mw-headline">
    <w:name w:val="mw-headline"/>
    <w:rsid w:val="004A41C4"/>
  </w:style>
  <w:style w:type="character" w:customStyle="1" w:styleId="flagicon">
    <w:name w:val="flagicon"/>
    <w:rsid w:val="004A41C4"/>
  </w:style>
  <w:style w:type="character" w:customStyle="1" w:styleId="apturelink">
    <w:name w:val="apturelink"/>
    <w:rsid w:val="004A41C4"/>
  </w:style>
  <w:style w:type="character" w:customStyle="1" w:styleId="apturelinkicon">
    <w:name w:val="apturelinkicon"/>
    <w:rsid w:val="004A41C4"/>
  </w:style>
  <w:style w:type="paragraph" w:customStyle="1" w:styleId="Default1">
    <w:name w:val="Default1"/>
    <w:basedOn w:val="Default"/>
    <w:next w:val="Default"/>
    <w:uiPriority w:val="99"/>
    <w:qFormat/>
    <w:rsid w:val="004A41C4"/>
    <w:rPr>
      <w:rFonts w:ascii="Times New Roman" w:hAnsi="Times New Roman" w:cs="Times New Roman"/>
      <w:color w:val="auto"/>
    </w:rPr>
  </w:style>
  <w:style w:type="character" w:customStyle="1" w:styleId="LittleChar">
    <w:name w:val="Little Char"/>
    <w:link w:val="Little"/>
    <w:uiPriority w:val="99"/>
    <w:rsid w:val="004A41C4"/>
    <w:rPr>
      <w:rFonts w:ascii="Garamond" w:eastAsia="Times New Roman" w:hAnsi="Garamond"/>
      <w:sz w:val="16"/>
    </w:rPr>
  </w:style>
  <w:style w:type="character" w:customStyle="1" w:styleId="UnderlineChar1Char">
    <w:name w:val="Underline Char1 Char"/>
    <w:rsid w:val="004A41C4"/>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A41C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A41C4"/>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A41C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A41C4"/>
    <w:rPr>
      <w:rFonts w:asciiTheme="minorHAnsi" w:eastAsia="MS Mincho" w:hAnsi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A41C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A41C4"/>
    <w:rPr>
      <w:rFonts w:asciiTheme="minorHAnsi" w:eastAsia="MS Mincho" w:hAnsiTheme="minorHAnsi"/>
      <w:b/>
      <w:u w:val="single"/>
    </w:rPr>
  </w:style>
  <w:style w:type="character" w:customStyle="1" w:styleId="ptitleinside">
    <w:name w:val="p_title_inside"/>
    <w:rsid w:val="004A41C4"/>
  </w:style>
  <w:style w:type="paragraph" w:customStyle="1" w:styleId="StyleBoldandUnderlineChar11ptBorderSinglesolidline">
    <w:name w:val="Style Bold and Underline Char + 11 pt Border: : (Single solid line..."/>
    <w:link w:val="StyleBoldandUnderlineChar11ptBorderSinglesolidlineChar"/>
    <w:qFormat/>
    <w:rsid w:val="004A41C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A41C4"/>
    <w:rPr>
      <w:rFonts w:eastAsia="Times New Roman"/>
      <w:b/>
      <w:bCs/>
      <w:szCs w:val="20"/>
      <w:u w:val="single"/>
      <w:bdr w:val="single" w:sz="4" w:space="0" w:color="auto"/>
    </w:rPr>
  </w:style>
  <w:style w:type="character" w:customStyle="1" w:styleId="Heading1CharChar1">
    <w:name w:val="Heading 1 Char Char1"/>
    <w:rsid w:val="004A41C4"/>
    <w:rPr>
      <w:rFonts w:cs="Arial"/>
      <w:b/>
      <w:bCs/>
      <w:szCs w:val="32"/>
      <w:lang w:val="en-US" w:eastAsia="en-US" w:bidi="ar-SA"/>
    </w:rPr>
  </w:style>
  <w:style w:type="paragraph" w:customStyle="1" w:styleId="Indentation">
    <w:name w:val="Indentation"/>
    <w:basedOn w:val="Normal"/>
    <w:qFormat/>
    <w:rsid w:val="004A41C4"/>
    <w:pPr>
      <w:ind w:left="288" w:right="288"/>
    </w:pPr>
  </w:style>
  <w:style w:type="character" w:customStyle="1" w:styleId="StyleUnderlineCharChar9ptBold">
    <w:name w:val="Style Underline Char Char + 9 pt Bold"/>
    <w:rsid w:val="004A41C4"/>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4A41C4"/>
    <w:rPr>
      <w:rFonts w:ascii="Times New Roman" w:hAnsi="Times New Roman"/>
      <w:b/>
      <w:bCs/>
      <w:noProof w:val="0"/>
      <w:sz w:val="20"/>
      <w:u w:val="single"/>
    </w:rPr>
  </w:style>
  <w:style w:type="character" w:customStyle="1" w:styleId="StyleUnderlineCharChar19pt">
    <w:name w:val="Style Underline Char Char1 + 9 pt"/>
    <w:rsid w:val="004A41C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A41C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A41C4"/>
    <w:rPr>
      <w:rFonts w:ascii="Georgia" w:eastAsia="Times New Roman" w:hAnsi="Georgia"/>
      <w:b/>
      <w:smallCaps/>
      <w:sz w:val="24"/>
      <w:szCs w:val="24"/>
      <w:u w:val="single"/>
    </w:rPr>
  </w:style>
  <w:style w:type="character" w:customStyle="1" w:styleId="CardTextCharChar">
    <w:name w:val="Card Text Char Char"/>
    <w:rsid w:val="004A41C4"/>
    <w:rPr>
      <w:rFonts w:ascii="Times New Roman" w:eastAsia="Times New Roman" w:hAnsi="Times New Roman" w:cs="Times New Roman"/>
      <w:sz w:val="20"/>
      <w:szCs w:val="20"/>
    </w:rPr>
  </w:style>
  <w:style w:type="character" w:customStyle="1" w:styleId="citeChar1">
    <w:name w:val="cite Char"/>
    <w:locked/>
    <w:rsid w:val="004A41C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4A41C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4A41C4"/>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4A41C4"/>
    <w:rPr>
      <w:i/>
      <w:iCs/>
      <w:sz w:val="20"/>
      <w:u w:val="single"/>
    </w:rPr>
  </w:style>
  <w:style w:type="character" w:customStyle="1" w:styleId="HiddenBlockHeaderChar">
    <w:name w:val="Hidden Block Header Char"/>
    <w:link w:val="HiddenBlockHeader"/>
    <w:rsid w:val="004A41C4"/>
    <w:rPr>
      <w:rFonts w:ascii="Calibri" w:eastAsia="Times New Roman" w:hAnsi="Calibri"/>
      <w:b/>
    </w:rPr>
  </w:style>
  <w:style w:type="character" w:customStyle="1" w:styleId="FifthChar">
    <w:name w:val="Fifth Char"/>
    <w:link w:val="Fifth"/>
    <w:uiPriority w:val="99"/>
    <w:rsid w:val="004A41C4"/>
    <w:rPr>
      <w:rFonts w:ascii="Calibri" w:eastAsia="Calibri" w:hAnsi="Calibri"/>
    </w:rPr>
  </w:style>
  <w:style w:type="paragraph" w:customStyle="1" w:styleId="Third">
    <w:name w:val="Third"/>
    <w:basedOn w:val="Normal"/>
    <w:link w:val="ThirdChar"/>
    <w:qFormat/>
    <w:rsid w:val="004A41C4"/>
    <w:rPr>
      <w:rFonts w:eastAsia="Times New Roman"/>
      <w:b/>
      <w:u w:val="single"/>
      <w:lang w:val="x-none" w:eastAsia="x-none"/>
    </w:rPr>
  </w:style>
  <w:style w:type="character" w:customStyle="1" w:styleId="ThirdChar">
    <w:name w:val="Third Char"/>
    <w:link w:val="Third"/>
    <w:rsid w:val="004A41C4"/>
    <w:rPr>
      <w:rFonts w:ascii="Calibri" w:eastAsia="Times New Roman" w:hAnsi="Calibri"/>
      <w:b/>
      <w:u w:val="single"/>
      <w:lang w:val="x-none" w:eastAsia="x-none"/>
    </w:rPr>
  </w:style>
  <w:style w:type="paragraph" w:customStyle="1" w:styleId="CharCharCharCharCharChar1CharCharCharCharChar">
    <w:name w:val="Char Char Char Char Char Char1 Char Char Char Char Char"/>
    <w:next w:val="Normal"/>
    <w:uiPriority w:val="99"/>
    <w:qFormat/>
    <w:rsid w:val="004A41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4A41C4"/>
    <w:rPr>
      <w:rFonts w:ascii="Times New Roman" w:eastAsia="Times New Roman" w:hAnsi="Times New Roman"/>
      <w:szCs w:val="24"/>
    </w:rPr>
  </w:style>
  <w:style w:type="character" w:customStyle="1" w:styleId="article-record-publication-volume-issue">
    <w:name w:val="article-record-publication-volume-issue"/>
    <w:rsid w:val="004A41C4"/>
  </w:style>
  <w:style w:type="character" w:customStyle="1" w:styleId="NothingCharChar">
    <w:name w:val="Nothing Char Char"/>
    <w:link w:val="NothingCharCharChar"/>
    <w:rsid w:val="004A41C4"/>
  </w:style>
  <w:style w:type="paragraph" w:customStyle="1" w:styleId="DebateUnderlineBoldChar">
    <w:name w:val="Debate Underline Bold Char"/>
    <w:basedOn w:val="Normal"/>
    <w:link w:val="DebateUnderlineBoldCharChar"/>
    <w:rsid w:val="004A41C4"/>
    <w:pPr>
      <w:jc w:val="both"/>
    </w:pPr>
    <w:rPr>
      <w:rFonts w:eastAsia="Times New Roman"/>
      <w:b/>
      <w:u w:val="thick"/>
    </w:rPr>
  </w:style>
  <w:style w:type="character" w:customStyle="1" w:styleId="DebateUnderlineBoldCharChar">
    <w:name w:val="Debate Underline Bold Char Char"/>
    <w:link w:val="DebateUnderlineBoldChar"/>
    <w:rsid w:val="004A41C4"/>
    <w:rPr>
      <w:rFonts w:ascii="Calibri" w:eastAsia="Times New Roman" w:hAnsi="Calibri"/>
      <w:b/>
      <w:u w:val="thick"/>
    </w:rPr>
  </w:style>
  <w:style w:type="character" w:customStyle="1" w:styleId="resultbodyblack">
    <w:name w:val="resultbodyblack"/>
    <w:rsid w:val="004A41C4"/>
    <w:rPr>
      <w:rFonts w:cs="Times New Roman"/>
    </w:rPr>
  </w:style>
  <w:style w:type="paragraph" w:customStyle="1" w:styleId="bloctitles">
    <w:name w:val="bloc titles"/>
    <w:basedOn w:val="Heading1"/>
    <w:next w:val="Normal"/>
    <w:link w:val="bloctitlesChar"/>
    <w:autoRedefine/>
    <w:qFormat/>
    <w:rsid w:val="004A41C4"/>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4A41C4"/>
    <w:rPr>
      <w:rFonts w:ascii="Calibri" w:eastAsia="Malgun Gothic" w:hAnsi="Calibri" w:cs="Arial"/>
      <w:b/>
      <w:sz w:val="28"/>
      <w:szCs w:val="32"/>
      <w:u w:val="single"/>
    </w:rPr>
  </w:style>
  <w:style w:type="paragraph" w:customStyle="1" w:styleId="CiteSmallText">
    <w:name w:val="Cite Small Text"/>
    <w:basedOn w:val="Normal"/>
    <w:uiPriority w:val="99"/>
    <w:qFormat/>
    <w:rsid w:val="004A41C4"/>
    <w:pPr>
      <w:widowControl w:val="0"/>
      <w:spacing w:after="200"/>
    </w:pPr>
    <w:rPr>
      <w:rFonts w:ascii="Helvetica Neue" w:hAnsi="Helvetica Neue"/>
      <w:b/>
      <w:sz w:val="18"/>
    </w:rPr>
  </w:style>
  <w:style w:type="character" w:customStyle="1" w:styleId="3TagCite">
    <w:name w:val="3 Tag/Cite"/>
    <w:rsid w:val="004A41C4"/>
    <w:rPr>
      <w:rFonts w:ascii="Times New Roman" w:hAnsi="Times New Roman"/>
      <w:b/>
    </w:rPr>
  </w:style>
  <w:style w:type="character" w:customStyle="1" w:styleId="4Qualifications">
    <w:name w:val="4 Qualifications"/>
    <w:rsid w:val="004A41C4"/>
    <w:rPr>
      <w:rFonts w:ascii="Times New Roman" w:hAnsi="Times New Roman"/>
      <w:sz w:val="19"/>
    </w:rPr>
  </w:style>
  <w:style w:type="character" w:customStyle="1" w:styleId="6Underlined">
    <w:name w:val="6 Underlined"/>
    <w:rsid w:val="004A41C4"/>
    <w:rPr>
      <w:rFonts w:ascii="Times New Roman" w:hAnsi="Times New Roman"/>
      <w:b/>
      <w:sz w:val="21"/>
      <w:u w:val="single"/>
    </w:rPr>
  </w:style>
  <w:style w:type="paragraph" w:customStyle="1" w:styleId="Cards1CharChar">
    <w:name w:val="Cards1 Char Char"/>
    <w:basedOn w:val="Normal"/>
    <w:link w:val="Cards1CharCharChar"/>
    <w:qFormat/>
    <w:rsid w:val="004A41C4"/>
    <w:pPr>
      <w:autoSpaceDE w:val="0"/>
      <w:autoSpaceDN w:val="0"/>
      <w:adjustRightInd w:val="0"/>
      <w:ind w:left="432" w:right="432"/>
      <w:jc w:val="both"/>
    </w:pPr>
    <w:rPr>
      <w:lang w:val="x-none"/>
    </w:rPr>
  </w:style>
  <w:style w:type="character" w:customStyle="1" w:styleId="Cards1CharCharChar">
    <w:name w:val="Cards1 Char Char Char"/>
    <w:link w:val="Cards1CharChar"/>
    <w:rsid w:val="004A41C4"/>
    <w:rPr>
      <w:rFonts w:ascii="Calibri" w:hAnsi="Calibri"/>
      <w:lang w:val="x-none"/>
    </w:rPr>
  </w:style>
  <w:style w:type="character" w:customStyle="1" w:styleId="UnderlineCharCharCharCharCharCharCharChar">
    <w:name w:val="Underline Char Char Char Char Char Char Char Char"/>
    <w:link w:val="UnderlineCharCharCharCharCharCharChar"/>
    <w:rsid w:val="004A41C4"/>
    <w:rPr>
      <w:u w:val="single"/>
    </w:rPr>
  </w:style>
  <w:style w:type="paragraph" w:customStyle="1" w:styleId="UnderlineCharCharCharCharCharCharChar">
    <w:name w:val="Underline Char Char Char Char Char Char Char"/>
    <w:basedOn w:val="Normal"/>
    <w:link w:val="UnderlineCharCharCharCharCharCharCharChar"/>
    <w:qFormat/>
    <w:rsid w:val="004A41C4"/>
    <w:rPr>
      <w:rFonts w:asciiTheme="minorHAnsi" w:hAnsiTheme="minorHAnsi"/>
      <w:u w:val="single"/>
    </w:rPr>
  </w:style>
  <w:style w:type="paragraph" w:customStyle="1" w:styleId="CitesCharChar">
    <w:name w:val="Cites Char Char"/>
    <w:next w:val="Normal"/>
    <w:link w:val="CitesCharCharChar"/>
    <w:qFormat/>
    <w:rsid w:val="004A41C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4A41C4"/>
    <w:rPr>
      <w:rFonts w:ascii="Times New Roman" w:eastAsia="Times New Roman" w:hAnsi="Times New Roman" w:cs="Times New Roman"/>
      <w:sz w:val="20"/>
      <w:szCs w:val="24"/>
    </w:rPr>
  </w:style>
  <w:style w:type="character" w:customStyle="1" w:styleId="nohighlighting">
    <w:name w:val="no highlighting"/>
    <w:rsid w:val="004A41C4"/>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4A41C4"/>
    <w:rPr>
      <w:rFonts w:ascii="Cambria" w:hAnsi="Cambria" w:hint="default"/>
      <w:sz w:val="21"/>
      <w:u w:val="single"/>
    </w:rPr>
  </w:style>
  <w:style w:type="paragraph" w:customStyle="1" w:styleId="Swag">
    <w:name w:val="Swag"/>
    <w:basedOn w:val="Normal"/>
    <w:link w:val="SwagChar"/>
    <w:qFormat/>
    <w:rsid w:val="004A41C4"/>
    <w:rPr>
      <w:color w:val="0000FF"/>
      <w:sz w:val="12"/>
      <w:u w:val="single"/>
    </w:rPr>
  </w:style>
  <w:style w:type="character" w:customStyle="1" w:styleId="SwagChar">
    <w:name w:val="Swag Char"/>
    <w:link w:val="Swag"/>
    <w:rsid w:val="004A41C4"/>
    <w:rPr>
      <w:rFonts w:ascii="Calibri" w:hAnsi="Calibri"/>
      <w:color w:val="0000FF"/>
      <w:sz w:val="12"/>
      <w:u w:val="single"/>
    </w:rPr>
  </w:style>
  <w:style w:type="paragraph" w:customStyle="1" w:styleId="StyleUnderlineTimesNewRoman1">
    <w:name w:val="Style Underline + Times New Roman1"/>
    <w:link w:val="StyleUnderlineTimesNewRoman1Char"/>
    <w:qFormat/>
    <w:rsid w:val="004A41C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A41C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A41C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A41C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4A41C4"/>
    <w:rPr>
      <w:rFonts w:ascii="Garamond" w:eastAsia="MS Mincho" w:hAnsi="Garamond"/>
    </w:rPr>
  </w:style>
  <w:style w:type="character" w:customStyle="1" w:styleId="StyleStyleCardTextLeft-075Right0Char">
    <w:name w:val="Style Style Card Text + Left:  -0.75&quot; + Right:  0&quot; Char"/>
    <w:link w:val="StyleStyleCardTextLeft-075Right0"/>
    <w:rsid w:val="004A41C4"/>
    <w:rPr>
      <w:rFonts w:ascii="Garamond" w:eastAsia="MS Mincho" w:hAnsi="Garamond"/>
    </w:rPr>
  </w:style>
  <w:style w:type="character" w:customStyle="1" w:styleId="CharChar61">
    <w:name w:val="Char Char61"/>
    <w:rsid w:val="004A41C4"/>
    <w:rPr>
      <w:rFonts w:cs="Arial"/>
      <w:bCs/>
      <w:sz w:val="16"/>
      <w:szCs w:val="26"/>
      <w:lang w:val="en-US" w:eastAsia="en-US" w:bidi="ar-SA"/>
    </w:rPr>
  </w:style>
  <w:style w:type="character" w:customStyle="1" w:styleId="ListBulletChar">
    <w:name w:val="List Bullet Char"/>
    <w:link w:val="ListBullet"/>
    <w:uiPriority w:val="99"/>
    <w:rsid w:val="004A41C4"/>
    <w:rPr>
      <w:rFonts w:ascii="Calibri" w:eastAsia="Calibri" w:hAnsi="Calibri"/>
    </w:rPr>
  </w:style>
  <w:style w:type="paragraph" w:customStyle="1" w:styleId="subhead10">
    <w:name w:val="subhead1"/>
    <w:basedOn w:val="Normal"/>
    <w:uiPriority w:val="99"/>
    <w:qFormat/>
    <w:rsid w:val="004A41C4"/>
    <w:pPr>
      <w:spacing w:before="100" w:beforeAutospacing="1" w:after="100" w:afterAutospacing="1"/>
    </w:pPr>
    <w:rPr>
      <w:rFonts w:eastAsia="Times New Roman"/>
      <w:sz w:val="24"/>
    </w:rPr>
  </w:style>
  <w:style w:type="character" w:customStyle="1" w:styleId="BoldandUnderlineChar1">
    <w:name w:val="Bold and Underline Char1"/>
    <w:rsid w:val="004A41C4"/>
    <w:rPr>
      <w:b/>
      <w:szCs w:val="24"/>
      <w:u w:val="single"/>
      <w:lang w:val="en-US" w:eastAsia="en-US" w:bidi="ar-SA"/>
    </w:rPr>
  </w:style>
  <w:style w:type="character" w:customStyle="1" w:styleId="BoldandUnderlineChar1Char2">
    <w:name w:val="Bold and Underline Char1 Char2"/>
    <w:rsid w:val="004A41C4"/>
    <w:rPr>
      <w:b/>
      <w:szCs w:val="24"/>
      <w:u w:val="single"/>
      <w:lang w:val="en-US" w:eastAsia="en-US" w:bidi="ar-SA"/>
    </w:rPr>
  </w:style>
  <w:style w:type="character" w:customStyle="1" w:styleId="BoldandUnderlineCharChar1">
    <w:name w:val="Bold and Underline Char Char1"/>
    <w:rsid w:val="004A41C4"/>
    <w:rPr>
      <w:b/>
      <w:szCs w:val="24"/>
      <w:u w:val="single"/>
      <w:lang w:val="en-US" w:eastAsia="en-US" w:bidi="ar-SA"/>
    </w:rPr>
  </w:style>
  <w:style w:type="character" w:customStyle="1" w:styleId="BoldandUnderlineChar6">
    <w:name w:val="Bold and Underline Char6"/>
    <w:rsid w:val="004A41C4"/>
    <w:rPr>
      <w:b/>
      <w:szCs w:val="24"/>
      <w:u w:val="single"/>
      <w:lang w:val="en-US" w:eastAsia="en-US" w:bidi="ar-SA"/>
    </w:rPr>
  </w:style>
  <w:style w:type="character" w:customStyle="1" w:styleId="title-link-wrapper">
    <w:name w:val="title-link-wrapper"/>
    <w:rsid w:val="004A41C4"/>
  </w:style>
  <w:style w:type="character" w:customStyle="1" w:styleId="medium-font">
    <w:name w:val="medium-font"/>
    <w:rsid w:val="004A41C4"/>
  </w:style>
  <w:style w:type="paragraph" w:customStyle="1" w:styleId="abstract">
    <w:name w:val="abstract"/>
    <w:basedOn w:val="Normal"/>
    <w:uiPriority w:val="99"/>
    <w:qFormat/>
    <w:rsid w:val="004A41C4"/>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4A41C4"/>
    <w:rPr>
      <w:rFonts w:eastAsia="Times New Roman"/>
      <w:b/>
      <w:bCs/>
      <w:u w:val="single"/>
    </w:rPr>
  </w:style>
  <w:style w:type="character" w:customStyle="1" w:styleId="StyleUnderlineChar11ptBold2Char">
    <w:name w:val="Style Underline Char + 11 pt Bold2 Char"/>
    <w:link w:val="StyleUnderlineChar11ptBold2"/>
    <w:rsid w:val="004A41C4"/>
    <w:rPr>
      <w:rFonts w:ascii="Calibri" w:eastAsia="Times New Roman" w:hAnsi="Calibri"/>
      <w:b/>
      <w:bCs/>
      <w:u w:val="single"/>
    </w:rPr>
  </w:style>
  <w:style w:type="character" w:customStyle="1" w:styleId="ReallySamllTextChar">
    <w:name w:val="ReallySamllText Char"/>
    <w:rsid w:val="004A41C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4A41C4"/>
    <w:rPr>
      <w:rFonts w:eastAsia="Times New Roman"/>
      <w:u w:val="single"/>
    </w:rPr>
  </w:style>
  <w:style w:type="character" w:customStyle="1" w:styleId="StyleStyleUnderlineTimesNewRoman11ptChar">
    <w:name w:val="Style Style Underline + Times New Roman + 11 pt Char"/>
    <w:link w:val="StyleStyleUnderlineTimesNewRoman11pt"/>
    <w:rsid w:val="004A41C4"/>
    <w:rPr>
      <w:rFonts w:ascii="Calibri" w:eastAsia="Times New Roman" w:hAnsi="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A41C4"/>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4A41C4"/>
    <w:rPr>
      <w:rFonts w:ascii="Calibri" w:eastAsia="Times New Roman" w:hAnsi="Calibri"/>
      <w:u w:val="single"/>
    </w:rPr>
  </w:style>
  <w:style w:type="character" w:customStyle="1" w:styleId="pmtermsel">
    <w:name w:val="pmtermsel"/>
    <w:rsid w:val="004A41C4"/>
  </w:style>
  <w:style w:type="character" w:customStyle="1" w:styleId="showipapr">
    <w:name w:val="show_ipapr"/>
    <w:rsid w:val="004A41C4"/>
  </w:style>
  <w:style w:type="character" w:customStyle="1" w:styleId="dnindex">
    <w:name w:val="dnindex"/>
    <w:rsid w:val="004A41C4"/>
  </w:style>
  <w:style w:type="character" w:customStyle="1" w:styleId="23">
    <w:name w:val="23"/>
    <w:rsid w:val="004A41C4"/>
    <w:rPr>
      <w:rFonts w:ascii="Times New Roman" w:hAnsi="Times New Roman" w:cs="Arial"/>
      <w:bCs/>
      <w:sz w:val="20"/>
      <w:u w:val="single"/>
      <w:lang w:val="en-US" w:eastAsia="en-US" w:bidi="ar-SA"/>
    </w:rPr>
  </w:style>
  <w:style w:type="character" w:customStyle="1" w:styleId="33">
    <w:name w:val="33"/>
    <w:rsid w:val="004A41C4"/>
    <w:rPr>
      <w:rFonts w:ascii="Times New Roman" w:hAnsi="Times New Roman" w:cs="Arial"/>
      <w:b/>
      <w:bCs/>
      <w:sz w:val="20"/>
      <w:u w:val="single"/>
      <w:lang w:val="en-US" w:eastAsia="en-US" w:bidi="ar-SA"/>
    </w:rPr>
  </w:style>
  <w:style w:type="character" w:customStyle="1" w:styleId="55">
    <w:name w:val="55"/>
    <w:rsid w:val="004A41C4"/>
    <w:rPr>
      <w:rFonts w:cs="Arial"/>
      <w:bCs/>
      <w:sz w:val="20"/>
      <w:u w:val="single"/>
      <w:lang w:val="en-US" w:eastAsia="en-US" w:bidi="ar-SA"/>
    </w:rPr>
  </w:style>
  <w:style w:type="character" w:customStyle="1" w:styleId="authoraffil">
    <w:name w:val="authoraffil"/>
    <w:rsid w:val="004A41C4"/>
  </w:style>
  <w:style w:type="character" w:customStyle="1" w:styleId="CharChar8">
    <w:name w:val="Char Char8"/>
    <w:rsid w:val="004A41C4"/>
    <w:rPr>
      <w:rFonts w:ascii="Georgia" w:eastAsia="Times New Roman" w:hAnsi="Georgia"/>
      <w:b/>
      <w:bCs/>
      <w:sz w:val="30"/>
      <w:szCs w:val="28"/>
      <w:u w:val="single"/>
    </w:rPr>
  </w:style>
  <w:style w:type="character" w:customStyle="1" w:styleId="FontStyle13">
    <w:name w:val="Font Style13"/>
    <w:uiPriority w:val="99"/>
    <w:rsid w:val="004A41C4"/>
    <w:rPr>
      <w:rFonts w:ascii="Constantia" w:hAnsi="Constantia" w:cs="Constantia"/>
      <w:sz w:val="18"/>
      <w:szCs w:val="18"/>
    </w:rPr>
  </w:style>
  <w:style w:type="character" w:customStyle="1" w:styleId="TagsCharCharCharChar">
    <w:name w:val="Tags Char Char Char Char"/>
    <w:rsid w:val="004A41C4"/>
    <w:rPr>
      <w:rFonts w:ascii="Times New Roman" w:eastAsia="Times New Roman" w:hAnsi="Times New Roman" w:cs="Times New Roman"/>
      <w:b/>
      <w:sz w:val="24"/>
      <w:szCs w:val="24"/>
    </w:rPr>
  </w:style>
  <w:style w:type="character" w:customStyle="1" w:styleId="Citation1Char">
    <w:name w:val="Citation1 Char"/>
    <w:link w:val="Citation10"/>
    <w:locked/>
    <w:rsid w:val="004A41C4"/>
    <w:rPr>
      <w:rFonts w:ascii="Georgia" w:hAnsi="Georgia"/>
      <w:b/>
      <w:u w:val="single"/>
    </w:rPr>
  </w:style>
  <w:style w:type="paragraph" w:customStyle="1" w:styleId="Citation10">
    <w:name w:val="Citation1"/>
    <w:basedOn w:val="Normal"/>
    <w:link w:val="Citation1Char"/>
    <w:qFormat/>
    <w:rsid w:val="004A41C4"/>
    <w:rPr>
      <w:rFonts w:ascii="Georgia" w:hAnsi="Georgia"/>
      <w:b/>
      <w:u w:val="single"/>
    </w:rPr>
  </w:style>
  <w:style w:type="character" w:customStyle="1" w:styleId="TaglineChar">
    <w:name w:val="Tagline Char"/>
    <w:link w:val="Tagline0"/>
    <w:locked/>
    <w:rsid w:val="004A41C4"/>
    <w:rPr>
      <w:rFonts w:ascii="Georgia" w:hAnsi="Georgia"/>
      <w:b/>
    </w:rPr>
  </w:style>
  <w:style w:type="paragraph" w:customStyle="1" w:styleId="Tagline0">
    <w:name w:val="Tagline"/>
    <w:basedOn w:val="Normal"/>
    <w:link w:val="TaglineChar"/>
    <w:qFormat/>
    <w:rsid w:val="004A41C4"/>
    <w:rPr>
      <w:rFonts w:ascii="Georgia" w:hAnsi="Georgia"/>
      <w:b/>
    </w:rPr>
  </w:style>
  <w:style w:type="paragraph" w:customStyle="1" w:styleId="NothingCharCharChar">
    <w:name w:val="Nothing Char Char Char"/>
    <w:link w:val="NothingCharChar"/>
    <w:qFormat/>
    <w:rsid w:val="004A41C4"/>
    <w:pPr>
      <w:spacing w:after="0" w:line="240" w:lineRule="auto"/>
      <w:jc w:val="both"/>
    </w:pPr>
  </w:style>
  <w:style w:type="paragraph" w:customStyle="1" w:styleId="StyleLeft021">
    <w:name w:val="Style Left:  0.2&quot;1"/>
    <w:basedOn w:val="Normal"/>
    <w:uiPriority w:val="99"/>
    <w:qFormat/>
    <w:rsid w:val="004A41C4"/>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A41C4"/>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A41C4"/>
    <w:rPr>
      <w:rFonts w:ascii="Calibri" w:eastAsia="Times New Roman" w:hAnsi="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A41C4"/>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A41C4"/>
    <w:rPr>
      <w:rFonts w:ascii="Calibri" w:eastAsia="Times New Roman" w:hAnsi="Calibri"/>
      <w:u w:val="single"/>
      <w:bdr w:val="single" w:sz="4" w:space="0" w:color="auto"/>
    </w:rPr>
  </w:style>
  <w:style w:type="character" w:customStyle="1" w:styleId="boldcitationChar">
    <w:name w:val="bold citation Char"/>
    <w:rsid w:val="004A41C4"/>
    <w:rPr>
      <w:rFonts w:ascii="Arial" w:hAnsi="Arial"/>
      <w:b/>
      <w:sz w:val="28"/>
      <w:szCs w:val="24"/>
      <w:u w:val="thick"/>
      <w:lang w:val="en-US" w:eastAsia="en-US" w:bidi="ar-SA"/>
    </w:rPr>
  </w:style>
  <w:style w:type="paragraph" w:customStyle="1" w:styleId="BlockTitle20">
    <w:name w:val="Block Title #2"/>
    <w:basedOn w:val="Normal"/>
    <w:uiPriority w:val="99"/>
    <w:qFormat/>
    <w:rsid w:val="004A41C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4A41C4"/>
    <w:rPr>
      <w:b/>
    </w:rPr>
  </w:style>
  <w:style w:type="character" w:customStyle="1" w:styleId="underlinetextchar0">
    <w:name w:val="underlinetextchar"/>
    <w:rsid w:val="004A41C4"/>
  </w:style>
  <w:style w:type="character" w:customStyle="1" w:styleId="boldciteChar1">
    <w:name w:val="bold cite Char1"/>
    <w:rsid w:val="004A41C4"/>
    <w:rPr>
      <w:b/>
      <w:sz w:val="28"/>
      <w:u w:val="thick" w:color="000000"/>
    </w:rPr>
  </w:style>
  <w:style w:type="character" w:customStyle="1" w:styleId="tagCharCharChar1">
    <w:name w:val="tag Char Char Char1"/>
    <w:rsid w:val="004A41C4"/>
    <w:rPr>
      <w:b/>
      <w:sz w:val="24"/>
      <w:lang w:val="en-US" w:eastAsia="en-US" w:bidi="ar-SA"/>
    </w:rPr>
  </w:style>
  <w:style w:type="character" w:customStyle="1" w:styleId="underlinecardChar0">
    <w:name w:val="underline card Char"/>
    <w:rsid w:val="004A41C4"/>
    <w:rPr>
      <w:rFonts w:ascii="Arial" w:hAnsi="Arial"/>
      <w:sz w:val="18"/>
      <w:szCs w:val="24"/>
      <w:u w:val="single"/>
      <w:lang w:val="en-US" w:eastAsia="en-US" w:bidi="ar-SA"/>
    </w:rPr>
  </w:style>
  <w:style w:type="paragraph" w:customStyle="1" w:styleId="date-comments">
    <w:name w:val="date-comments"/>
    <w:basedOn w:val="Normal"/>
    <w:uiPriority w:val="99"/>
    <w:qFormat/>
    <w:rsid w:val="004A41C4"/>
    <w:pPr>
      <w:spacing w:before="100" w:beforeAutospacing="1" w:after="100" w:afterAutospacing="1"/>
    </w:pPr>
    <w:rPr>
      <w:szCs w:val="20"/>
    </w:rPr>
  </w:style>
  <w:style w:type="character" w:customStyle="1" w:styleId="articleauthor0">
    <w:name w:val="articleauthor"/>
    <w:rsid w:val="004A41C4"/>
  </w:style>
  <w:style w:type="character" w:customStyle="1" w:styleId="bodysubtoc">
    <w:name w:val="bodysubtoc"/>
    <w:rsid w:val="004A41C4"/>
  </w:style>
  <w:style w:type="character" w:customStyle="1" w:styleId="lefttitlesmaller">
    <w:name w:val="lefttitlesmaller"/>
    <w:rsid w:val="004A41C4"/>
  </w:style>
  <w:style w:type="character" w:customStyle="1" w:styleId="mb">
    <w:name w:val="mb"/>
    <w:rsid w:val="004A41C4"/>
  </w:style>
  <w:style w:type="character" w:customStyle="1" w:styleId="submitted-date">
    <w:name w:val="submitted-date"/>
    <w:rsid w:val="004A41C4"/>
  </w:style>
  <w:style w:type="character" w:customStyle="1" w:styleId="submitted-time">
    <w:name w:val="submitted-time"/>
    <w:rsid w:val="004A41C4"/>
  </w:style>
  <w:style w:type="character" w:customStyle="1" w:styleId="A20">
    <w:name w:val="A2"/>
    <w:uiPriority w:val="99"/>
    <w:rsid w:val="004A41C4"/>
    <w:rPr>
      <w:rFonts w:ascii="Sabon LT Std" w:hAnsi="Sabon LT Std" w:cs="Sabon LT Std" w:hint="default"/>
      <w:color w:val="000000"/>
      <w:sz w:val="15"/>
      <w:szCs w:val="15"/>
    </w:rPr>
  </w:style>
  <w:style w:type="paragraph" w:customStyle="1" w:styleId="Heading2Char2CharChar12">
    <w:name w:val="Heading 2 Char2 Char Char12"/>
    <w:aliases w:val="Char Char Char Char Char Char1 Char Char Char Char Char1,Char Char22"/>
    <w:next w:val="Normal"/>
    <w:uiPriority w:val="99"/>
    <w:qFormat/>
    <w:rsid w:val="004A41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4A41C4"/>
    <w:rPr>
      <w:rFonts w:ascii="Times New Roman" w:hAnsi="Times New Roman" w:cs="Times New Roman"/>
      <w:sz w:val="18"/>
      <w:szCs w:val="18"/>
    </w:rPr>
  </w:style>
  <w:style w:type="character" w:customStyle="1" w:styleId="bylines">
    <w:name w:val="bylines"/>
    <w:basedOn w:val="DefaultParagraphFont"/>
    <w:rsid w:val="004A41C4"/>
  </w:style>
  <w:style w:type="character" w:customStyle="1" w:styleId="StyleStyleBoldUnderlineUnderlineIntenseEmphasis1apple-style-2">
    <w:name w:val="Style Style Bold UnderlineUnderlineIntense Emphasis1apple-style-...2"/>
    <w:basedOn w:val="DefaultParagraphFont"/>
    <w:rsid w:val="004A41C4"/>
    <w:rPr>
      <w:b w:val="0"/>
      <w:bCs/>
      <w:sz w:val="22"/>
      <w:u w:val="single"/>
    </w:rPr>
  </w:style>
  <w:style w:type="character" w:customStyle="1" w:styleId="FontStyle57">
    <w:name w:val="Font Style57"/>
    <w:rsid w:val="004A41C4"/>
    <w:rPr>
      <w:rFonts w:ascii="Georgia" w:hAnsi="Georgia" w:cs="Georgia"/>
      <w:b/>
      <w:bCs/>
      <w:sz w:val="14"/>
      <w:szCs w:val="14"/>
    </w:rPr>
  </w:style>
  <w:style w:type="character" w:customStyle="1" w:styleId="FontStyle89">
    <w:name w:val="Font Style89"/>
    <w:rsid w:val="004A41C4"/>
    <w:rPr>
      <w:rFonts w:ascii="Times New Roman" w:hAnsi="Times New Roman" w:cs="Times New Roman"/>
      <w:b/>
      <w:bCs/>
      <w:smallCaps/>
      <w:spacing w:val="40"/>
      <w:sz w:val="16"/>
      <w:szCs w:val="16"/>
    </w:rPr>
  </w:style>
  <w:style w:type="character" w:customStyle="1" w:styleId="style3Char0">
    <w:name w:val="style 3 Char"/>
    <w:rsid w:val="004A41C4"/>
    <w:rPr>
      <w:sz w:val="18"/>
      <w:szCs w:val="24"/>
      <w:lang w:val="en-US" w:eastAsia="en-US" w:bidi="ar-SA"/>
    </w:rPr>
  </w:style>
  <w:style w:type="paragraph" w:customStyle="1" w:styleId="003Cite">
    <w:name w:val="003Cite"/>
    <w:basedOn w:val="Normal"/>
    <w:qFormat/>
    <w:rsid w:val="004A41C4"/>
    <w:rPr>
      <w:rFonts w:eastAsia="Calibri"/>
      <w:szCs w:val="16"/>
    </w:rPr>
  </w:style>
  <w:style w:type="paragraph" w:customStyle="1" w:styleId="NormalBold">
    <w:name w:val="Normal + Bold"/>
    <w:aliases w:val="Double Underline"/>
    <w:basedOn w:val="Normal"/>
    <w:link w:val="NormalBoldChar"/>
    <w:qFormat/>
    <w:rsid w:val="004A41C4"/>
    <w:pPr>
      <w:jc w:val="both"/>
    </w:pPr>
    <w:rPr>
      <w:b/>
      <w:color w:val="000000"/>
      <w:u w:val="single"/>
    </w:rPr>
  </w:style>
  <w:style w:type="character" w:customStyle="1" w:styleId="NormalBoldChar">
    <w:name w:val="Normal + Bold Char"/>
    <w:aliases w:val="Double Underline Char"/>
    <w:basedOn w:val="DefaultParagraphFont"/>
    <w:link w:val="NormalBold"/>
    <w:rsid w:val="004A41C4"/>
    <w:rPr>
      <w:rFonts w:ascii="Calibri" w:hAnsi="Calibri"/>
      <w:b/>
      <w:color w:val="000000"/>
      <w:u w:val="single"/>
    </w:rPr>
  </w:style>
  <w:style w:type="paragraph" w:customStyle="1" w:styleId="StyleCards12ptThickunderline">
    <w:name w:val="Style Cards + 12 pt Thick underline"/>
    <w:basedOn w:val="Normal"/>
    <w:link w:val="StyleCards12ptThickunderlineChar2"/>
    <w:qFormat/>
    <w:rsid w:val="004A41C4"/>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4A41C4"/>
    <w:rPr>
      <w:rFonts w:ascii="Calibri" w:eastAsia="Times New Roman" w:hAnsi="Calibri"/>
      <w:sz w:val="24"/>
      <w:u w:val="thick"/>
      <w:lang w:val="x-none" w:eastAsia="x-none"/>
    </w:rPr>
  </w:style>
  <w:style w:type="character" w:customStyle="1" w:styleId="BlockHeadingsChar1">
    <w:name w:val="Block Headings Char1"/>
    <w:rsid w:val="004A41C4"/>
    <w:rPr>
      <w:b/>
      <w:caps/>
    </w:rPr>
  </w:style>
  <w:style w:type="character" w:customStyle="1" w:styleId="Longcite">
    <w:name w:val="Longcite"/>
    <w:rsid w:val="004A41C4"/>
    <w:rPr>
      <w:sz w:val="16"/>
    </w:rPr>
  </w:style>
  <w:style w:type="character" w:customStyle="1" w:styleId="FontStyle170">
    <w:name w:val="Font Style170"/>
    <w:uiPriority w:val="99"/>
    <w:rsid w:val="004A41C4"/>
    <w:rPr>
      <w:rFonts w:ascii="Bookman Old Style" w:hAnsi="Bookman Old Style" w:cs="Bookman Old Style"/>
      <w:sz w:val="16"/>
      <w:szCs w:val="16"/>
    </w:rPr>
  </w:style>
  <w:style w:type="character" w:customStyle="1" w:styleId="FontStyle17">
    <w:name w:val="Font Style17"/>
    <w:uiPriority w:val="99"/>
    <w:rsid w:val="004A41C4"/>
    <w:rPr>
      <w:rFonts w:ascii="Book Antiqua" w:hAnsi="Book Antiqua" w:cs="Book Antiqua"/>
      <w:i/>
      <w:iCs/>
      <w:spacing w:val="10"/>
      <w:sz w:val="22"/>
      <w:szCs w:val="22"/>
    </w:rPr>
  </w:style>
  <w:style w:type="character" w:customStyle="1" w:styleId="FontStyle329">
    <w:name w:val="Font Style329"/>
    <w:basedOn w:val="DefaultParagraphFont"/>
    <w:uiPriority w:val="99"/>
    <w:rsid w:val="004A41C4"/>
    <w:rPr>
      <w:rFonts w:ascii="Times New Roman" w:hAnsi="Times New Roman" w:cs="Times New Roman" w:hint="default"/>
      <w:b/>
      <w:bCs/>
      <w:spacing w:val="-10"/>
      <w:sz w:val="18"/>
      <w:szCs w:val="18"/>
    </w:rPr>
  </w:style>
  <w:style w:type="character" w:customStyle="1" w:styleId="ur">
    <w:name w:val="ur"/>
    <w:basedOn w:val="DefaultParagraphFont"/>
    <w:rsid w:val="004A41C4"/>
  </w:style>
  <w:style w:type="character" w:customStyle="1" w:styleId="vpqmgb">
    <w:name w:val="vpqmgb"/>
    <w:basedOn w:val="DefaultParagraphFont"/>
    <w:rsid w:val="004A41C4"/>
  </w:style>
  <w:style w:type="character" w:customStyle="1" w:styleId="sv">
    <w:name w:val="sv"/>
    <w:basedOn w:val="DefaultParagraphFont"/>
    <w:rsid w:val="004A41C4"/>
  </w:style>
  <w:style w:type="character" w:customStyle="1" w:styleId="m-501118745055256881gmail-style13ptbold">
    <w:name w:val="m_-501118745055256881gmail-style13ptbold"/>
    <w:basedOn w:val="DefaultParagraphFont"/>
    <w:rsid w:val="004A41C4"/>
  </w:style>
  <w:style w:type="paragraph" w:customStyle="1" w:styleId="CitationCharChar">
    <w:name w:val="Citation Char Char"/>
    <w:basedOn w:val="Normal"/>
    <w:uiPriority w:val="6"/>
    <w:qFormat/>
    <w:rsid w:val="004A41C4"/>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4A41C4"/>
  </w:style>
  <w:style w:type="character" w:customStyle="1" w:styleId="DateTimeChar">
    <w:name w:val="DateTime Char"/>
    <w:basedOn w:val="DefaultParagraphFont"/>
    <w:link w:val="DateTime"/>
    <w:uiPriority w:val="4"/>
    <w:rsid w:val="004A41C4"/>
    <w:rPr>
      <w:rFonts w:ascii="Calibri" w:hAnsi="Calibri"/>
    </w:rPr>
  </w:style>
  <w:style w:type="paragraph" w:customStyle="1" w:styleId="Lecture">
    <w:name w:val="Lecture"/>
    <w:next w:val="BodyText"/>
    <w:link w:val="LectureChar"/>
    <w:autoRedefine/>
    <w:uiPriority w:val="4"/>
    <w:qFormat/>
    <w:rsid w:val="004A41C4"/>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4A41C4"/>
    <w:rPr>
      <w:rFonts w:ascii="Arial" w:eastAsiaTheme="minorEastAsia" w:hAnsi="Arial" w:cs="Arial"/>
      <w:spacing w:val="-10"/>
      <w:szCs w:val="24"/>
    </w:rPr>
  </w:style>
  <w:style w:type="character" w:customStyle="1" w:styleId="Mention4">
    <w:name w:val="Mention4"/>
    <w:basedOn w:val="DefaultParagraphFont"/>
    <w:uiPriority w:val="99"/>
    <w:semiHidden/>
    <w:unhideWhenUsed/>
    <w:rsid w:val="004A41C4"/>
    <w:rPr>
      <w:color w:val="2B579A"/>
      <w:shd w:val="clear" w:color="auto" w:fill="E6E6E6"/>
    </w:rPr>
  </w:style>
  <w:style w:type="character" w:customStyle="1" w:styleId="m-895152127622952443gmail-style13ptbold">
    <w:name w:val="m_-895152127622952443gmail-style13ptbold"/>
    <w:basedOn w:val="DefaultParagraphFont"/>
    <w:rsid w:val="004A41C4"/>
  </w:style>
  <w:style w:type="character" w:customStyle="1" w:styleId="m4133802843404377303gmail-style13ptbold">
    <w:name w:val="m_4133802843404377303gmail-style13ptbold"/>
    <w:basedOn w:val="DefaultParagraphFont"/>
    <w:rsid w:val="004A41C4"/>
  </w:style>
  <w:style w:type="character" w:customStyle="1" w:styleId="m4133802843404377303gmail-styleunderline">
    <w:name w:val="m_4133802843404377303gmail-styleunderline"/>
    <w:basedOn w:val="DefaultParagraphFont"/>
    <w:rsid w:val="004A41C4"/>
  </w:style>
  <w:style w:type="character" w:customStyle="1" w:styleId="m1864609289044096952gmail-style13ptbold">
    <w:name w:val="m_1864609289044096952gmail-style13ptbold"/>
    <w:basedOn w:val="DefaultParagraphFont"/>
    <w:rsid w:val="004A41C4"/>
  </w:style>
  <w:style w:type="character" w:customStyle="1" w:styleId="m-2434640214339110092gmail-style13ptbold">
    <w:name w:val="m_-2434640214339110092gmail-style13ptbold"/>
    <w:basedOn w:val="DefaultParagraphFont"/>
    <w:rsid w:val="004A41C4"/>
  </w:style>
  <w:style w:type="character" w:customStyle="1" w:styleId="m-2434640214339110092gmail-styleunderline">
    <w:name w:val="m_-2434640214339110092gmail-styleunderline"/>
    <w:basedOn w:val="DefaultParagraphFont"/>
    <w:rsid w:val="004A41C4"/>
  </w:style>
  <w:style w:type="character" w:customStyle="1" w:styleId="hvr">
    <w:name w:val="hvr"/>
    <w:basedOn w:val="DefaultParagraphFont"/>
    <w:rsid w:val="004A41C4"/>
  </w:style>
  <w:style w:type="character" w:customStyle="1" w:styleId="m-3350902899047358468gmail-styleunderline">
    <w:name w:val="m_-3350902899047358468gmail-styleunderline"/>
    <w:basedOn w:val="DefaultParagraphFont"/>
    <w:rsid w:val="004A41C4"/>
  </w:style>
  <w:style w:type="character" w:customStyle="1" w:styleId="m462447500549623171gmail-style13ptbold">
    <w:name w:val="m_462447500549623171gmail-style13ptbold"/>
    <w:basedOn w:val="DefaultParagraphFont"/>
    <w:rsid w:val="004A41C4"/>
  </w:style>
  <w:style w:type="paragraph" w:customStyle="1" w:styleId="m462447500549623171gmail-msonormal">
    <w:name w:val="m_462447500549623171gmail-msonormal"/>
    <w:basedOn w:val="Normal"/>
    <w:uiPriority w:val="99"/>
    <w:rsid w:val="004A41C4"/>
    <w:pPr>
      <w:spacing w:before="100" w:beforeAutospacing="1" w:after="100" w:afterAutospacing="1"/>
    </w:pPr>
    <w:rPr>
      <w:rFonts w:eastAsia="Times New Roman"/>
      <w:sz w:val="24"/>
    </w:rPr>
  </w:style>
  <w:style w:type="character" w:customStyle="1" w:styleId="m462447500549623171gmail-styleunderline">
    <w:name w:val="m_462447500549623171gmail-styleunderline"/>
    <w:basedOn w:val="DefaultParagraphFont"/>
    <w:rsid w:val="004A41C4"/>
  </w:style>
  <w:style w:type="character" w:customStyle="1" w:styleId="SmallerReal">
    <w:name w:val="SmallerReal"/>
    <w:basedOn w:val="DefaultParagraphFont"/>
    <w:uiPriority w:val="1"/>
    <w:qFormat/>
    <w:rsid w:val="004A41C4"/>
    <w:rPr>
      <w:rFonts w:ascii="Garamond" w:hAnsi="Garamond" w:hint="default"/>
      <w:sz w:val="16"/>
    </w:rPr>
  </w:style>
  <w:style w:type="paragraph" w:styleId="HTMLAddress">
    <w:name w:val="HTML Address"/>
    <w:basedOn w:val="Normal"/>
    <w:link w:val="HTMLAddressChar"/>
    <w:uiPriority w:val="99"/>
    <w:unhideWhenUsed/>
    <w:rsid w:val="004A41C4"/>
    <w:rPr>
      <w:rFonts w:eastAsia="Times New Roman"/>
      <w:i/>
      <w:iCs/>
      <w:sz w:val="24"/>
    </w:rPr>
  </w:style>
  <w:style w:type="character" w:customStyle="1" w:styleId="HTMLAddressChar">
    <w:name w:val="HTML Address Char"/>
    <w:basedOn w:val="DefaultParagraphFont"/>
    <w:link w:val="HTMLAddress"/>
    <w:uiPriority w:val="99"/>
    <w:rsid w:val="004A41C4"/>
    <w:rPr>
      <w:rFonts w:ascii="Calibri" w:eastAsia="Times New Roman" w:hAnsi="Calibri"/>
      <w:i/>
      <w:iCs/>
      <w:sz w:val="24"/>
    </w:rPr>
  </w:style>
  <w:style w:type="paragraph" w:customStyle="1" w:styleId="dek">
    <w:name w:val="dek"/>
    <w:basedOn w:val="Normal"/>
    <w:uiPriority w:val="99"/>
    <w:rsid w:val="004A41C4"/>
    <w:pPr>
      <w:spacing w:before="100" w:beforeAutospacing="1" w:after="100" w:afterAutospacing="1"/>
    </w:pPr>
    <w:rPr>
      <w:rFonts w:eastAsia="Times New Roman"/>
      <w:sz w:val="24"/>
    </w:rPr>
  </w:style>
  <w:style w:type="character" w:customStyle="1" w:styleId="arttitle">
    <w:name w:val="art_title"/>
    <w:basedOn w:val="DefaultParagraphFont"/>
    <w:rsid w:val="004A41C4"/>
  </w:style>
  <w:style w:type="character" w:customStyle="1" w:styleId="serialtitle">
    <w:name w:val="serial_title"/>
    <w:basedOn w:val="DefaultParagraphFont"/>
    <w:rsid w:val="004A41C4"/>
  </w:style>
  <w:style w:type="character" w:customStyle="1" w:styleId="volumeissue">
    <w:name w:val="volume_issue"/>
    <w:basedOn w:val="DefaultParagraphFont"/>
    <w:rsid w:val="004A41C4"/>
  </w:style>
  <w:style w:type="character" w:customStyle="1" w:styleId="pagerange">
    <w:name w:val="page_range"/>
    <w:basedOn w:val="DefaultParagraphFont"/>
    <w:rsid w:val="004A41C4"/>
  </w:style>
  <w:style w:type="character" w:customStyle="1" w:styleId="doilink">
    <w:name w:val="doi_link"/>
    <w:basedOn w:val="DefaultParagraphFont"/>
    <w:rsid w:val="004A41C4"/>
  </w:style>
  <w:style w:type="paragraph" w:customStyle="1" w:styleId="para">
    <w:name w:val="para"/>
    <w:basedOn w:val="Normal"/>
    <w:qFormat/>
    <w:rsid w:val="004A41C4"/>
    <w:pPr>
      <w:spacing w:before="100" w:beforeAutospacing="1" w:after="100" w:afterAutospacing="1" w:line="256" w:lineRule="auto"/>
    </w:pPr>
    <w:rPr>
      <w:rFonts w:eastAsia="Times New Roman"/>
      <w:sz w:val="24"/>
    </w:rPr>
  </w:style>
  <w:style w:type="character" w:customStyle="1" w:styleId="headingnumber">
    <w:name w:val="headingnumber"/>
    <w:basedOn w:val="DefaultParagraphFont"/>
    <w:rsid w:val="004A41C4"/>
  </w:style>
  <w:style w:type="character" w:customStyle="1" w:styleId="internalref">
    <w:name w:val="internalref"/>
    <w:basedOn w:val="DefaultParagraphFont"/>
    <w:rsid w:val="004A41C4"/>
  </w:style>
  <w:style w:type="character" w:customStyle="1" w:styleId="m-268162420547309261gmail-stylestylebold12pt">
    <w:name w:val="m_-268162420547309261gmail-stylestylebold12pt"/>
    <w:basedOn w:val="DefaultParagraphFont"/>
    <w:rsid w:val="004A41C4"/>
  </w:style>
  <w:style w:type="character" w:customStyle="1" w:styleId="m-268162420547309261gmail-styleboldunderline">
    <w:name w:val="m_-268162420547309261gmail-styleboldunderline"/>
    <w:basedOn w:val="DefaultParagraphFont"/>
    <w:rsid w:val="004A41C4"/>
  </w:style>
  <w:style w:type="numbering" w:customStyle="1" w:styleId="NoList8">
    <w:name w:val="No List8"/>
    <w:next w:val="NoList"/>
    <w:uiPriority w:val="99"/>
    <w:semiHidden/>
    <w:unhideWhenUsed/>
    <w:rsid w:val="004A41C4"/>
  </w:style>
  <w:style w:type="numbering" w:customStyle="1" w:styleId="NoList22">
    <w:name w:val="No List22"/>
    <w:next w:val="NoList"/>
    <w:uiPriority w:val="99"/>
    <w:semiHidden/>
    <w:unhideWhenUsed/>
    <w:rsid w:val="004A41C4"/>
  </w:style>
  <w:style w:type="table" w:customStyle="1" w:styleId="ColorfulGrid-Accent12">
    <w:name w:val="Colorful Grid - Accent 12"/>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
    <w:name w:val="Table Grid4"/>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
    <w:name w:val="Table Grid1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4A41C4"/>
  </w:style>
  <w:style w:type="numbering" w:customStyle="1" w:styleId="NoList112">
    <w:name w:val="No List112"/>
    <w:next w:val="NoList"/>
    <w:uiPriority w:val="99"/>
    <w:semiHidden/>
    <w:unhideWhenUsed/>
    <w:rsid w:val="004A41C4"/>
  </w:style>
  <w:style w:type="table" w:customStyle="1" w:styleId="TableGrid31">
    <w:name w:val="Table Grid3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
    <w:name w:val="No List2111"/>
    <w:next w:val="NoList"/>
    <w:uiPriority w:val="99"/>
    <w:semiHidden/>
    <w:unhideWhenUsed/>
    <w:rsid w:val="004A41C4"/>
  </w:style>
  <w:style w:type="numbering" w:customStyle="1" w:styleId="NoList311">
    <w:name w:val="No List311"/>
    <w:next w:val="NoList"/>
    <w:uiPriority w:val="99"/>
    <w:semiHidden/>
    <w:unhideWhenUsed/>
    <w:rsid w:val="004A41C4"/>
  </w:style>
  <w:style w:type="numbering" w:customStyle="1" w:styleId="NoList41">
    <w:name w:val="No List41"/>
    <w:next w:val="NoList"/>
    <w:uiPriority w:val="99"/>
    <w:semiHidden/>
    <w:unhideWhenUsed/>
    <w:rsid w:val="004A41C4"/>
  </w:style>
  <w:style w:type="numbering" w:customStyle="1" w:styleId="NoList51">
    <w:name w:val="No List51"/>
    <w:next w:val="NoList"/>
    <w:semiHidden/>
    <w:unhideWhenUsed/>
    <w:rsid w:val="004A41C4"/>
  </w:style>
  <w:style w:type="numbering" w:customStyle="1" w:styleId="NoList61">
    <w:name w:val="No List61"/>
    <w:next w:val="NoList"/>
    <w:uiPriority w:val="99"/>
    <w:semiHidden/>
    <w:unhideWhenUsed/>
    <w:rsid w:val="004A41C4"/>
  </w:style>
  <w:style w:type="numbering" w:customStyle="1" w:styleId="NoList71">
    <w:name w:val="No List71"/>
    <w:next w:val="NoList"/>
    <w:semiHidden/>
    <w:unhideWhenUsed/>
    <w:rsid w:val="004A41C4"/>
  </w:style>
  <w:style w:type="table" w:customStyle="1" w:styleId="MediumGrid111">
    <w:name w:val="Medium Grid 11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
    <w:name w:val="No List1112"/>
    <w:next w:val="NoList"/>
    <w:uiPriority w:val="99"/>
    <w:semiHidden/>
    <w:unhideWhenUsed/>
    <w:rsid w:val="004A41C4"/>
  </w:style>
  <w:style w:type="numbering" w:customStyle="1" w:styleId="NoList11112">
    <w:name w:val="No List11112"/>
    <w:next w:val="NoList"/>
    <w:uiPriority w:val="99"/>
    <w:semiHidden/>
    <w:unhideWhenUsed/>
    <w:rsid w:val="004A41C4"/>
  </w:style>
  <w:style w:type="numbering" w:customStyle="1" w:styleId="NoList111112">
    <w:name w:val="No List111112"/>
    <w:next w:val="NoList"/>
    <w:uiPriority w:val="99"/>
    <w:semiHidden/>
    <w:unhideWhenUsed/>
    <w:rsid w:val="004A41C4"/>
  </w:style>
  <w:style w:type="numbering" w:customStyle="1" w:styleId="NoList1111112">
    <w:name w:val="No List1111112"/>
    <w:next w:val="NoList"/>
    <w:uiPriority w:val="99"/>
    <w:semiHidden/>
    <w:unhideWhenUsed/>
    <w:rsid w:val="004A41C4"/>
  </w:style>
  <w:style w:type="numbering" w:customStyle="1" w:styleId="NoList11111112">
    <w:name w:val="No List11111112"/>
    <w:next w:val="NoList"/>
    <w:uiPriority w:val="99"/>
    <w:semiHidden/>
    <w:unhideWhenUsed/>
    <w:rsid w:val="004A41C4"/>
  </w:style>
  <w:style w:type="numbering" w:customStyle="1" w:styleId="NoList111111112">
    <w:name w:val="No List111111112"/>
    <w:next w:val="NoList"/>
    <w:uiPriority w:val="99"/>
    <w:semiHidden/>
    <w:unhideWhenUsed/>
    <w:rsid w:val="004A41C4"/>
  </w:style>
  <w:style w:type="numbering" w:customStyle="1" w:styleId="NoList1111111112">
    <w:name w:val="No List1111111112"/>
    <w:next w:val="NoList"/>
    <w:uiPriority w:val="99"/>
    <w:semiHidden/>
    <w:unhideWhenUsed/>
    <w:rsid w:val="004A41C4"/>
  </w:style>
  <w:style w:type="numbering" w:customStyle="1" w:styleId="NoList11111111112">
    <w:name w:val="No List11111111112"/>
    <w:next w:val="NoList"/>
    <w:uiPriority w:val="99"/>
    <w:semiHidden/>
    <w:unhideWhenUsed/>
    <w:rsid w:val="004A41C4"/>
  </w:style>
  <w:style w:type="numbering" w:customStyle="1" w:styleId="NoList111111111112">
    <w:name w:val="No List111111111112"/>
    <w:next w:val="NoList"/>
    <w:uiPriority w:val="99"/>
    <w:semiHidden/>
    <w:unhideWhenUsed/>
    <w:rsid w:val="004A41C4"/>
  </w:style>
  <w:style w:type="numbering" w:customStyle="1" w:styleId="NoList1111111111112">
    <w:name w:val="No List1111111111112"/>
    <w:next w:val="NoList"/>
    <w:uiPriority w:val="99"/>
    <w:semiHidden/>
    <w:unhideWhenUsed/>
    <w:rsid w:val="004A41C4"/>
  </w:style>
  <w:style w:type="numbering" w:customStyle="1" w:styleId="NoList11111111111112">
    <w:name w:val="No List11111111111112"/>
    <w:next w:val="NoList"/>
    <w:uiPriority w:val="99"/>
    <w:semiHidden/>
    <w:unhideWhenUsed/>
    <w:rsid w:val="004A41C4"/>
  </w:style>
  <w:style w:type="numbering" w:customStyle="1" w:styleId="NoList111111111111112">
    <w:name w:val="No List111111111111112"/>
    <w:next w:val="NoList"/>
    <w:uiPriority w:val="99"/>
    <w:semiHidden/>
    <w:unhideWhenUsed/>
    <w:rsid w:val="004A41C4"/>
  </w:style>
  <w:style w:type="numbering" w:customStyle="1" w:styleId="NoList1111111111111112">
    <w:name w:val="No List1111111111111112"/>
    <w:next w:val="NoList"/>
    <w:uiPriority w:val="99"/>
    <w:semiHidden/>
    <w:unhideWhenUsed/>
    <w:rsid w:val="004A41C4"/>
  </w:style>
  <w:style w:type="numbering" w:customStyle="1" w:styleId="NoList11111111111111112">
    <w:name w:val="No List11111111111111112"/>
    <w:next w:val="NoList"/>
    <w:uiPriority w:val="99"/>
    <w:semiHidden/>
    <w:unhideWhenUsed/>
    <w:rsid w:val="004A41C4"/>
  </w:style>
  <w:style w:type="numbering" w:customStyle="1" w:styleId="NoList111111111111111112">
    <w:name w:val="No List111111111111111112"/>
    <w:next w:val="NoList"/>
    <w:uiPriority w:val="99"/>
    <w:semiHidden/>
    <w:unhideWhenUsed/>
    <w:rsid w:val="004A41C4"/>
  </w:style>
  <w:style w:type="numbering" w:customStyle="1" w:styleId="NoList111111111111111111111111">
    <w:name w:val="No List111111111111111111111111"/>
    <w:next w:val="NoList"/>
    <w:uiPriority w:val="99"/>
    <w:semiHidden/>
    <w:unhideWhenUsed/>
    <w:rsid w:val="004A41C4"/>
  </w:style>
  <w:style w:type="numbering" w:customStyle="1" w:styleId="NoList9">
    <w:name w:val="No List9"/>
    <w:next w:val="NoList"/>
    <w:uiPriority w:val="99"/>
    <w:semiHidden/>
    <w:unhideWhenUsed/>
    <w:rsid w:val="004A41C4"/>
  </w:style>
  <w:style w:type="table" w:customStyle="1" w:styleId="TableGrid5">
    <w:name w:val="Table Grid5"/>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
    <w:name w:val="No List23"/>
    <w:next w:val="NoList"/>
    <w:uiPriority w:val="99"/>
    <w:semiHidden/>
    <w:unhideWhenUsed/>
    <w:rsid w:val="004A41C4"/>
  </w:style>
  <w:style w:type="numbering" w:customStyle="1" w:styleId="NoList33">
    <w:name w:val="No List33"/>
    <w:next w:val="NoList"/>
    <w:uiPriority w:val="99"/>
    <w:semiHidden/>
    <w:unhideWhenUsed/>
    <w:rsid w:val="004A41C4"/>
  </w:style>
  <w:style w:type="numbering" w:customStyle="1" w:styleId="NoList42">
    <w:name w:val="No List42"/>
    <w:next w:val="NoList"/>
    <w:uiPriority w:val="99"/>
    <w:semiHidden/>
    <w:unhideWhenUsed/>
    <w:rsid w:val="004A41C4"/>
  </w:style>
  <w:style w:type="numbering" w:customStyle="1" w:styleId="NoList52">
    <w:name w:val="No List52"/>
    <w:next w:val="NoList"/>
    <w:uiPriority w:val="99"/>
    <w:semiHidden/>
    <w:unhideWhenUsed/>
    <w:rsid w:val="004A41C4"/>
  </w:style>
  <w:style w:type="numbering" w:customStyle="1" w:styleId="NoList62">
    <w:name w:val="No List62"/>
    <w:next w:val="NoList"/>
    <w:uiPriority w:val="99"/>
    <w:semiHidden/>
    <w:unhideWhenUsed/>
    <w:rsid w:val="004A41C4"/>
  </w:style>
  <w:style w:type="numbering" w:customStyle="1" w:styleId="NoList72">
    <w:name w:val="No List72"/>
    <w:next w:val="NoList"/>
    <w:uiPriority w:val="99"/>
    <w:semiHidden/>
    <w:unhideWhenUsed/>
    <w:rsid w:val="004A41C4"/>
  </w:style>
  <w:style w:type="table" w:customStyle="1" w:styleId="MediumGrid13">
    <w:name w:val="Medium Grid 13"/>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
    <w:name w:val="No List113"/>
    <w:next w:val="NoList"/>
    <w:uiPriority w:val="99"/>
    <w:semiHidden/>
    <w:unhideWhenUsed/>
    <w:rsid w:val="004A41C4"/>
  </w:style>
  <w:style w:type="numbering" w:customStyle="1" w:styleId="NoList1113">
    <w:name w:val="No List1113"/>
    <w:next w:val="NoList"/>
    <w:uiPriority w:val="99"/>
    <w:semiHidden/>
    <w:unhideWhenUsed/>
    <w:rsid w:val="004A41C4"/>
  </w:style>
  <w:style w:type="numbering" w:customStyle="1" w:styleId="NoList11113">
    <w:name w:val="No List11113"/>
    <w:next w:val="NoList"/>
    <w:uiPriority w:val="99"/>
    <w:semiHidden/>
    <w:unhideWhenUsed/>
    <w:rsid w:val="004A41C4"/>
  </w:style>
  <w:style w:type="numbering" w:customStyle="1" w:styleId="NoList111113">
    <w:name w:val="No List111113"/>
    <w:next w:val="NoList"/>
    <w:uiPriority w:val="99"/>
    <w:semiHidden/>
    <w:unhideWhenUsed/>
    <w:rsid w:val="004A41C4"/>
  </w:style>
  <w:style w:type="numbering" w:customStyle="1" w:styleId="NoList1111113">
    <w:name w:val="No List1111113"/>
    <w:next w:val="NoList"/>
    <w:uiPriority w:val="99"/>
    <w:semiHidden/>
    <w:unhideWhenUsed/>
    <w:rsid w:val="004A41C4"/>
  </w:style>
  <w:style w:type="numbering" w:customStyle="1" w:styleId="NoList11111113">
    <w:name w:val="No List11111113"/>
    <w:next w:val="NoList"/>
    <w:uiPriority w:val="99"/>
    <w:semiHidden/>
    <w:unhideWhenUsed/>
    <w:rsid w:val="004A41C4"/>
  </w:style>
  <w:style w:type="numbering" w:customStyle="1" w:styleId="NoList111111113">
    <w:name w:val="No List111111113"/>
    <w:next w:val="NoList"/>
    <w:uiPriority w:val="99"/>
    <w:semiHidden/>
    <w:unhideWhenUsed/>
    <w:rsid w:val="004A41C4"/>
  </w:style>
  <w:style w:type="numbering" w:customStyle="1" w:styleId="NoList1111111113">
    <w:name w:val="No List1111111113"/>
    <w:next w:val="NoList"/>
    <w:uiPriority w:val="99"/>
    <w:semiHidden/>
    <w:unhideWhenUsed/>
    <w:rsid w:val="004A41C4"/>
  </w:style>
  <w:style w:type="numbering" w:customStyle="1" w:styleId="NoList11111111113">
    <w:name w:val="No List11111111113"/>
    <w:next w:val="NoList"/>
    <w:uiPriority w:val="99"/>
    <w:semiHidden/>
    <w:unhideWhenUsed/>
    <w:rsid w:val="004A41C4"/>
  </w:style>
  <w:style w:type="numbering" w:customStyle="1" w:styleId="NoList111111111113">
    <w:name w:val="No List111111111113"/>
    <w:next w:val="NoList"/>
    <w:uiPriority w:val="99"/>
    <w:semiHidden/>
    <w:unhideWhenUsed/>
    <w:rsid w:val="004A41C4"/>
  </w:style>
  <w:style w:type="numbering" w:customStyle="1" w:styleId="NoList1111111111113">
    <w:name w:val="No List1111111111113"/>
    <w:next w:val="NoList"/>
    <w:uiPriority w:val="99"/>
    <w:semiHidden/>
    <w:unhideWhenUsed/>
    <w:rsid w:val="004A41C4"/>
  </w:style>
  <w:style w:type="numbering" w:customStyle="1" w:styleId="NoList11111111111113">
    <w:name w:val="No List11111111111113"/>
    <w:next w:val="NoList"/>
    <w:uiPriority w:val="99"/>
    <w:semiHidden/>
    <w:unhideWhenUsed/>
    <w:rsid w:val="004A41C4"/>
  </w:style>
  <w:style w:type="numbering" w:customStyle="1" w:styleId="NoList111111111111113">
    <w:name w:val="No List111111111111113"/>
    <w:next w:val="NoList"/>
    <w:uiPriority w:val="99"/>
    <w:semiHidden/>
    <w:unhideWhenUsed/>
    <w:rsid w:val="004A41C4"/>
  </w:style>
  <w:style w:type="numbering" w:customStyle="1" w:styleId="NoList1111111111111113">
    <w:name w:val="No List1111111111111113"/>
    <w:next w:val="NoList"/>
    <w:uiPriority w:val="99"/>
    <w:semiHidden/>
    <w:unhideWhenUsed/>
    <w:rsid w:val="004A41C4"/>
  </w:style>
  <w:style w:type="numbering" w:customStyle="1" w:styleId="NoList11111111111111113">
    <w:name w:val="No List11111111111111113"/>
    <w:next w:val="NoList"/>
    <w:uiPriority w:val="99"/>
    <w:semiHidden/>
    <w:unhideWhenUsed/>
    <w:rsid w:val="004A41C4"/>
  </w:style>
  <w:style w:type="numbering" w:customStyle="1" w:styleId="NoList111111111111111113">
    <w:name w:val="No List111111111111111113"/>
    <w:next w:val="NoList"/>
    <w:uiPriority w:val="99"/>
    <w:semiHidden/>
    <w:unhideWhenUsed/>
    <w:rsid w:val="004A41C4"/>
  </w:style>
  <w:style w:type="character" w:customStyle="1" w:styleId="m8134770803914199681gmail-styleunderline">
    <w:name w:val="m_8134770803914199681gmail-styleunderline"/>
    <w:basedOn w:val="DefaultParagraphFont"/>
    <w:rsid w:val="004A41C4"/>
  </w:style>
  <w:style w:type="paragraph" w:customStyle="1" w:styleId="Analyitc">
    <w:name w:val="Analyitc"/>
    <w:basedOn w:val="Normal"/>
    <w:uiPriority w:val="4"/>
    <w:qFormat/>
    <w:rsid w:val="004A41C4"/>
    <w:rPr>
      <w:b/>
      <w:color w:val="0070C0"/>
      <w:sz w:val="28"/>
    </w:rPr>
  </w:style>
  <w:style w:type="character" w:customStyle="1" w:styleId="StyleUnderliningChar9ptBold">
    <w:name w:val="Style Underlining Char + 9 pt Bold"/>
    <w:rsid w:val="004A41C4"/>
    <w:rPr>
      <w:rFonts w:ascii="Times New Roman" w:hAnsi="Times New Roman"/>
      <w:b/>
      <w:bCs/>
      <w:sz w:val="20"/>
      <w:szCs w:val="24"/>
      <w:u w:val="single"/>
    </w:rPr>
  </w:style>
  <w:style w:type="character" w:customStyle="1" w:styleId="StyleUnderliningChar9pt">
    <w:name w:val="Style Underlining Char + 9 pt"/>
    <w:rsid w:val="004A41C4"/>
    <w:rPr>
      <w:rFonts w:ascii="Times New Roman" w:hAnsi="Times New Roman"/>
      <w:sz w:val="20"/>
      <w:szCs w:val="24"/>
      <w:u w:val="single"/>
    </w:rPr>
  </w:style>
  <w:style w:type="character" w:customStyle="1" w:styleId="rollover-people">
    <w:name w:val="rollover-people"/>
    <w:basedOn w:val="DefaultParagraphFont"/>
    <w:rsid w:val="004A41C4"/>
  </w:style>
  <w:style w:type="character" w:customStyle="1" w:styleId="tweetinfo-heartstat">
    <w:name w:val="tweetinfo-heartstat"/>
    <w:basedOn w:val="DefaultParagraphFont"/>
    <w:rsid w:val="004A41C4"/>
  </w:style>
  <w:style w:type="character" w:customStyle="1" w:styleId="playbutton-flyout">
    <w:name w:val="playbutton-flyout"/>
    <w:basedOn w:val="DefaultParagraphFont"/>
    <w:rsid w:val="004A41C4"/>
  </w:style>
  <w:style w:type="character" w:customStyle="1" w:styleId="inlinevideo-videolabel">
    <w:name w:val="inlinevideo-videolabel"/>
    <w:basedOn w:val="DefaultParagraphFont"/>
    <w:rsid w:val="004A41C4"/>
  </w:style>
  <w:style w:type="character" w:customStyle="1" w:styleId="inlinevideo-videoduration">
    <w:name w:val="inlinevideo-videoduration"/>
    <w:basedOn w:val="DefaultParagraphFont"/>
    <w:rsid w:val="004A41C4"/>
  </w:style>
  <w:style w:type="character" w:customStyle="1" w:styleId="m2037045589135560752gmail-style13ptbold">
    <w:name w:val="m_2037045589135560752gmail-style13ptbold"/>
    <w:basedOn w:val="DefaultParagraphFont"/>
    <w:rsid w:val="004A41C4"/>
  </w:style>
  <w:style w:type="paragraph" w:customStyle="1" w:styleId="css-exrw3m">
    <w:name w:val="css-exrw3m"/>
    <w:basedOn w:val="Normal"/>
    <w:rsid w:val="004A41C4"/>
    <w:pPr>
      <w:spacing w:before="100" w:beforeAutospacing="1" w:after="100" w:afterAutospacing="1"/>
    </w:pPr>
    <w:rPr>
      <w:rFonts w:eastAsia="Times New Roman"/>
      <w:sz w:val="24"/>
    </w:rPr>
  </w:style>
  <w:style w:type="character" w:customStyle="1" w:styleId="UnresolvedMention32">
    <w:name w:val="Unresolved Mention32"/>
    <w:basedOn w:val="DefaultParagraphFont"/>
    <w:uiPriority w:val="99"/>
    <w:semiHidden/>
    <w:unhideWhenUsed/>
    <w:rsid w:val="004A41C4"/>
    <w:rPr>
      <w:color w:val="605E5C"/>
      <w:shd w:val="clear" w:color="auto" w:fill="E1DFDD"/>
    </w:rPr>
  </w:style>
  <w:style w:type="character" w:customStyle="1" w:styleId="l7">
    <w:name w:val="l7"/>
    <w:basedOn w:val="DefaultParagraphFont"/>
    <w:rsid w:val="004A41C4"/>
  </w:style>
  <w:style w:type="character" w:customStyle="1" w:styleId="l6">
    <w:name w:val="l6"/>
    <w:basedOn w:val="DefaultParagraphFont"/>
    <w:rsid w:val="004A41C4"/>
  </w:style>
  <w:style w:type="character" w:customStyle="1" w:styleId="l8">
    <w:name w:val="l8"/>
    <w:basedOn w:val="DefaultParagraphFont"/>
    <w:rsid w:val="004A41C4"/>
  </w:style>
  <w:style w:type="character" w:customStyle="1" w:styleId="l9">
    <w:name w:val="l9"/>
    <w:basedOn w:val="DefaultParagraphFont"/>
    <w:rsid w:val="004A41C4"/>
  </w:style>
  <w:style w:type="character" w:customStyle="1" w:styleId="m-134349766280542120gmail-style13ptbold">
    <w:name w:val="m_-134349766280542120gmail-style13ptbold"/>
    <w:basedOn w:val="DefaultParagraphFont"/>
    <w:rsid w:val="004A41C4"/>
  </w:style>
  <w:style w:type="character" w:customStyle="1" w:styleId="m-134349766280542120gmail-msohyperlink">
    <w:name w:val="m_-134349766280542120gmail-msohyperlink"/>
    <w:basedOn w:val="DefaultParagraphFont"/>
    <w:rsid w:val="004A41C4"/>
  </w:style>
  <w:style w:type="character" w:customStyle="1" w:styleId="m-134349766280542120gmail-styleunderline">
    <w:name w:val="m_-134349766280542120gmail-styleunderline"/>
    <w:basedOn w:val="DefaultParagraphFont"/>
    <w:rsid w:val="004A41C4"/>
  </w:style>
  <w:style w:type="character" w:customStyle="1" w:styleId="m-134349766280542120gmail-cite">
    <w:name w:val="m_-134349766280542120gmail-cite"/>
    <w:basedOn w:val="DefaultParagraphFont"/>
    <w:rsid w:val="004A41C4"/>
  </w:style>
  <w:style w:type="character" w:customStyle="1" w:styleId="m-134349766280542120gmail-underline">
    <w:name w:val="m_-134349766280542120gmail-underline"/>
    <w:basedOn w:val="DefaultParagraphFont"/>
    <w:rsid w:val="004A41C4"/>
  </w:style>
  <w:style w:type="character" w:customStyle="1" w:styleId="m-134349766280542120gmail-underline0">
    <w:name w:val="m_-134349766280542120gmail-underline0"/>
    <w:basedOn w:val="DefaultParagraphFont"/>
    <w:rsid w:val="004A41C4"/>
  </w:style>
  <w:style w:type="paragraph" w:customStyle="1" w:styleId="p1">
    <w:name w:val="p1"/>
    <w:basedOn w:val="Normal"/>
    <w:qFormat/>
    <w:rsid w:val="004A41C4"/>
    <w:pPr>
      <w:spacing w:before="100" w:beforeAutospacing="1" w:after="100" w:afterAutospacing="1"/>
    </w:pPr>
    <w:rPr>
      <w:rFonts w:eastAsia="Times New Roman"/>
      <w:sz w:val="24"/>
      <w:lang w:eastAsia="zh-CN"/>
    </w:rPr>
  </w:style>
  <w:style w:type="paragraph" w:customStyle="1" w:styleId="p11">
    <w:name w:val="p11"/>
    <w:basedOn w:val="Normal"/>
    <w:rsid w:val="004A41C4"/>
    <w:pPr>
      <w:spacing w:before="100" w:beforeAutospacing="1" w:after="100" w:afterAutospacing="1"/>
    </w:pPr>
    <w:rPr>
      <w:rFonts w:eastAsia="Times New Roman"/>
      <w:sz w:val="24"/>
      <w:lang w:eastAsia="zh-CN"/>
    </w:rPr>
  </w:style>
  <w:style w:type="paragraph" w:customStyle="1" w:styleId="p2">
    <w:name w:val="p2"/>
    <w:basedOn w:val="Normal"/>
    <w:rsid w:val="004A41C4"/>
    <w:pPr>
      <w:spacing w:before="100" w:beforeAutospacing="1" w:after="100" w:afterAutospacing="1"/>
    </w:pPr>
    <w:rPr>
      <w:rFonts w:eastAsia="Times New Roman"/>
      <w:sz w:val="24"/>
      <w:lang w:eastAsia="zh-CN"/>
    </w:rPr>
  </w:style>
  <w:style w:type="paragraph" w:customStyle="1" w:styleId="p4">
    <w:name w:val="p4"/>
    <w:basedOn w:val="Normal"/>
    <w:rsid w:val="004A41C4"/>
    <w:pPr>
      <w:spacing w:before="100" w:beforeAutospacing="1" w:after="100" w:afterAutospacing="1"/>
    </w:pPr>
    <w:rPr>
      <w:rFonts w:eastAsia="Times New Roman"/>
      <w:sz w:val="24"/>
      <w:lang w:eastAsia="zh-CN"/>
    </w:rPr>
  </w:style>
  <w:style w:type="paragraph" w:customStyle="1" w:styleId="p12">
    <w:name w:val="p12"/>
    <w:basedOn w:val="Normal"/>
    <w:rsid w:val="004A41C4"/>
    <w:pPr>
      <w:spacing w:before="100" w:beforeAutospacing="1" w:after="100" w:afterAutospacing="1"/>
    </w:pPr>
    <w:rPr>
      <w:rFonts w:eastAsia="Times New Roman"/>
      <w:sz w:val="24"/>
      <w:lang w:eastAsia="zh-CN"/>
    </w:rPr>
  </w:style>
  <w:style w:type="paragraph" w:customStyle="1" w:styleId="p14">
    <w:name w:val="p14"/>
    <w:basedOn w:val="Normal"/>
    <w:rsid w:val="004A41C4"/>
    <w:pPr>
      <w:spacing w:before="100" w:beforeAutospacing="1" w:after="100" w:afterAutospacing="1"/>
    </w:pPr>
    <w:rPr>
      <w:rFonts w:eastAsia="Times New Roman"/>
      <w:sz w:val="24"/>
      <w:lang w:eastAsia="zh-CN"/>
    </w:rPr>
  </w:style>
  <w:style w:type="character" w:customStyle="1" w:styleId="wsj-article-caption-content">
    <w:name w:val="wsj-article-caption-content"/>
    <w:basedOn w:val="DefaultParagraphFont"/>
    <w:rsid w:val="004A41C4"/>
  </w:style>
  <w:style w:type="character" w:customStyle="1" w:styleId="wsj-article-credit">
    <w:name w:val="wsj-article-credit"/>
    <w:basedOn w:val="DefaultParagraphFont"/>
    <w:rsid w:val="004A41C4"/>
  </w:style>
  <w:style w:type="character" w:customStyle="1" w:styleId="wsj-article-credit-tag">
    <w:name w:val="wsj-article-credit-tag"/>
    <w:basedOn w:val="DefaultParagraphFont"/>
    <w:rsid w:val="004A41C4"/>
  </w:style>
  <w:style w:type="paragraph" w:customStyle="1" w:styleId="initial">
    <w:name w:val="initial"/>
    <w:basedOn w:val="Normal"/>
    <w:rsid w:val="004A41C4"/>
    <w:pPr>
      <w:spacing w:before="100" w:beforeAutospacing="1" w:after="100" w:afterAutospacing="1"/>
    </w:pPr>
    <w:rPr>
      <w:rFonts w:eastAsia="Times New Roman"/>
      <w:sz w:val="24"/>
      <w:lang w:eastAsia="zh-CN"/>
    </w:rPr>
  </w:style>
  <w:style w:type="paragraph" w:customStyle="1" w:styleId="speakable-paragraph">
    <w:name w:val="speakable-paragraph"/>
    <w:basedOn w:val="Normal"/>
    <w:rsid w:val="004A41C4"/>
    <w:pPr>
      <w:spacing w:before="100" w:beforeAutospacing="1" w:after="100" w:afterAutospacing="1"/>
    </w:pPr>
    <w:rPr>
      <w:rFonts w:eastAsia="Times New Roman"/>
      <w:sz w:val="24"/>
      <w:lang w:eastAsia="zh-CN"/>
    </w:rPr>
  </w:style>
  <w:style w:type="character" w:customStyle="1" w:styleId="CardUnderlinedCharChar0">
    <w:name w:val="Card Underlined Char Char"/>
    <w:rsid w:val="004A41C4"/>
    <w:rPr>
      <w:rFonts w:ascii="Arial Narrow" w:hAnsi="Arial Narrow"/>
      <w:sz w:val="22"/>
      <w:szCs w:val="24"/>
      <w:u w:val="single"/>
      <w:lang w:val="en-US" w:eastAsia="en-US" w:bidi="ar-SA"/>
    </w:rPr>
  </w:style>
  <w:style w:type="paragraph" w:customStyle="1" w:styleId="detailsub">
    <w:name w:val="detail__sub"/>
    <w:basedOn w:val="Normal"/>
    <w:rsid w:val="004A41C4"/>
    <w:pPr>
      <w:spacing w:before="100" w:beforeAutospacing="1" w:after="100" w:afterAutospacing="1"/>
    </w:pPr>
    <w:rPr>
      <w:rFonts w:eastAsia="Times New Roman"/>
      <w:sz w:val="24"/>
      <w:lang w:eastAsia="zh-CN"/>
    </w:rPr>
  </w:style>
  <w:style w:type="paragraph" w:customStyle="1" w:styleId="flfc">
    <w:name w:val="flfc"/>
    <w:basedOn w:val="Normal"/>
    <w:rsid w:val="004A41C4"/>
    <w:pPr>
      <w:spacing w:before="100" w:beforeAutospacing="1" w:after="100" w:afterAutospacing="1"/>
    </w:pPr>
    <w:rPr>
      <w:rFonts w:eastAsia="Times New Roman"/>
      <w:sz w:val="24"/>
      <w:lang w:eastAsia="zh-CN"/>
    </w:rPr>
  </w:style>
  <w:style w:type="character" w:customStyle="1" w:styleId="m-299895914748161361gmail-style13ptbold">
    <w:name w:val="m_-299895914748161361gmail-style13ptbold"/>
    <w:basedOn w:val="DefaultParagraphFont"/>
    <w:rsid w:val="004A41C4"/>
  </w:style>
  <w:style w:type="character" w:customStyle="1" w:styleId="m-299895914748161361gmail-styleunderline">
    <w:name w:val="m_-299895914748161361gmail-styleunderline"/>
    <w:basedOn w:val="DefaultParagraphFont"/>
    <w:rsid w:val="004A41C4"/>
  </w:style>
  <w:style w:type="paragraph" w:customStyle="1" w:styleId="m-266642551691440061gmail-cites">
    <w:name w:val="m_-266642551691440061gmail-cites"/>
    <w:basedOn w:val="Normal"/>
    <w:rsid w:val="004A41C4"/>
    <w:pPr>
      <w:spacing w:before="100" w:beforeAutospacing="1" w:after="100" w:afterAutospacing="1"/>
    </w:pPr>
    <w:rPr>
      <w:rFonts w:eastAsia="Times New Roman"/>
      <w:sz w:val="24"/>
      <w:lang w:eastAsia="zh-CN"/>
    </w:rPr>
  </w:style>
  <w:style w:type="character" w:customStyle="1" w:styleId="m-266642551691440061gmail-author-date">
    <w:name w:val="m_-266642551691440061gmail-author-date"/>
    <w:basedOn w:val="DefaultParagraphFont"/>
    <w:rsid w:val="004A41C4"/>
  </w:style>
  <w:style w:type="paragraph" w:customStyle="1" w:styleId="m-266642551691440061gmail-cards">
    <w:name w:val="m_-266642551691440061gmail-cards"/>
    <w:basedOn w:val="Normal"/>
    <w:rsid w:val="004A41C4"/>
    <w:pPr>
      <w:spacing w:before="100" w:beforeAutospacing="1" w:after="100" w:afterAutospacing="1"/>
    </w:pPr>
    <w:rPr>
      <w:rFonts w:eastAsia="Times New Roman"/>
      <w:sz w:val="24"/>
      <w:lang w:eastAsia="zh-CN"/>
    </w:rPr>
  </w:style>
  <w:style w:type="character" w:customStyle="1" w:styleId="m-266642551691440061gmail-debateunderline">
    <w:name w:val="m_-266642551691440061gmail-debateunderline"/>
    <w:basedOn w:val="DefaultParagraphFont"/>
    <w:rsid w:val="004A41C4"/>
  </w:style>
  <w:style w:type="paragraph" w:customStyle="1" w:styleId="listingexcerpt">
    <w:name w:val="listing__excerpt"/>
    <w:basedOn w:val="Normal"/>
    <w:rsid w:val="004A41C4"/>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4A41C4"/>
  </w:style>
  <w:style w:type="paragraph" w:customStyle="1" w:styleId="specialbutton">
    <w:name w:val="special__button"/>
    <w:basedOn w:val="Normal"/>
    <w:rsid w:val="004A41C4"/>
    <w:pPr>
      <w:spacing w:before="100" w:beforeAutospacing="1" w:after="100" w:afterAutospacing="1"/>
    </w:pPr>
    <w:rPr>
      <w:rFonts w:eastAsia="Times New Roman"/>
      <w:lang w:eastAsia="zh-CN"/>
    </w:rPr>
  </w:style>
  <w:style w:type="numbering" w:customStyle="1" w:styleId="NoList10">
    <w:name w:val="No List10"/>
    <w:next w:val="NoList"/>
    <w:uiPriority w:val="99"/>
    <w:semiHidden/>
    <w:unhideWhenUsed/>
    <w:rsid w:val="004A41C4"/>
  </w:style>
  <w:style w:type="numbering" w:customStyle="1" w:styleId="NoList114">
    <w:name w:val="No List114"/>
    <w:next w:val="NoList"/>
    <w:uiPriority w:val="99"/>
    <w:semiHidden/>
    <w:unhideWhenUsed/>
    <w:rsid w:val="004A41C4"/>
  </w:style>
  <w:style w:type="numbering" w:customStyle="1" w:styleId="NoList24">
    <w:name w:val="No List24"/>
    <w:next w:val="NoList"/>
    <w:uiPriority w:val="99"/>
    <w:semiHidden/>
    <w:unhideWhenUsed/>
    <w:rsid w:val="004A41C4"/>
  </w:style>
  <w:style w:type="numbering" w:customStyle="1" w:styleId="NoList1114">
    <w:name w:val="No List1114"/>
    <w:next w:val="NoList"/>
    <w:uiPriority w:val="99"/>
    <w:semiHidden/>
    <w:unhideWhenUsed/>
    <w:rsid w:val="004A41C4"/>
  </w:style>
  <w:style w:type="numbering" w:customStyle="1" w:styleId="NoList11114">
    <w:name w:val="No List11114"/>
    <w:next w:val="NoList"/>
    <w:uiPriority w:val="99"/>
    <w:semiHidden/>
    <w:unhideWhenUsed/>
    <w:rsid w:val="004A41C4"/>
  </w:style>
  <w:style w:type="numbering" w:customStyle="1" w:styleId="NoList111114">
    <w:name w:val="No List111114"/>
    <w:next w:val="NoList"/>
    <w:uiPriority w:val="99"/>
    <w:semiHidden/>
    <w:unhideWhenUsed/>
    <w:rsid w:val="004A41C4"/>
  </w:style>
  <w:style w:type="numbering" w:customStyle="1" w:styleId="NoList212">
    <w:name w:val="No List212"/>
    <w:next w:val="NoList"/>
    <w:uiPriority w:val="99"/>
    <w:semiHidden/>
    <w:unhideWhenUsed/>
    <w:rsid w:val="004A41C4"/>
  </w:style>
  <w:style w:type="numbering" w:customStyle="1" w:styleId="NoList1111114">
    <w:name w:val="No List1111114"/>
    <w:next w:val="NoList"/>
    <w:uiPriority w:val="99"/>
    <w:semiHidden/>
    <w:unhideWhenUsed/>
    <w:rsid w:val="004A41C4"/>
  </w:style>
  <w:style w:type="numbering" w:customStyle="1" w:styleId="NoList34">
    <w:name w:val="No List34"/>
    <w:next w:val="NoList"/>
    <w:uiPriority w:val="99"/>
    <w:semiHidden/>
    <w:unhideWhenUsed/>
    <w:rsid w:val="004A41C4"/>
  </w:style>
  <w:style w:type="numbering" w:customStyle="1" w:styleId="NoList121">
    <w:name w:val="No List121"/>
    <w:next w:val="NoList"/>
    <w:uiPriority w:val="99"/>
    <w:semiHidden/>
    <w:unhideWhenUsed/>
    <w:rsid w:val="004A41C4"/>
  </w:style>
  <w:style w:type="numbering" w:customStyle="1" w:styleId="NoList21111">
    <w:name w:val="No List21111"/>
    <w:next w:val="NoList"/>
    <w:uiPriority w:val="99"/>
    <w:semiHidden/>
    <w:unhideWhenUsed/>
    <w:rsid w:val="004A41C4"/>
  </w:style>
  <w:style w:type="numbering" w:customStyle="1" w:styleId="NoList43">
    <w:name w:val="No List43"/>
    <w:next w:val="NoList"/>
    <w:uiPriority w:val="99"/>
    <w:semiHidden/>
    <w:unhideWhenUsed/>
    <w:rsid w:val="004A41C4"/>
  </w:style>
  <w:style w:type="numbering" w:customStyle="1" w:styleId="NoList53">
    <w:name w:val="No List53"/>
    <w:next w:val="NoList"/>
    <w:uiPriority w:val="99"/>
    <w:semiHidden/>
    <w:unhideWhenUsed/>
    <w:rsid w:val="004A41C4"/>
  </w:style>
  <w:style w:type="numbering" w:customStyle="1" w:styleId="NoList131">
    <w:name w:val="No List131"/>
    <w:next w:val="NoList"/>
    <w:uiPriority w:val="99"/>
    <w:semiHidden/>
    <w:unhideWhenUsed/>
    <w:rsid w:val="004A41C4"/>
  </w:style>
  <w:style w:type="numbering" w:customStyle="1" w:styleId="NoList1121">
    <w:name w:val="No List1121"/>
    <w:next w:val="NoList"/>
    <w:uiPriority w:val="99"/>
    <w:semiHidden/>
    <w:unhideWhenUsed/>
    <w:rsid w:val="004A41C4"/>
  </w:style>
  <w:style w:type="numbering" w:customStyle="1" w:styleId="NoList11121">
    <w:name w:val="No List11121"/>
    <w:next w:val="NoList"/>
    <w:uiPriority w:val="99"/>
    <w:semiHidden/>
    <w:unhideWhenUsed/>
    <w:rsid w:val="004A41C4"/>
  </w:style>
  <w:style w:type="numbering" w:customStyle="1" w:styleId="NoList221">
    <w:name w:val="No List221"/>
    <w:next w:val="NoList"/>
    <w:uiPriority w:val="99"/>
    <w:semiHidden/>
    <w:unhideWhenUsed/>
    <w:rsid w:val="004A41C4"/>
  </w:style>
  <w:style w:type="numbering" w:customStyle="1" w:styleId="NoList111121">
    <w:name w:val="No List111121"/>
    <w:next w:val="NoList"/>
    <w:uiPriority w:val="99"/>
    <w:semiHidden/>
    <w:unhideWhenUsed/>
    <w:rsid w:val="004A41C4"/>
  </w:style>
  <w:style w:type="numbering" w:customStyle="1" w:styleId="NoList312">
    <w:name w:val="No List312"/>
    <w:next w:val="NoList"/>
    <w:uiPriority w:val="99"/>
    <w:semiHidden/>
    <w:unhideWhenUsed/>
    <w:rsid w:val="004A41C4"/>
  </w:style>
  <w:style w:type="numbering" w:customStyle="1" w:styleId="NoList1211">
    <w:name w:val="No List1211"/>
    <w:next w:val="NoList"/>
    <w:uiPriority w:val="99"/>
    <w:semiHidden/>
    <w:unhideWhenUsed/>
    <w:rsid w:val="004A41C4"/>
  </w:style>
  <w:style w:type="numbering" w:customStyle="1" w:styleId="NoList2121">
    <w:name w:val="No List2121"/>
    <w:next w:val="NoList"/>
    <w:uiPriority w:val="99"/>
    <w:semiHidden/>
    <w:unhideWhenUsed/>
    <w:rsid w:val="004A41C4"/>
  </w:style>
  <w:style w:type="numbering" w:customStyle="1" w:styleId="NoList411">
    <w:name w:val="No List411"/>
    <w:next w:val="NoList"/>
    <w:uiPriority w:val="99"/>
    <w:semiHidden/>
    <w:unhideWhenUsed/>
    <w:rsid w:val="004A41C4"/>
  </w:style>
  <w:style w:type="numbering" w:customStyle="1" w:styleId="NoList63">
    <w:name w:val="No List63"/>
    <w:next w:val="NoList"/>
    <w:uiPriority w:val="99"/>
    <w:semiHidden/>
    <w:unhideWhenUsed/>
    <w:rsid w:val="004A41C4"/>
  </w:style>
  <w:style w:type="numbering" w:customStyle="1" w:styleId="NoList141">
    <w:name w:val="No List141"/>
    <w:next w:val="NoList"/>
    <w:uiPriority w:val="99"/>
    <w:semiHidden/>
    <w:unhideWhenUsed/>
    <w:rsid w:val="004A41C4"/>
  </w:style>
  <w:style w:type="numbering" w:customStyle="1" w:styleId="NoList73">
    <w:name w:val="No List73"/>
    <w:next w:val="NoList"/>
    <w:uiPriority w:val="99"/>
    <w:semiHidden/>
    <w:unhideWhenUsed/>
    <w:rsid w:val="004A41C4"/>
  </w:style>
  <w:style w:type="numbering" w:customStyle="1" w:styleId="NoList1131">
    <w:name w:val="No List1131"/>
    <w:next w:val="NoList"/>
    <w:uiPriority w:val="99"/>
    <w:semiHidden/>
    <w:unhideWhenUsed/>
    <w:rsid w:val="004A41C4"/>
  </w:style>
  <w:style w:type="numbering" w:customStyle="1" w:styleId="NoList231">
    <w:name w:val="No List231"/>
    <w:next w:val="NoList"/>
    <w:uiPriority w:val="99"/>
    <w:semiHidden/>
    <w:unhideWhenUsed/>
    <w:rsid w:val="004A41C4"/>
  </w:style>
  <w:style w:type="numbering" w:customStyle="1" w:styleId="NoList11131">
    <w:name w:val="No List11131"/>
    <w:next w:val="NoList"/>
    <w:uiPriority w:val="99"/>
    <w:semiHidden/>
    <w:unhideWhenUsed/>
    <w:rsid w:val="004A41C4"/>
  </w:style>
  <w:style w:type="numbering" w:customStyle="1" w:styleId="NoList321">
    <w:name w:val="No List321"/>
    <w:next w:val="NoList"/>
    <w:uiPriority w:val="99"/>
    <w:semiHidden/>
    <w:unhideWhenUsed/>
    <w:rsid w:val="004A41C4"/>
  </w:style>
  <w:style w:type="numbering" w:customStyle="1" w:styleId="NoList122">
    <w:name w:val="No List122"/>
    <w:next w:val="NoList"/>
    <w:uiPriority w:val="99"/>
    <w:semiHidden/>
    <w:unhideWhenUsed/>
    <w:rsid w:val="004A41C4"/>
  </w:style>
  <w:style w:type="numbering" w:customStyle="1" w:styleId="NoList213">
    <w:name w:val="No List213"/>
    <w:next w:val="NoList"/>
    <w:uiPriority w:val="99"/>
    <w:semiHidden/>
    <w:unhideWhenUsed/>
    <w:rsid w:val="004A41C4"/>
  </w:style>
  <w:style w:type="numbering" w:customStyle="1" w:styleId="NoList421">
    <w:name w:val="No List421"/>
    <w:next w:val="NoList"/>
    <w:uiPriority w:val="99"/>
    <w:semiHidden/>
    <w:unhideWhenUsed/>
    <w:rsid w:val="004A41C4"/>
  </w:style>
  <w:style w:type="numbering" w:customStyle="1" w:styleId="NoList81">
    <w:name w:val="No List81"/>
    <w:next w:val="NoList"/>
    <w:uiPriority w:val="99"/>
    <w:semiHidden/>
    <w:unhideWhenUsed/>
    <w:rsid w:val="004A41C4"/>
  </w:style>
  <w:style w:type="numbering" w:customStyle="1" w:styleId="NoList16">
    <w:name w:val="No List16"/>
    <w:next w:val="NoList"/>
    <w:uiPriority w:val="99"/>
    <w:semiHidden/>
    <w:unhideWhenUsed/>
    <w:rsid w:val="004A41C4"/>
  </w:style>
  <w:style w:type="numbering" w:customStyle="1" w:styleId="NoList241">
    <w:name w:val="No List241"/>
    <w:next w:val="NoList"/>
    <w:uiPriority w:val="99"/>
    <w:semiHidden/>
    <w:unhideWhenUsed/>
    <w:rsid w:val="004A41C4"/>
  </w:style>
  <w:style w:type="numbering" w:customStyle="1" w:styleId="NoList1141">
    <w:name w:val="No List1141"/>
    <w:next w:val="NoList"/>
    <w:uiPriority w:val="99"/>
    <w:semiHidden/>
    <w:unhideWhenUsed/>
    <w:rsid w:val="004A41C4"/>
  </w:style>
  <w:style w:type="numbering" w:customStyle="1" w:styleId="NoList11141">
    <w:name w:val="No List11141"/>
    <w:next w:val="NoList"/>
    <w:uiPriority w:val="99"/>
    <w:semiHidden/>
    <w:unhideWhenUsed/>
    <w:rsid w:val="004A41C4"/>
  </w:style>
  <w:style w:type="numbering" w:customStyle="1" w:styleId="NoList111131">
    <w:name w:val="No List111131"/>
    <w:next w:val="NoList"/>
    <w:uiPriority w:val="99"/>
    <w:semiHidden/>
    <w:unhideWhenUsed/>
    <w:rsid w:val="004A41C4"/>
  </w:style>
  <w:style w:type="numbering" w:customStyle="1" w:styleId="NoList214">
    <w:name w:val="No List214"/>
    <w:next w:val="NoList"/>
    <w:uiPriority w:val="99"/>
    <w:semiHidden/>
    <w:unhideWhenUsed/>
    <w:rsid w:val="004A41C4"/>
  </w:style>
  <w:style w:type="numbering" w:customStyle="1" w:styleId="NoList1111121">
    <w:name w:val="No List1111121"/>
    <w:next w:val="NoList"/>
    <w:uiPriority w:val="99"/>
    <w:semiHidden/>
    <w:unhideWhenUsed/>
    <w:rsid w:val="004A41C4"/>
  </w:style>
  <w:style w:type="numbering" w:customStyle="1" w:styleId="NoList331">
    <w:name w:val="No List331"/>
    <w:next w:val="NoList"/>
    <w:uiPriority w:val="99"/>
    <w:semiHidden/>
    <w:unhideWhenUsed/>
    <w:rsid w:val="004A41C4"/>
  </w:style>
  <w:style w:type="numbering" w:customStyle="1" w:styleId="NoList123">
    <w:name w:val="No List123"/>
    <w:next w:val="NoList"/>
    <w:uiPriority w:val="99"/>
    <w:semiHidden/>
    <w:unhideWhenUsed/>
    <w:rsid w:val="004A41C4"/>
  </w:style>
  <w:style w:type="numbering" w:customStyle="1" w:styleId="NoList211111">
    <w:name w:val="No List211111"/>
    <w:next w:val="NoList"/>
    <w:uiPriority w:val="99"/>
    <w:semiHidden/>
    <w:unhideWhenUsed/>
    <w:rsid w:val="004A41C4"/>
  </w:style>
  <w:style w:type="numbering" w:customStyle="1" w:styleId="NoList431">
    <w:name w:val="No List431"/>
    <w:next w:val="NoList"/>
    <w:uiPriority w:val="99"/>
    <w:semiHidden/>
    <w:unhideWhenUsed/>
    <w:rsid w:val="004A41C4"/>
  </w:style>
  <w:style w:type="numbering" w:customStyle="1" w:styleId="NoList511">
    <w:name w:val="No List511"/>
    <w:next w:val="NoList"/>
    <w:uiPriority w:val="99"/>
    <w:semiHidden/>
    <w:unhideWhenUsed/>
    <w:rsid w:val="004A41C4"/>
  </w:style>
  <w:style w:type="numbering" w:customStyle="1" w:styleId="NoList1311">
    <w:name w:val="No List1311"/>
    <w:next w:val="NoList"/>
    <w:uiPriority w:val="99"/>
    <w:semiHidden/>
    <w:unhideWhenUsed/>
    <w:rsid w:val="004A41C4"/>
  </w:style>
  <w:style w:type="numbering" w:customStyle="1" w:styleId="NoList11211">
    <w:name w:val="No List11211"/>
    <w:next w:val="NoList"/>
    <w:uiPriority w:val="99"/>
    <w:semiHidden/>
    <w:unhideWhenUsed/>
    <w:rsid w:val="004A41C4"/>
  </w:style>
  <w:style w:type="numbering" w:customStyle="1" w:styleId="NoList111211">
    <w:name w:val="No List111211"/>
    <w:next w:val="NoList"/>
    <w:uiPriority w:val="99"/>
    <w:semiHidden/>
    <w:unhideWhenUsed/>
    <w:rsid w:val="004A41C4"/>
  </w:style>
  <w:style w:type="numbering" w:customStyle="1" w:styleId="NoList2211">
    <w:name w:val="No List2211"/>
    <w:next w:val="NoList"/>
    <w:uiPriority w:val="99"/>
    <w:semiHidden/>
    <w:unhideWhenUsed/>
    <w:rsid w:val="004A41C4"/>
  </w:style>
  <w:style w:type="numbering" w:customStyle="1" w:styleId="NoList1111211">
    <w:name w:val="No List1111211"/>
    <w:next w:val="NoList"/>
    <w:uiPriority w:val="99"/>
    <w:semiHidden/>
    <w:unhideWhenUsed/>
    <w:rsid w:val="004A41C4"/>
  </w:style>
  <w:style w:type="numbering" w:customStyle="1" w:styleId="NoList3111">
    <w:name w:val="No List3111"/>
    <w:next w:val="NoList"/>
    <w:uiPriority w:val="99"/>
    <w:semiHidden/>
    <w:unhideWhenUsed/>
    <w:rsid w:val="004A41C4"/>
  </w:style>
  <w:style w:type="numbering" w:customStyle="1" w:styleId="NoList12111">
    <w:name w:val="No List12111"/>
    <w:next w:val="NoList"/>
    <w:uiPriority w:val="99"/>
    <w:semiHidden/>
    <w:unhideWhenUsed/>
    <w:rsid w:val="004A41C4"/>
  </w:style>
  <w:style w:type="numbering" w:customStyle="1" w:styleId="NoList21211">
    <w:name w:val="No List21211"/>
    <w:next w:val="NoList"/>
    <w:uiPriority w:val="99"/>
    <w:semiHidden/>
    <w:unhideWhenUsed/>
    <w:rsid w:val="004A41C4"/>
  </w:style>
  <w:style w:type="numbering" w:customStyle="1" w:styleId="NoList4111">
    <w:name w:val="No List4111"/>
    <w:next w:val="NoList"/>
    <w:uiPriority w:val="99"/>
    <w:semiHidden/>
    <w:unhideWhenUsed/>
    <w:rsid w:val="004A41C4"/>
  </w:style>
  <w:style w:type="numbering" w:customStyle="1" w:styleId="NoList611">
    <w:name w:val="No List611"/>
    <w:next w:val="NoList"/>
    <w:uiPriority w:val="99"/>
    <w:semiHidden/>
    <w:unhideWhenUsed/>
    <w:rsid w:val="004A41C4"/>
  </w:style>
  <w:style w:type="numbering" w:customStyle="1" w:styleId="NoList1411">
    <w:name w:val="No List1411"/>
    <w:next w:val="NoList"/>
    <w:uiPriority w:val="99"/>
    <w:semiHidden/>
    <w:unhideWhenUsed/>
    <w:rsid w:val="004A41C4"/>
  </w:style>
  <w:style w:type="numbering" w:customStyle="1" w:styleId="NoList711">
    <w:name w:val="No List711"/>
    <w:next w:val="NoList"/>
    <w:uiPriority w:val="99"/>
    <w:semiHidden/>
    <w:unhideWhenUsed/>
    <w:rsid w:val="004A41C4"/>
  </w:style>
  <w:style w:type="numbering" w:customStyle="1" w:styleId="NoList151">
    <w:name w:val="No List151"/>
    <w:next w:val="NoList"/>
    <w:uiPriority w:val="99"/>
    <w:semiHidden/>
    <w:unhideWhenUsed/>
    <w:rsid w:val="004A41C4"/>
  </w:style>
  <w:style w:type="numbering" w:customStyle="1" w:styleId="NoList11311">
    <w:name w:val="No List11311"/>
    <w:next w:val="NoList"/>
    <w:uiPriority w:val="99"/>
    <w:semiHidden/>
    <w:unhideWhenUsed/>
    <w:rsid w:val="004A41C4"/>
  </w:style>
  <w:style w:type="numbering" w:customStyle="1" w:styleId="NoList2311">
    <w:name w:val="No List2311"/>
    <w:next w:val="NoList"/>
    <w:uiPriority w:val="99"/>
    <w:semiHidden/>
    <w:unhideWhenUsed/>
    <w:rsid w:val="004A41C4"/>
  </w:style>
  <w:style w:type="numbering" w:customStyle="1" w:styleId="NoList111311">
    <w:name w:val="No List111311"/>
    <w:next w:val="NoList"/>
    <w:uiPriority w:val="99"/>
    <w:semiHidden/>
    <w:unhideWhenUsed/>
    <w:rsid w:val="004A41C4"/>
  </w:style>
  <w:style w:type="numbering" w:customStyle="1" w:styleId="NoList3211">
    <w:name w:val="No List3211"/>
    <w:next w:val="NoList"/>
    <w:uiPriority w:val="99"/>
    <w:semiHidden/>
    <w:unhideWhenUsed/>
    <w:rsid w:val="004A41C4"/>
  </w:style>
  <w:style w:type="numbering" w:customStyle="1" w:styleId="NoList1221">
    <w:name w:val="No List1221"/>
    <w:next w:val="NoList"/>
    <w:uiPriority w:val="99"/>
    <w:semiHidden/>
    <w:unhideWhenUsed/>
    <w:rsid w:val="004A41C4"/>
  </w:style>
  <w:style w:type="numbering" w:customStyle="1" w:styleId="NoList2131">
    <w:name w:val="No List2131"/>
    <w:next w:val="NoList"/>
    <w:uiPriority w:val="99"/>
    <w:semiHidden/>
    <w:unhideWhenUsed/>
    <w:rsid w:val="004A41C4"/>
  </w:style>
  <w:style w:type="numbering" w:customStyle="1" w:styleId="NoList4211">
    <w:name w:val="No List4211"/>
    <w:next w:val="NoList"/>
    <w:uiPriority w:val="99"/>
    <w:semiHidden/>
    <w:unhideWhenUsed/>
    <w:rsid w:val="004A41C4"/>
  </w:style>
  <w:style w:type="numbering" w:customStyle="1" w:styleId="NoList91">
    <w:name w:val="No List91"/>
    <w:next w:val="NoList"/>
    <w:uiPriority w:val="99"/>
    <w:semiHidden/>
    <w:unhideWhenUsed/>
    <w:rsid w:val="004A41C4"/>
  </w:style>
  <w:style w:type="numbering" w:customStyle="1" w:styleId="NoList17">
    <w:name w:val="No List17"/>
    <w:next w:val="NoList"/>
    <w:uiPriority w:val="99"/>
    <w:semiHidden/>
    <w:unhideWhenUsed/>
    <w:rsid w:val="004A41C4"/>
  </w:style>
  <w:style w:type="numbering" w:customStyle="1" w:styleId="NoList25">
    <w:name w:val="No List25"/>
    <w:next w:val="NoList"/>
    <w:uiPriority w:val="99"/>
    <w:semiHidden/>
    <w:unhideWhenUsed/>
    <w:rsid w:val="004A41C4"/>
  </w:style>
  <w:style w:type="numbering" w:customStyle="1" w:styleId="NoList115">
    <w:name w:val="No List115"/>
    <w:next w:val="NoList"/>
    <w:uiPriority w:val="99"/>
    <w:semiHidden/>
    <w:unhideWhenUsed/>
    <w:rsid w:val="004A41C4"/>
  </w:style>
  <w:style w:type="numbering" w:customStyle="1" w:styleId="NoList1115">
    <w:name w:val="No List1115"/>
    <w:next w:val="NoList"/>
    <w:uiPriority w:val="99"/>
    <w:semiHidden/>
    <w:unhideWhenUsed/>
    <w:rsid w:val="004A41C4"/>
  </w:style>
  <w:style w:type="numbering" w:customStyle="1" w:styleId="NoList111141">
    <w:name w:val="No List111141"/>
    <w:next w:val="NoList"/>
    <w:uiPriority w:val="99"/>
    <w:semiHidden/>
    <w:unhideWhenUsed/>
    <w:rsid w:val="004A41C4"/>
  </w:style>
  <w:style w:type="numbering" w:customStyle="1" w:styleId="NoList215">
    <w:name w:val="No List215"/>
    <w:next w:val="NoList"/>
    <w:uiPriority w:val="99"/>
    <w:semiHidden/>
    <w:unhideWhenUsed/>
    <w:rsid w:val="004A41C4"/>
  </w:style>
  <w:style w:type="numbering" w:customStyle="1" w:styleId="NoList1111131">
    <w:name w:val="No List1111131"/>
    <w:next w:val="NoList"/>
    <w:uiPriority w:val="99"/>
    <w:semiHidden/>
    <w:unhideWhenUsed/>
    <w:rsid w:val="004A41C4"/>
  </w:style>
  <w:style w:type="numbering" w:customStyle="1" w:styleId="NoList341">
    <w:name w:val="No List341"/>
    <w:next w:val="NoList"/>
    <w:uiPriority w:val="99"/>
    <w:semiHidden/>
    <w:unhideWhenUsed/>
    <w:rsid w:val="004A41C4"/>
  </w:style>
  <w:style w:type="numbering" w:customStyle="1" w:styleId="NoList124">
    <w:name w:val="No List124"/>
    <w:next w:val="NoList"/>
    <w:uiPriority w:val="99"/>
    <w:semiHidden/>
    <w:unhideWhenUsed/>
    <w:rsid w:val="004A41C4"/>
  </w:style>
  <w:style w:type="numbering" w:customStyle="1" w:styleId="NoList2112">
    <w:name w:val="No List2112"/>
    <w:next w:val="NoList"/>
    <w:uiPriority w:val="99"/>
    <w:semiHidden/>
    <w:unhideWhenUsed/>
    <w:rsid w:val="004A41C4"/>
  </w:style>
  <w:style w:type="numbering" w:customStyle="1" w:styleId="NoList44">
    <w:name w:val="No List44"/>
    <w:next w:val="NoList"/>
    <w:uiPriority w:val="99"/>
    <w:semiHidden/>
    <w:unhideWhenUsed/>
    <w:rsid w:val="004A41C4"/>
  </w:style>
  <w:style w:type="numbering" w:customStyle="1" w:styleId="NoList521">
    <w:name w:val="No List521"/>
    <w:next w:val="NoList"/>
    <w:uiPriority w:val="99"/>
    <w:semiHidden/>
    <w:unhideWhenUsed/>
    <w:rsid w:val="004A41C4"/>
  </w:style>
  <w:style w:type="numbering" w:customStyle="1" w:styleId="NoList132">
    <w:name w:val="No List132"/>
    <w:next w:val="NoList"/>
    <w:uiPriority w:val="99"/>
    <w:semiHidden/>
    <w:unhideWhenUsed/>
    <w:rsid w:val="004A41C4"/>
  </w:style>
  <w:style w:type="numbering" w:customStyle="1" w:styleId="NoList1122">
    <w:name w:val="No List1122"/>
    <w:next w:val="NoList"/>
    <w:uiPriority w:val="99"/>
    <w:semiHidden/>
    <w:unhideWhenUsed/>
    <w:rsid w:val="004A41C4"/>
  </w:style>
  <w:style w:type="numbering" w:customStyle="1" w:styleId="NoList11122">
    <w:name w:val="No List11122"/>
    <w:next w:val="NoList"/>
    <w:uiPriority w:val="99"/>
    <w:semiHidden/>
    <w:unhideWhenUsed/>
    <w:rsid w:val="004A41C4"/>
  </w:style>
  <w:style w:type="numbering" w:customStyle="1" w:styleId="NoList222">
    <w:name w:val="No List222"/>
    <w:next w:val="NoList"/>
    <w:uiPriority w:val="99"/>
    <w:semiHidden/>
    <w:unhideWhenUsed/>
    <w:rsid w:val="004A41C4"/>
  </w:style>
  <w:style w:type="numbering" w:customStyle="1" w:styleId="NoList111122">
    <w:name w:val="No List111122"/>
    <w:next w:val="NoList"/>
    <w:uiPriority w:val="99"/>
    <w:semiHidden/>
    <w:unhideWhenUsed/>
    <w:rsid w:val="004A41C4"/>
  </w:style>
  <w:style w:type="numbering" w:customStyle="1" w:styleId="NoList3121">
    <w:name w:val="No List3121"/>
    <w:next w:val="NoList"/>
    <w:uiPriority w:val="99"/>
    <w:semiHidden/>
    <w:unhideWhenUsed/>
    <w:rsid w:val="004A41C4"/>
  </w:style>
  <w:style w:type="numbering" w:customStyle="1" w:styleId="NoList1212">
    <w:name w:val="No List1212"/>
    <w:next w:val="NoList"/>
    <w:uiPriority w:val="99"/>
    <w:semiHidden/>
    <w:unhideWhenUsed/>
    <w:rsid w:val="004A41C4"/>
  </w:style>
  <w:style w:type="numbering" w:customStyle="1" w:styleId="NoList2122">
    <w:name w:val="No List2122"/>
    <w:next w:val="NoList"/>
    <w:uiPriority w:val="99"/>
    <w:semiHidden/>
    <w:unhideWhenUsed/>
    <w:rsid w:val="004A41C4"/>
  </w:style>
  <w:style w:type="numbering" w:customStyle="1" w:styleId="NoList412">
    <w:name w:val="No List412"/>
    <w:next w:val="NoList"/>
    <w:uiPriority w:val="99"/>
    <w:semiHidden/>
    <w:unhideWhenUsed/>
    <w:rsid w:val="004A41C4"/>
  </w:style>
  <w:style w:type="numbering" w:customStyle="1" w:styleId="NoList621">
    <w:name w:val="No List621"/>
    <w:next w:val="NoList"/>
    <w:uiPriority w:val="99"/>
    <w:semiHidden/>
    <w:unhideWhenUsed/>
    <w:rsid w:val="004A41C4"/>
  </w:style>
  <w:style w:type="numbering" w:customStyle="1" w:styleId="NoList142">
    <w:name w:val="No List142"/>
    <w:next w:val="NoList"/>
    <w:uiPriority w:val="99"/>
    <w:semiHidden/>
    <w:unhideWhenUsed/>
    <w:rsid w:val="004A41C4"/>
  </w:style>
  <w:style w:type="numbering" w:customStyle="1" w:styleId="NoList721">
    <w:name w:val="No List721"/>
    <w:next w:val="NoList"/>
    <w:uiPriority w:val="99"/>
    <w:semiHidden/>
    <w:unhideWhenUsed/>
    <w:rsid w:val="004A41C4"/>
  </w:style>
  <w:style w:type="numbering" w:customStyle="1" w:styleId="NoList152">
    <w:name w:val="No List152"/>
    <w:next w:val="NoList"/>
    <w:uiPriority w:val="99"/>
    <w:semiHidden/>
    <w:unhideWhenUsed/>
    <w:rsid w:val="004A41C4"/>
  </w:style>
  <w:style w:type="numbering" w:customStyle="1" w:styleId="NoList1132">
    <w:name w:val="No List1132"/>
    <w:next w:val="NoList"/>
    <w:uiPriority w:val="99"/>
    <w:semiHidden/>
    <w:unhideWhenUsed/>
    <w:rsid w:val="004A41C4"/>
  </w:style>
  <w:style w:type="numbering" w:customStyle="1" w:styleId="NoList232">
    <w:name w:val="No List232"/>
    <w:next w:val="NoList"/>
    <w:uiPriority w:val="99"/>
    <w:semiHidden/>
    <w:unhideWhenUsed/>
    <w:rsid w:val="004A41C4"/>
  </w:style>
  <w:style w:type="numbering" w:customStyle="1" w:styleId="NoList11132">
    <w:name w:val="No List11132"/>
    <w:next w:val="NoList"/>
    <w:uiPriority w:val="99"/>
    <w:semiHidden/>
    <w:unhideWhenUsed/>
    <w:rsid w:val="004A41C4"/>
  </w:style>
  <w:style w:type="numbering" w:customStyle="1" w:styleId="NoList322">
    <w:name w:val="No List322"/>
    <w:next w:val="NoList"/>
    <w:uiPriority w:val="99"/>
    <w:semiHidden/>
    <w:unhideWhenUsed/>
    <w:rsid w:val="004A41C4"/>
  </w:style>
  <w:style w:type="numbering" w:customStyle="1" w:styleId="NoList1222">
    <w:name w:val="No List1222"/>
    <w:next w:val="NoList"/>
    <w:uiPriority w:val="99"/>
    <w:semiHidden/>
    <w:unhideWhenUsed/>
    <w:rsid w:val="004A41C4"/>
  </w:style>
  <w:style w:type="numbering" w:customStyle="1" w:styleId="NoList2132">
    <w:name w:val="No List2132"/>
    <w:next w:val="NoList"/>
    <w:uiPriority w:val="99"/>
    <w:semiHidden/>
    <w:unhideWhenUsed/>
    <w:rsid w:val="004A41C4"/>
  </w:style>
  <w:style w:type="numbering" w:customStyle="1" w:styleId="NoList422">
    <w:name w:val="No List422"/>
    <w:next w:val="NoList"/>
    <w:uiPriority w:val="99"/>
    <w:semiHidden/>
    <w:unhideWhenUsed/>
    <w:rsid w:val="004A41C4"/>
  </w:style>
  <w:style w:type="numbering" w:customStyle="1" w:styleId="NoList101">
    <w:name w:val="No List101"/>
    <w:next w:val="NoList"/>
    <w:uiPriority w:val="99"/>
    <w:semiHidden/>
    <w:unhideWhenUsed/>
    <w:rsid w:val="004A41C4"/>
  </w:style>
  <w:style w:type="numbering" w:customStyle="1" w:styleId="NoList18">
    <w:name w:val="No List18"/>
    <w:next w:val="NoList"/>
    <w:uiPriority w:val="99"/>
    <w:semiHidden/>
    <w:unhideWhenUsed/>
    <w:rsid w:val="004A41C4"/>
  </w:style>
  <w:style w:type="numbering" w:customStyle="1" w:styleId="NoList26">
    <w:name w:val="No List26"/>
    <w:next w:val="NoList"/>
    <w:uiPriority w:val="99"/>
    <w:semiHidden/>
    <w:unhideWhenUsed/>
    <w:rsid w:val="004A41C4"/>
  </w:style>
  <w:style w:type="numbering" w:customStyle="1" w:styleId="NoList116">
    <w:name w:val="No List116"/>
    <w:next w:val="NoList"/>
    <w:uiPriority w:val="99"/>
    <w:semiHidden/>
    <w:unhideWhenUsed/>
    <w:rsid w:val="004A41C4"/>
  </w:style>
  <w:style w:type="numbering" w:customStyle="1" w:styleId="NoList1116">
    <w:name w:val="No List1116"/>
    <w:next w:val="NoList"/>
    <w:uiPriority w:val="99"/>
    <w:semiHidden/>
    <w:unhideWhenUsed/>
    <w:rsid w:val="004A41C4"/>
  </w:style>
  <w:style w:type="numbering" w:customStyle="1" w:styleId="NoList11115">
    <w:name w:val="No List11115"/>
    <w:next w:val="NoList"/>
    <w:uiPriority w:val="99"/>
    <w:semiHidden/>
    <w:unhideWhenUsed/>
    <w:rsid w:val="004A41C4"/>
  </w:style>
  <w:style w:type="numbering" w:customStyle="1" w:styleId="NoList216">
    <w:name w:val="No List216"/>
    <w:next w:val="NoList"/>
    <w:uiPriority w:val="99"/>
    <w:semiHidden/>
    <w:unhideWhenUsed/>
    <w:rsid w:val="004A41C4"/>
  </w:style>
  <w:style w:type="numbering" w:customStyle="1" w:styleId="NoList1111141">
    <w:name w:val="No List1111141"/>
    <w:next w:val="NoList"/>
    <w:uiPriority w:val="99"/>
    <w:semiHidden/>
    <w:unhideWhenUsed/>
    <w:rsid w:val="004A41C4"/>
  </w:style>
  <w:style w:type="numbering" w:customStyle="1" w:styleId="NoList35">
    <w:name w:val="No List35"/>
    <w:next w:val="NoList"/>
    <w:uiPriority w:val="99"/>
    <w:semiHidden/>
    <w:unhideWhenUsed/>
    <w:rsid w:val="004A41C4"/>
  </w:style>
  <w:style w:type="numbering" w:customStyle="1" w:styleId="NoList125">
    <w:name w:val="No List125"/>
    <w:next w:val="NoList"/>
    <w:uiPriority w:val="99"/>
    <w:semiHidden/>
    <w:unhideWhenUsed/>
    <w:rsid w:val="004A41C4"/>
  </w:style>
  <w:style w:type="numbering" w:customStyle="1" w:styleId="NoList2113">
    <w:name w:val="No List2113"/>
    <w:next w:val="NoList"/>
    <w:uiPriority w:val="99"/>
    <w:semiHidden/>
    <w:unhideWhenUsed/>
    <w:rsid w:val="004A41C4"/>
  </w:style>
  <w:style w:type="numbering" w:customStyle="1" w:styleId="NoList45">
    <w:name w:val="No List45"/>
    <w:next w:val="NoList"/>
    <w:uiPriority w:val="99"/>
    <w:semiHidden/>
    <w:unhideWhenUsed/>
    <w:rsid w:val="004A41C4"/>
  </w:style>
  <w:style w:type="numbering" w:customStyle="1" w:styleId="NoList531">
    <w:name w:val="No List531"/>
    <w:next w:val="NoList"/>
    <w:uiPriority w:val="99"/>
    <w:semiHidden/>
    <w:unhideWhenUsed/>
    <w:rsid w:val="004A41C4"/>
  </w:style>
  <w:style w:type="numbering" w:customStyle="1" w:styleId="NoList133">
    <w:name w:val="No List133"/>
    <w:next w:val="NoList"/>
    <w:uiPriority w:val="99"/>
    <w:semiHidden/>
    <w:unhideWhenUsed/>
    <w:rsid w:val="004A41C4"/>
  </w:style>
  <w:style w:type="numbering" w:customStyle="1" w:styleId="NoList1123">
    <w:name w:val="No List1123"/>
    <w:next w:val="NoList"/>
    <w:uiPriority w:val="99"/>
    <w:semiHidden/>
    <w:unhideWhenUsed/>
    <w:rsid w:val="004A41C4"/>
  </w:style>
  <w:style w:type="numbering" w:customStyle="1" w:styleId="NoList11123">
    <w:name w:val="No List11123"/>
    <w:next w:val="NoList"/>
    <w:uiPriority w:val="99"/>
    <w:semiHidden/>
    <w:unhideWhenUsed/>
    <w:rsid w:val="004A41C4"/>
  </w:style>
  <w:style w:type="numbering" w:customStyle="1" w:styleId="NoList223">
    <w:name w:val="No List223"/>
    <w:next w:val="NoList"/>
    <w:uiPriority w:val="99"/>
    <w:semiHidden/>
    <w:unhideWhenUsed/>
    <w:rsid w:val="004A41C4"/>
  </w:style>
  <w:style w:type="numbering" w:customStyle="1" w:styleId="NoList111123">
    <w:name w:val="No List111123"/>
    <w:next w:val="NoList"/>
    <w:uiPriority w:val="99"/>
    <w:semiHidden/>
    <w:unhideWhenUsed/>
    <w:rsid w:val="004A41C4"/>
  </w:style>
  <w:style w:type="numbering" w:customStyle="1" w:styleId="NoList313">
    <w:name w:val="No List313"/>
    <w:next w:val="NoList"/>
    <w:uiPriority w:val="99"/>
    <w:semiHidden/>
    <w:unhideWhenUsed/>
    <w:rsid w:val="004A41C4"/>
  </w:style>
  <w:style w:type="numbering" w:customStyle="1" w:styleId="NoList1213">
    <w:name w:val="No List1213"/>
    <w:next w:val="NoList"/>
    <w:uiPriority w:val="99"/>
    <w:semiHidden/>
    <w:unhideWhenUsed/>
    <w:rsid w:val="004A41C4"/>
  </w:style>
  <w:style w:type="numbering" w:customStyle="1" w:styleId="NoList2123">
    <w:name w:val="No List2123"/>
    <w:next w:val="NoList"/>
    <w:uiPriority w:val="99"/>
    <w:semiHidden/>
    <w:unhideWhenUsed/>
    <w:rsid w:val="004A41C4"/>
  </w:style>
  <w:style w:type="numbering" w:customStyle="1" w:styleId="NoList413">
    <w:name w:val="No List413"/>
    <w:next w:val="NoList"/>
    <w:uiPriority w:val="99"/>
    <w:semiHidden/>
    <w:unhideWhenUsed/>
    <w:rsid w:val="004A41C4"/>
  </w:style>
  <w:style w:type="numbering" w:customStyle="1" w:styleId="NoList631">
    <w:name w:val="No List631"/>
    <w:next w:val="NoList"/>
    <w:uiPriority w:val="99"/>
    <w:semiHidden/>
    <w:unhideWhenUsed/>
    <w:rsid w:val="004A41C4"/>
  </w:style>
  <w:style w:type="numbering" w:customStyle="1" w:styleId="NoList143">
    <w:name w:val="No List143"/>
    <w:next w:val="NoList"/>
    <w:uiPriority w:val="99"/>
    <w:semiHidden/>
    <w:unhideWhenUsed/>
    <w:rsid w:val="004A41C4"/>
  </w:style>
  <w:style w:type="numbering" w:customStyle="1" w:styleId="NoList731">
    <w:name w:val="No List731"/>
    <w:next w:val="NoList"/>
    <w:uiPriority w:val="99"/>
    <w:semiHidden/>
    <w:unhideWhenUsed/>
    <w:rsid w:val="004A41C4"/>
  </w:style>
  <w:style w:type="numbering" w:customStyle="1" w:styleId="NoList153">
    <w:name w:val="No List153"/>
    <w:next w:val="NoList"/>
    <w:uiPriority w:val="99"/>
    <w:semiHidden/>
    <w:unhideWhenUsed/>
    <w:rsid w:val="004A41C4"/>
  </w:style>
  <w:style w:type="numbering" w:customStyle="1" w:styleId="NoList1133">
    <w:name w:val="No List1133"/>
    <w:next w:val="NoList"/>
    <w:uiPriority w:val="99"/>
    <w:semiHidden/>
    <w:unhideWhenUsed/>
    <w:rsid w:val="004A41C4"/>
  </w:style>
  <w:style w:type="numbering" w:customStyle="1" w:styleId="NoList233">
    <w:name w:val="No List233"/>
    <w:next w:val="NoList"/>
    <w:uiPriority w:val="99"/>
    <w:semiHidden/>
    <w:unhideWhenUsed/>
    <w:rsid w:val="004A41C4"/>
  </w:style>
  <w:style w:type="numbering" w:customStyle="1" w:styleId="NoList11133">
    <w:name w:val="No List11133"/>
    <w:next w:val="NoList"/>
    <w:uiPriority w:val="99"/>
    <w:semiHidden/>
    <w:unhideWhenUsed/>
    <w:rsid w:val="004A41C4"/>
  </w:style>
  <w:style w:type="numbering" w:customStyle="1" w:styleId="NoList323">
    <w:name w:val="No List323"/>
    <w:next w:val="NoList"/>
    <w:uiPriority w:val="99"/>
    <w:semiHidden/>
    <w:unhideWhenUsed/>
    <w:rsid w:val="004A41C4"/>
  </w:style>
  <w:style w:type="numbering" w:customStyle="1" w:styleId="NoList1223">
    <w:name w:val="No List1223"/>
    <w:next w:val="NoList"/>
    <w:uiPriority w:val="99"/>
    <w:semiHidden/>
    <w:unhideWhenUsed/>
    <w:rsid w:val="004A41C4"/>
  </w:style>
  <w:style w:type="numbering" w:customStyle="1" w:styleId="NoList2133">
    <w:name w:val="No List2133"/>
    <w:next w:val="NoList"/>
    <w:uiPriority w:val="99"/>
    <w:semiHidden/>
    <w:unhideWhenUsed/>
    <w:rsid w:val="004A41C4"/>
  </w:style>
  <w:style w:type="numbering" w:customStyle="1" w:styleId="NoList423">
    <w:name w:val="No List423"/>
    <w:next w:val="NoList"/>
    <w:uiPriority w:val="99"/>
    <w:semiHidden/>
    <w:unhideWhenUsed/>
    <w:rsid w:val="004A41C4"/>
  </w:style>
  <w:style w:type="numbering" w:customStyle="1" w:styleId="NoList19">
    <w:name w:val="No List19"/>
    <w:next w:val="NoList"/>
    <w:uiPriority w:val="99"/>
    <w:semiHidden/>
    <w:unhideWhenUsed/>
    <w:rsid w:val="004A41C4"/>
  </w:style>
  <w:style w:type="numbering" w:customStyle="1" w:styleId="NoList110">
    <w:name w:val="No List110"/>
    <w:next w:val="NoList"/>
    <w:uiPriority w:val="99"/>
    <w:semiHidden/>
    <w:unhideWhenUsed/>
    <w:rsid w:val="004A41C4"/>
  </w:style>
  <w:style w:type="numbering" w:customStyle="1" w:styleId="NoList27">
    <w:name w:val="No List27"/>
    <w:next w:val="NoList"/>
    <w:uiPriority w:val="99"/>
    <w:semiHidden/>
    <w:unhideWhenUsed/>
    <w:rsid w:val="004A41C4"/>
  </w:style>
  <w:style w:type="numbering" w:customStyle="1" w:styleId="NoList117">
    <w:name w:val="No List117"/>
    <w:next w:val="NoList"/>
    <w:uiPriority w:val="99"/>
    <w:semiHidden/>
    <w:unhideWhenUsed/>
    <w:rsid w:val="004A41C4"/>
  </w:style>
  <w:style w:type="numbering" w:customStyle="1" w:styleId="NoList1117">
    <w:name w:val="No List1117"/>
    <w:next w:val="NoList"/>
    <w:uiPriority w:val="99"/>
    <w:semiHidden/>
    <w:unhideWhenUsed/>
    <w:rsid w:val="004A41C4"/>
  </w:style>
  <w:style w:type="numbering" w:customStyle="1" w:styleId="NoList11116">
    <w:name w:val="No List11116"/>
    <w:next w:val="NoList"/>
    <w:uiPriority w:val="99"/>
    <w:semiHidden/>
    <w:unhideWhenUsed/>
    <w:rsid w:val="004A41C4"/>
  </w:style>
  <w:style w:type="numbering" w:customStyle="1" w:styleId="NoList217">
    <w:name w:val="No List217"/>
    <w:next w:val="NoList"/>
    <w:uiPriority w:val="99"/>
    <w:semiHidden/>
    <w:unhideWhenUsed/>
    <w:rsid w:val="004A41C4"/>
  </w:style>
  <w:style w:type="numbering" w:customStyle="1" w:styleId="NoList111115">
    <w:name w:val="No List111115"/>
    <w:next w:val="NoList"/>
    <w:uiPriority w:val="99"/>
    <w:semiHidden/>
    <w:unhideWhenUsed/>
    <w:rsid w:val="004A41C4"/>
  </w:style>
  <w:style w:type="numbering" w:customStyle="1" w:styleId="NoList36">
    <w:name w:val="No List36"/>
    <w:next w:val="NoList"/>
    <w:uiPriority w:val="99"/>
    <w:semiHidden/>
    <w:unhideWhenUsed/>
    <w:rsid w:val="004A41C4"/>
  </w:style>
  <w:style w:type="numbering" w:customStyle="1" w:styleId="NoList126">
    <w:name w:val="No List126"/>
    <w:next w:val="NoList"/>
    <w:uiPriority w:val="99"/>
    <w:semiHidden/>
    <w:unhideWhenUsed/>
    <w:rsid w:val="004A41C4"/>
  </w:style>
  <w:style w:type="numbering" w:customStyle="1" w:styleId="NoList2114">
    <w:name w:val="No List2114"/>
    <w:next w:val="NoList"/>
    <w:uiPriority w:val="99"/>
    <w:semiHidden/>
    <w:unhideWhenUsed/>
    <w:rsid w:val="004A41C4"/>
  </w:style>
  <w:style w:type="numbering" w:customStyle="1" w:styleId="NoList46">
    <w:name w:val="No List46"/>
    <w:next w:val="NoList"/>
    <w:uiPriority w:val="99"/>
    <w:semiHidden/>
    <w:unhideWhenUsed/>
    <w:rsid w:val="004A41C4"/>
  </w:style>
  <w:style w:type="numbering" w:customStyle="1" w:styleId="NoList54">
    <w:name w:val="No List54"/>
    <w:next w:val="NoList"/>
    <w:uiPriority w:val="99"/>
    <w:semiHidden/>
    <w:unhideWhenUsed/>
    <w:rsid w:val="004A41C4"/>
  </w:style>
  <w:style w:type="numbering" w:customStyle="1" w:styleId="NoList134">
    <w:name w:val="No List134"/>
    <w:next w:val="NoList"/>
    <w:uiPriority w:val="99"/>
    <w:semiHidden/>
    <w:unhideWhenUsed/>
    <w:rsid w:val="004A41C4"/>
  </w:style>
  <w:style w:type="numbering" w:customStyle="1" w:styleId="NoList1124">
    <w:name w:val="No List1124"/>
    <w:next w:val="NoList"/>
    <w:uiPriority w:val="99"/>
    <w:semiHidden/>
    <w:unhideWhenUsed/>
    <w:rsid w:val="004A41C4"/>
  </w:style>
  <w:style w:type="numbering" w:customStyle="1" w:styleId="NoList11124">
    <w:name w:val="No List11124"/>
    <w:next w:val="NoList"/>
    <w:uiPriority w:val="99"/>
    <w:semiHidden/>
    <w:unhideWhenUsed/>
    <w:rsid w:val="004A41C4"/>
  </w:style>
  <w:style w:type="numbering" w:customStyle="1" w:styleId="NoList224">
    <w:name w:val="No List224"/>
    <w:next w:val="NoList"/>
    <w:uiPriority w:val="99"/>
    <w:semiHidden/>
    <w:unhideWhenUsed/>
    <w:rsid w:val="004A41C4"/>
  </w:style>
  <w:style w:type="numbering" w:customStyle="1" w:styleId="NoList111124">
    <w:name w:val="No List111124"/>
    <w:next w:val="NoList"/>
    <w:uiPriority w:val="99"/>
    <w:semiHidden/>
    <w:unhideWhenUsed/>
    <w:rsid w:val="004A41C4"/>
  </w:style>
  <w:style w:type="numbering" w:customStyle="1" w:styleId="NoList314">
    <w:name w:val="No List314"/>
    <w:next w:val="NoList"/>
    <w:uiPriority w:val="99"/>
    <w:semiHidden/>
    <w:unhideWhenUsed/>
    <w:rsid w:val="004A41C4"/>
  </w:style>
  <w:style w:type="numbering" w:customStyle="1" w:styleId="NoList1214">
    <w:name w:val="No List1214"/>
    <w:next w:val="NoList"/>
    <w:uiPriority w:val="99"/>
    <w:semiHidden/>
    <w:unhideWhenUsed/>
    <w:rsid w:val="004A41C4"/>
  </w:style>
  <w:style w:type="numbering" w:customStyle="1" w:styleId="NoList2124">
    <w:name w:val="No List2124"/>
    <w:next w:val="NoList"/>
    <w:uiPriority w:val="99"/>
    <w:semiHidden/>
    <w:unhideWhenUsed/>
    <w:rsid w:val="004A41C4"/>
  </w:style>
  <w:style w:type="numbering" w:customStyle="1" w:styleId="NoList414">
    <w:name w:val="No List414"/>
    <w:next w:val="NoList"/>
    <w:uiPriority w:val="99"/>
    <w:semiHidden/>
    <w:unhideWhenUsed/>
    <w:rsid w:val="004A41C4"/>
  </w:style>
  <w:style w:type="numbering" w:customStyle="1" w:styleId="NoList64">
    <w:name w:val="No List64"/>
    <w:next w:val="NoList"/>
    <w:uiPriority w:val="99"/>
    <w:semiHidden/>
    <w:unhideWhenUsed/>
    <w:rsid w:val="004A41C4"/>
  </w:style>
  <w:style w:type="numbering" w:customStyle="1" w:styleId="NoList144">
    <w:name w:val="No List144"/>
    <w:next w:val="NoList"/>
    <w:uiPriority w:val="99"/>
    <w:semiHidden/>
    <w:unhideWhenUsed/>
    <w:rsid w:val="004A41C4"/>
  </w:style>
  <w:style w:type="numbering" w:customStyle="1" w:styleId="NoList74">
    <w:name w:val="No List74"/>
    <w:next w:val="NoList"/>
    <w:uiPriority w:val="99"/>
    <w:semiHidden/>
    <w:unhideWhenUsed/>
    <w:rsid w:val="004A41C4"/>
  </w:style>
  <w:style w:type="numbering" w:customStyle="1" w:styleId="NoList154">
    <w:name w:val="No List154"/>
    <w:next w:val="NoList"/>
    <w:uiPriority w:val="99"/>
    <w:semiHidden/>
    <w:unhideWhenUsed/>
    <w:rsid w:val="004A41C4"/>
  </w:style>
  <w:style w:type="numbering" w:customStyle="1" w:styleId="NoList1134">
    <w:name w:val="No List1134"/>
    <w:next w:val="NoList"/>
    <w:uiPriority w:val="99"/>
    <w:semiHidden/>
    <w:unhideWhenUsed/>
    <w:rsid w:val="004A41C4"/>
  </w:style>
  <w:style w:type="numbering" w:customStyle="1" w:styleId="NoList234">
    <w:name w:val="No List234"/>
    <w:next w:val="NoList"/>
    <w:uiPriority w:val="99"/>
    <w:semiHidden/>
    <w:unhideWhenUsed/>
    <w:rsid w:val="004A41C4"/>
  </w:style>
  <w:style w:type="numbering" w:customStyle="1" w:styleId="NoList11134">
    <w:name w:val="No List11134"/>
    <w:next w:val="NoList"/>
    <w:uiPriority w:val="99"/>
    <w:semiHidden/>
    <w:unhideWhenUsed/>
    <w:rsid w:val="004A41C4"/>
  </w:style>
  <w:style w:type="numbering" w:customStyle="1" w:styleId="NoList324">
    <w:name w:val="No List324"/>
    <w:next w:val="NoList"/>
    <w:uiPriority w:val="99"/>
    <w:semiHidden/>
    <w:unhideWhenUsed/>
    <w:rsid w:val="004A41C4"/>
  </w:style>
  <w:style w:type="numbering" w:customStyle="1" w:styleId="NoList1224">
    <w:name w:val="No List1224"/>
    <w:next w:val="NoList"/>
    <w:uiPriority w:val="99"/>
    <w:semiHidden/>
    <w:unhideWhenUsed/>
    <w:rsid w:val="004A41C4"/>
  </w:style>
  <w:style w:type="numbering" w:customStyle="1" w:styleId="NoList2134">
    <w:name w:val="No List2134"/>
    <w:next w:val="NoList"/>
    <w:uiPriority w:val="99"/>
    <w:semiHidden/>
    <w:unhideWhenUsed/>
    <w:rsid w:val="004A41C4"/>
  </w:style>
  <w:style w:type="numbering" w:customStyle="1" w:styleId="NoList424">
    <w:name w:val="No List424"/>
    <w:next w:val="NoList"/>
    <w:uiPriority w:val="99"/>
    <w:semiHidden/>
    <w:unhideWhenUsed/>
    <w:rsid w:val="004A41C4"/>
  </w:style>
  <w:style w:type="numbering" w:customStyle="1" w:styleId="NoList20">
    <w:name w:val="No List20"/>
    <w:next w:val="NoList"/>
    <w:uiPriority w:val="99"/>
    <w:semiHidden/>
    <w:unhideWhenUsed/>
    <w:rsid w:val="004A41C4"/>
  </w:style>
  <w:style w:type="numbering" w:customStyle="1" w:styleId="NoList118">
    <w:name w:val="No List118"/>
    <w:next w:val="NoList"/>
    <w:uiPriority w:val="99"/>
    <w:semiHidden/>
    <w:unhideWhenUsed/>
    <w:rsid w:val="004A41C4"/>
  </w:style>
  <w:style w:type="numbering" w:customStyle="1" w:styleId="NoList28">
    <w:name w:val="No List28"/>
    <w:next w:val="NoList"/>
    <w:uiPriority w:val="99"/>
    <w:semiHidden/>
    <w:unhideWhenUsed/>
    <w:rsid w:val="004A41C4"/>
  </w:style>
  <w:style w:type="numbering" w:customStyle="1" w:styleId="NoList119">
    <w:name w:val="No List119"/>
    <w:next w:val="NoList"/>
    <w:uiPriority w:val="99"/>
    <w:semiHidden/>
    <w:unhideWhenUsed/>
    <w:rsid w:val="004A41C4"/>
  </w:style>
  <w:style w:type="numbering" w:customStyle="1" w:styleId="NoList1118">
    <w:name w:val="No List1118"/>
    <w:next w:val="NoList"/>
    <w:uiPriority w:val="99"/>
    <w:semiHidden/>
    <w:unhideWhenUsed/>
    <w:rsid w:val="004A41C4"/>
  </w:style>
  <w:style w:type="numbering" w:customStyle="1" w:styleId="NoList11117">
    <w:name w:val="No List11117"/>
    <w:next w:val="NoList"/>
    <w:uiPriority w:val="99"/>
    <w:semiHidden/>
    <w:unhideWhenUsed/>
    <w:rsid w:val="004A41C4"/>
  </w:style>
  <w:style w:type="numbering" w:customStyle="1" w:styleId="NoList218">
    <w:name w:val="No List218"/>
    <w:next w:val="NoList"/>
    <w:uiPriority w:val="99"/>
    <w:semiHidden/>
    <w:unhideWhenUsed/>
    <w:rsid w:val="004A41C4"/>
  </w:style>
  <w:style w:type="numbering" w:customStyle="1" w:styleId="NoList111116">
    <w:name w:val="No List111116"/>
    <w:next w:val="NoList"/>
    <w:uiPriority w:val="99"/>
    <w:semiHidden/>
    <w:unhideWhenUsed/>
    <w:rsid w:val="004A41C4"/>
  </w:style>
  <w:style w:type="numbering" w:customStyle="1" w:styleId="NoList37">
    <w:name w:val="No List37"/>
    <w:next w:val="NoList"/>
    <w:uiPriority w:val="99"/>
    <w:semiHidden/>
    <w:unhideWhenUsed/>
    <w:rsid w:val="004A41C4"/>
  </w:style>
  <w:style w:type="numbering" w:customStyle="1" w:styleId="NoList127">
    <w:name w:val="No List127"/>
    <w:next w:val="NoList"/>
    <w:uiPriority w:val="99"/>
    <w:semiHidden/>
    <w:unhideWhenUsed/>
    <w:rsid w:val="004A41C4"/>
  </w:style>
  <w:style w:type="numbering" w:customStyle="1" w:styleId="NoList2115">
    <w:name w:val="No List2115"/>
    <w:next w:val="NoList"/>
    <w:uiPriority w:val="99"/>
    <w:semiHidden/>
    <w:unhideWhenUsed/>
    <w:rsid w:val="004A41C4"/>
  </w:style>
  <w:style w:type="numbering" w:customStyle="1" w:styleId="NoList47">
    <w:name w:val="No List47"/>
    <w:next w:val="NoList"/>
    <w:uiPriority w:val="99"/>
    <w:semiHidden/>
    <w:unhideWhenUsed/>
    <w:rsid w:val="004A41C4"/>
  </w:style>
  <w:style w:type="numbering" w:customStyle="1" w:styleId="NoList55">
    <w:name w:val="No List55"/>
    <w:next w:val="NoList"/>
    <w:uiPriority w:val="99"/>
    <w:semiHidden/>
    <w:unhideWhenUsed/>
    <w:rsid w:val="004A41C4"/>
  </w:style>
  <w:style w:type="numbering" w:customStyle="1" w:styleId="NoList135">
    <w:name w:val="No List135"/>
    <w:next w:val="NoList"/>
    <w:uiPriority w:val="99"/>
    <w:semiHidden/>
    <w:unhideWhenUsed/>
    <w:rsid w:val="004A41C4"/>
  </w:style>
  <w:style w:type="numbering" w:customStyle="1" w:styleId="NoList1125">
    <w:name w:val="No List1125"/>
    <w:next w:val="NoList"/>
    <w:uiPriority w:val="99"/>
    <w:semiHidden/>
    <w:unhideWhenUsed/>
    <w:rsid w:val="004A41C4"/>
  </w:style>
  <w:style w:type="numbering" w:customStyle="1" w:styleId="NoList11125">
    <w:name w:val="No List11125"/>
    <w:next w:val="NoList"/>
    <w:uiPriority w:val="99"/>
    <w:semiHidden/>
    <w:unhideWhenUsed/>
    <w:rsid w:val="004A41C4"/>
  </w:style>
  <w:style w:type="numbering" w:customStyle="1" w:styleId="NoList225">
    <w:name w:val="No List225"/>
    <w:next w:val="NoList"/>
    <w:uiPriority w:val="99"/>
    <w:semiHidden/>
    <w:unhideWhenUsed/>
    <w:rsid w:val="004A41C4"/>
  </w:style>
  <w:style w:type="numbering" w:customStyle="1" w:styleId="NoList111125">
    <w:name w:val="No List111125"/>
    <w:next w:val="NoList"/>
    <w:uiPriority w:val="99"/>
    <w:semiHidden/>
    <w:unhideWhenUsed/>
    <w:rsid w:val="004A41C4"/>
  </w:style>
  <w:style w:type="numbering" w:customStyle="1" w:styleId="NoList315">
    <w:name w:val="No List315"/>
    <w:next w:val="NoList"/>
    <w:uiPriority w:val="99"/>
    <w:semiHidden/>
    <w:unhideWhenUsed/>
    <w:rsid w:val="004A41C4"/>
  </w:style>
  <w:style w:type="numbering" w:customStyle="1" w:styleId="NoList1215">
    <w:name w:val="No List1215"/>
    <w:next w:val="NoList"/>
    <w:uiPriority w:val="99"/>
    <w:semiHidden/>
    <w:unhideWhenUsed/>
    <w:rsid w:val="004A41C4"/>
  </w:style>
  <w:style w:type="numbering" w:customStyle="1" w:styleId="NoList2125">
    <w:name w:val="No List2125"/>
    <w:next w:val="NoList"/>
    <w:uiPriority w:val="99"/>
    <w:semiHidden/>
    <w:unhideWhenUsed/>
    <w:rsid w:val="004A41C4"/>
  </w:style>
  <w:style w:type="numbering" w:customStyle="1" w:styleId="NoList415">
    <w:name w:val="No List415"/>
    <w:next w:val="NoList"/>
    <w:uiPriority w:val="99"/>
    <w:semiHidden/>
    <w:unhideWhenUsed/>
    <w:rsid w:val="004A41C4"/>
  </w:style>
  <w:style w:type="numbering" w:customStyle="1" w:styleId="NoList65">
    <w:name w:val="No List65"/>
    <w:next w:val="NoList"/>
    <w:uiPriority w:val="99"/>
    <w:semiHidden/>
    <w:unhideWhenUsed/>
    <w:rsid w:val="004A41C4"/>
  </w:style>
  <w:style w:type="numbering" w:customStyle="1" w:styleId="NoList145">
    <w:name w:val="No List145"/>
    <w:next w:val="NoList"/>
    <w:uiPriority w:val="99"/>
    <w:semiHidden/>
    <w:unhideWhenUsed/>
    <w:rsid w:val="004A41C4"/>
  </w:style>
  <w:style w:type="numbering" w:customStyle="1" w:styleId="NoList75">
    <w:name w:val="No List75"/>
    <w:next w:val="NoList"/>
    <w:uiPriority w:val="99"/>
    <w:semiHidden/>
    <w:unhideWhenUsed/>
    <w:rsid w:val="004A41C4"/>
  </w:style>
  <w:style w:type="numbering" w:customStyle="1" w:styleId="NoList155">
    <w:name w:val="No List155"/>
    <w:next w:val="NoList"/>
    <w:uiPriority w:val="99"/>
    <w:semiHidden/>
    <w:unhideWhenUsed/>
    <w:rsid w:val="004A41C4"/>
  </w:style>
  <w:style w:type="numbering" w:customStyle="1" w:styleId="NoList1135">
    <w:name w:val="No List1135"/>
    <w:next w:val="NoList"/>
    <w:uiPriority w:val="99"/>
    <w:semiHidden/>
    <w:unhideWhenUsed/>
    <w:rsid w:val="004A41C4"/>
  </w:style>
  <w:style w:type="numbering" w:customStyle="1" w:styleId="NoList235">
    <w:name w:val="No List235"/>
    <w:next w:val="NoList"/>
    <w:uiPriority w:val="99"/>
    <w:semiHidden/>
    <w:unhideWhenUsed/>
    <w:rsid w:val="004A41C4"/>
  </w:style>
  <w:style w:type="numbering" w:customStyle="1" w:styleId="NoList11135">
    <w:name w:val="No List11135"/>
    <w:next w:val="NoList"/>
    <w:uiPriority w:val="99"/>
    <w:semiHidden/>
    <w:unhideWhenUsed/>
    <w:rsid w:val="004A41C4"/>
  </w:style>
  <w:style w:type="numbering" w:customStyle="1" w:styleId="NoList325">
    <w:name w:val="No List325"/>
    <w:next w:val="NoList"/>
    <w:uiPriority w:val="99"/>
    <w:semiHidden/>
    <w:unhideWhenUsed/>
    <w:rsid w:val="004A41C4"/>
  </w:style>
  <w:style w:type="numbering" w:customStyle="1" w:styleId="NoList1225">
    <w:name w:val="No List1225"/>
    <w:next w:val="NoList"/>
    <w:uiPriority w:val="99"/>
    <w:semiHidden/>
    <w:unhideWhenUsed/>
    <w:rsid w:val="004A41C4"/>
  </w:style>
  <w:style w:type="numbering" w:customStyle="1" w:styleId="NoList2135">
    <w:name w:val="No List2135"/>
    <w:next w:val="NoList"/>
    <w:uiPriority w:val="99"/>
    <w:semiHidden/>
    <w:unhideWhenUsed/>
    <w:rsid w:val="004A41C4"/>
  </w:style>
  <w:style w:type="numbering" w:customStyle="1" w:styleId="NoList425">
    <w:name w:val="No List425"/>
    <w:next w:val="NoList"/>
    <w:uiPriority w:val="99"/>
    <w:semiHidden/>
    <w:unhideWhenUsed/>
    <w:rsid w:val="004A41C4"/>
  </w:style>
  <w:style w:type="numbering" w:customStyle="1" w:styleId="NoList29">
    <w:name w:val="No List29"/>
    <w:next w:val="NoList"/>
    <w:uiPriority w:val="99"/>
    <w:semiHidden/>
    <w:unhideWhenUsed/>
    <w:rsid w:val="004A41C4"/>
  </w:style>
  <w:style w:type="numbering" w:customStyle="1" w:styleId="NoList120">
    <w:name w:val="No List120"/>
    <w:next w:val="NoList"/>
    <w:uiPriority w:val="99"/>
    <w:semiHidden/>
    <w:unhideWhenUsed/>
    <w:rsid w:val="004A41C4"/>
  </w:style>
  <w:style w:type="numbering" w:customStyle="1" w:styleId="NoList210">
    <w:name w:val="No List210"/>
    <w:next w:val="NoList"/>
    <w:uiPriority w:val="99"/>
    <w:semiHidden/>
    <w:unhideWhenUsed/>
    <w:rsid w:val="004A41C4"/>
  </w:style>
  <w:style w:type="numbering" w:customStyle="1" w:styleId="NoList1110">
    <w:name w:val="No List1110"/>
    <w:next w:val="NoList"/>
    <w:uiPriority w:val="99"/>
    <w:semiHidden/>
    <w:unhideWhenUsed/>
    <w:rsid w:val="004A41C4"/>
  </w:style>
  <w:style w:type="numbering" w:customStyle="1" w:styleId="NoList1119">
    <w:name w:val="No List1119"/>
    <w:next w:val="NoList"/>
    <w:uiPriority w:val="99"/>
    <w:semiHidden/>
    <w:unhideWhenUsed/>
    <w:rsid w:val="004A41C4"/>
  </w:style>
  <w:style w:type="numbering" w:customStyle="1" w:styleId="NoList11118">
    <w:name w:val="No List11118"/>
    <w:next w:val="NoList"/>
    <w:uiPriority w:val="99"/>
    <w:semiHidden/>
    <w:unhideWhenUsed/>
    <w:rsid w:val="004A41C4"/>
  </w:style>
  <w:style w:type="numbering" w:customStyle="1" w:styleId="NoList219">
    <w:name w:val="No List219"/>
    <w:next w:val="NoList"/>
    <w:uiPriority w:val="99"/>
    <w:semiHidden/>
    <w:unhideWhenUsed/>
    <w:rsid w:val="004A41C4"/>
  </w:style>
  <w:style w:type="numbering" w:customStyle="1" w:styleId="NoList111117">
    <w:name w:val="No List111117"/>
    <w:next w:val="NoList"/>
    <w:uiPriority w:val="99"/>
    <w:semiHidden/>
    <w:unhideWhenUsed/>
    <w:rsid w:val="004A41C4"/>
  </w:style>
  <w:style w:type="numbering" w:customStyle="1" w:styleId="NoList38">
    <w:name w:val="No List38"/>
    <w:next w:val="NoList"/>
    <w:uiPriority w:val="99"/>
    <w:semiHidden/>
    <w:unhideWhenUsed/>
    <w:rsid w:val="004A41C4"/>
  </w:style>
  <w:style w:type="numbering" w:customStyle="1" w:styleId="NoList128">
    <w:name w:val="No List128"/>
    <w:next w:val="NoList"/>
    <w:uiPriority w:val="99"/>
    <w:semiHidden/>
    <w:unhideWhenUsed/>
    <w:rsid w:val="004A41C4"/>
  </w:style>
  <w:style w:type="numbering" w:customStyle="1" w:styleId="NoList2116">
    <w:name w:val="No List2116"/>
    <w:next w:val="NoList"/>
    <w:uiPriority w:val="99"/>
    <w:semiHidden/>
    <w:unhideWhenUsed/>
    <w:rsid w:val="004A41C4"/>
  </w:style>
  <w:style w:type="numbering" w:customStyle="1" w:styleId="NoList48">
    <w:name w:val="No List48"/>
    <w:next w:val="NoList"/>
    <w:uiPriority w:val="99"/>
    <w:semiHidden/>
    <w:unhideWhenUsed/>
    <w:rsid w:val="004A41C4"/>
  </w:style>
  <w:style w:type="numbering" w:customStyle="1" w:styleId="NoList56">
    <w:name w:val="No List56"/>
    <w:next w:val="NoList"/>
    <w:uiPriority w:val="99"/>
    <w:semiHidden/>
    <w:unhideWhenUsed/>
    <w:rsid w:val="004A41C4"/>
  </w:style>
  <w:style w:type="numbering" w:customStyle="1" w:styleId="NoList136">
    <w:name w:val="No List136"/>
    <w:next w:val="NoList"/>
    <w:uiPriority w:val="99"/>
    <w:semiHidden/>
    <w:unhideWhenUsed/>
    <w:rsid w:val="004A41C4"/>
  </w:style>
  <w:style w:type="numbering" w:customStyle="1" w:styleId="NoList1126">
    <w:name w:val="No List1126"/>
    <w:next w:val="NoList"/>
    <w:uiPriority w:val="99"/>
    <w:semiHidden/>
    <w:unhideWhenUsed/>
    <w:rsid w:val="004A41C4"/>
  </w:style>
  <w:style w:type="numbering" w:customStyle="1" w:styleId="NoList11126">
    <w:name w:val="No List11126"/>
    <w:next w:val="NoList"/>
    <w:uiPriority w:val="99"/>
    <w:semiHidden/>
    <w:unhideWhenUsed/>
    <w:rsid w:val="004A41C4"/>
  </w:style>
  <w:style w:type="numbering" w:customStyle="1" w:styleId="NoList226">
    <w:name w:val="No List226"/>
    <w:next w:val="NoList"/>
    <w:uiPriority w:val="99"/>
    <w:semiHidden/>
    <w:unhideWhenUsed/>
    <w:rsid w:val="004A41C4"/>
  </w:style>
  <w:style w:type="numbering" w:customStyle="1" w:styleId="NoList111126">
    <w:name w:val="No List111126"/>
    <w:next w:val="NoList"/>
    <w:uiPriority w:val="99"/>
    <w:semiHidden/>
    <w:unhideWhenUsed/>
    <w:rsid w:val="004A41C4"/>
  </w:style>
  <w:style w:type="numbering" w:customStyle="1" w:styleId="NoList316">
    <w:name w:val="No List316"/>
    <w:next w:val="NoList"/>
    <w:uiPriority w:val="99"/>
    <w:semiHidden/>
    <w:unhideWhenUsed/>
    <w:rsid w:val="004A41C4"/>
  </w:style>
  <w:style w:type="numbering" w:customStyle="1" w:styleId="NoList1216">
    <w:name w:val="No List1216"/>
    <w:next w:val="NoList"/>
    <w:uiPriority w:val="99"/>
    <w:semiHidden/>
    <w:unhideWhenUsed/>
    <w:rsid w:val="004A41C4"/>
  </w:style>
  <w:style w:type="numbering" w:customStyle="1" w:styleId="NoList2126">
    <w:name w:val="No List2126"/>
    <w:next w:val="NoList"/>
    <w:uiPriority w:val="99"/>
    <w:semiHidden/>
    <w:unhideWhenUsed/>
    <w:rsid w:val="004A41C4"/>
  </w:style>
  <w:style w:type="numbering" w:customStyle="1" w:styleId="NoList416">
    <w:name w:val="No List416"/>
    <w:next w:val="NoList"/>
    <w:uiPriority w:val="99"/>
    <w:semiHidden/>
    <w:unhideWhenUsed/>
    <w:rsid w:val="004A41C4"/>
  </w:style>
  <w:style w:type="numbering" w:customStyle="1" w:styleId="NoList66">
    <w:name w:val="No List66"/>
    <w:next w:val="NoList"/>
    <w:uiPriority w:val="99"/>
    <w:semiHidden/>
    <w:unhideWhenUsed/>
    <w:rsid w:val="004A41C4"/>
  </w:style>
  <w:style w:type="numbering" w:customStyle="1" w:styleId="NoList146">
    <w:name w:val="No List146"/>
    <w:next w:val="NoList"/>
    <w:uiPriority w:val="99"/>
    <w:semiHidden/>
    <w:unhideWhenUsed/>
    <w:rsid w:val="004A41C4"/>
  </w:style>
  <w:style w:type="numbering" w:customStyle="1" w:styleId="NoList76">
    <w:name w:val="No List76"/>
    <w:next w:val="NoList"/>
    <w:uiPriority w:val="99"/>
    <w:semiHidden/>
    <w:unhideWhenUsed/>
    <w:rsid w:val="004A41C4"/>
  </w:style>
  <w:style w:type="numbering" w:customStyle="1" w:styleId="NoList156">
    <w:name w:val="No List156"/>
    <w:next w:val="NoList"/>
    <w:uiPriority w:val="99"/>
    <w:semiHidden/>
    <w:unhideWhenUsed/>
    <w:rsid w:val="004A41C4"/>
  </w:style>
  <w:style w:type="numbering" w:customStyle="1" w:styleId="NoList1136">
    <w:name w:val="No List1136"/>
    <w:next w:val="NoList"/>
    <w:uiPriority w:val="99"/>
    <w:semiHidden/>
    <w:unhideWhenUsed/>
    <w:rsid w:val="004A41C4"/>
  </w:style>
  <w:style w:type="numbering" w:customStyle="1" w:styleId="NoList236">
    <w:name w:val="No List236"/>
    <w:next w:val="NoList"/>
    <w:uiPriority w:val="99"/>
    <w:semiHidden/>
    <w:unhideWhenUsed/>
    <w:rsid w:val="004A41C4"/>
  </w:style>
  <w:style w:type="numbering" w:customStyle="1" w:styleId="NoList11136">
    <w:name w:val="No List11136"/>
    <w:next w:val="NoList"/>
    <w:uiPriority w:val="99"/>
    <w:semiHidden/>
    <w:unhideWhenUsed/>
    <w:rsid w:val="004A41C4"/>
  </w:style>
  <w:style w:type="numbering" w:customStyle="1" w:styleId="NoList326">
    <w:name w:val="No List326"/>
    <w:next w:val="NoList"/>
    <w:uiPriority w:val="99"/>
    <w:semiHidden/>
    <w:unhideWhenUsed/>
    <w:rsid w:val="004A41C4"/>
  </w:style>
  <w:style w:type="numbering" w:customStyle="1" w:styleId="NoList1226">
    <w:name w:val="No List1226"/>
    <w:next w:val="NoList"/>
    <w:uiPriority w:val="99"/>
    <w:semiHidden/>
    <w:unhideWhenUsed/>
    <w:rsid w:val="004A41C4"/>
  </w:style>
  <w:style w:type="numbering" w:customStyle="1" w:styleId="NoList2136">
    <w:name w:val="No List2136"/>
    <w:next w:val="NoList"/>
    <w:uiPriority w:val="99"/>
    <w:semiHidden/>
    <w:unhideWhenUsed/>
    <w:rsid w:val="004A41C4"/>
  </w:style>
  <w:style w:type="numbering" w:customStyle="1" w:styleId="NoList426">
    <w:name w:val="No List426"/>
    <w:next w:val="NoList"/>
    <w:uiPriority w:val="99"/>
    <w:semiHidden/>
    <w:unhideWhenUsed/>
    <w:rsid w:val="004A41C4"/>
  </w:style>
  <w:style w:type="numbering" w:customStyle="1" w:styleId="NoList30">
    <w:name w:val="No List30"/>
    <w:next w:val="NoList"/>
    <w:uiPriority w:val="99"/>
    <w:semiHidden/>
    <w:unhideWhenUsed/>
    <w:rsid w:val="004A41C4"/>
  </w:style>
  <w:style w:type="numbering" w:customStyle="1" w:styleId="NoList129">
    <w:name w:val="No List129"/>
    <w:next w:val="NoList"/>
    <w:uiPriority w:val="99"/>
    <w:semiHidden/>
    <w:unhideWhenUsed/>
    <w:rsid w:val="004A41C4"/>
  </w:style>
  <w:style w:type="numbering" w:customStyle="1" w:styleId="NoList1120">
    <w:name w:val="No List1120"/>
    <w:next w:val="NoList"/>
    <w:uiPriority w:val="99"/>
    <w:semiHidden/>
    <w:unhideWhenUsed/>
    <w:rsid w:val="004A41C4"/>
  </w:style>
  <w:style w:type="numbering" w:customStyle="1" w:styleId="NoList220">
    <w:name w:val="No List220"/>
    <w:next w:val="NoList"/>
    <w:uiPriority w:val="99"/>
    <w:semiHidden/>
    <w:unhideWhenUsed/>
    <w:rsid w:val="004A41C4"/>
  </w:style>
  <w:style w:type="numbering" w:customStyle="1" w:styleId="NoList11110">
    <w:name w:val="No List11110"/>
    <w:next w:val="NoList"/>
    <w:uiPriority w:val="99"/>
    <w:semiHidden/>
    <w:unhideWhenUsed/>
    <w:rsid w:val="004A41C4"/>
  </w:style>
  <w:style w:type="numbering" w:customStyle="1" w:styleId="NoList11119">
    <w:name w:val="No List11119"/>
    <w:next w:val="NoList"/>
    <w:uiPriority w:val="99"/>
    <w:semiHidden/>
    <w:unhideWhenUsed/>
    <w:rsid w:val="004A41C4"/>
  </w:style>
  <w:style w:type="numbering" w:customStyle="1" w:styleId="NoList111118">
    <w:name w:val="No List111118"/>
    <w:next w:val="NoList"/>
    <w:uiPriority w:val="99"/>
    <w:semiHidden/>
    <w:unhideWhenUsed/>
    <w:rsid w:val="004A41C4"/>
  </w:style>
  <w:style w:type="numbering" w:customStyle="1" w:styleId="NoList2110">
    <w:name w:val="No List2110"/>
    <w:next w:val="NoList"/>
    <w:uiPriority w:val="99"/>
    <w:semiHidden/>
    <w:unhideWhenUsed/>
    <w:rsid w:val="004A41C4"/>
  </w:style>
  <w:style w:type="numbering" w:customStyle="1" w:styleId="NoList1111115">
    <w:name w:val="No List1111115"/>
    <w:next w:val="NoList"/>
    <w:uiPriority w:val="99"/>
    <w:semiHidden/>
    <w:unhideWhenUsed/>
    <w:rsid w:val="004A41C4"/>
  </w:style>
  <w:style w:type="numbering" w:customStyle="1" w:styleId="NoList39">
    <w:name w:val="No List39"/>
    <w:next w:val="NoList"/>
    <w:uiPriority w:val="99"/>
    <w:semiHidden/>
    <w:unhideWhenUsed/>
    <w:rsid w:val="004A41C4"/>
  </w:style>
  <w:style w:type="numbering" w:customStyle="1" w:styleId="NoList1210">
    <w:name w:val="No List1210"/>
    <w:next w:val="NoList"/>
    <w:uiPriority w:val="99"/>
    <w:semiHidden/>
    <w:unhideWhenUsed/>
    <w:rsid w:val="004A41C4"/>
  </w:style>
  <w:style w:type="numbering" w:customStyle="1" w:styleId="NoList2117">
    <w:name w:val="No List2117"/>
    <w:next w:val="NoList"/>
    <w:uiPriority w:val="99"/>
    <w:semiHidden/>
    <w:unhideWhenUsed/>
    <w:rsid w:val="004A41C4"/>
  </w:style>
  <w:style w:type="numbering" w:customStyle="1" w:styleId="NoList49">
    <w:name w:val="No List49"/>
    <w:next w:val="NoList"/>
    <w:uiPriority w:val="99"/>
    <w:semiHidden/>
    <w:unhideWhenUsed/>
    <w:rsid w:val="004A41C4"/>
  </w:style>
  <w:style w:type="numbering" w:customStyle="1" w:styleId="NoList57">
    <w:name w:val="No List57"/>
    <w:next w:val="NoList"/>
    <w:uiPriority w:val="99"/>
    <w:semiHidden/>
    <w:unhideWhenUsed/>
    <w:rsid w:val="004A41C4"/>
  </w:style>
  <w:style w:type="numbering" w:customStyle="1" w:styleId="NoList137">
    <w:name w:val="No List137"/>
    <w:next w:val="NoList"/>
    <w:uiPriority w:val="99"/>
    <w:semiHidden/>
    <w:unhideWhenUsed/>
    <w:rsid w:val="004A41C4"/>
  </w:style>
  <w:style w:type="numbering" w:customStyle="1" w:styleId="NoList1127">
    <w:name w:val="No List1127"/>
    <w:next w:val="NoList"/>
    <w:uiPriority w:val="99"/>
    <w:semiHidden/>
    <w:unhideWhenUsed/>
    <w:rsid w:val="004A41C4"/>
  </w:style>
  <w:style w:type="numbering" w:customStyle="1" w:styleId="NoList11127">
    <w:name w:val="No List11127"/>
    <w:next w:val="NoList"/>
    <w:uiPriority w:val="99"/>
    <w:semiHidden/>
    <w:unhideWhenUsed/>
    <w:rsid w:val="004A41C4"/>
  </w:style>
  <w:style w:type="numbering" w:customStyle="1" w:styleId="NoList227">
    <w:name w:val="No List227"/>
    <w:next w:val="NoList"/>
    <w:uiPriority w:val="99"/>
    <w:semiHidden/>
    <w:unhideWhenUsed/>
    <w:rsid w:val="004A41C4"/>
  </w:style>
  <w:style w:type="numbering" w:customStyle="1" w:styleId="NoList111127">
    <w:name w:val="No List111127"/>
    <w:next w:val="NoList"/>
    <w:uiPriority w:val="99"/>
    <w:semiHidden/>
    <w:unhideWhenUsed/>
    <w:rsid w:val="004A41C4"/>
  </w:style>
  <w:style w:type="numbering" w:customStyle="1" w:styleId="NoList317">
    <w:name w:val="No List317"/>
    <w:next w:val="NoList"/>
    <w:uiPriority w:val="99"/>
    <w:semiHidden/>
    <w:unhideWhenUsed/>
    <w:rsid w:val="004A41C4"/>
  </w:style>
  <w:style w:type="numbering" w:customStyle="1" w:styleId="NoList1217">
    <w:name w:val="No List1217"/>
    <w:next w:val="NoList"/>
    <w:uiPriority w:val="99"/>
    <w:semiHidden/>
    <w:unhideWhenUsed/>
    <w:rsid w:val="004A41C4"/>
  </w:style>
  <w:style w:type="numbering" w:customStyle="1" w:styleId="NoList2127">
    <w:name w:val="No List2127"/>
    <w:next w:val="NoList"/>
    <w:uiPriority w:val="99"/>
    <w:semiHidden/>
    <w:unhideWhenUsed/>
    <w:rsid w:val="004A41C4"/>
  </w:style>
  <w:style w:type="numbering" w:customStyle="1" w:styleId="NoList417">
    <w:name w:val="No List417"/>
    <w:next w:val="NoList"/>
    <w:uiPriority w:val="99"/>
    <w:semiHidden/>
    <w:unhideWhenUsed/>
    <w:rsid w:val="004A41C4"/>
  </w:style>
  <w:style w:type="numbering" w:customStyle="1" w:styleId="NoList67">
    <w:name w:val="No List67"/>
    <w:next w:val="NoList"/>
    <w:uiPriority w:val="99"/>
    <w:semiHidden/>
    <w:unhideWhenUsed/>
    <w:rsid w:val="004A41C4"/>
  </w:style>
  <w:style w:type="numbering" w:customStyle="1" w:styleId="NoList147">
    <w:name w:val="No List147"/>
    <w:next w:val="NoList"/>
    <w:uiPriority w:val="99"/>
    <w:semiHidden/>
    <w:unhideWhenUsed/>
    <w:rsid w:val="004A41C4"/>
  </w:style>
  <w:style w:type="numbering" w:customStyle="1" w:styleId="NoList77">
    <w:name w:val="No List77"/>
    <w:next w:val="NoList"/>
    <w:uiPriority w:val="99"/>
    <w:semiHidden/>
    <w:unhideWhenUsed/>
    <w:rsid w:val="004A41C4"/>
  </w:style>
  <w:style w:type="numbering" w:customStyle="1" w:styleId="NoList157">
    <w:name w:val="No List157"/>
    <w:next w:val="NoList"/>
    <w:uiPriority w:val="99"/>
    <w:semiHidden/>
    <w:unhideWhenUsed/>
    <w:rsid w:val="004A41C4"/>
  </w:style>
  <w:style w:type="numbering" w:customStyle="1" w:styleId="NoList1137">
    <w:name w:val="No List1137"/>
    <w:next w:val="NoList"/>
    <w:uiPriority w:val="99"/>
    <w:semiHidden/>
    <w:unhideWhenUsed/>
    <w:rsid w:val="004A41C4"/>
  </w:style>
  <w:style w:type="numbering" w:customStyle="1" w:styleId="NoList237">
    <w:name w:val="No List237"/>
    <w:next w:val="NoList"/>
    <w:uiPriority w:val="99"/>
    <w:semiHidden/>
    <w:unhideWhenUsed/>
    <w:rsid w:val="004A41C4"/>
  </w:style>
  <w:style w:type="numbering" w:customStyle="1" w:styleId="NoList11137">
    <w:name w:val="No List11137"/>
    <w:next w:val="NoList"/>
    <w:uiPriority w:val="99"/>
    <w:semiHidden/>
    <w:unhideWhenUsed/>
    <w:rsid w:val="004A41C4"/>
  </w:style>
  <w:style w:type="numbering" w:customStyle="1" w:styleId="NoList327">
    <w:name w:val="No List327"/>
    <w:next w:val="NoList"/>
    <w:uiPriority w:val="99"/>
    <w:semiHidden/>
    <w:unhideWhenUsed/>
    <w:rsid w:val="004A41C4"/>
  </w:style>
  <w:style w:type="numbering" w:customStyle="1" w:styleId="NoList1227">
    <w:name w:val="No List1227"/>
    <w:next w:val="NoList"/>
    <w:uiPriority w:val="99"/>
    <w:semiHidden/>
    <w:unhideWhenUsed/>
    <w:rsid w:val="004A41C4"/>
  </w:style>
  <w:style w:type="numbering" w:customStyle="1" w:styleId="NoList2137">
    <w:name w:val="No List2137"/>
    <w:next w:val="NoList"/>
    <w:uiPriority w:val="99"/>
    <w:semiHidden/>
    <w:unhideWhenUsed/>
    <w:rsid w:val="004A41C4"/>
  </w:style>
  <w:style w:type="numbering" w:customStyle="1" w:styleId="NoList427">
    <w:name w:val="No List427"/>
    <w:next w:val="NoList"/>
    <w:uiPriority w:val="99"/>
    <w:semiHidden/>
    <w:unhideWhenUsed/>
    <w:rsid w:val="004A41C4"/>
  </w:style>
  <w:style w:type="numbering" w:customStyle="1" w:styleId="NoList82">
    <w:name w:val="No List82"/>
    <w:next w:val="NoList"/>
    <w:uiPriority w:val="99"/>
    <w:semiHidden/>
    <w:unhideWhenUsed/>
    <w:rsid w:val="004A41C4"/>
  </w:style>
  <w:style w:type="numbering" w:customStyle="1" w:styleId="NoList161">
    <w:name w:val="No List161"/>
    <w:next w:val="NoList"/>
    <w:uiPriority w:val="99"/>
    <w:semiHidden/>
    <w:unhideWhenUsed/>
    <w:rsid w:val="004A41C4"/>
  </w:style>
  <w:style w:type="numbering" w:customStyle="1" w:styleId="NoList242">
    <w:name w:val="No List242"/>
    <w:next w:val="NoList"/>
    <w:uiPriority w:val="99"/>
    <w:semiHidden/>
    <w:unhideWhenUsed/>
    <w:rsid w:val="004A41C4"/>
  </w:style>
  <w:style w:type="numbering" w:customStyle="1" w:styleId="NoList1142">
    <w:name w:val="No List1142"/>
    <w:next w:val="NoList"/>
    <w:uiPriority w:val="99"/>
    <w:semiHidden/>
    <w:unhideWhenUsed/>
    <w:rsid w:val="004A41C4"/>
  </w:style>
  <w:style w:type="numbering" w:customStyle="1" w:styleId="NoList11142">
    <w:name w:val="No List11142"/>
    <w:next w:val="NoList"/>
    <w:uiPriority w:val="99"/>
    <w:semiHidden/>
    <w:unhideWhenUsed/>
    <w:rsid w:val="004A41C4"/>
  </w:style>
  <w:style w:type="numbering" w:customStyle="1" w:styleId="NoList111132">
    <w:name w:val="No List111132"/>
    <w:next w:val="NoList"/>
    <w:uiPriority w:val="99"/>
    <w:semiHidden/>
    <w:unhideWhenUsed/>
    <w:rsid w:val="004A41C4"/>
  </w:style>
  <w:style w:type="numbering" w:customStyle="1" w:styleId="NoList2141">
    <w:name w:val="No List2141"/>
    <w:next w:val="NoList"/>
    <w:uiPriority w:val="99"/>
    <w:semiHidden/>
    <w:unhideWhenUsed/>
    <w:rsid w:val="004A41C4"/>
  </w:style>
  <w:style w:type="numbering" w:customStyle="1" w:styleId="NoList1111122">
    <w:name w:val="No List1111122"/>
    <w:next w:val="NoList"/>
    <w:uiPriority w:val="99"/>
    <w:semiHidden/>
    <w:unhideWhenUsed/>
    <w:rsid w:val="004A41C4"/>
  </w:style>
  <w:style w:type="numbering" w:customStyle="1" w:styleId="NoList332">
    <w:name w:val="No List332"/>
    <w:next w:val="NoList"/>
    <w:uiPriority w:val="99"/>
    <w:semiHidden/>
    <w:unhideWhenUsed/>
    <w:rsid w:val="004A41C4"/>
  </w:style>
  <w:style w:type="numbering" w:customStyle="1" w:styleId="NoList1231">
    <w:name w:val="No List1231"/>
    <w:next w:val="NoList"/>
    <w:uiPriority w:val="99"/>
    <w:semiHidden/>
    <w:unhideWhenUsed/>
    <w:rsid w:val="004A41C4"/>
  </w:style>
  <w:style w:type="numbering" w:customStyle="1" w:styleId="NoList21112">
    <w:name w:val="No List21112"/>
    <w:next w:val="NoList"/>
    <w:uiPriority w:val="99"/>
    <w:semiHidden/>
    <w:unhideWhenUsed/>
    <w:rsid w:val="004A41C4"/>
  </w:style>
  <w:style w:type="numbering" w:customStyle="1" w:styleId="NoList432">
    <w:name w:val="No List432"/>
    <w:next w:val="NoList"/>
    <w:uiPriority w:val="99"/>
    <w:semiHidden/>
    <w:unhideWhenUsed/>
    <w:rsid w:val="004A41C4"/>
  </w:style>
  <w:style w:type="numbering" w:customStyle="1" w:styleId="NoList512">
    <w:name w:val="No List512"/>
    <w:next w:val="NoList"/>
    <w:uiPriority w:val="99"/>
    <w:semiHidden/>
    <w:unhideWhenUsed/>
    <w:rsid w:val="004A41C4"/>
  </w:style>
  <w:style w:type="numbering" w:customStyle="1" w:styleId="NoList1312">
    <w:name w:val="No List1312"/>
    <w:next w:val="NoList"/>
    <w:uiPriority w:val="99"/>
    <w:semiHidden/>
    <w:unhideWhenUsed/>
    <w:rsid w:val="004A41C4"/>
  </w:style>
  <w:style w:type="numbering" w:customStyle="1" w:styleId="NoList11212">
    <w:name w:val="No List11212"/>
    <w:next w:val="NoList"/>
    <w:uiPriority w:val="99"/>
    <w:semiHidden/>
    <w:unhideWhenUsed/>
    <w:rsid w:val="004A41C4"/>
  </w:style>
  <w:style w:type="numbering" w:customStyle="1" w:styleId="NoList111212">
    <w:name w:val="No List111212"/>
    <w:next w:val="NoList"/>
    <w:uiPriority w:val="99"/>
    <w:semiHidden/>
    <w:unhideWhenUsed/>
    <w:rsid w:val="004A41C4"/>
  </w:style>
  <w:style w:type="numbering" w:customStyle="1" w:styleId="NoList2212">
    <w:name w:val="No List2212"/>
    <w:next w:val="NoList"/>
    <w:uiPriority w:val="99"/>
    <w:semiHidden/>
    <w:unhideWhenUsed/>
    <w:rsid w:val="004A41C4"/>
  </w:style>
  <w:style w:type="numbering" w:customStyle="1" w:styleId="NoList1111212">
    <w:name w:val="No List1111212"/>
    <w:next w:val="NoList"/>
    <w:uiPriority w:val="99"/>
    <w:semiHidden/>
    <w:unhideWhenUsed/>
    <w:rsid w:val="004A41C4"/>
  </w:style>
  <w:style w:type="numbering" w:customStyle="1" w:styleId="NoList3112">
    <w:name w:val="No List3112"/>
    <w:next w:val="NoList"/>
    <w:uiPriority w:val="99"/>
    <w:semiHidden/>
    <w:unhideWhenUsed/>
    <w:rsid w:val="004A41C4"/>
  </w:style>
  <w:style w:type="numbering" w:customStyle="1" w:styleId="NoList12112">
    <w:name w:val="No List12112"/>
    <w:next w:val="NoList"/>
    <w:uiPriority w:val="99"/>
    <w:semiHidden/>
    <w:unhideWhenUsed/>
    <w:rsid w:val="004A41C4"/>
  </w:style>
  <w:style w:type="numbering" w:customStyle="1" w:styleId="NoList21212">
    <w:name w:val="No List21212"/>
    <w:next w:val="NoList"/>
    <w:uiPriority w:val="99"/>
    <w:semiHidden/>
    <w:unhideWhenUsed/>
    <w:rsid w:val="004A41C4"/>
  </w:style>
  <w:style w:type="numbering" w:customStyle="1" w:styleId="NoList4112">
    <w:name w:val="No List4112"/>
    <w:next w:val="NoList"/>
    <w:uiPriority w:val="99"/>
    <w:semiHidden/>
    <w:unhideWhenUsed/>
    <w:rsid w:val="004A41C4"/>
  </w:style>
  <w:style w:type="numbering" w:customStyle="1" w:styleId="NoList612">
    <w:name w:val="No List612"/>
    <w:next w:val="NoList"/>
    <w:uiPriority w:val="99"/>
    <w:semiHidden/>
    <w:unhideWhenUsed/>
    <w:rsid w:val="004A41C4"/>
  </w:style>
  <w:style w:type="numbering" w:customStyle="1" w:styleId="NoList1412">
    <w:name w:val="No List1412"/>
    <w:next w:val="NoList"/>
    <w:uiPriority w:val="99"/>
    <w:semiHidden/>
    <w:unhideWhenUsed/>
    <w:rsid w:val="004A41C4"/>
  </w:style>
  <w:style w:type="numbering" w:customStyle="1" w:styleId="NoList712">
    <w:name w:val="No List712"/>
    <w:next w:val="NoList"/>
    <w:uiPriority w:val="99"/>
    <w:semiHidden/>
    <w:unhideWhenUsed/>
    <w:rsid w:val="004A41C4"/>
  </w:style>
  <w:style w:type="numbering" w:customStyle="1" w:styleId="NoList1511">
    <w:name w:val="No List1511"/>
    <w:next w:val="NoList"/>
    <w:uiPriority w:val="99"/>
    <w:semiHidden/>
    <w:unhideWhenUsed/>
    <w:rsid w:val="004A41C4"/>
  </w:style>
  <w:style w:type="numbering" w:customStyle="1" w:styleId="NoList11312">
    <w:name w:val="No List11312"/>
    <w:next w:val="NoList"/>
    <w:uiPriority w:val="99"/>
    <w:semiHidden/>
    <w:unhideWhenUsed/>
    <w:rsid w:val="004A41C4"/>
  </w:style>
  <w:style w:type="numbering" w:customStyle="1" w:styleId="NoList2312">
    <w:name w:val="No List2312"/>
    <w:next w:val="NoList"/>
    <w:uiPriority w:val="99"/>
    <w:semiHidden/>
    <w:unhideWhenUsed/>
    <w:rsid w:val="004A41C4"/>
  </w:style>
  <w:style w:type="numbering" w:customStyle="1" w:styleId="NoList111312">
    <w:name w:val="No List111312"/>
    <w:next w:val="NoList"/>
    <w:uiPriority w:val="99"/>
    <w:semiHidden/>
    <w:unhideWhenUsed/>
    <w:rsid w:val="004A41C4"/>
  </w:style>
  <w:style w:type="numbering" w:customStyle="1" w:styleId="NoList3212">
    <w:name w:val="No List3212"/>
    <w:next w:val="NoList"/>
    <w:uiPriority w:val="99"/>
    <w:semiHidden/>
    <w:unhideWhenUsed/>
    <w:rsid w:val="004A41C4"/>
  </w:style>
  <w:style w:type="numbering" w:customStyle="1" w:styleId="NoList12211">
    <w:name w:val="No List12211"/>
    <w:next w:val="NoList"/>
    <w:uiPriority w:val="99"/>
    <w:semiHidden/>
    <w:unhideWhenUsed/>
    <w:rsid w:val="004A41C4"/>
  </w:style>
  <w:style w:type="numbering" w:customStyle="1" w:styleId="NoList21311">
    <w:name w:val="No List21311"/>
    <w:next w:val="NoList"/>
    <w:uiPriority w:val="99"/>
    <w:semiHidden/>
    <w:unhideWhenUsed/>
    <w:rsid w:val="004A41C4"/>
  </w:style>
  <w:style w:type="numbering" w:customStyle="1" w:styleId="NoList4212">
    <w:name w:val="No List4212"/>
    <w:next w:val="NoList"/>
    <w:uiPriority w:val="99"/>
    <w:semiHidden/>
    <w:unhideWhenUsed/>
    <w:rsid w:val="004A41C4"/>
  </w:style>
  <w:style w:type="numbering" w:customStyle="1" w:styleId="NoList92">
    <w:name w:val="No List92"/>
    <w:next w:val="NoList"/>
    <w:uiPriority w:val="99"/>
    <w:semiHidden/>
    <w:unhideWhenUsed/>
    <w:rsid w:val="004A41C4"/>
  </w:style>
  <w:style w:type="numbering" w:customStyle="1" w:styleId="NoList171">
    <w:name w:val="No List171"/>
    <w:next w:val="NoList"/>
    <w:uiPriority w:val="99"/>
    <w:semiHidden/>
    <w:unhideWhenUsed/>
    <w:rsid w:val="004A41C4"/>
  </w:style>
  <w:style w:type="numbering" w:customStyle="1" w:styleId="NoList251">
    <w:name w:val="No List251"/>
    <w:next w:val="NoList"/>
    <w:uiPriority w:val="99"/>
    <w:semiHidden/>
    <w:unhideWhenUsed/>
    <w:rsid w:val="004A41C4"/>
  </w:style>
  <w:style w:type="numbering" w:customStyle="1" w:styleId="NoList1151">
    <w:name w:val="No List1151"/>
    <w:next w:val="NoList"/>
    <w:uiPriority w:val="99"/>
    <w:semiHidden/>
    <w:unhideWhenUsed/>
    <w:rsid w:val="004A41C4"/>
  </w:style>
  <w:style w:type="numbering" w:customStyle="1" w:styleId="NoList11151">
    <w:name w:val="No List11151"/>
    <w:next w:val="NoList"/>
    <w:uiPriority w:val="99"/>
    <w:semiHidden/>
    <w:unhideWhenUsed/>
    <w:rsid w:val="004A41C4"/>
  </w:style>
  <w:style w:type="numbering" w:customStyle="1" w:styleId="NoList111142">
    <w:name w:val="No List111142"/>
    <w:next w:val="NoList"/>
    <w:uiPriority w:val="99"/>
    <w:semiHidden/>
    <w:unhideWhenUsed/>
    <w:rsid w:val="004A41C4"/>
  </w:style>
  <w:style w:type="numbering" w:customStyle="1" w:styleId="NoList2151">
    <w:name w:val="No List2151"/>
    <w:next w:val="NoList"/>
    <w:uiPriority w:val="99"/>
    <w:semiHidden/>
    <w:unhideWhenUsed/>
    <w:rsid w:val="004A41C4"/>
  </w:style>
  <w:style w:type="numbering" w:customStyle="1" w:styleId="NoList1111132">
    <w:name w:val="No List1111132"/>
    <w:next w:val="NoList"/>
    <w:uiPriority w:val="99"/>
    <w:semiHidden/>
    <w:unhideWhenUsed/>
    <w:rsid w:val="004A41C4"/>
  </w:style>
  <w:style w:type="numbering" w:customStyle="1" w:styleId="NoList342">
    <w:name w:val="No List342"/>
    <w:next w:val="NoList"/>
    <w:uiPriority w:val="99"/>
    <w:semiHidden/>
    <w:unhideWhenUsed/>
    <w:rsid w:val="004A41C4"/>
  </w:style>
  <w:style w:type="numbering" w:customStyle="1" w:styleId="NoList1241">
    <w:name w:val="No List1241"/>
    <w:next w:val="NoList"/>
    <w:uiPriority w:val="99"/>
    <w:semiHidden/>
    <w:unhideWhenUsed/>
    <w:rsid w:val="004A41C4"/>
  </w:style>
  <w:style w:type="numbering" w:customStyle="1" w:styleId="NoList21121">
    <w:name w:val="No List21121"/>
    <w:next w:val="NoList"/>
    <w:uiPriority w:val="99"/>
    <w:semiHidden/>
    <w:unhideWhenUsed/>
    <w:rsid w:val="004A41C4"/>
  </w:style>
  <w:style w:type="numbering" w:customStyle="1" w:styleId="NoList441">
    <w:name w:val="No List441"/>
    <w:next w:val="NoList"/>
    <w:uiPriority w:val="99"/>
    <w:semiHidden/>
    <w:unhideWhenUsed/>
    <w:rsid w:val="004A41C4"/>
  </w:style>
  <w:style w:type="numbering" w:customStyle="1" w:styleId="NoList522">
    <w:name w:val="No List522"/>
    <w:next w:val="NoList"/>
    <w:uiPriority w:val="99"/>
    <w:semiHidden/>
    <w:unhideWhenUsed/>
    <w:rsid w:val="004A41C4"/>
  </w:style>
  <w:style w:type="numbering" w:customStyle="1" w:styleId="NoList1321">
    <w:name w:val="No List1321"/>
    <w:next w:val="NoList"/>
    <w:uiPriority w:val="99"/>
    <w:semiHidden/>
    <w:unhideWhenUsed/>
    <w:rsid w:val="004A41C4"/>
  </w:style>
  <w:style w:type="numbering" w:customStyle="1" w:styleId="NoList11221">
    <w:name w:val="No List11221"/>
    <w:next w:val="NoList"/>
    <w:uiPriority w:val="99"/>
    <w:semiHidden/>
    <w:unhideWhenUsed/>
    <w:rsid w:val="004A41C4"/>
  </w:style>
  <w:style w:type="numbering" w:customStyle="1" w:styleId="NoList111221">
    <w:name w:val="No List111221"/>
    <w:next w:val="NoList"/>
    <w:uiPriority w:val="99"/>
    <w:semiHidden/>
    <w:unhideWhenUsed/>
    <w:rsid w:val="004A41C4"/>
  </w:style>
  <w:style w:type="numbering" w:customStyle="1" w:styleId="NoList2221">
    <w:name w:val="No List2221"/>
    <w:next w:val="NoList"/>
    <w:uiPriority w:val="99"/>
    <w:semiHidden/>
    <w:unhideWhenUsed/>
    <w:rsid w:val="004A41C4"/>
  </w:style>
  <w:style w:type="numbering" w:customStyle="1" w:styleId="NoList1111221">
    <w:name w:val="No List1111221"/>
    <w:next w:val="NoList"/>
    <w:uiPriority w:val="99"/>
    <w:semiHidden/>
    <w:unhideWhenUsed/>
    <w:rsid w:val="004A41C4"/>
  </w:style>
  <w:style w:type="numbering" w:customStyle="1" w:styleId="NoList3122">
    <w:name w:val="No List3122"/>
    <w:next w:val="NoList"/>
    <w:uiPriority w:val="99"/>
    <w:semiHidden/>
    <w:unhideWhenUsed/>
    <w:rsid w:val="004A41C4"/>
  </w:style>
  <w:style w:type="numbering" w:customStyle="1" w:styleId="NoList12121">
    <w:name w:val="No List12121"/>
    <w:next w:val="NoList"/>
    <w:uiPriority w:val="99"/>
    <w:semiHidden/>
    <w:unhideWhenUsed/>
    <w:rsid w:val="004A41C4"/>
  </w:style>
  <w:style w:type="numbering" w:customStyle="1" w:styleId="NoList21221">
    <w:name w:val="No List21221"/>
    <w:next w:val="NoList"/>
    <w:uiPriority w:val="99"/>
    <w:semiHidden/>
    <w:unhideWhenUsed/>
    <w:rsid w:val="004A41C4"/>
  </w:style>
  <w:style w:type="numbering" w:customStyle="1" w:styleId="NoList4121">
    <w:name w:val="No List4121"/>
    <w:next w:val="NoList"/>
    <w:uiPriority w:val="99"/>
    <w:semiHidden/>
    <w:unhideWhenUsed/>
    <w:rsid w:val="004A41C4"/>
  </w:style>
  <w:style w:type="numbering" w:customStyle="1" w:styleId="NoList622">
    <w:name w:val="No List622"/>
    <w:next w:val="NoList"/>
    <w:uiPriority w:val="99"/>
    <w:semiHidden/>
    <w:unhideWhenUsed/>
    <w:rsid w:val="004A41C4"/>
  </w:style>
  <w:style w:type="numbering" w:customStyle="1" w:styleId="NoList1421">
    <w:name w:val="No List1421"/>
    <w:next w:val="NoList"/>
    <w:uiPriority w:val="99"/>
    <w:semiHidden/>
    <w:unhideWhenUsed/>
    <w:rsid w:val="004A41C4"/>
  </w:style>
  <w:style w:type="numbering" w:customStyle="1" w:styleId="NoList722">
    <w:name w:val="No List722"/>
    <w:next w:val="NoList"/>
    <w:uiPriority w:val="99"/>
    <w:semiHidden/>
    <w:unhideWhenUsed/>
    <w:rsid w:val="004A41C4"/>
  </w:style>
  <w:style w:type="numbering" w:customStyle="1" w:styleId="NoList1521">
    <w:name w:val="No List1521"/>
    <w:next w:val="NoList"/>
    <w:uiPriority w:val="99"/>
    <w:semiHidden/>
    <w:unhideWhenUsed/>
    <w:rsid w:val="004A41C4"/>
  </w:style>
  <w:style w:type="numbering" w:customStyle="1" w:styleId="NoList11321">
    <w:name w:val="No List11321"/>
    <w:next w:val="NoList"/>
    <w:uiPriority w:val="99"/>
    <w:semiHidden/>
    <w:unhideWhenUsed/>
    <w:rsid w:val="004A41C4"/>
  </w:style>
  <w:style w:type="numbering" w:customStyle="1" w:styleId="NoList2321">
    <w:name w:val="No List2321"/>
    <w:next w:val="NoList"/>
    <w:uiPriority w:val="99"/>
    <w:semiHidden/>
    <w:unhideWhenUsed/>
    <w:rsid w:val="004A41C4"/>
  </w:style>
  <w:style w:type="numbering" w:customStyle="1" w:styleId="NoList111321">
    <w:name w:val="No List111321"/>
    <w:next w:val="NoList"/>
    <w:uiPriority w:val="99"/>
    <w:semiHidden/>
    <w:unhideWhenUsed/>
    <w:rsid w:val="004A41C4"/>
  </w:style>
  <w:style w:type="numbering" w:customStyle="1" w:styleId="NoList3221">
    <w:name w:val="No List3221"/>
    <w:next w:val="NoList"/>
    <w:uiPriority w:val="99"/>
    <w:semiHidden/>
    <w:unhideWhenUsed/>
    <w:rsid w:val="004A41C4"/>
  </w:style>
  <w:style w:type="numbering" w:customStyle="1" w:styleId="NoList12221">
    <w:name w:val="No List12221"/>
    <w:next w:val="NoList"/>
    <w:uiPriority w:val="99"/>
    <w:semiHidden/>
    <w:unhideWhenUsed/>
    <w:rsid w:val="004A41C4"/>
  </w:style>
  <w:style w:type="numbering" w:customStyle="1" w:styleId="NoList21321">
    <w:name w:val="No List21321"/>
    <w:next w:val="NoList"/>
    <w:uiPriority w:val="99"/>
    <w:semiHidden/>
    <w:unhideWhenUsed/>
    <w:rsid w:val="004A41C4"/>
  </w:style>
  <w:style w:type="numbering" w:customStyle="1" w:styleId="NoList4221">
    <w:name w:val="No List4221"/>
    <w:next w:val="NoList"/>
    <w:uiPriority w:val="99"/>
    <w:semiHidden/>
    <w:unhideWhenUsed/>
    <w:rsid w:val="004A41C4"/>
  </w:style>
  <w:style w:type="numbering" w:customStyle="1" w:styleId="NoList102">
    <w:name w:val="No List102"/>
    <w:next w:val="NoList"/>
    <w:uiPriority w:val="99"/>
    <w:semiHidden/>
    <w:unhideWhenUsed/>
    <w:rsid w:val="004A41C4"/>
  </w:style>
  <w:style w:type="numbering" w:customStyle="1" w:styleId="NoList181">
    <w:name w:val="No List181"/>
    <w:next w:val="NoList"/>
    <w:uiPriority w:val="99"/>
    <w:semiHidden/>
    <w:unhideWhenUsed/>
    <w:rsid w:val="004A41C4"/>
  </w:style>
  <w:style w:type="numbering" w:customStyle="1" w:styleId="NoList261">
    <w:name w:val="No List261"/>
    <w:next w:val="NoList"/>
    <w:uiPriority w:val="99"/>
    <w:semiHidden/>
    <w:unhideWhenUsed/>
    <w:rsid w:val="004A41C4"/>
  </w:style>
  <w:style w:type="numbering" w:customStyle="1" w:styleId="NoList1161">
    <w:name w:val="No List1161"/>
    <w:next w:val="NoList"/>
    <w:uiPriority w:val="99"/>
    <w:semiHidden/>
    <w:unhideWhenUsed/>
    <w:rsid w:val="004A41C4"/>
  </w:style>
  <w:style w:type="numbering" w:customStyle="1" w:styleId="NoList11161">
    <w:name w:val="No List11161"/>
    <w:next w:val="NoList"/>
    <w:uiPriority w:val="99"/>
    <w:semiHidden/>
    <w:unhideWhenUsed/>
    <w:rsid w:val="004A41C4"/>
  </w:style>
  <w:style w:type="numbering" w:customStyle="1" w:styleId="NoList111151">
    <w:name w:val="No List111151"/>
    <w:next w:val="NoList"/>
    <w:uiPriority w:val="99"/>
    <w:semiHidden/>
    <w:unhideWhenUsed/>
    <w:rsid w:val="004A41C4"/>
  </w:style>
  <w:style w:type="numbering" w:customStyle="1" w:styleId="NoList2161">
    <w:name w:val="No List2161"/>
    <w:next w:val="NoList"/>
    <w:uiPriority w:val="99"/>
    <w:semiHidden/>
    <w:unhideWhenUsed/>
    <w:rsid w:val="004A41C4"/>
  </w:style>
  <w:style w:type="numbering" w:customStyle="1" w:styleId="NoList1111142">
    <w:name w:val="No List1111142"/>
    <w:next w:val="NoList"/>
    <w:uiPriority w:val="99"/>
    <w:semiHidden/>
    <w:unhideWhenUsed/>
    <w:rsid w:val="004A41C4"/>
  </w:style>
  <w:style w:type="numbering" w:customStyle="1" w:styleId="NoList351">
    <w:name w:val="No List351"/>
    <w:next w:val="NoList"/>
    <w:uiPriority w:val="99"/>
    <w:semiHidden/>
    <w:unhideWhenUsed/>
    <w:rsid w:val="004A41C4"/>
  </w:style>
  <w:style w:type="numbering" w:customStyle="1" w:styleId="NoList1251">
    <w:name w:val="No List1251"/>
    <w:next w:val="NoList"/>
    <w:uiPriority w:val="99"/>
    <w:semiHidden/>
    <w:unhideWhenUsed/>
    <w:rsid w:val="004A41C4"/>
  </w:style>
  <w:style w:type="numbering" w:customStyle="1" w:styleId="NoList21131">
    <w:name w:val="No List21131"/>
    <w:next w:val="NoList"/>
    <w:uiPriority w:val="99"/>
    <w:semiHidden/>
    <w:unhideWhenUsed/>
    <w:rsid w:val="004A41C4"/>
  </w:style>
  <w:style w:type="numbering" w:customStyle="1" w:styleId="NoList451">
    <w:name w:val="No List451"/>
    <w:next w:val="NoList"/>
    <w:uiPriority w:val="99"/>
    <w:semiHidden/>
    <w:unhideWhenUsed/>
    <w:rsid w:val="004A41C4"/>
  </w:style>
  <w:style w:type="numbering" w:customStyle="1" w:styleId="NoList532">
    <w:name w:val="No List532"/>
    <w:next w:val="NoList"/>
    <w:uiPriority w:val="99"/>
    <w:semiHidden/>
    <w:unhideWhenUsed/>
    <w:rsid w:val="004A41C4"/>
  </w:style>
  <w:style w:type="numbering" w:customStyle="1" w:styleId="NoList1331">
    <w:name w:val="No List1331"/>
    <w:next w:val="NoList"/>
    <w:uiPriority w:val="99"/>
    <w:semiHidden/>
    <w:unhideWhenUsed/>
    <w:rsid w:val="004A41C4"/>
  </w:style>
  <w:style w:type="numbering" w:customStyle="1" w:styleId="NoList11231">
    <w:name w:val="No List11231"/>
    <w:next w:val="NoList"/>
    <w:uiPriority w:val="99"/>
    <w:semiHidden/>
    <w:unhideWhenUsed/>
    <w:rsid w:val="004A41C4"/>
  </w:style>
  <w:style w:type="numbering" w:customStyle="1" w:styleId="NoList111231">
    <w:name w:val="No List111231"/>
    <w:next w:val="NoList"/>
    <w:uiPriority w:val="99"/>
    <w:semiHidden/>
    <w:unhideWhenUsed/>
    <w:rsid w:val="004A41C4"/>
  </w:style>
  <w:style w:type="numbering" w:customStyle="1" w:styleId="NoList2231">
    <w:name w:val="No List2231"/>
    <w:next w:val="NoList"/>
    <w:uiPriority w:val="99"/>
    <w:semiHidden/>
    <w:unhideWhenUsed/>
    <w:rsid w:val="004A41C4"/>
  </w:style>
  <w:style w:type="numbering" w:customStyle="1" w:styleId="NoList1111231">
    <w:name w:val="No List1111231"/>
    <w:next w:val="NoList"/>
    <w:uiPriority w:val="99"/>
    <w:semiHidden/>
    <w:unhideWhenUsed/>
    <w:rsid w:val="004A41C4"/>
  </w:style>
  <w:style w:type="numbering" w:customStyle="1" w:styleId="NoList3131">
    <w:name w:val="No List3131"/>
    <w:next w:val="NoList"/>
    <w:uiPriority w:val="99"/>
    <w:semiHidden/>
    <w:unhideWhenUsed/>
    <w:rsid w:val="004A41C4"/>
  </w:style>
  <w:style w:type="numbering" w:customStyle="1" w:styleId="NoList12131">
    <w:name w:val="No List12131"/>
    <w:next w:val="NoList"/>
    <w:uiPriority w:val="99"/>
    <w:semiHidden/>
    <w:unhideWhenUsed/>
    <w:rsid w:val="004A41C4"/>
  </w:style>
  <w:style w:type="numbering" w:customStyle="1" w:styleId="NoList21231">
    <w:name w:val="No List21231"/>
    <w:next w:val="NoList"/>
    <w:uiPriority w:val="99"/>
    <w:semiHidden/>
    <w:unhideWhenUsed/>
    <w:rsid w:val="004A41C4"/>
  </w:style>
  <w:style w:type="numbering" w:customStyle="1" w:styleId="NoList4131">
    <w:name w:val="No List4131"/>
    <w:next w:val="NoList"/>
    <w:uiPriority w:val="99"/>
    <w:semiHidden/>
    <w:unhideWhenUsed/>
    <w:rsid w:val="004A41C4"/>
  </w:style>
  <w:style w:type="numbering" w:customStyle="1" w:styleId="NoList632">
    <w:name w:val="No List632"/>
    <w:next w:val="NoList"/>
    <w:uiPriority w:val="99"/>
    <w:semiHidden/>
    <w:unhideWhenUsed/>
    <w:rsid w:val="004A41C4"/>
  </w:style>
  <w:style w:type="numbering" w:customStyle="1" w:styleId="NoList1431">
    <w:name w:val="No List1431"/>
    <w:next w:val="NoList"/>
    <w:uiPriority w:val="99"/>
    <w:semiHidden/>
    <w:unhideWhenUsed/>
    <w:rsid w:val="004A41C4"/>
  </w:style>
  <w:style w:type="numbering" w:customStyle="1" w:styleId="NoList732">
    <w:name w:val="No List732"/>
    <w:next w:val="NoList"/>
    <w:uiPriority w:val="99"/>
    <w:semiHidden/>
    <w:unhideWhenUsed/>
    <w:rsid w:val="004A41C4"/>
  </w:style>
  <w:style w:type="numbering" w:customStyle="1" w:styleId="NoList1531">
    <w:name w:val="No List1531"/>
    <w:next w:val="NoList"/>
    <w:uiPriority w:val="99"/>
    <w:semiHidden/>
    <w:unhideWhenUsed/>
    <w:rsid w:val="004A41C4"/>
  </w:style>
  <w:style w:type="numbering" w:customStyle="1" w:styleId="NoList11331">
    <w:name w:val="No List11331"/>
    <w:next w:val="NoList"/>
    <w:uiPriority w:val="99"/>
    <w:semiHidden/>
    <w:unhideWhenUsed/>
    <w:rsid w:val="004A41C4"/>
  </w:style>
  <w:style w:type="numbering" w:customStyle="1" w:styleId="NoList2331">
    <w:name w:val="No List2331"/>
    <w:next w:val="NoList"/>
    <w:uiPriority w:val="99"/>
    <w:semiHidden/>
    <w:unhideWhenUsed/>
    <w:rsid w:val="004A41C4"/>
  </w:style>
  <w:style w:type="numbering" w:customStyle="1" w:styleId="NoList111331">
    <w:name w:val="No List111331"/>
    <w:next w:val="NoList"/>
    <w:uiPriority w:val="99"/>
    <w:semiHidden/>
    <w:unhideWhenUsed/>
    <w:rsid w:val="004A41C4"/>
  </w:style>
  <w:style w:type="numbering" w:customStyle="1" w:styleId="NoList3231">
    <w:name w:val="No List3231"/>
    <w:next w:val="NoList"/>
    <w:uiPriority w:val="99"/>
    <w:semiHidden/>
    <w:unhideWhenUsed/>
    <w:rsid w:val="004A41C4"/>
  </w:style>
  <w:style w:type="numbering" w:customStyle="1" w:styleId="NoList12231">
    <w:name w:val="No List12231"/>
    <w:next w:val="NoList"/>
    <w:uiPriority w:val="99"/>
    <w:semiHidden/>
    <w:unhideWhenUsed/>
    <w:rsid w:val="004A41C4"/>
  </w:style>
  <w:style w:type="numbering" w:customStyle="1" w:styleId="NoList21331">
    <w:name w:val="No List21331"/>
    <w:next w:val="NoList"/>
    <w:uiPriority w:val="99"/>
    <w:semiHidden/>
    <w:unhideWhenUsed/>
    <w:rsid w:val="004A41C4"/>
  </w:style>
  <w:style w:type="numbering" w:customStyle="1" w:styleId="NoList4231">
    <w:name w:val="No List4231"/>
    <w:next w:val="NoList"/>
    <w:uiPriority w:val="99"/>
    <w:semiHidden/>
    <w:unhideWhenUsed/>
    <w:rsid w:val="004A41C4"/>
  </w:style>
  <w:style w:type="numbering" w:customStyle="1" w:styleId="NoList191">
    <w:name w:val="No List191"/>
    <w:next w:val="NoList"/>
    <w:uiPriority w:val="99"/>
    <w:semiHidden/>
    <w:unhideWhenUsed/>
    <w:rsid w:val="004A41C4"/>
  </w:style>
  <w:style w:type="numbering" w:customStyle="1" w:styleId="NoList1101">
    <w:name w:val="No List1101"/>
    <w:next w:val="NoList"/>
    <w:uiPriority w:val="99"/>
    <w:semiHidden/>
    <w:unhideWhenUsed/>
    <w:rsid w:val="004A41C4"/>
  </w:style>
  <w:style w:type="numbering" w:customStyle="1" w:styleId="NoList271">
    <w:name w:val="No List271"/>
    <w:next w:val="NoList"/>
    <w:uiPriority w:val="99"/>
    <w:semiHidden/>
    <w:unhideWhenUsed/>
    <w:rsid w:val="004A41C4"/>
  </w:style>
  <w:style w:type="numbering" w:customStyle="1" w:styleId="NoList1171">
    <w:name w:val="No List1171"/>
    <w:next w:val="NoList"/>
    <w:uiPriority w:val="99"/>
    <w:semiHidden/>
    <w:unhideWhenUsed/>
    <w:rsid w:val="004A41C4"/>
  </w:style>
  <w:style w:type="numbering" w:customStyle="1" w:styleId="NoList11171">
    <w:name w:val="No List11171"/>
    <w:next w:val="NoList"/>
    <w:uiPriority w:val="99"/>
    <w:semiHidden/>
    <w:unhideWhenUsed/>
    <w:rsid w:val="004A41C4"/>
  </w:style>
  <w:style w:type="numbering" w:customStyle="1" w:styleId="NoList111161">
    <w:name w:val="No List111161"/>
    <w:next w:val="NoList"/>
    <w:uiPriority w:val="99"/>
    <w:semiHidden/>
    <w:unhideWhenUsed/>
    <w:rsid w:val="004A41C4"/>
  </w:style>
  <w:style w:type="numbering" w:customStyle="1" w:styleId="NoList2171">
    <w:name w:val="No List2171"/>
    <w:next w:val="NoList"/>
    <w:uiPriority w:val="99"/>
    <w:semiHidden/>
    <w:unhideWhenUsed/>
    <w:rsid w:val="004A41C4"/>
  </w:style>
  <w:style w:type="numbering" w:customStyle="1" w:styleId="NoList1111151">
    <w:name w:val="No List1111151"/>
    <w:next w:val="NoList"/>
    <w:uiPriority w:val="99"/>
    <w:semiHidden/>
    <w:unhideWhenUsed/>
    <w:rsid w:val="004A41C4"/>
  </w:style>
  <w:style w:type="numbering" w:customStyle="1" w:styleId="NoList361">
    <w:name w:val="No List361"/>
    <w:next w:val="NoList"/>
    <w:uiPriority w:val="99"/>
    <w:semiHidden/>
    <w:unhideWhenUsed/>
    <w:rsid w:val="004A41C4"/>
  </w:style>
  <w:style w:type="numbering" w:customStyle="1" w:styleId="NoList1261">
    <w:name w:val="No List1261"/>
    <w:next w:val="NoList"/>
    <w:uiPriority w:val="99"/>
    <w:semiHidden/>
    <w:unhideWhenUsed/>
    <w:rsid w:val="004A41C4"/>
  </w:style>
  <w:style w:type="numbering" w:customStyle="1" w:styleId="NoList21141">
    <w:name w:val="No List21141"/>
    <w:next w:val="NoList"/>
    <w:uiPriority w:val="99"/>
    <w:semiHidden/>
    <w:unhideWhenUsed/>
    <w:rsid w:val="004A41C4"/>
  </w:style>
  <w:style w:type="numbering" w:customStyle="1" w:styleId="NoList461">
    <w:name w:val="No List461"/>
    <w:next w:val="NoList"/>
    <w:uiPriority w:val="99"/>
    <w:semiHidden/>
    <w:unhideWhenUsed/>
    <w:rsid w:val="004A41C4"/>
  </w:style>
  <w:style w:type="numbering" w:customStyle="1" w:styleId="NoList541">
    <w:name w:val="No List541"/>
    <w:next w:val="NoList"/>
    <w:uiPriority w:val="99"/>
    <w:semiHidden/>
    <w:unhideWhenUsed/>
    <w:rsid w:val="004A41C4"/>
  </w:style>
  <w:style w:type="numbering" w:customStyle="1" w:styleId="NoList1341">
    <w:name w:val="No List1341"/>
    <w:next w:val="NoList"/>
    <w:uiPriority w:val="99"/>
    <w:semiHidden/>
    <w:unhideWhenUsed/>
    <w:rsid w:val="004A41C4"/>
  </w:style>
  <w:style w:type="numbering" w:customStyle="1" w:styleId="NoList11241">
    <w:name w:val="No List11241"/>
    <w:next w:val="NoList"/>
    <w:uiPriority w:val="99"/>
    <w:semiHidden/>
    <w:unhideWhenUsed/>
    <w:rsid w:val="004A41C4"/>
  </w:style>
  <w:style w:type="numbering" w:customStyle="1" w:styleId="NoList111241">
    <w:name w:val="No List111241"/>
    <w:next w:val="NoList"/>
    <w:uiPriority w:val="99"/>
    <w:semiHidden/>
    <w:unhideWhenUsed/>
    <w:rsid w:val="004A41C4"/>
  </w:style>
  <w:style w:type="numbering" w:customStyle="1" w:styleId="NoList2241">
    <w:name w:val="No List2241"/>
    <w:next w:val="NoList"/>
    <w:uiPriority w:val="99"/>
    <w:semiHidden/>
    <w:unhideWhenUsed/>
    <w:rsid w:val="004A41C4"/>
  </w:style>
  <w:style w:type="numbering" w:customStyle="1" w:styleId="NoList1111241">
    <w:name w:val="No List1111241"/>
    <w:next w:val="NoList"/>
    <w:uiPriority w:val="99"/>
    <w:semiHidden/>
    <w:unhideWhenUsed/>
    <w:rsid w:val="004A41C4"/>
  </w:style>
  <w:style w:type="numbering" w:customStyle="1" w:styleId="NoList3141">
    <w:name w:val="No List3141"/>
    <w:next w:val="NoList"/>
    <w:uiPriority w:val="99"/>
    <w:semiHidden/>
    <w:unhideWhenUsed/>
    <w:rsid w:val="004A41C4"/>
  </w:style>
  <w:style w:type="numbering" w:customStyle="1" w:styleId="NoList12141">
    <w:name w:val="No List12141"/>
    <w:next w:val="NoList"/>
    <w:uiPriority w:val="99"/>
    <w:semiHidden/>
    <w:unhideWhenUsed/>
    <w:rsid w:val="004A41C4"/>
  </w:style>
  <w:style w:type="numbering" w:customStyle="1" w:styleId="NoList21241">
    <w:name w:val="No List21241"/>
    <w:next w:val="NoList"/>
    <w:uiPriority w:val="99"/>
    <w:semiHidden/>
    <w:unhideWhenUsed/>
    <w:rsid w:val="004A41C4"/>
  </w:style>
  <w:style w:type="numbering" w:customStyle="1" w:styleId="NoList4141">
    <w:name w:val="No List4141"/>
    <w:next w:val="NoList"/>
    <w:uiPriority w:val="99"/>
    <w:semiHidden/>
    <w:unhideWhenUsed/>
    <w:rsid w:val="004A41C4"/>
  </w:style>
  <w:style w:type="numbering" w:customStyle="1" w:styleId="NoList641">
    <w:name w:val="No List641"/>
    <w:next w:val="NoList"/>
    <w:uiPriority w:val="99"/>
    <w:semiHidden/>
    <w:unhideWhenUsed/>
    <w:rsid w:val="004A41C4"/>
  </w:style>
  <w:style w:type="numbering" w:customStyle="1" w:styleId="NoList1441">
    <w:name w:val="No List1441"/>
    <w:next w:val="NoList"/>
    <w:uiPriority w:val="99"/>
    <w:semiHidden/>
    <w:unhideWhenUsed/>
    <w:rsid w:val="004A41C4"/>
  </w:style>
  <w:style w:type="numbering" w:customStyle="1" w:styleId="NoList741">
    <w:name w:val="No List741"/>
    <w:next w:val="NoList"/>
    <w:uiPriority w:val="99"/>
    <w:semiHidden/>
    <w:unhideWhenUsed/>
    <w:rsid w:val="004A41C4"/>
  </w:style>
  <w:style w:type="numbering" w:customStyle="1" w:styleId="NoList1541">
    <w:name w:val="No List1541"/>
    <w:next w:val="NoList"/>
    <w:uiPriority w:val="99"/>
    <w:semiHidden/>
    <w:unhideWhenUsed/>
    <w:rsid w:val="004A41C4"/>
  </w:style>
  <w:style w:type="numbering" w:customStyle="1" w:styleId="NoList11341">
    <w:name w:val="No List11341"/>
    <w:next w:val="NoList"/>
    <w:uiPriority w:val="99"/>
    <w:semiHidden/>
    <w:unhideWhenUsed/>
    <w:rsid w:val="004A41C4"/>
  </w:style>
  <w:style w:type="numbering" w:customStyle="1" w:styleId="NoList2341">
    <w:name w:val="No List2341"/>
    <w:next w:val="NoList"/>
    <w:uiPriority w:val="99"/>
    <w:semiHidden/>
    <w:unhideWhenUsed/>
    <w:rsid w:val="004A41C4"/>
  </w:style>
  <w:style w:type="numbering" w:customStyle="1" w:styleId="NoList111341">
    <w:name w:val="No List111341"/>
    <w:next w:val="NoList"/>
    <w:uiPriority w:val="99"/>
    <w:semiHidden/>
    <w:unhideWhenUsed/>
    <w:rsid w:val="004A41C4"/>
  </w:style>
  <w:style w:type="numbering" w:customStyle="1" w:styleId="NoList3241">
    <w:name w:val="No List3241"/>
    <w:next w:val="NoList"/>
    <w:uiPriority w:val="99"/>
    <w:semiHidden/>
    <w:unhideWhenUsed/>
    <w:rsid w:val="004A41C4"/>
  </w:style>
  <w:style w:type="numbering" w:customStyle="1" w:styleId="NoList12241">
    <w:name w:val="No List12241"/>
    <w:next w:val="NoList"/>
    <w:uiPriority w:val="99"/>
    <w:semiHidden/>
    <w:unhideWhenUsed/>
    <w:rsid w:val="004A41C4"/>
  </w:style>
  <w:style w:type="numbering" w:customStyle="1" w:styleId="NoList21341">
    <w:name w:val="No List21341"/>
    <w:next w:val="NoList"/>
    <w:uiPriority w:val="99"/>
    <w:semiHidden/>
    <w:unhideWhenUsed/>
    <w:rsid w:val="004A41C4"/>
  </w:style>
  <w:style w:type="numbering" w:customStyle="1" w:styleId="NoList4241">
    <w:name w:val="No List4241"/>
    <w:next w:val="NoList"/>
    <w:uiPriority w:val="99"/>
    <w:semiHidden/>
    <w:unhideWhenUsed/>
    <w:rsid w:val="004A41C4"/>
  </w:style>
  <w:style w:type="numbering" w:customStyle="1" w:styleId="NoList201">
    <w:name w:val="No List201"/>
    <w:next w:val="NoList"/>
    <w:uiPriority w:val="99"/>
    <w:semiHidden/>
    <w:unhideWhenUsed/>
    <w:rsid w:val="004A41C4"/>
  </w:style>
  <w:style w:type="numbering" w:customStyle="1" w:styleId="NoList1181">
    <w:name w:val="No List1181"/>
    <w:next w:val="NoList"/>
    <w:uiPriority w:val="99"/>
    <w:semiHidden/>
    <w:unhideWhenUsed/>
    <w:rsid w:val="004A41C4"/>
  </w:style>
  <w:style w:type="numbering" w:customStyle="1" w:styleId="NoList281">
    <w:name w:val="No List281"/>
    <w:next w:val="NoList"/>
    <w:uiPriority w:val="99"/>
    <w:semiHidden/>
    <w:unhideWhenUsed/>
    <w:rsid w:val="004A41C4"/>
  </w:style>
  <w:style w:type="numbering" w:customStyle="1" w:styleId="NoList1191">
    <w:name w:val="No List1191"/>
    <w:next w:val="NoList"/>
    <w:uiPriority w:val="99"/>
    <w:semiHidden/>
    <w:unhideWhenUsed/>
    <w:rsid w:val="004A41C4"/>
  </w:style>
  <w:style w:type="numbering" w:customStyle="1" w:styleId="NoList11181">
    <w:name w:val="No List11181"/>
    <w:next w:val="NoList"/>
    <w:uiPriority w:val="99"/>
    <w:semiHidden/>
    <w:unhideWhenUsed/>
    <w:rsid w:val="004A41C4"/>
  </w:style>
  <w:style w:type="numbering" w:customStyle="1" w:styleId="NoList111171">
    <w:name w:val="No List111171"/>
    <w:next w:val="NoList"/>
    <w:uiPriority w:val="99"/>
    <w:semiHidden/>
    <w:unhideWhenUsed/>
    <w:rsid w:val="004A41C4"/>
  </w:style>
  <w:style w:type="numbering" w:customStyle="1" w:styleId="NoList2181">
    <w:name w:val="No List2181"/>
    <w:next w:val="NoList"/>
    <w:uiPriority w:val="99"/>
    <w:semiHidden/>
    <w:unhideWhenUsed/>
    <w:rsid w:val="004A41C4"/>
  </w:style>
  <w:style w:type="numbering" w:customStyle="1" w:styleId="NoList1111161">
    <w:name w:val="No List1111161"/>
    <w:next w:val="NoList"/>
    <w:uiPriority w:val="99"/>
    <w:semiHidden/>
    <w:unhideWhenUsed/>
    <w:rsid w:val="004A41C4"/>
  </w:style>
  <w:style w:type="numbering" w:customStyle="1" w:styleId="NoList371">
    <w:name w:val="No List371"/>
    <w:next w:val="NoList"/>
    <w:uiPriority w:val="99"/>
    <w:semiHidden/>
    <w:unhideWhenUsed/>
    <w:rsid w:val="004A41C4"/>
  </w:style>
  <w:style w:type="numbering" w:customStyle="1" w:styleId="NoList1271">
    <w:name w:val="No List1271"/>
    <w:next w:val="NoList"/>
    <w:uiPriority w:val="99"/>
    <w:semiHidden/>
    <w:unhideWhenUsed/>
    <w:rsid w:val="004A41C4"/>
  </w:style>
  <w:style w:type="numbering" w:customStyle="1" w:styleId="NoList21151">
    <w:name w:val="No List21151"/>
    <w:next w:val="NoList"/>
    <w:uiPriority w:val="99"/>
    <w:semiHidden/>
    <w:unhideWhenUsed/>
    <w:rsid w:val="004A41C4"/>
  </w:style>
  <w:style w:type="numbering" w:customStyle="1" w:styleId="NoList471">
    <w:name w:val="No List471"/>
    <w:next w:val="NoList"/>
    <w:uiPriority w:val="99"/>
    <w:semiHidden/>
    <w:unhideWhenUsed/>
    <w:rsid w:val="004A41C4"/>
  </w:style>
  <w:style w:type="numbering" w:customStyle="1" w:styleId="NoList551">
    <w:name w:val="No List551"/>
    <w:next w:val="NoList"/>
    <w:uiPriority w:val="99"/>
    <w:semiHidden/>
    <w:unhideWhenUsed/>
    <w:rsid w:val="004A41C4"/>
  </w:style>
  <w:style w:type="numbering" w:customStyle="1" w:styleId="NoList1351">
    <w:name w:val="No List1351"/>
    <w:next w:val="NoList"/>
    <w:uiPriority w:val="99"/>
    <w:semiHidden/>
    <w:unhideWhenUsed/>
    <w:rsid w:val="004A41C4"/>
  </w:style>
  <w:style w:type="numbering" w:customStyle="1" w:styleId="NoList11251">
    <w:name w:val="No List11251"/>
    <w:next w:val="NoList"/>
    <w:uiPriority w:val="99"/>
    <w:semiHidden/>
    <w:unhideWhenUsed/>
    <w:rsid w:val="004A41C4"/>
  </w:style>
  <w:style w:type="numbering" w:customStyle="1" w:styleId="NoList111251">
    <w:name w:val="No List111251"/>
    <w:next w:val="NoList"/>
    <w:uiPriority w:val="99"/>
    <w:semiHidden/>
    <w:unhideWhenUsed/>
    <w:rsid w:val="004A41C4"/>
  </w:style>
  <w:style w:type="numbering" w:customStyle="1" w:styleId="NoList2251">
    <w:name w:val="No List2251"/>
    <w:next w:val="NoList"/>
    <w:uiPriority w:val="99"/>
    <w:semiHidden/>
    <w:unhideWhenUsed/>
    <w:rsid w:val="004A41C4"/>
  </w:style>
  <w:style w:type="numbering" w:customStyle="1" w:styleId="NoList1111251">
    <w:name w:val="No List1111251"/>
    <w:next w:val="NoList"/>
    <w:uiPriority w:val="99"/>
    <w:semiHidden/>
    <w:unhideWhenUsed/>
    <w:rsid w:val="004A41C4"/>
  </w:style>
  <w:style w:type="numbering" w:customStyle="1" w:styleId="NoList3151">
    <w:name w:val="No List3151"/>
    <w:next w:val="NoList"/>
    <w:uiPriority w:val="99"/>
    <w:semiHidden/>
    <w:unhideWhenUsed/>
    <w:rsid w:val="004A41C4"/>
  </w:style>
  <w:style w:type="numbering" w:customStyle="1" w:styleId="NoList12151">
    <w:name w:val="No List12151"/>
    <w:next w:val="NoList"/>
    <w:uiPriority w:val="99"/>
    <w:semiHidden/>
    <w:unhideWhenUsed/>
    <w:rsid w:val="004A41C4"/>
  </w:style>
  <w:style w:type="numbering" w:customStyle="1" w:styleId="NoList21251">
    <w:name w:val="No List21251"/>
    <w:next w:val="NoList"/>
    <w:uiPriority w:val="99"/>
    <w:semiHidden/>
    <w:unhideWhenUsed/>
    <w:rsid w:val="004A41C4"/>
  </w:style>
  <w:style w:type="numbering" w:customStyle="1" w:styleId="NoList4151">
    <w:name w:val="No List4151"/>
    <w:next w:val="NoList"/>
    <w:uiPriority w:val="99"/>
    <w:semiHidden/>
    <w:unhideWhenUsed/>
    <w:rsid w:val="004A41C4"/>
  </w:style>
  <w:style w:type="numbering" w:customStyle="1" w:styleId="NoList651">
    <w:name w:val="No List651"/>
    <w:next w:val="NoList"/>
    <w:uiPriority w:val="99"/>
    <w:semiHidden/>
    <w:unhideWhenUsed/>
    <w:rsid w:val="004A41C4"/>
  </w:style>
  <w:style w:type="numbering" w:customStyle="1" w:styleId="NoList1451">
    <w:name w:val="No List1451"/>
    <w:next w:val="NoList"/>
    <w:uiPriority w:val="99"/>
    <w:semiHidden/>
    <w:unhideWhenUsed/>
    <w:rsid w:val="004A41C4"/>
  </w:style>
  <w:style w:type="numbering" w:customStyle="1" w:styleId="NoList751">
    <w:name w:val="No List751"/>
    <w:next w:val="NoList"/>
    <w:uiPriority w:val="99"/>
    <w:semiHidden/>
    <w:unhideWhenUsed/>
    <w:rsid w:val="004A41C4"/>
  </w:style>
  <w:style w:type="numbering" w:customStyle="1" w:styleId="NoList1551">
    <w:name w:val="No List1551"/>
    <w:next w:val="NoList"/>
    <w:uiPriority w:val="99"/>
    <w:semiHidden/>
    <w:unhideWhenUsed/>
    <w:rsid w:val="004A41C4"/>
  </w:style>
  <w:style w:type="numbering" w:customStyle="1" w:styleId="NoList11351">
    <w:name w:val="No List11351"/>
    <w:next w:val="NoList"/>
    <w:uiPriority w:val="99"/>
    <w:semiHidden/>
    <w:unhideWhenUsed/>
    <w:rsid w:val="004A41C4"/>
  </w:style>
  <w:style w:type="numbering" w:customStyle="1" w:styleId="NoList2351">
    <w:name w:val="No List2351"/>
    <w:next w:val="NoList"/>
    <w:uiPriority w:val="99"/>
    <w:semiHidden/>
    <w:unhideWhenUsed/>
    <w:rsid w:val="004A41C4"/>
  </w:style>
  <w:style w:type="numbering" w:customStyle="1" w:styleId="NoList111351">
    <w:name w:val="No List111351"/>
    <w:next w:val="NoList"/>
    <w:uiPriority w:val="99"/>
    <w:semiHidden/>
    <w:unhideWhenUsed/>
    <w:rsid w:val="004A41C4"/>
  </w:style>
  <w:style w:type="numbering" w:customStyle="1" w:styleId="NoList3251">
    <w:name w:val="No List3251"/>
    <w:next w:val="NoList"/>
    <w:uiPriority w:val="99"/>
    <w:semiHidden/>
    <w:unhideWhenUsed/>
    <w:rsid w:val="004A41C4"/>
  </w:style>
  <w:style w:type="numbering" w:customStyle="1" w:styleId="NoList12251">
    <w:name w:val="No List12251"/>
    <w:next w:val="NoList"/>
    <w:uiPriority w:val="99"/>
    <w:semiHidden/>
    <w:unhideWhenUsed/>
    <w:rsid w:val="004A41C4"/>
  </w:style>
  <w:style w:type="numbering" w:customStyle="1" w:styleId="NoList21351">
    <w:name w:val="No List21351"/>
    <w:next w:val="NoList"/>
    <w:uiPriority w:val="99"/>
    <w:semiHidden/>
    <w:unhideWhenUsed/>
    <w:rsid w:val="004A41C4"/>
  </w:style>
  <w:style w:type="numbering" w:customStyle="1" w:styleId="NoList4251">
    <w:name w:val="No List4251"/>
    <w:next w:val="NoList"/>
    <w:uiPriority w:val="99"/>
    <w:semiHidden/>
    <w:unhideWhenUsed/>
    <w:rsid w:val="004A41C4"/>
  </w:style>
  <w:style w:type="numbering" w:customStyle="1" w:styleId="NoList291">
    <w:name w:val="No List291"/>
    <w:next w:val="NoList"/>
    <w:uiPriority w:val="99"/>
    <w:semiHidden/>
    <w:unhideWhenUsed/>
    <w:rsid w:val="004A41C4"/>
  </w:style>
  <w:style w:type="numbering" w:customStyle="1" w:styleId="NoList1201">
    <w:name w:val="No List1201"/>
    <w:next w:val="NoList"/>
    <w:uiPriority w:val="99"/>
    <w:semiHidden/>
    <w:unhideWhenUsed/>
    <w:rsid w:val="004A41C4"/>
  </w:style>
  <w:style w:type="numbering" w:customStyle="1" w:styleId="NoList2101">
    <w:name w:val="No List2101"/>
    <w:next w:val="NoList"/>
    <w:uiPriority w:val="99"/>
    <w:semiHidden/>
    <w:unhideWhenUsed/>
    <w:rsid w:val="004A41C4"/>
  </w:style>
  <w:style w:type="numbering" w:customStyle="1" w:styleId="NoList11101">
    <w:name w:val="No List11101"/>
    <w:next w:val="NoList"/>
    <w:uiPriority w:val="99"/>
    <w:semiHidden/>
    <w:unhideWhenUsed/>
    <w:rsid w:val="004A41C4"/>
  </w:style>
  <w:style w:type="numbering" w:customStyle="1" w:styleId="NoList11191">
    <w:name w:val="No List11191"/>
    <w:next w:val="NoList"/>
    <w:uiPriority w:val="99"/>
    <w:semiHidden/>
    <w:unhideWhenUsed/>
    <w:rsid w:val="004A41C4"/>
  </w:style>
  <w:style w:type="numbering" w:customStyle="1" w:styleId="NoList111181">
    <w:name w:val="No List111181"/>
    <w:next w:val="NoList"/>
    <w:uiPriority w:val="99"/>
    <w:semiHidden/>
    <w:unhideWhenUsed/>
    <w:rsid w:val="004A41C4"/>
  </w:style>
  <w:style w:type="numbering" w:customStyle="1" w:styleId="NoList2191">
    <w:name w:val="No List2191"/>
    <w:next w:val="NoList"/>
    <w:uiPriority w:val="99"/>
    <w:semiHidden/>
    <w:unhideWhenUsed/>
    <w:rsid w:val="004A41C4"/>
  </w:style>
  <w:style w:type="numbering" w:customStyle="1" w:styleId="NoList1111171">
    <w:name w:val="No List1111171"/>
    <w:next w:val="NoList"/>
    <w:uiPriority w:val="99"/>
    <w:semiHidden/>
    <w:unhideWhenUsed/>
    <w:rsid w:val="004A41C4"/>
  </w:style>
  <w:style w:type="numbering" w:customStyle="1" w:styleId="NoList381">
    <w:name w:val="No List381"/>
    <w:next w:val="NoList"/>
    <w:uiPriority w:val="99"/>
    <w:semiHidden/>
    <w:unhideWhenUsed/>
    <w:rsid w:val="004A41C4"/>
  </w:style>
  <w:style w:type="numbering" w:customStyle="1" w:styleId="NoList1281">
    <w:name w:val="No List1281"/>
    <w:next w:val="NoList"/>
    <w:uiPriority w:val="99"/>
    <w:semiHidden/>
    <w:unhideWhenUsed/>
    <w:rsid w:val="004A41C4"/>
  </w:style>
  <w:style w:type="numbering" w:customStyle="1" w:styleId="NoList21161">
    <w:name w:val="No List21161"/>
    <w:next w:val="NoList"/>
    <w:uiPriority w:val="99"/>
    <w:semiHidden/>
    <w:unhideWhenUsed/>
    <w:rsid w:val="004A41C4"/>
  </w:style>
  <w:style w:type="numbering" w:customStyle="1" w:styleId="NoList481">
    <w:name w:val="No List481"/>
    <w:next w:val="NoList"/>
    <w:uiPriority w:val="99"/>
    <w:semiHidden/>
    <w:unhideWhenUsed/>
    <w:rsid w:val="004A41C4"/>
  </w:style>
  <w:style w:type="numbering" w:customStyle="1" w:styleId="NoList561">
    <w:name w:val="No List561"/>
    <w:next w:val="NoList"/>
    <w:uiPriority w:val="99"/>
    <w:semiHidden/>
    <w:unhideWhenUsed/>
    <w:rsid w:val="004A41C4"/>
  </w:style>
  <w:style w:type="numbering" w:customStyle="1" w:styleId="NoList1361">
    <w:name w:val="No List1361"/>
    <w:next w:val="NoList"/>
    <w:uiPriority w:val="99"/>
    <w:semiHidden/>
    <w:unhideWhenUsed/>
    <w:rsid w:val="004A41C4"/>
  </w:style>
  <w:style w:type="numbering" w:customStyle="1" w:styleId="NoList11261">
    <w:name w:val="No List11261"/>
    <w:next w:val="NoList"/>
    <w:uiPriority w:val="99"/>
    <w:semiHidden/>
    <w:unhideWhenUsed/>
    <w:rsid w:val="004A41C4"/>
  </w:style>
  <w:style w:type="numbering" w:customStyle="1" w:styleId="NoList111261">
    <w:name w:val="No List111261"/>
    <w:next w:val="NoList"/>
    <w:uiPriority w:val="99"/>
    <w:semiHidden/>
    <w:unhideWhenUsed/>
    <w:rsid w:val="004A41C4"/>
  </w:style>
  <w:style w:type="numbering" w:customStyle="1" w:styleId="NoList2261">
    <w:name w:val="No List2261"/>
    <w:next w:val="NoList"/>
    <w:uiPriority w:val="99"/>
    <w:semiHidden/>
    <w:unhideWhenUsed/>
    <w:rsid w:val="004A41C4"/>
  </w:style>
  <w:style w:type="numbering" w:customStyle="1" w:styleId="NoList1111261">
    <w:name w:val="No List1111261"/>
    <w:next w:val="NoList"/>
    <w:uiPriority w:val="99"/>
    <w:semiHidden/>
    <w:unhideWhenUsed/>
    <w:rsid w:val="004A41C4"/>
  </w:style>
  <w:style w:type="numbering" w:customStyle="1" w:styleId="NoList3161">
    <w:name w:val="No List3161"/>
    <w:next w:val="NoList"/>
    <w:uiPriority w:val="99"/>
    <w:semiHidden/>
    <w:unhideWhenUsed/>
    <w:rsid w:val="004A41C4"/>
  </w:style>
  <w:style w:type="numbering" w:customStyle="1" w:styleId="NoList12161">
    <w:name w:val="No List12161"/>
    <w:next w:val="NoList"/>
    <w:uiPriority w:val="99"/>
    <w:semiHidden/>
    <w:unhideWhenUsed/>
    <w:rsid w:val="004A41C4"/>
  </w:style>
  <w:style w:type="numbering" w:customStyle="1" w:styleId="NoList21261">
    <w:name w:val="No List21261"/>
    <w:next w:val="NoList"/>
    <w:uiPriority w:val="99"/>
    <w:semiHidden/>
    <w:unhideWhenUsed/>
    <w:rsid w:val="004A41C4"/>
  </w:style>
  <w:style w:type="numbering" w:customStyle="1" w:styleId="NoList4161">
    <w:name w:val="No List4161"/>
    <w:next w:val="NoList"/>
    <w:uiPriority w:val="99"/>
    <w:semiHidden/>
    <w:unhideWhenUsed/>
    <w:rsid w:val="004A41C4"/>
  </w:style>
  <w:style w:type="numbering" w:customStyle="1" w:styleId="NoList661">
    <w:name w:val="No List661"/>
    <w:next w:val="NoList"/>
    <w:uiPriority w:val="99"/>
    <w:semiHidden/>
    <w:unhideWhenUsed/>
    <w:rsid w:val="004A41C4"/>
  </w:style>
  <w:style w:type="numbering" w:customStyle="1" w:styleId="NoList1461">
    <w:name w:val="No List1461"/>
    <w:next w:val="NoList"/>
    <w:uiPriority w:val="99"/>
    <w:semiHidden/>
    <w:unhideWhenUsed/>
    <w:rsid w:val="004A41C4"/>
  </w:style>
  <w:style w:type="numbering" w:customStyle="1" w:styleId="NoList761">
    <w:name w:val="No List761"/>
    <w:next w:val="NoList"/>
    <w:uiPriority w:val="99"/>
    <w:semiHidden/>
    <w:unhideWhenUsed/>
    <w:rsid w:val="004A41C4"/>
  </w:style>
  <w:style w:type="numbering" w:customStyle="1" w:styleId="NoList1561">
    <w:name w:val="No List1561"/>
    <w:next w:val="NoList"/>
    <w:uiPriority w:val="99"/>
    <w:semiHidden/>
    <w:unhideWhenUsed/>
    <w:rsid w:val="004A41C4"/>
  </w:style>
  <w:style w:type="numbering" w:customStyle="1" w:styleId="NoList11361">
    <w:name w:val="No List11361"/>
    <w:next w:val="NoList"/>
    <w:uiPriority w:val="99"/>
    <w:semiHidden/>
    <w:unhideWhenUsed/>
    <w:rsid w:val="004A41C4"/>
  </w:style>
  <w:style w:type="numbering" w:customStyle="1" w:styleId="NoList2361">
    <w:name w:val="No List2361"/>
    <w:next w:val="NoList"/>
    <w:uiPriority w:val="99"/>
    <w:semiHidden/>
    <w:unhideWhenUsed/>
    <w:rsid w:val="004A41C4"/>
  </w:style>
  <w:style w:type="numbering" w:customStyle="1" w:styleId="NoList111361">
    <w:name w:val="No List111361"/>
    <w:next w:val="NoList"/>
    <w:uiPriority w:val="99"/>
    <w:semiHidden/>
    <w:unhideWhenUsed/>
    <w:rsid w:val="004A41C4"/>
  </w:style>
  <w:style w:type="numbering" w:customStyle="1" w:styleId="NoList3261">
    <w:name w:val="No List3261"/>
    <w:next w:val="NoList"/>
    <w:uiPriority w:val="99"/>
    <w:semiHidden/>
    <w:unhideWhenUsed/>
    <w:rsid w:val="004A41C4"/>
  </w:style>
  <w:style w:type="numbering" w:customStyle="1" w:styleId="NoList12261">
    <w:name w:val="No List12261"/>
    <w:next w:val="NoList"/>
    <w:uiPriority w:val="99"/>
    <w:semiHidden/>
    <w:unhideWhenUsed/>
    <w:rsid w:val="004A41C4"/>
  </w:style>
  <w:style w:type="numbering" w:customStyle="1" w:styleId="NoList21361">
    <w:name w:val="No List21361"/>
    <w:next w:val="NoList"/>
    <w:uiPriority w:val="99"/>
    <w:semiHidden/>
    <w:unhideWhenUsed/>
    <w:rsid w:val="004A41C4"/>
  </w:style>
  <w:style w:type="numbering" w:customStyle="1" w:styleId="NoList4261">
    <w:name w:val="No List4261"/>
    <w:next w:val="NoList"/>
    <w:uiPriority w:val="99"/>
    <w:semiHidden/>
    <w:unhideWhenUsed/>
    <w:rsid w:val="004A41C4"/>
  </w:style>
  <w:style w:type="numbering" w:customStyle="1" w:styleId="NoList40">
    <w:name w:val="No List40"/>
    <w:next w:val="NoList"/>
    <w:uiPriority w:val="99"/>
    <w:semiHidden/>
    <w:unhideWhenUsed/>
    <w:rsid w:val="004A41C4"/>
  </w:style>
  <w:style w:type="numbering" w:customStyle="1" w:styleId="NoList130">
    <w:name w:val="No List130"/>
    <w:next w:val="NoList"/>
    <w:uiPriority w:val="99"/>
    <w:semiHidden/>
    <w:unhideWhenUsed/>
    <w:rsid w:val="004A41C4"/>
  </w:style>
  <w:style w:type="numbering" w:customStyle="1" w:styleId="NoList228">
    <w:name w:val="No List228"/>
    <w:next w:val="NoList"/>
    <w:uiPriority w:val="99"/>
    <w:semiHidden/>
    <w:unhideWhenUsed/>
    <w:rsid w:val="004A41C4"/>
  </w:style>
  <w:style w:type="table" w:customStyle="1" w:styleId="ColorfulGrid-Accent14">
    <w:name w:val="Colorful Grid - Accent 14"/>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
    <w:name w:val="Table Grid6"/>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
    <w:name w:val="Medium Grid 14"/>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
    <w:name w:val="Table Grid12"/>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
    <w:name w:val="No List310"/>
    <w:next w:val="NoList"/>
    <w:uiPriority w:val="99"/>
    <w:semiHidden/>
    <w:unhideWhenUsed/>
    <w:rsid w:val="004A41C4"/>
  </w:style>
  <w:style w:type="numbering" w:customStyle="1" w:styleId="NoList1128">
    <w:name w:val="No List1128"/>
    <w:next w:val="NoList"/>
    <w:semiHidden/>
    <w:unhideWhenUsed/>
    <w:rsid w:val="004A41C4"/>
  </w:style>
  <w:style w:type="table" w:customStyle="1" w:styleId="TableGrid32">
    <w:name w:val="Table Grid32"/>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4A41C4"/>
  </w:style>
  <w:style w:type="numbering" w:customStyle="1" w:styleId="NoList318">
    <w:name w:val="No List318"/>
    <w:next w:val="NoList"/>
    <w:uiPriority w:val="99"/>
    <w:semiHidden/>
    <w:unhideWhenUsed/>
    <w:rsid w:val="004A41C4"/>
  </w:style>
  <w:style w:type="numbering" w:customStyle="1" w:styleId="NoList410">
    <w:name w:val="No List410"/>
    <w:next w:val="NoList"/>
    <w:uiPriority w:val="99"/>
    <w:semiHidden/>
    <w:unhideWhenUsed/>
    <w:rsid w:val="004A41C4"/>
  </w:style>
  <w:style w:type="numbering" w:customStyle="1" w:styleId="NoList58">
    <w:name w:val="No List58"/>
    <w:next w:val="NoList"/>
    <w:semiHidden/>
    <w:unhideWhenUsed/>
    <w:rsid w:val="004A41C4"/>
  </w:style>
  <w:style w:type="numbering" w:customStyle="1" w:styleId="NoList68">
    <w:name w:val="No List68"/>
    <w:next w:val="NoList"/>
    <w:uiPriority w:val="99"/>
    <w:semiHidden/>
    <w:unhideWhenUsed/>
    <w:rsid w:val="004A41C4"/>
  </w:style>
  <w:style w:type="numbering" w:customStyle="1" w:styleId="NoList78">
    <w:name w:val="No List78"/>
    <w:next w:val="NoList"/>
    <w:semiHidden/>
    <w:unhideWhenUsed/>
    <w:rsid w:val="004A41C4"/>
  </w:style>
  <w:style w:type="table" w:customStyle="1" w:styleId="MediumGrid112">
    <w:name w:val="Medium Grid 112"/>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4A41C4"/>
  </w:style>
  <w:style w:type="numbering" w:customStyle="1" w:styleId="NoList111110">
    <w:name w:val="No List111110"/>
    <w:next w:val="NoList"/>
    <w:uiPriority w:val="99"/>
    <w:semiHidden/>
    <w:unhideWhenUsed/>
    <w:rsid w:val="004A41C4"/>
  </w:style>
  <w:style w:type="numbering" w:customStyle="1" w:styleId="NoList111119">
    <w:name w:val="No List111119"/>
    <w:next w:val="NoList"/>
    <w:uiPriority w:val="99"/>
    <w:semiHidden/>
    <w:unhideWhenUsed/>
    <w:rsid w:val="004A41C4"/>
  </w:style>
  <w:style w:type="numbering" w:customStyle="1" w:styleId="NoList1111116">
    <w:name w:val="No List1111116"/>
    <w:next w:val="NoList"/>
    <w:uiPriority w:val="99"/>
    <w:semiHidden/>
    <w:unhideWhenUsed/>
    <w:rsid w:val="004A41C4"/>
  </w:style>
  <w:style w:type="numbering" w:customStyle="1" w:styleId="NoList11111114">
    <w:name w:val="No List11111114"/>
    <w:next w:val="NoList"/>
    <w:uiPriority w:val="99"/>
    <w:semiHidden/>
    <w:unhideWhenUsed/>
    <w:rsid w:val="004A41C4"/>
  </w:style>
  <w:style w:type="numbering" w:customStyle="1" w:styleId="NoList111111114">
    <w:name w:val="No List111111114"/>
    <w:next w:val="NoList"/>
    <w:uiPriority w:val="99"/>
    <w:semiHidden/>
    <w:unhideWhenUsed/>
    <w:rsid w:val="004A41C4"/>
  </w:style>
  <w:style w:type="numbering" w:customStyle="1" w:styleId="NoList1111111114">
    <w:name w:val="No List1111111114"/>
    <w:next w:val="NoList"/>
    <w:uiPriority w:val="99"/>
    <w:semiHidden/>
    <w:unhideWhenUsed/>
    <w:rsid w:val="004A41C4"/>
  </w:style>
  <w:style w:type="numbering" w:customStyle="1" w:styleId="NoList11111111114">
    <w:name w:val="No List11111111114"/>
    <w:next w:val="NoList"/>
    <w:uiPriority w:val="99"/>
    <w:semiHidden/>
    <w:unhideWhenUsed/>
    <w:rsid w:val="004A41C4"/>
  </w:style>
  <w:style w:type="numbering" w:customStyle="1" w:styleId="NoList111111111114">
    <w:name w:val="No List111111111114"/>
    <w:next w:val="NoList"/>
    <w:uiPriority w:val="99"/>
    <w:semiHidden/>
    <w:unhideWhenUsed/>
    <w:rsid w:val="004A41C4"/>
  </w:style>
  <w:style w:type="numbering" w:customStyle="1" w:styleId="NoList1111111111114">
    <w:name w:val="No List1111111111114"/>
    <w:next w:val="NoList"/>
    <w:uiPriority w:val="99"/>
    <w:semiHidden/>
    <w:unhideWhenUsed/>
    <w:rsid w:val="004A41C4"/>
  </w:style>
  <w:style w:type="numbering" w:customStyle="1" w:styleId="NoList11111111111114">
    <w:name w:val="No List11111111111114"/>
    <w:next w:val="NoList"/>
    <w:uiPriority w:val="99"/>
    <w:semiHidden/>
    <w:unhideWhenUsed/>
    <w:rsid w:val="004A41C4"/>
  </w:style>
  <w:style w:type="numbering" w:customStyle="1" w:styleId="NoList111111111111114">
    <w:name w:val="No List111111111111114"/>
    <w:next w:val="NoList"/>
    <w:uiPriority w:val="99"/>
    <w:semiHidden/>
    <w:unhideWhenUsed/>
    <w:rsid w:val="004A41C4"/>
  </w:style>
  <w:style w:type="numbering" w:customStyle="1" w:styleId="NoList1111111111111114">
    <w:name w:val="No List1111111111111114"/>
    <w:next w:val="NoList"/>
    <w:uiPriority w:val="99"/>
    <w:semiHidden/>
    <w:unhideWhenUsed/>
    <w:rsid w:val="004A41C4"/>
  </w:style>
  <w:style w:type="numbering" w:customStyle="1" w:styleId="NoList11111111111111114">
    <w:name w:val="No List11111111111111114"/>
    <w:next w:val="NoList"/>
    <w:uiPriority w:val="99"/>
    <w:semiHidden/>
    <w:unhideWhenUsed/>
    <w:rsid w:val="004A41C4"/>
  </w:style>
  <w:style w:type="numbering" w:customStyle="1" w:styleId="NoList111111111111111114">
    <w:name w:val="No List111111111111111114"/>
    <w:next w:val="NoList"/>
    <w:uiPriority w:val="99"/>
    <w:semiHidden/>
    <w:unhideWhenUsed/>
    <w:rsid w:val="004A41C4"/>
  </w:style>
  <w:style w:type="numbering" w:customStyle="1" w:styleId="NoList1111111111111111112">
    <w:name w:val="No List1111111111111111112"/>
    <w:next w:val="NoList"/>
    <w:uiPriority w:val="99"/>
    <w:semiHidden/>
    <w:unhideWhenUsed/>
    <w:rsid w:val="004A41C4"/>
  </w:style>
  <w:style w:type="numbering" w:customStyle="1" w:styleId="NoList83">
    <w:name w:val="No List83"/>
    <w:next w:val="NoList"/>
    <w:uiPriority w:val="99"/>
    <w:semiHidden/>
    <w:unhideWhenUsed/>
    <w:rsid w:val="004A41C4"/>
  </w:style>
  <w:style w:type="numbering" w:customStyle="1" w:styleId="NoList1218">
    <w:name w:val="No List1218"/>
    <w:next w:val="NoList"/>
    <w:uiPriority w:val="99"/>
    <w:semiHidden/>
    <w:unhideWhenUsed/>
    <w:rsid w:val="004A41C4"/>
  </w:style>
  <w:style w:type="numbering" w:customStyle="1" w:styleId="NoList229">
    <w:name w:val="No List229"/>
    <w:next w:val="NoList"/>
    <w:uiPriority w:val="99"/>
    <w:semiHidden/>
    <w:unhideWhenUsed/>
    <w:rsid w:val="004A41C4"/>
  </w:style>
  <w:style w:type="table" w:customStyle="1" w:styleId="ColorfulGrid-Accent121">
    <w:name w:val="Colorful Grid - Accent 12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
    <w:name w:val="Table Grid4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
    <w:name w:val="Table Grid11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4A41C4"/>
  </w:style>
  <w:style w:type="numbering" w:customStyle="1" w:styleId="NoList1129">
    <w:name w:val="No List1129"/>
    <w:next w:val="NoList"/>
    <w:semiHidden/>
    <w:unhideWhenUsed/>
    <w:rsid w:val="004A41C4"/>
  </w:style>
  <w:style w:type="table" w:customStyle="1" w:styleId="TableGrid311">
    <w:name w:val="Table Grid31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
    <w:name w:val="Colorful Grid - Accent 111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4A41C4"/>
  </w:style>
  <w:style w:type="numbering" w:customStyle="1" w:styleId="NoList3113">
    <w:name w:val="No List3113"/>
    <w:next w:val="NoList"/>
    <w:uiPriority w:val="99"/>
    <w:semiHidden/>
    <w:unhideWhenUsed/>
    <w:rsid w:val="004A41C4"/>
  </w:style>
  <w:style w:type="numbering" w:customStyle="1" w:styleId="NoList418">
    <w:name w:val="No List418"/>
    <w:next w:val="NoList"/>
    <w:uiPriority w:val="99"/>
    <w:semiHidden/>
    <w:unhideWhenUsed/>
    <w:rsid w:val="004A41C4"/>
  </w:style>
  <w:style w:type="numbering" w:customStyle="1" w:styleId="NoList513">
    <w:name w:val="No List513"/>
    <w:next w:val="NoList"/>
    <w:semiHidden/>
    <w:unhideWhenUsed/>
    <w:rsid w:val="004A41C4"/>
  </w:style>
  <w:style w:type="numbering" w:customStyle="1" w:styleId="NoList613">
    <w:name w:val="No List613"/>
    <w:next w:val="NoList"/>
    <w:uiPriority w:val="99"/>
    <w:semiHidden/>
    <w:unhideWhenUsed/>
    <w:rsid w:val="004A41C4"/>
  </w:style>
  <w:style w:type="numbering" w:customStyle="1" w:styleId="NoList713">
    <w:name w:val="No List713"/>
    <w:next w:val="NoList"/>
    <w:semiHidden/>
    <w:unhideWhenUsed/>
    <w:rsid w:val="004A41C4"/>
  </w:style>
  <w:style w:type="table" w:customStyle="1" w:styleId="MediumGrid1111">
    <w:name w:val="Medium Grid 111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4A41C4"/>
  </w:style>
  <w:style w:type="numbering" w:customStyle="1" w:styleId="NoList111128">
    <w:name w:val="No List111128"/>
    <w:next w:val="NoList"/>
    <w:uiPriority w:val="99"/>
    <w:semiHidden/>
    <w:unhideWhenUsed/>
    <w:rsid w:val="004A41C4"/>
  </w:style>
  <w:style w:type="numbering" w:customStyle="1" w:styleId="NoList1111123">
    <w:name w:val="No List1111123"/>
    <w:next w:val="NoList"/>
    <w:uiPriority w:val="99"/>
    <w:semiHidden/>
    <w:unhideWhenUsed/>
    <w:rsid w:val="004A41C4"/>
  </w:style>
  <w:style w:type="numbering" w:customStyle="1" w:styleId="NoList11111121">
    <w:name w:val="No List11111121"/>
    <w:next w:val="NoList"/>
    <w:uiPriority w:val="99"/>
    <w:semiHidden/>
    <w:unhideWhenUsed/>
    <w:rsid w:val="004A41C4"/>
  </w:style>
  <w:style w:type="numbering" w:customStyle="1" w:styleId="NoList111111121">
    <w:name w:val="No List111111121"/>
    <w:next w:val="NoList"/>
    <w:uiPriority w:val="99"/>
    <w:semiHidden/>
    <w:unhideWhenUsed/>
    <w:rsid w:val="004A41C4"/>
  </w:style>
  <w:style w:type="numbering" w:customStyle="1" w:styleId="NoList1111111121">
    <w:name w:val="No List1111111121"/>
    <w:next w:val="NoList"/>
    <w:uiPriority w:val="99"/>
    <w:semiHidden/>
    <w:unhideWhenUsed/>
    <w:rsid w:val="004A41C4"/>
  </w:style>
  <w:style w:type="numbering" w:customStyle="1" w:styleId="NoList11111111121">
    <w:name w:val="No List11111111121"/>
    <w:next w:val="NoList"/>
    <w:uiPriority w:val="99"/>
    <w:semiHidden/>
    <w:unhideWhenUsed/>
    <w:rsid w:val="004A41C4"/>
  </w:style>
  <w:style w:type="numbering" w:customStyle="1" w:styleId="NoList111111111121">
    <w:name w:val="No List111111111121"/>
    <w:next w:val="NoList"/>
    <w:uiPriority w:val="99"/>
    <w:semiHidden/>
    <w:unhideWhenUsed/>
    <w:rsid w:val="004A41C4"/>
  </w:style>
  <w:style w:type="numbering" w:customStyle="1" w:styleId="NoList1111111111121">
    <w:name w:val="No List1111111111121"/>
    <w:next w:val="NoList"/>
    <w:uiPriority w:val="99"/>
    <w:semiHidden/>
    <w:unhideWhenUsed/>
    <w:rsid w:val="004A41C4"/>
  </w:style>
  <w:style w:type="numbering" w:customStyle="1" w:styleId="NoList11111111111121">
    <w:name w:val="No List11111111111121"/>
    <w:next w:val="NoList"/>
    <w:uiPriority w:val="99"/>
    <w:semiHidden/>
    <w:unhideWhenUsed/>
    <w:rsid w:val="004A41C4"/>
  </w:style>
  <w:style w:type="numbering" w:customStyle="1" w:styleId="NoList111111111111121">
    <w:name w:val="No List111111111111121"/>
    <w:next w:val="NoList"/>
    <w:uiPriority w:val="99"/>
    <w:semiHidden/>
    <w:unhideWhenUsed/>
    <w:rsid w:val="004A41C4"/>
  </w:style>
  <w:style w:type="numbering" w:customStyle="1" w:styleId="NoList1111111111111121">
    <w:name w:val="No List1111111111111121"/>
    <w:next w:val="NoList"/>
    <w:uiPriority w:val="99"/>
    <w:semiHidden/>
    <w:unhideWhenUsed/>
    <w:rsid w:val="004A41C4"/>
  </w:style>
  <w:style w:type="numbering" w:customStyle="1" w:styleId="NoList11111111111111121">
    <w:name w:val="No List11111111111111121"/>
    <w:next w:val="NoList"/>
    <w:uiPriority w:val="99"/>
    <w:semiHidden/>
    <w:unhideWhenUsed/>
    <w:rsid w:val="004A41C4"/>
  </w:style>
  <w:style w:type="numbering" w:customStyle="1" w:styleId="NoList111111111111111121">
    <w:name w:val="No List111111111111111121"/>
    <w:next w:val="NoList"/>
    <w:uiPriority w:val="99"/>
    <w:semiHidden/>
    <w:unhideWhenUsed/>
    <w:rsid w:val="004A41C4"/>
  </w:style>
  <w:style w:type="numbering" w:customStyle="1" w:styleId="NoList1111111111111111121">
    <w:name w:val="No List1111111111111111121"/>
    <w:next w:val="NoList"/>
    <w:uiPriority w:val="99"/>
    <w:semiHidden/>
    <w:unhideWhenUsed/>
    <w:rsid w:val="004A41C4"/>
  </w:style>
  <w:style w:type="numbering" w:customStyle="1" w:styleId="NoList11111111111111111112">
    <w:name w:val="No List11111111111111111112"/>
    <w:next w:val="NoList"/>
    <w:uiPriority w:val="99"/>
    <w:semiHidden/>
    <w:unhideWhenUsed/>
    <w:rsid w:val="004A41C4"/>
  </w:style>
  <w:style w:type="numbering" w:customStyle="1" w:styleId="NoList93">
    <w:name w:val="No List93"/>
    <w:next w:val="NoList"/>
    <w:uiPriority w:val="99"/>
    <w:semiHidden/>
    <w:unhideWhenUsed/>
    <w:rsid w:val="004A41C4"/>
  </w:style>
  <w:style w:type="numbering" w:customStyle="1" w:styleId="NoList138">
    <w:name w:val="No List138"/>
    <w:next w:val="NoList"/>
    <w:semiHidden/>
    <w:unhideWhenUsed/>
    <w:rsid w:val="004A41C4"/>
  </w:style>
  <w:style w:type="table" w:customStyle="1" w:styleId="TableGrid51">
    <w:name w:val="Table Grid5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
    <w:name w:val="Colorful Grid - Accent 13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4A41C4"/>
  </w:style>
  <w:style w:type="numbering" w:customStyle="1" w:styleId="NoList333">
    <w:name w:val="No List333"/>
    <w:next w:val="NoList"/>
    <w:uiPriority w:val="99"/>
    <w:semiHidden/>
    <w:unhideWhenUsed/>
    <w:rsid w:val="004A41C4"/>
  </w:style>
  <w:style w:type="numbering" w:customStyle="1" w:styleId="NoList428">
    <w:name w:val="No List428"/>
    <w:next w:val="NoList"/>
    <w:uiPriority w:val="99"/>
    <w:semiHidden/>
    <w:unhideWhenUsed/>
    <w:rsid w:val="004A41C4"/>
  </w:style>
  <w:style w:type="numbering" w:customStyle="1" w:styleId="NoList523">
    <w:name w:val="No List523"/>
    <w:next w:val="NoList"/>
    <w:semiHidden/>
    <w:unhideWhenUsed/>
    <w:rsid w:val="004A41C4"/>
  </w:style>
  <w:style w:type="numbering" w:customStyle="1" w:styleId="NoList623">
    <w:name w:val="No List623"/>
    <w:next w:val="NoList"/>
    <w:uiPriority w:val="99"/>
    <w:semiHidden/>
    <w:unhideWhenUsed/>
    <w:rsid w:val="004A41C4"/>
  </w:style>
  <w:style w:type="numbering" w:customStyle="1" w:styleId="NoList723">
    <w:name w:val="No List723"/>
    <w:next w:val="NoList"/>
    <w:semiHidden/>
    <w:unhideWhenUsed/>
    <w:rsid w:val="004A41C4"/>
  </w:style>
  <w:style w:type="table" w:customStyle="1" w:styleId="MediumGrid131">
    <w:name w:val="Medium Grid 13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4A41C4"/>
  </w:style>
  <w:style w:type="numbering" w:customStyle="1" w:styleId="NoList11138">
    <w:name w:val="No List11138"/>
    <w:next w:val="NoList"/>
    <w:uiPriority w:val="99"/>
    <w:semiHidden/>
    <w:unhideWhenUsed/>
    <w:rsid w:val="004A41C4"/>
  </w:style>
  <w:style w:type="numbering" w:customStyle="1" w:styleId="NoList111133">
    <w:name w:val="No List111133"/>
    <w:next w:val="NoList"/>
    <w:uiPriority w:val="99"/>
    <w:semiHidden/>
    <w:unhideWhenUsed/>
    <w:rsid w:val="004A41C4"/>
  </w:style>
  <w:style w:type="numbering" w:customStyle="1" w:styleId="NoList1111133">
    <w:name w:val="No List1111133"/>
    <w:next w:val="NoList"/>
    <w:uiPriority w:val="99"/>
    <w:semiHidden/>
    <w:unhideWhenUsed/>
    <w:rsid w:val="004A41C4"/>
  </w:style>
  <w:style w:type="numbering" w:customStyle="1" w:styleId="NoList11111131">
    <w:name w:val="No List11111131"/>
    <w:next w:val="NoList"/>
    <w:uiPriority w:val="99"/>
    <w:semiHidden/>
    <w:unhideWhenUsed/>
    <w:rsid w:val="004A41C4"/>
  </w:style>
  <w:style w:type="numbering" w:customStyle="1" w:styleId="NoList111111131">
    <w:name w:val="No List111111131"/>
    <w:next w:val="NoList"/>
    <w:uiPriority w:val="99"/>
    <w:semiHidden/>
    <w:unhideWhenUsed/>
    <w:rsid w:val="004A41C4"/>
  </w:style>
  <w:style w:type="numbering" w:customStyle="1" w:styleId="NoList1111111131">
    <w:name w:val="No List1111111131"/>
    <w:next w:val="NoList"/>
    <w:uiPriority w:val="99"/>
    <w:semiHidden/>
    <w:unhideWhenUsed/>
    <w:rsid w:val="004A41C4"/>
  </w:style>
  <w:style w:type="numbering" w:customStyle="1" w:styleId="NoList11111111131">
    <w:name w:val="No List11111111131"/>
    <w:next w:val="NoList"/>
    <w:uiPriority w:val="99"/>
    <w:semiHidden/>
    <w:unhideWhenUsed/>
    <w:rsid w:val="004A41C4"/>
  </w:style>
  <w:style w:type="numbering" w:customStyle="1" w:styleId="NoList111111111131">
    <w:name w:val="No List111111111131"/>
    <w:next w:val="NoList"/>
    <w:uiPriority w:val="99"/>
    <w:semiHidden/>
    <w:unhideWhenUsed/>
    <w:rsid w:val="004A41C4"/>
  </w:style>
  <w:style w:type="numbering" w:customStyle="1" w:styleId="NoList1111111111131">
    <w:name w:val="No List1111111111131"/>
    <w:next w:val="NoList"/>
    <w:uiPriority w:val="99"/>
    <w:semiHidden/>
    <w:unhideWhenUsed/>
    <w:rsid w:val="004A41C4"/>
  </w:style>
  <w:style w:type="numbering" w:customStyle="1" w:styleId="NoList11111111111131">
    <w:name w:val="No List11111111111131"/>
    <w:next w:val="NoList"/>
    <w:uiPriority w:val="99"/>
    <w:semiHidden/>
    <w:unhideWhenUsed/>
    <w:rsid w:val="004A41C4"/>
  </w:style>
  <w:style w:type="numbering" w:customStyle="1" w:styleId="NoList111111111111131">
    <w:name w:val="No List111111111111131"/>
    <w:next w:val="NoList"/>
    <w:uiPriority w:val="99"/>
    <w:semiHidden/>
    <w:unhideWhenUsed/>
    <w:rsid w:val="004A41C4"/>
  </w:style>
  <w:style w:type="numbering" w:customStyle="1" w:styleId="NoList1111111111111131">
    <w:name w:val="No List1111111111111131"/>
    <w:next w:val="NoList"/>
    <w:uiPriority w:val="99"/>
    <w:semiHidden/>
    <w:unhideWhenUsed/>
    <w:rsid w:val="004A41C4"/>
  </w:style>
  <w:style w:type="numbering" w:customStyle="1" w:styleId="NoList11111111111111131">
    <w:name w:val="No List11111111111111131"/>
    <w:next w:val="NoList"/>
    <w:uiPriority w:val="99"/>
    <w:semiHidden/>
    <w:unhideWhenUsed/>
    <w:rsid w:val="004A41C4"/>
  </w:style>
  <w:style w:type="numbering" w:customStyle="1" w:styleId="NoList111111111111111131">
    <w:name w:val="No List111111111111111131"/>
    <w:next w:val="NoList"/>
    <w:uiPriority w:val="99"/>
    <w:semiHidden/>
    <w:unhideWhenUsed/>
    <w:rsid w:val="004A41C4"/>
  </w:style>
  <w:style w:type="numbering" w:customStyle="1" w:styleId="NoList1111111111111111131">
    <w:name w:val="No List1111111111111111131"/>
    <w:next w:val="NoList"/>
    <w:uiPriority w:val="99"/>
    <w:semiHidden/>
    <w:unhideWhenUsed/>
    <w:rsid w:val="004A41C4"/>
  </w:style>
  <w:style w:type="numbering" w:customStyle="1" w:styleId="NoList50">
    <w:name w:val="No List50"/>
    <w:next w:val="NoList"/>
    <w:uiPriority w:val="99"/>
    <w:semiHidden/>
    <w:unhideWhenUsed/>
    <w:rsid w:val="004A41C4"/>
  </w:style>
  <w:style w:type="numbering" w:customStyle="1" w:styleId="NoList139">
    <w:name w:val="No List139"/>
    <w:next w:val="NoList"/>
    <w:uiPriority w:val="99"/>
    <w:semiHidden/>
    <w:unhideWhenUsed/>
    <w:rsid w:val="004A41C4"/>
  </w:style>
  <w:style w:type="numbering" w:customStyle="1" w:styleId="NoList230">
    <w:name w:val="No List230"/>
    <w:next w:val="NoList"/>
    <w:uiPriority w:val="99"/>
    <w:semiHidden/>
    <w:unhideWhenUsed/>
    <w:rsid w:val="004A41C4"/>
  </w:style>
  <w:style w:type="table" w:customStyle="1" w:styleId="ColorfulGrid-Accent15">
    <w:name w:val="Colorful Grid - Accent 15"/>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
    <w:name w:val="Table Grid13"/>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4A41C4"/>
  </w:style>
  <w:style w:type="numbering" w:customStyle="1" w:styleId="NoList1130">
    <w:name w:val="No List1130"/>
    <w:next w:val="NoList"/>
    <w:semiHidden/>
    <w:unhideWhenUsed/>
    <w:rsid w:val="004A41C4"/>
  </w:style>
  <w:style w:type="table" w:customStyle="1" w:styleId="TableGrid33">
    <w:name w:val="Table Grid33"/>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4A41C4"/>
  </w:style>
  <w:style w:type="numbering" w:customStyle="1" w:styleId="NoList3110">
    <w:name w:val="No List3110"/>
    <w:next w:val="NoList"/>
    <w:uiPriority w:val="99"/>
    <w:semiHidden/>
    <w:unhideWhenUsed/>
    <w:rsid w:val="004A41C4"/>
  </w:style>
  <w:style w:type="numbering" w:customStyle="1" w:styleId="NoList419">
    <w:name w:val="No List419"/>
    <w:next w:val="NoList"/>
    <w:uiPriority w:val="99"/>
    <w:semiHidden/>
    <w:unhideWhenUsed/>
    <w:rsid w:val="004A41C4"/>
  </w:style>
  <w:style w:type="numbering" w:customStyle="1" w:styleId="NoList59">
    <w:name w:val="No List59"/>
    <w:next w:val="NoList"/>
    <w:semiHidden/>
    <w:unhideWhenUsed/>
    <w:rsid w:val="004A41C4"/>
  </w:style>
  <w:style w:type="numbering" w:customStyle="1" w:styleId="NoList69">
    <w:name w:val="No List69"/>
    <w:next w:val="NoList"/>
    <w:uiPriority w:val="99"/>
    <w:semiHidden/>
    <w:unhideWhenUsed/>
    <w:rsid w:val="004A41C4"/>
  </w:style>
  <w:style w:type="numbering" w:customStyle="1" w:styleId="NoList79">
    <w:name w:val="No List79"/>
    <w:next w:val="NoList"/>
    <w:semiHidden/>
    <w:unhideWhenUsed/>
    <w:rsid w:val="004A41C4"/>
  </w:style>
  <w:style w:type="table" w:customStyle="1" w:styleId="MediumGrid113">
    <w:name w:val="Medium Grid 113"/>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4A41C4"/>
  </w:style>
  <w:style w:type="numbering" w:customStyle="1" w:styleId="NoList111120">
    <w:name w:val="No List111120"/>
    <w:next w:val="NoList"/>
    <w:uiPriority w:val="99"/>
    <w:semiHidden/>
    <w:unhideWhenUsed/>
    <w:rsid w:val="004A41C4"/>
  </w:style>
  <w:style w:type="numbering" w:customStyle="1" w:styleId="NoList1111110">
    <w:name w:val="No List1111110"/>
    <w:next w:val="NoList"/>
    <w:uiPriority w:val="99"/>
    <w:semiHidden/>
    <w:unhideWhenUsed/>
    <w:rsid w:val="004A41C4"/>
  </w:style>
  <w:style w:type="numbering" w:customStyle="1" w:styleId="NoList1111117">
    <w:name w:val="No List1111117"/>
    <w:next w:val="NoList"/>
    <w:uiPriority w:val="99"/>
    <w:semiHidden/>
    <w:unhideWhenUsed/>
    <w:rsid w:val="004A41C4"/>
  </w:style>
  <w:style w:type="numbering" w:customStyle="1" w:styleId="NoList11111115">
    <w:name w:val="No List11111115"/>
    <w:next w:val="NoList"/>
    <w:uiPriority w:val="99"/>
    <w:semiHidden/>
    <w:unhideWhenUsed/>
    <w:rsid w:val="004A41C4"/>
  </w:style>
  <w:style w:type="numbering" w:customStyle="1" w:styleId="NoList111111115">
    <w:name w:val="No List111111115"/>
    <w:next w:val="NoList"/>
    <w:uiPriority w:val="99"/>
    <w:semiHidden/>
    <w:unhideWhenUsed/>
    <w:rsid w:val="004A41C4"/>
  </w:style>
  <w:style w:type="numbering" w:customStyle="1" w:styleId="NoList1111111115">
    <w:name w:val="No List1111111115"/>
    <w:next w:val="NoList"/>
    <w:uiPriority w:val="99"/>
    <w:semiHidden/>
    <w:unhideWhenUsed/>
    <w:rsid w:val="004A41C4"/>
  </w:style>
  <w:style w:type="numbering" w:customStyle="1" w:styleId="NoList11111111115">
    <w:name w:val="No List11111111115"/>
    <w:next w:val="NoList"/>
    <w:uiPriority w:val="99"/>
    <w:semiHidden/>
    <w:unhideWhenUsed/>
    <w:rsid w:val="004A41C4"/>
  </w:style>
  <w:style w:type="numbering" w:customStyle="1" w:styleId="NoList111111111115">
    <w:name w:val="No List111111111115"/>
    <w:next w:val="NoList"/>
    <w:uiPriority w:val="99"/>
    <w:semiHidden/>
    <w:unhideWhenUsed/>
    <w:rsid w:val="004A41C4"/>
  </w:style>
  <w:style w:type="numbering" w:customStyle="1" w:styleId="NoList1111111111115">
    <w:name w:val="No List1111111111115"/>
    <w:next w:val="NoList"/>
    <w:uiPriority w:val="99"/>
    <w:semiHidden/>
    <w:unhideWhenUsed/>
    <w:rsid w:val="004A41C4"/>
  </w:style>
  <w:style w:type="numbering" w:customStyle="1" w:styleId="NoList11111111111115">
    <w:name w:val="No List11111111111115"/>
    <w:next w:val="NoList"/>
    <w:uiPriority w:val="99"/>
    <w:semiHidden/>
    <w:unhideWhenUsed/>
    <w:rsid w:val="004A41C4"/>
  </w:style>
  <w:style w:type="numbering" w:customStyle="1" w:styleId="NoList111111111111115">
    <w:name w:val="No List111111111111115"/>
    <w:next w:val="NoList"/>
    <w:uiPriority w:val="99"/>
    <w:semiHidden/>
    <w:unhideWhenUsed/>
    <w:rsid w:val="004A41C4"/>
  </w:style>
  <w:style w:type="numbering" w:customStyle="1" w:styleId="NoList1111111111111115">
    <w:name w:val="No List1111111111111115"/>
    <w:next w:val="NoList"/>
    <w:uiPriority w:val="99"/>
    <w:semiHidden/>
    <w:unhideWhenUsed/>
    <w:rsid w:val="004A41C4"/>
  </w:style>
  <w:style w:type="numbering" w:customStyle="1" w:styleId="NoList11111111111111115">
    <w:name w:val="No List11111111111111115"/>
    <w:next w:val="NoList"/>
    <w:uiPriority w:val="99"/>
    <w:semiHidden/>
    <w:unhideWhenUsed/>
    <w:rsid w:val="004A41C4"/>
  </w:style>
  <w:style w:type="numbering" w:customStyle="1" w:styleId="NoList111111111111111115">
    <w:name w:val="No List111111111111111115"/>
    <w:next w:val="NoList"/>
    <w:uiPriority w:val="99"/>
    <w:semiHidden/>
    <w:unhideWhenUsed/>
    <w:rsid w:val="004A41C4"/>
  </w:style>
  <w:style w:type="numbering" w:customStyle="1" w:styleId="NoList1111111111111111113">
    <w:name w:val="No List1111111111111111113"/>
    <w:next w:val="NoList"/>
    <w:uiPriority w:val="99"/>
    <w:semiHidden/>
    <w:unhideWhenUsed/>
    <w:rsid w:val="004A41C4"/>
  </w:style>
  <w:style w:type="numbering" w:customStyle="1" w:styleId="NoList84">
    <w:name w:val="No List84"/>
    <w:next w:val="NoList"/>
    <w:uiPriority w:val="99"/>
    <w:semiHidden/>
    <w:unhideWhenUsed/>
    <w:rsid w:val="004A41C4"/>
  </w:style>
  <w:style w:type="numbering" w:customStyle="1" w:styleId="NoList1219">
    <w:name w:val="No List1219"/>
    <w:next w:val="NoList"/>
    <w:uiPriority w:val="99"/>
    <w:semiHidden/>
    <w:unhideWhenUsed/>
    <w:rsid w:val="004A41C4"/>
  </w:style>
  <w:style w:type="numbering" w:customStyle="1" w:styleId="NoList2210">
    <w:name w:val="No List2210"/>
    <w:next w:val="NoList"/>
    <w:uiPriority w:val="99"/>
    <w:semiHidden/>
    <w:unhideWhenUsed/>
    <w:rsid w:val="004A41C4"/>
  </w:style>
  <w:style w:type="table" w:customStyle="1" w:styleId="ColorfulGrid-Accent122">
    <w:name w:val="Colorful Grid - Accent 122"/>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
    <w:name w:val="Medium Grid 122"/>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4A41C4"/>
  </w:style>
  <w:style w:type="numbering" w:customStyle="1" w:styleId="NoList11210">
    <w:name w:val="No List11210"/>
    <w:next w:val="NoList"/>
    <w:semiHidden/>
    <w:unhideWhenUsed/>
    <w:rsid w:val="004A41C4"/>
  </w:style>
  <w:style w:type="table" w:customStyle="1" w:styleId="TableGrid312">
    <w:name w:val="Table Grid312"/>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4A41C4"/>
  </w:style>
  <w:style w:type="numbering" w:customStyle="1" w:styleId="NoList3114">
    <w:name w:val="No List3114"/>
    <w:next w:val="NoList"/>
    <w:uiPriority w:val="99"/>
    <w:semiHidden/>
    <w:unhideWhenUsed/>
    <w:rsid w:val="004A41C4"/>
  </w:style>
  <w:style w:type="numbering" w:customStyle="1" w:styleId="NoList4110">
    <w:name w:val="No List4110"/>
    <w:next w:val="NoList"/>
    <w:uiPriority w:val="99"/>
    <w:semiHidden/>
    <w:unhideWhenUsed/>
    <w:rsid w:val="004A41C4"/>
  </w:style>
  <w:style w:type="numbering" w:customStyle="1" w:styleId="NoList514">
    <w:name w:val="No List514"/>
    <w:next w:val="NoList"/>
    <w:semiHidden/>
    <w:unhideWhenUsed/>
    <w:rsid w:val="004A41C4"/>
  </w:style>
  <w:style w:type="numbering" w:customStyle="1" w:styleId="NoList614">
    <w:name w:val="No List614"/>
    <w:next w:val="NoList"/>
    <w:uiPriority w:val="99"/>
    <w:semiHidden/>
    <w:unhideWhenUsed/>
    <w:rsid w:val="004A41C4"/>
  </w:style>
  <w:style w:type="numbering" w:customStyle="1" w:styleId="NoList714">
    <w:name w:val="No List714"/>
    <w:next w:val="NoList"/>
    <w:semiHidden/>
    <w:unhideWhenUsed/>
    <w:rsid w:val="004A41C4"/>
  </w:style>
  <w:style w:type="table" w:customStyle="1" w:styleId="MediumGrid1112">
    <w:name w:val="Medium Grid 1112"/>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4A41C4"/>
  </w:style>
  <w:style w:type="numbering" w:customStyle="1" w:styleId="NoList111129">
    <w:name w:val="No List111129"/>
    <w:next w:val="NoList"/>
    <w:uiPriority w:val="99"/>
    <w:semiHidden/>
    <w:unhideWhenUsed/>
    <w:rsid w:val="004A41C4"/>
  </w:style>
  <w:style w:type="numbering" w:customStyle="1" w:styleId="NoList1111124">
    <w:name w:val="No List1111124"/>
    <w:next w:val="NoList"/>
    <w:uiPriority w:val="99"/>
    <w:semiHidden/>
    <w:unhideWhenUsed/>
    <w:rsid w:val="004A41C4"/>
  </w:style>
  <w:style w:type="numbering" w:customStyle="1" w:styleId="NoList11111122">
    <w:name w:val="No List11111122"/>
    <w:next w:val="NoList"/>
    <w:uiPriority w:val="99"/>
    <w:semiHidden/>
    <w:unhideWhenUsed/>
    <w:rsid w:val="004A41C4"/>
  </w:style>
  <w:style w:type="numbering" w:customStyle="1" w:styleId="NoList111111122">
    <w:name w:val="No List111111122"/>
    <w:next w:val="NoList"/>
    <w:uiPriority w:val="99"/>
    <w:semiHidden/>
    <w:unhideWhenUsed/>
    <w:rsid w:val="004A41C4"/>
  </w:style>
  <w:style w:type="numbering" w:customStyle="1" w:styleId="NoList1111111122">
    <w:name w:val="No List1111111122"/>
    <w:next w:val="NoList"/>
    <w:uiPriority w:val="99"/>
    <w:semiHidden/>
    <w:unhideWhenUsed/>
    <w:rsid w:val="004A41C4"/>
  </w:style>
  <w:style w:type="numbering" w:customStyle="1" w:styleId="NoList11111111122">
    <w:name w:val="No List11111111122"/>
    <w:next w:val="NoList"/>
    <w:uiPriority w:val="99"/>
    <w:semiHidden/>
    <w:unhideWhenUsed/>
    <w:rsid w:val="004A41C4"/>
  </w:style>
  <w:style w:type="numbering" w:customStyle="1" w:styleId="NoList111111111122">
    <w:name w:val="No List111111111122"/>
    <w:next w:val="NoList"/>
    <w:uiPriority w:val="99"/>
    <w:semiHidden/>
    <w:unhideWhenUsed/>
    <w:rsid w:val="004A41C4"/>
  </w:style>
  <w:style w:type="numbering" w:customStyle="1" w:styleId="NoList1111111111122">
    <w:name w:val="No List1111111111122"/>
    <w:next w:val="NoList"/>
    <w:uiPriority w:val="99"/>
    <w:semiHidden/>
    <w:unhideWhenUsed/>
    <w:rsid w:val="004A41C4"/>
  </w:style>
  <w:style w:type="numbering" w:customStyle="1" w:styleId="NoList11111111111122">
    <w:name w:val="No List11111111111122"/>
    <w:next w:val="NoList"/>
    <w:uiPriority w:val="99"/>
    <w:semiHidden/>
    <w:unhideWhenUsed/>
    <w:rsid w:val="004A41C4"/>
  </w:style>
  <w:style w:type="numbering" w:customStyle="1" w:styleId="NoList111111111111122">
    <w:name w:val="No List111111111111122"/>
    <w:next w:val="NoList"/>
    <w:uiPriority w:val="99"/>
    <w:semiHidden/>
    <w:unhideWhenUsed/>
    <w:rsid w:val="004A41C4"/>
  </w:style>
  <w:style w:type="numbering" w:customStyle="1" w:styleId="NoList1111111111111122">
    <w:name w:val="No List1111111111111122"/>
    <w:next w:val="NoList"/>
    <w:uiPriority w:val="99"/>
    <w:semiHidden/>
    <w:unhideWhenUsed/>
    <w:rsid w:val="004A41C4"/>
  </w:style>
  <w:style w:type="numbering" w:customStyle="1" w:styleId="NoList11111111111111122">
    <w:name w:val="No List11111111111111122"/>
    <w:next w:val="NoList"/>
    <w:uiPriority w:val="99"/>
    <w:semiHidden/>
    <w:unhideWhenUsed/>
    <w:rsid w:val="004A41C4"/>
  </w:style>
  <w:style w:type="numbering" w:customStyle="1" w:styleId="NoList111111111111111122">
    <w:name w:val="No List111111111111111122"/>
    <w:next w:val="NoList"/>
    <w:uiPriority w:val="99"/>
    <w:semiHidden/>
    <w:unhideWhenUsed/>
    <w:rsid w:val="004A41C4"/>
  </w:style>
  <w:style w:type="numbering" w:customStyle="1" w:styleId="NoList1111111111111111122">
    <w:name w:val="No List1111111111111111122"/>
    <w:next w:val="NoList"/>
    <w:uiPriority w:val="99"/>
    <w:semiHidden/>
    <w:unhideWhenUsed/>
    <w:rsid w:val="004A41C4"/>
  </w:style>
  <w:style w:type="numbering" w:customStyle="1" w:styleId="NoList11111111111111111113">
    <w:name w:val="No List11111111111111111113"/>
    <w:next w:val="NoList"/>
    <w:uiPriority w:val="99"/>
    <w:semiHidden/>
    <w:unhideWhenUsed/>
    <w:rsid w:val="004A41C4"/>
  </w:style>
  <w:style w:type="numbering" w:customStyle="1" w:styleId="NoList94">
    <w:name w:val="No List94"/>
    <w:next w:val="NoList"/>
    <w:uiPriority w:val="99"/>
    <w:semiHidden/>
    <w:unhideWhenUsed/>
    <w:rsid w:val="004A41C4"/>
  </w:style>
  <w:style w:type="numbering" w:customStyle="1" w:styleId="NoList1310">
    <w:name w:val="No List1310"/>
    <w:next w:val="NoList"/>
    <w:semiHidden/>
    <w:unhideWhenUsed/>
    <w:rsid w:val="004A41C4"/>
  </w:style>
  <w:style w:type="table" w:customStyle="1" w:styleId="TableGrid52">
    <w:name w:val="Table Grid52"/>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4A41C4"/>
  </w:style>
  <w:style w:type="numbering" w:customStyle="1" w:styleId="NoList334">
    <w:name w:val="No List334"/>
    <w:next w:val="NoList"/>
    <w:uiPriority w:val="99"/>
    <w:semiHidden/>
    <w:unhideWhenUsed/>
    <w:rsid w:val="004A41C4"/>
  </w:style>
  <w:style w:type="numbering" w:customStyle="1" w:styleId="NoList429">
    <w:name w:val="No List429"/>
    <w:next w:val="NoList"/>
    <w:uiPriority w:val="99"/>
    <w:semiHidden/>
    <w:unhideWhenUsed/>
    <w:rsid w:val="004A41C4"/>
  </w:style>
  <w:style w:type="numbering" w:customStyle="1" w:styleId="NoList524">
    <w:name w:val="No List524"/>
    <w:next w:val="NoList"/>
    <w:semiHidden/>
    <w:unhideWhenUsed/>
    <w:rsid w:val="004A41C4"/>
  </w:style>
  <w:style w:type="numbering" w:customStyle="1" w:styleId="NoList624">
    <w:name w:val="No List624"/>
    <w:next w:val="NoList"/>
    <w:uiPriority w:val="99"/>
    <w:semiHidden/>
    <w:unhideWhenUsed/>
    <w:rsid w:val="004A41C4"/>
  </w:style>
  <w:style w:type="numbering" w:customStyle="1" w:styleId="NoList724">
    <w:name w:val="No List724"/>
    <w:next w:val="NoList"/>
    <w:semiHidden/>
    <w:unhideWhenUsed/>
    <w:rsid w:val="004A41C4"/>
  </w:style>
  <w:style w:type="table" w:customStyle="1" w:styleId="MediumGrid132">
    <w:name w:val="Medium Grid 132"/>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4A41C4"/>
  </w:style>
  <w:style w:type="numbering" w:customStyle="1" w:styleId="NoList11139">
    <w:name w:val="No List11139"/>
    <w:next w:val="NoList"/>
    <w:uiPriority w:val="99"/>
    <w:semiHidden/>
    <w:unhideWhenUsed/>
    <w:rsid w:val="004A41C4"/>
  </w:style>
  <w:style w:type="numbering" w:customStyle="1" w:styleId="NoList111134">
    <w:name w:val="No List111134"/>
    <w:next w:val="NoList"/>
    <w:uiPriority w:val="99"/>
    <w:semiHidden/>
    <w:unhideWhenUsed/>
    <w:rsid w:val="004A41C4"/>
  </w:style>
  <w:style w:type="numbering" w:customStyle="1" w:styleId="NoList1111134">
    <w:name w:val="No List1111134"/>
    <w:next w:val="NoList"/>
    <w:uiPriority w:val="99"/>
    <w:semiHidden/>
    <w:unhideWhenUsed/>
    <w:rsid w:val="004A41C4"/>
  </w:style>
  <w:style w:type="numbering" w:customStyle="1" w:styleId="NoList11111132">
    <w:name w:val="No List11111132"/>
    <w:next w:val="NoList"/>
    <w:uiPriority w:val="99"/>
    <w:semiHidden/>
    <w:unhideWhenUsed/>
    <w:rsid w:val="004A41C4"/>
  </w:style>
  <w:style w:type="numbering" w:customStyle="1" w:styleId="NoList111111132">
    <w:name w:val="No List111111132"/>
    <w:next w:val="NoList"/>
    <w:uiPriority w:val="99"/>
    <w:semiHidden/>
    <w:unhideWhenUsed/>
    <w:rsid w:val="004A41C4"/>
  </w:style>
  <w:style w:type="numbering" w:customStyle="1" w:styleId="NoList1111111132">
    <w:name w:val="No List1111111132"/>
    <w:next w:val="NoList"/>
    <w:uiPriority w:val="99"/>
    <w:semiHidden/>
    <w:unhideWhenUsed/>
    <w:rsid w:val="004A41C4"/>
  </w:style>
  <w:style w:type="numbering" w:customStyle="1" w:styleId="NoList11111111132">
    <w:name w:val="No List11111111132"/>
    <w:next w:val="NoList"/>
    <w:uiPriority w:val="99"/>
    <w:semiHidden/>
    <w:unhideWhenUsed/>
    <w:rsid w:val="004A41C4"/>
  </w:style>
  <w:style w:type="numbering" w:customStyle="1" w:styleId="NoList111111111132">
    <w:name w:val="No List111111111132"/>
    <w:next w:val="NoList"/>
    <w:uiPriority w:val="99"/>
    <w:semiHidden/>
    <w:unhideWhenUsed/>
    <w:rsid w:val="004A41C4"/>
  </w:style>
  <w:style w:type="numbering" w:customStyle="1" w:styleId="NoList1111111111132">
    <w:name w:val="No List1111111111132"/>
    <w:next w:val="NoList"/>
    <w:uiPriority w:val="99"/>
    <w:semiHidden/>
    <w:unhideWhenUsed/>
    <w:rsid w:val="004A41C4"/>
  </w:style>
  <w:style w:type="numbering" w:customStyle="1" w:styleId="NoList11111111111132">
    <w:name w:val="No List11111111111132"/>
    <w:next w:val="NoList"/>
    <w:uiPriority w:val="99"/>
    <w:semiHidden/>
    <w:unhideWhenUsed/>
    <w:rsid w:val="004A41C4"/>
  </w:style>
  <w:style w:type="numbering" w:customStyle="1" w:styleId="NoList111111111111132">
    <w:name w:val="No List111111111111132"/>
    <w:next w:val="NoList"/>
    <w:uiPriority w:val="99"/>
    <w:semiHidden/>
    <w:unhideWhenUsed/>
    <w:rsid w:val="004A41C4"/>
  </w:style>
  <w:style w:type="numbering" w:customStyle="1" w:styleId="NoList1111111111111132">
    <w:name w:val="No List1111111111111132"/>
    <w:next w:val="NoList"/>
    <w:uiPriority w:val="99"/>
    <w:semiHidden/>
    <w:unhideWhenUsed/>
    <w:rsid w:val="004A41C4"/>
  </w:style>
  <w:style w:type="numbering" w:customStyle="1" w:styleId="NoList11111111111111132">
    <w:name w:val="No List11111111111111132"/>
    <w:next w:val="NoList"/>
    <w:uiPriority w:val="99"/>
    <w:semiHidden/>
    <w:unhideWhenUsed/>
    <w:rsid w:val="004A41C4"/>
  </w:style>
  <w:style w:type="numbering" w:customStyle="1" w:styleId="NoList111111111111111132">
    <w:name w:val="No List111111111111111132"/>
    <w:next w:val="NoList"/>
    <w:uiPriority w:val="99"/>
    <w:semiHidden/>
    <w:unhideWhenUsed/>
    <w:rsid w:val="004A41C4"/>
  </w:style>
  <w:style w:type="numbering" w:customStyle="1" w:styleId="NoList1111111111111111132">
    <w:name w:val="No List1111111111111111132"/>
    <w:next w:val="NoList"/>
    <w:uiPriority w:val="99"/>
    <w:semiHidden/>
    <w:unhideWhenUsed/>
    <w:rsid w:val="004A41C4"/>
  </w:style>
  <w:style w:type="numbering" w:customStyle="1" w:styleId="NoList60">
    <w:name w:val="No List60"/>
    <w:next w:val="NoList"/>
    <w:uiPriority w:val="99"/>
    <w:semiHidden/>
    <w:unhideWhenUsed/>
    <w:rsid w:val="004A41C4"/>
  </w:style>
  <w:style w:type="numbering" w:customStyle="1" w:styleId="NoList140">
    <w:name w:val="No List140"/>
    <w:next w:val="NoList"/>
    <w:uiPriority w:val="99"/>
    <w:semiHidden/>
    <w:unhideWhenUsed/>
    <w:rsid w:val="004A41C4"/>
  </w:style>
  <w:style w:type="numbering" w:customStyle="1" w:styleId="NoList240">
    <w:name w:val="No List240"/>
    <w:next w:val="NoList"/>
    <w:uiPriority w:val="99"/>
    <w:semiHidden/>
    <w:unhideWhenUsed/>
    <w:rsid w:val="004A41C4"/>
  </w:style>
  <w:style w:type="table" w:customStyle="1" w:styleId="ColorfulGrid-Accent16">
    <w:name w:val="Colorful Grid - Accent 16"/>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
    <w:name w:val="Table Grid14"/>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4A41C4"/>
  </w:style>
  <w:style w:type="numbering" w:customStyle="1" w:styleId="NoList1140">
    <w:name w:val="No List1140"/>
    <w:next w:val="NoList"/>
    <w:semiHidden/>
    <w:unhideWhenUsed/>
    <w:rsid w:val="004A41C4"/>
  </w:style>
  <w:style w:type="table" w:customStyle="1" w:styleId="TableGrid34">
    <w:name w:val="Table Grid34"/>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4A41C4"/>
  </w:style>
  <w:style w:type="numbering" w:customStyle="1" w:styleId="NoList3115">
    <w:name w:val="No List3115"/>
    <w:next w:val="NoList"/>
    <w:uiPriority w:val="99"/>
    <w:semiHidden/>
    <w:unhideWhenUsed/>
    <w:rsid w:val="004A41C4"/>
  </w:style>
  <w:style w:type="numbering" w:customStyle="1" w:styleId="NoList420">
    <w:name w:val="No List420"/>
    <w:next w:val="NoList"/>
    <w:uiPriority w:val="99"/>
    <w:semiHidden/>
    <w:unhideWhenUsed/>
    <w:rsid w:val="004A41C4"/>
  </w:style>
  <w:style w:type="numbering" w:customStyle="1" w:styleId="NoList510">
    <w:name w:val="No List510"/>
    <w:next w:val="NoList"/>
    <w:semiHidden/>
    <w:unhideWhenUsed/>
    <w:rsid w:val="004A41C4"/>
  </w:style>
  <w:style w:type="numbering" w:customStyle="1" w:styleId="NoList610">
    <w:name w:val="No List610"/>
    <w:next w:val="NoList"/>
    <w:uiPriority w:val="99"/>
    <w:semiHidden/>
    <w:unhideWhenUsed/>
    <w:rsid w:val="004A41C4"/>
  </w:style>
  <w:style w:type="numbering" w:customStyle="1" w:styleId="NoList710">
    <w:name w:val="No List710"/>
    <w:next w:val="NoList"/>
    <w:semiHidden/>
    <w:unhideWhenUsed/>
    <w:rsid w:val="004A41C4"/>
  </w:style>
  <w:style w:type="table" w:customStyle="1" w:styleId="MediumGrid114">
    <w:name w:val="Medium Grid 114"/>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4A41C4"/>
  </w:style>
  <w:style w:type="numbering" w:customStyle="1" w:styleId="NoList111130">
    <w:name w:val="No List111130"/>
    <w:next w:val="NoList"/>
    <w:uiPriority w:val="99"/>
    <w:semiHidden/>
    <w:unhideWhenUsed/>
    <w:rsid w:val="004A41C4"/>
  </w:style>
  <w:style w:type="numbering" w:customStyle="1" w:styleId="NoList1111118">
    <w:name w:val="No List1111118"/>
    <w:next w:val="NoList"/>
    <w:uiPriority w:val="99"/>
    <w:semiHidden/>
    <w:unhideWhenUsed/>
    <w:rsid w:val="004A41C4"/>
  </w:style>
  <w:style w:type="numbering" w:customStyle="1" w:styleId="NoList1111119">
    <w:name w:val="No List1111119"/>
    <w:next w:val="NoList"/>
    <w:uiPriority w:val="99"/>
    <w:semiHidden/>
    <w:unhideWhenUsed/>
    <w:rsid w:val="004A41C4"/>
  </w:style>
  <w:style w:type="numbering" w:customStyle="1" w:styleId="NoList11111116">
    <w:name w:val="No List11111116"/>
    <w:next w:val="NoList"/>
    <w:uiPriority w:val="99"/>
    <w:semiHidden/>
    <w:unhideWhenUsed/>
    <w:rsid w:val="004A41C4"/>
  </w:style>
  <w:style w:type="numbering" w:customStyle="1" w:styleId="NoList111111116">
    <w:name w:val="No List111111116"/>
    <w:next w:val="NoList"/>
    <w:uiPriority w:val="99"/>
    <w:semiHidden/>
    <w:unhideWhenUsed/>
    <w:rsid w:val="004A41C4"/>
  </w:style>
  <w:style w:type="numbering" w:customStyle="1" w:styleId="NoList1111111116">
    <w:name w:val="No List1111111116"/>
    <w:next w:val="NoList"/>
    <w:uiPriority w:val="99"/>
    <w:semiHidden/>
    <w:unhideWhenUsed/>
    <w:rsid w:val="004A41C4"/>
  </w:style>
  <w:style w:type="numbering" w:customStyle="1" w:styleId="NoList11111111116">
    <w:name w:val="No List11111111116"/>
    <w:next w:val="NoList"/>
    <w:uiPriority w:val="99"/>
    <w:semiHidden/>
    <w:unhideWhenUsed/>
    <w:rsid w:val="004A41C4"/>
  </w:style>
  <w:style w:type="numbering" w:customStyle="1" w:styleId="NoList111111111116">
    <w:name w:val="No List111111111116"/>
    <w:next w:val="NoList"/>
    <w:uiPriority w:val="99"/>
    <w:semiHidden/>
    <w:unhideWhenUsed/>
    <w:rsid w:val="004A41C4"/>
  </w:style>
  <w:style w:type="numbering" w:customStyle="1" w:styleId="NoList1111111111116">
    <w:name w:val="No List1111111111116"/>
    <w:next w:val="NoList"/>
    <w:uiPriority w:val="99"/>
    <w:semiHidden/>
    <w:unhideWhenUsed/>
    <w:rsid w:val="004A41C4"/>
  </w:style>
  <w:style w:type="numbering" w:customStyle="1" w:styleId="NoList11111111111116">
    <w:name w:val="No List11111111111116"/>
    <w:next w:val="NoList"/>
    <w:uiPriority w:val="99"/>
    <w:semiHidden/>
    <w:unhideWhenUsed/>
    <w:rsid w:val="004A41C4"/>
  </w:style>
  <w:style w:type="numbering" w:customStyle="1" w:styleId="NoList111111111111116">
    <w:name w:val="No List111111111111116"/>
    <w:next w:val="NoList"/>
    <w:uiPriority w:val="99"/>
    <w:semiHidden/>
    <w:unhideWhenUsed/>
    <w:rsid w:val="004A41C4"/>
  </w:style>
  <w:style w:type="numbering" w:customStyle="1" w:styleId="NoList1111111111111116">
    <w:name w:val="No List1111111111111116"/>
    <w:next w:val="NoList"/>
    <w:uiPriority w:val="99"/>
    <w:semiHidden/>
    <w:unhideWhenUsed/>
    <w:rsid w:val="004A41C4"/>
  </w:style>
  <w:style w:type="numbering" w:customStyle="1" w:styleId="NoList11111111111111116">
    <w:name w:val="No List11111111111111116"/>
    <w:next w:val="NoList"/>
    <w:uiPriority w:val="99"/>
    <w:semiHidden/>
    <w:unhideWhenUsed/>
    <w:rsid w:val="004A41C4"/>
  </w:style>
  <w:style w:type="numbering" w:customStyle="1" w:styleId="NoList111111111111111116">
    <w:name w:val="No List111111111111111116"/>
    <w:next w:val="NoList"/>
    <w:uiPriority w:val="99"/>
    <w:semiHidden/>
    <w:unhideWhenUsed/>
    <w:rsid w:val="004A41C4"/>
  </w:style>
  <w:style w:type="numbering" w:customStyle="1" w:styleId="NoList1111111111111111114">
    <w:name w:val="No List1111111111111111114"/>
    <w:next w:val="NoList"/>
    <w:uiPriority w:val="99"/>
    <w:semiHidden/>
    <w:unhideWhenUsed/>
    <w:rsid w:val="004A41C4"/>
  </w:style>
  <w:style w:type="numbering" w:customStyle="1" w:styleId="NoList85">
    <w:name w:val="No List85"/>
    <w:next w:val="NoList"/>
    <w:uiPriority w:val="99"/>
    <w:semiHidden/>
    <w:unhideWhenUsed/>
    <w:rsid w:val="004A41C4"/>
  </w:style>
  <w:style w:type="numbering" w:customStyle="1" w:styleId="NoList1220">
    <w:name w:val="No List1220"/>
    <w:next w:val="NoList"/>
    <w:uiPriority w:val="99"/>
    <w:semiHidden/>
    <w:unhideWhenUsed/>
    <w:rsid w:val="004A41C4"/>
  </w:style>
  <w:style w:type="numbering" w:customStyle="1" w:styleId="NoList2213">
    <w:name w:val="No List2213"/>
    <w:next w:val="NoList"/>
    <w:uiPriority w:val="99"/>
    <w:semiHidden/>
    <w:unhideWhenUsed/>
    <w:rsid w:val="004A41C4"/>
  </w:style>
  <w:style w:type="table" w:customStyle="1" w:styleId="ColorfulGrid-Accent123">
    <w:name w:val="Colorful Grid - Accent 123"/>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4A41C4"/>
  </w:style>
  <w:style w:type="numbering" w:customStyle="1" w:styleId="NoList11213">
    <w:name w:val="No List11213"/>
    <w:next w:val="NoList"/>
    <w:semiHidden/>
    <w:unhideWhenUsed/>
    <w:rsid w:val="004A41C4"/>
  </w:style>
  <w:style w:type="table" w:customStyle="1" w:styleId="TableGrid313">
    <w:name w:val="Table Grid313"/>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
    <w:name w:val="No List21113"/>
    <w:next w:val="NoList"/>
    <w:uiPriority w:val="99"/>
    <w:semiHidden/>
    <w:unhideWhenUsed/>
    <w:rsid w:val="004A41C4"/>
  </w:style>
  <w:style w:type="numbering" w:customStyle="1" w:styleId="NoList3116">
    <w:name w:val="No List3116"/>
    <w:next w:val="NoList"/>
    <w:uiPriority w:val="99"/>
    <w:semiHidden/>
    <w:unhideWhenUsed/>
    <w:rsid w:val="004A41C4"/>
  </w:style>
  <w:style w:type="numbering" w:customStyle="1" w:styleId="NoList4113">
    <w:name w:val="No List4113"/>
    <w:next w:val="NoList"/>
    <w:uiPriority w:val="99"/>
    <w:semiHidden/>
    <w:unhideWhenUsed/>
    <w:rsid w:val="004A41C4"/>
  </w:style>
  <w:style w:type="numbering" w:customStyle="1" w:styleId="NoList515">
    <w:name w:val="No List515"/>
    <w:next w:val="NoList"/>
    <w:semiHidden/>
    <w:unhideWhenUsed/>
    <w:rsid w:val="004A41C4"/>
  </w:style>
  <w:style w:type="numbering" w:customStyle="1" w:styleId="NoList615">
    <w:name w:val="No List615"/>
    <w:next w:val="NoList"/>
    <w:uiPriority w:val="99"/>
    <w:semiHidden/>
    <w:unhideWhenUsed/>
    <w:rsid w:val="004A41C4"/>
  </w:style>
  <w:style w:type="numbering" w:customStyle="1" w:styleId="NoList715">
    <w:name w:val="No List715"/>
    <w:next w:val="NoList"/>
    <w:semiHidden/>
    <w:unhideWhenUsed/>
    <w:rsid w:val="004A41C4"/>
  </w:style>
  <w:style w:type="table" w:customStyle="1" w:styleId="MediumGrid1113">
    <w:name w:val="Medium Grid 1113"/>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
    <w:name w:val="No List111213"/>
    <w:next w:val="NoList"/>
    <w:uiPriority w:val="99"/>
    <w:semiHidden/>
    <w:unhideWhenUsed/>
    <w:rsid w:val="004A41C4"/>
  </w:style>
  <w:style w:type="numbering" w:customStyle="1" w:styleId="NoList1111210">
    <w:name w:val="No List1111210"/>
    <w:next w:val="NoList"/>
    <w:uiPriority w:val="99"/>
    <w:semiHidden/>
    <w:unhideWhenUsed/>
    <w:rsid w:val="004A41C4"/>
  </w:style>
  <w:style w:type="numbering" w:customStyle="1" w:styleId="NoList1111125">
    <w:name w:val="No List1111125"/>
    <w:next w:val="NoList"/>
    <w:uiPriority w:val="99"/>
    <w:semiHidden/>
    <w:unhideWhenUsed/>
    <w:rsid w:val="004A41C4"/>
  </w:style>
  <w:style w:type="numbering" w:customStyle="1" w:styleId="NoList11111123">
    <w:name w:val="No List11111123"/>
    <w:next w:val="NoList"/>
    <w:uiPriority w:val="99"/>
    <w:semiHidden/>
    <w:unhideWhenUsed/>
    <w:rsid w:val="004A41C4"/>
  </w:style>
  <w:style w:type="numbering" w:customStyle="1" w:styleId="NoList111111123">
    <w:name w:val="No List111111123"/>
    <w:next w:val="NoList"/>
    <w:uiPriority w:val="99"/>
    <w:semiHidden/>
    <w:unhideWhenUsed/>
    <w:rsid w:val="004A41C4"/>
  </w:style>
  <w:style w:type="numbering" w:customStyle="1" w:styleId="NoList1111111123">
    <w:name w:val="No List1111111123"/>
    <w:next w:val="NoList"/>
    <w:uiPriority w:val="99"/>
    <w:semiHidden/>
    <w:unhideWhenUsed/>
    <w:rsid w:val="004A41C4"/>
  </w:style>
  <w:style w:type="numbering" w:customStyle="1" w:styleId="NoList11111111123">
    <w:name w:val="No List11111111123"/>
    <w:next w:val="NoList"/>
    <w:uiPriority w:val="99"/>
    <w:semiHidden/>
    <w:unhideWhenUsed/>
    <w:rsid w:val="004A41C4"/>
  </w:style>
  <w:style w:type="numbering" w:customStyle="1" w:styleId="NoList111111111123">
    <w:name w:val="No List111111111123"/>
    <w:next w:val="NoList"/>
    <w:uiPriority w:val="99"/>
    <w:semiHidden/>
    <w:unhideWhenUsed/>
    <w:rsid w:val="004A41C4"/>
  </w:style>
  <w:style w:type="numbering" w:customStyle="1" w:styleId="NoList1111111111123">
    <w:name w:val="No List1111111111123"/>
    <w:next w:val="NoList"/>
    <w:uiPriority w:val="99"/>
    <w:semiHidden/>
    <w:unhideWhenUsed/>
    <w:rsid w:val="004A41C4"/>
  </w:style>
  <w:style w:type="numbering" w:customStyle="1" w:styleId="NoList11111111111123">
    <w:name w:val="No List11111111111123"/>
    <w:next w:val="NoList"/>
    <w:uiPriority w:val="99"/>
    <w:semiHidden/>
    <w:unhideWhenUsed/>
    <w:rsid w:val="004A41C4"/>
  </w:style>
  <w:style w:type="numbering" w:customStyle="1" w:styleId="NoList111111111111123">
    <w:name w:val="No List111111111111123"/>
    <w:next w:val="NoList"/>
    <w:uiPriority w:val="99"/>
    <w:semiHidden/>
    <w:unhideWhenUsed/>
    <w:rsid w:val="004A41C4"/>
  </w:style>
  <w:style w:type="numbering" w:customStyle="1" w:styleId="NoList1111111111111123">
    <w:name w:val="No List1111111111111123"/>
    <w:next w:val="NoList"/>
    <w:uiPriority w:val="99"/>
    <w:semiHidden/>
    <w:unhideWhenUsed/>
    <w:rsid w:val="004A41C4"/>
  </w:style>
  <w:style w:type="numbering" w:customStyle="1" w:styleId="NoList11111111111111123">
    <w:name w:val="No List11111111111111123"/>
    <w:next w:val="NoList"/>
    <w:uiPriority w:val="99"/>
    <w:semiHidden/>
    <w:unhideWhenUsed/>
    <w:rsid w:val="004A41C4"/>
  </w:style>
  <w:style w:type="numbering" w:customStyle="1" w:styleId="NoList111111111111111123">
    <w:name w:val="No List111111111111111123"/>
    <w:next w:val="NoList"/>
    <w:uiPriority w:val="99"/>
    <w:semiHidden/>
    <w:unhideWhenUsed/>
    <w:rsid w:val="004A41C4"/>
  </w:style>
  <w:style w:type="numbering" w:customStyle="1" w:styleId="NoList1111111111111111123">
    <w:name w:val="No List1111111111111111123"/>
    <w:next w:val="NoList"/>
    <w:uiPriority w:val="99"/>
    <w:semiHidden/>
    <w:unhideWhenUsed/>
    <w:rsid w:val="004A41C4"/>
  </w:style>
  <w:style w:type="numbering" w:customStyle="1" w:styleId="NoList11111111111111111114">
    <w:name w:val="No List11111111111111111114"/>
    <w:next w:val="NoList"/>
    <w:uiPriority w:val="99"/>
    <w:semiHidden/>
    <w:unhideWhenUsed/>
    <w:rsid w:val="004A41C4"/>
  </w:style>
  <w:style w:type="numbering" w:customStyle="1" w:styleId="NoList95">
    <w:name w:val="No List95"/>
    <w:next w:val="NoList"/>
    <w:uiPriority w:val="99"/>
    <w:semiHidden/>
    <w:unhideWhenUsed/>
    <w:rsid w:val="004A41C4"/>
  </w:style>
  <w:style w:type="numbering" w:customStyle="1" w:styleId="NoList1313">
    <w:name w:val="No List1313"/>
    <w:next w:val="NoList"/>
    <w:semiHidden/>
    <w:unhideWhenUsed/>
    <w:rsid w:val="004A41C4"/>
  </w:style>
  <w:style w:type="table" w:customStyle="1" w:styleId="TableGrid53">
    <w:name w:val="Table Grid53"/>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4A41C4"/>
  </w:style>
  <w:style w:type="numbering" w:customStyle="1" w:styleId="NoList335">
    <w:name w:val="No List335"/>
    <w:next w:val="NoList"/>
    <w:uiPriority w:val="99"/>
    <w:semiHidden/>
    <w:unhideWhenUsed/>
    <w:rsid w:val="004A41C4"/>
  </w:style>
  <w:style w:type="numbering" w:customStyle="1" w:styleId="NoList4210">
    <w:name w:val="No List4210"/>
    <w:next w:val="NoList"/>
    <w:uiPriority w:val="99"/>
    <w:semiHidden/>
    <w:unhideWhenUsed/>
    <w:rsid w:val="004A41C4"/>
  </w:style>
  <w:style w:type="numbering" w:customStyle="1" w:styleId="NoList525">
    <w:name w:val="No List525"/>
    <w:next w:val="NoList"/>
    <w:semiHidden/>
    <w:unhideWhenUsed/>
    <w:rsid w:val="004A41C4"/>
  </w:style>
  <w:style w:type="numbering" w:customStyle="1" w:styleId="NoList625">
    <w:name w:val="No List625"/>
    <w:next w:val="NoList"/>
    <w:uiPriority w:val="99"/>
    <w:semiHidden/>
    <w:unhideWhenUsed/>
    <w:rsid w:val="004A41C4"/>
  </w:style>
  <w:style w:type="numbering" w:customStyle="1" w:styleId="NoList725">
    <w:name w:val="No List725"/>
    <w:next w:val="NoList"/>
    <w:semiHidden/>
    <w:unhideWhenUsed/>
    <w:rsid w:val="004A41C4"/>
  </w:style>
  <w:style w:type="table" w:customStyle="1" w:styleId="MediumGrid133">
    <w:name w:val="Medium Grid 133"/>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4A41C4"/>
  </w:style>
  <w:style w:type="numbering" w:customStyle="1" w:styleId="NoList111310">
    <w:name w:val="No List111310"/>
    <w:next w:val="NoList"/>
    <w:uiPriority w:val="99"/>
    <w:semiHidden/>
    <w:unhideWhenUsed/>
    <w:rsid w:val="004A41C4"/>
  </w:style>
  <w:style w:type="numbering" w:customStyle="1" w:styleId="NoList111135">
    <w:name w:val="No List111135"/>
    <w:next w:val="NoList"/>
    <w:uiPriority w:val="99"/>
    <w:semiHidden/>
    <w:unhideWhenUsed/>
    <w:rsid w:val="004A41C4"/>
  </w:style>
  <w:style w:type="numbering" w:customStyle="1" w:styleId="NoList1111135">
    <w:name w:val="No List1111135"/>
    <w:next w:val="NoList"/>
    <w:uiPriority w:val="99"/>
    <w:semiHidden/>
    <w:unhideWhenUsed/>
    <w:rsid w:val="004A41C4"/>
  </w:style>
  <w:style w:type="numbering" w:customStyle="1" w:styleId="NoList11111133">
    <w:name w:val="No List11111133"/>
    <w:next w:val="NoList"/>
    <w:uiPriority w:val="99"/>
    <w:semiHidden/>
    <w:unhideWhenUsed/>
    <w:rsid w:val="004A41C4"/>
  </w:style>
  <w:style w:type="numbering" w:customStyle="1" w:styleId="NoList111111133">
    <w:name w:val="No List111111133"/>
    <w:next w:val="NoList"/>
    <w:uiPriority w:val="99"/>
    <w:semiHidden/>
    <w:unhideWhenUsed/>
    <w:rsid w:val="004A41C4"/>
  </w:style>
  <w:style w:type="numbering" w:customStyle="1" w:styleId="NoList1111111133">
    <w:name w:val="No List1111111133"/>
    <w:next w:val="NoList"/>
    <w:uiPriority w:val="99"/>
    <w:semiHidden/>
    <w:unhideWhenUsed/>
    <w:rsid w:val="004A41C4"/>
  </w:style>
  <w:style w:type="numbering" w:customStyle="1" w:styleId="NoList11111111133">
    <w:name w:val="No List11111111133"/>
    <w:next w:val="NoList"/>
    <w:uiPriority w:val="99"/>
    <w:semiHidden/>
    <w:unhideWhenUsed/>
    <w:rsid w:val="004A41C4"/>
  </w:style>
  <w:style w:type="numbering" w:customStyle="1" w:styleId="NoList111111111133">
    <w:name w:val="No List111111111133"/>
    <w:next w:val="NoList"/>
    <w:uiPriority w:val="99"/>
    <w:semiHidden/>
    <w:unhideWhenUsed/>
    <w:rsid w:val="004A41C4"/>
  </w:style>
  <w:style w:type="numbering" w:customStyle="1" w:styleId="NoList1111111111133">
    <w:name w:val="No List1111111111133"/>
    <w:next w:val="NoList"/>
    <w:uiPriority w:val="99"/>
    <w:semiHidden/>
    <w:unhideWhenUsed/>
    <w:rsid w:val="004A41C4"/>
  </w:style>
  <w:style w:type="numbering" w:customStyle="1" w:styleId="NoList11111111111133">
    <w:name w:val="No List11111111111133"/>
    <w:next w:val="NoList"/>
    <w:uiPriority w:val="99"/>
    <w:semiHidden/>
    <w:unhideWhenUsed/>
    <w:rsid w:val="004A41C4"/>
  </w:style>
  <w:style w:type="numbering" w:customStyle="1" w:styleId="NoList111111111111133">
    <w:name w:val="No List111111111111133"/>
    <w:next w:val="NoList"/>
    <w:uiPriority w:val="99"/>
    <w:semiHidden/>
    <w:unhideWhenUsed/>
    <w:rsid w:val="004A41C4"/>
  </w:style>
  <w:style w:type="numbering" w:customStyle="1" w:styleId="NoList1111111111111133">
    <w:name w:val="No List1111111111111133"/>
    <w:next w:val="NoList"/>
    <w:uiPriority w:val="99"/>
    <w:semiHidden/>
    <w:unhideWhenUsed/>
    <w:rsid w:val="004A41C4"/>
  </w:style>
  <w:style w:type="numbering" w:customStyle="1" w:styleId="NoList11111111111111133">
    <w:name w:val="No List11111111111111133"/>
    <w:next w:val="NoList"/>
    <w:uiPriority w:val="99"/>
    <w:semiHidden/>
    <w:unhideWhenUsed/>
    <w:rsid w:val="004A41C4"/>
  </w:style>
  <w:style w:type="numbering" w:customStyle="1" w:styleId="NoList111111111111111133">
    <w:name w:val="No List111111111111111133"/>
    <w:next w:val="NoList"/>
    <w:uiPriority w:val="99"/>
    <w:semiHidden/>
    <w:unhideWhenUsed/>
    <w:rsid w:val="004A41C4"/>
  </w:style>
  <w:style w:type="numbering" w:customStyle="1" w:styleId="NoList1111111111111111133">
    <w:name w:val="No List1111111111111111133"/>
    <w:next w:val="NoList"/>
    <w:uiPriority w:val="99"/>
    <w:semiHidden/>
    <w:unhideWhenUsed/>
    <w:rsid w:val="004A41C4"/>
  </w:style>
  <w:style w:type="numbering" w:customStyle="1" w:styleId="NoList70">
    <w:name w:val="No List70"/>
    <w:next w:val="NoList"/>
    <w:uiPriority w:val="99"/>
    <w:semiHidden/>
    <w:unhideWhenUsed/>
    <w:rsid w:val="004A41C4"/>
  </w:style>
  <w:style w:type="numbering" w:customStyle="1" w:styleId="NoList148">
    <w:name w:val="No List148"/>
    <w:next w:val="NoList"/>
    <w:uiPriority w:val="99"/>
    <w:semiHidden/>
    <w:unhideWhenUsed/>
    <w:rsid w:val="004A41C4"/>
  </w:style>
  <w:style w:type="numbering" w:customStyle="1" w:styleId="NoList243">
    <w:name w:val="No List243"/>
    <w:next w:val="NoList"/>
    <w:uiPriority w:val="99"/>
    <w:semiHidden/>
    <w:unhideWhenUsed/>
    <w:rsid w:val="004A41C4"/>
  </w:style>
  <w:style w:type="table" w:customStyle="1" w:styleId="ColorfulGrid-Accent17">
    <w:name w:val="Colorful Grid - Accent 17"/>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4A41C4"/>
  </w:style>
  <w:style w:type="numbering" w:customStyle="1" w:styleId="NoList1143">
    <w:name w:val="No List1143"/>
    <w:next w:val="NoList"/>
    <w:semiHidden/>
    <w:unhideWhenUsed/>
    <w:rsid w:val="004A41C4"/>
  </w:style>
  <w:style w:type="table" w:customStyle="1" w:styleId="TableGrid35">
    <w:name w:val="Table Grid35"/>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4A41C4"/>
  </w:style>
  <w:style w:type="numbering" w:customStyle="1" w:styleId="NoList3117">
    <w:name w:val="No List3117"/>
    <w:next w:val="NoList"/>
    <w:uiPriority w:val="99"/>
    <w:semiHidden/>
    <w:unhideWhenUsed/>
    <w:rsid w:val="004A41C4"/>
  </w:style>
  <w:style w:type="numbering" w:customStyle="1" w:styleId="NoList430">
    <w:name w:val="No List430"/>
    <w:next w:val="NoList"/>
    <w:uiPriority w:val="99"/>
    <w:semiHidden/>
    <w:unhideWhenUsed/>
    <w:rsid w:val="004A41C4"/>
  </w:style>
  <w:style w:type="numbering" w:customStyle="1" w:styleId="NoList516">
    <w:name w:val="No List516"/>
    <w:next w:val="NoList"/>
    <w:semiHidden/>
    <w:unhideWhenUsed/>
    <w:rsid w:val="004A41C4"/>
  </w:style>
  <w:style w:type="numbering" w:customStyle="1" w:styleId="NoList616">
    <w:name w:val="No List616"/>
    <w:next w:val="NoList"/>
    <w:uiPriority w:val="99"/>
    <w:semiHidden/>
    <w:unhideWhenUsed/>
    <w:rsid w:val="004A41C4"/>
  </w:style>
  <w:style w:type="numbering" w:customStyle="1" w:styleId="NoList716">
    <w:name w:val="No List716"/>
    <w:next w:val="NoList"/>
    <w:semiHidden/>
    <w:unhideWhenUsed/>
    <w:rsid w:val="004A41C4"/>
  </w:style>
  <w:style w:type="table" w:customStyle="1" w:styleId="MediumGrid115">
    <w:name w:val="Medium Grid 115"/>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4A41C4"/>
  </w:style>
  <w:style w:type="numbering" w:customStyle="1" w:styleId="NoList111136">
    <w:name w:val="No List111136"/>
    <w:next w:val="NoList"/>
    <w:uiPriority w:val="99"/>
    <w:semiHidden/>
    <w:unhideWhenUsed/>
    <w:rsid w:val="004A41C4"/>
  </w:style>
  <w:style w:type="numbering" w:customStyle="1" w:styleId="NoList1111120">
    <w:name w:val="No List1111120"/>
    <w:next w:val="NoList"/>
    <w:uiPriority w:val="99"/>
    <w:semiHidden/>
    <w:unhideWhenUsed/>
    <w:rsid w:val="004A41C4"/>
  </w:style>
  <w:style w:type="numbering" w:customStyle="1" w:styleId="NoList11111110">
    <w:name w:val="No List11111110"/>
    <w:next w:val="NoList"/>
    <w:uiPriority w:val="99"/>
    <w:semiHidden/>
    <w:unhideWhenUsed/>
    <w:rsid w:val="004A41C4"/>
  </w:style>
  <w:style w:type="numbering" w:customStyle="1" w:styleId="NoList11111117">
    <w:name w:val="No List11111117"/>
    <w:next w:val="NoList"/>
    <w:uiPriority w:val="99"/>
    <w:semiHidden/>
    <w:unhideWhenUsed/>
    <w:rsid w:val="004A41C4"/>
  </w:style>
  <w:style w:type="numbering" w:customStyle="1" w:styleId="NoList111111117">
    <w:name w:val="No List111111117"/>
    <w:next w:val="NoList"/>
    <w:uiPriority w:val="99"/>
    <w:semiHidden/>
    <w:unhideWhenUsed/>
    <w:rsid w:val="004A41C4"/>
  </w:style>
  <w:style w:type="numbering" w:customStyle="1" w:styleId="NoList1111111117">
    <w:name w:val="No List1111111117"/>
    <w:next w:val="NoList"/>
    <w:uiPriority w:val="99"/>
    <w:semiHidden/>
    <w:unhideWhenUsed/>
    <w:rsid w:val="004A41C4"/>
  </w:style>
  <w:style w:type="numbering" w:customStyle="1" w:styleId="NoList11111111117">
    <w:name w:val="No List11111111117"/>
    <w:next w:val="NoList"/>
    <w:uiPriority w:val="99"/>
    <w:semiHidden/>
    <w:unhideWhenUsed/>
    <w:rsid w:val="004A41C4"/>
  </w:style>
  <w:style w:type="numbering" w:customStyle="1" w:styleId="NoList111111111117">
    <w:name w:val="No List111111111117"/>
    <w:next w:val="NoList"/>
    <w:uiPriority w:val="99"/>
    <w:semiHidden/>
    <w:unhideWhenUsed/>
    <w:rsid w:val="004A41C4"/>
  </w:style>
  <w:style w:type="numbering" w:customStyle="1" w:styleId="NoList1111111111117">
    <w:name w:val="No List1111111111117"/>
    <w:next w:val="NoList"/>
    <w:uiPriority w:val="99"/>
    <w:semiHidden/>
    <w:unhideWhenUsed/>
    <w:rsid w:val="004A41C4"/>
  </w:style>
  <w:style w:type="numbering" w:customStyle="1" w:styleId="NoList11111111111117">
    <w:name w:val="No List11111111111117"/>
    <w:next w:val="NoList"/>
    <w:uiPriority w:val="99"/>
    <w:semiHidden/>
    <w:unhideWhenUsed/>
    <w:rsid w:val="004A41C4"/>
  </w:style>
  <w:style w:type="numbering" w:customStyle="1" w:styleId="NoList111111111111117">
    <w:name w:val="No List111111111111117"/>
    <w:next w:val="NoList"/>
    <w:uiPriority w:val="99"/>
    <w:semiHidden/>
    <w:unhideWhenUsed/>
    <w:rsid w:val="004A41C4"/>
  </w:style>
  <w:style w:type="numbering" w:customStyle="1" w:styleId="NoList1111111111111117">
    <w:name w:val="No List1111111111111117"/>
    <w:next w:val="NoList"/>
    <w:uiPriority w:val="99"/>
    <w:semiHidden/>
    <w:unhideWhenUsed/>
    <w:rsid w:val="004A41C4"/>
  </w:style>
  <w:style w:type="numbering" w:customStyle="1" w:styleId="NoList11111111111111117">
    <w:name w:val="No List11111111111111117"/>
    <w:next w:val="NoList"/>
    <w:uiPriority w:val="99"/>
    <w:semiHidden/>
    <w:unhideWhenUsed/>
    <w:rsid w:val="004A41C4"/>
  </w:style>
  <w:style w:type="numbering" w:customStyle="1" w:styleId="NoList111111111111111117">
    <w:name w:val="No List111111111111111117"/>
    <w:next w:val="NoList"/>
    <w:uiPriority w:val="99"/>
    <w:semiHidden/>
    <w:unhideWhenUsed/>
    <w:rsid w:val="004A41C4"/>
  </w:style>
  <w:style w:type="numbering" w:customStyle="1" w:styleId="NoList1111111111111111115">
    <w:name w:val="No List1111111111111111115"/>
    <w:next w:val="NoList"/>
    <w:uiPriority w:val="99"/>
    <w:semiHidden/>
    <w:unhideWhenUsed/>
    <w:rsid w:val="004A41C4"/>
  </w:style>
  <w:style w:type="numbering" w:customStyle="1" w:styleId="NoList86">
    <w:name w:val="No List86"/>
    <w:next w:val="NoList"/>
    <w:uiPriority w:val="99"/>
    <w:semiHidden/>
    <w:unhideWhenUsed/>
    <w:rsid w:val="004A41C4"/>
  </w:style>
  <w:style w:type="numbering" w:customStyle="1" w:styleId="NoList1228">
    <w:name w:val="No List1228"/>
    <w:next w:val="NoList"/>
    <w:uiPriority w:val="99"/>
    <w:semiHidden/>
    <w:unhideWhenUsed/>
    <w:rsid w:val="004A41C4"/>
  </w:style>
  <w:style w:type="numbering" w:customStyle="1" w:styleId="NoList2214">
    <w:name w:val="No List2214"/>
    <w:next w:val="NoList"/>
    <w:uiPriority w:val="99"/>
    <w:semiHidden/>
    <w:unhideWhenUsed/>
    <w:rsid w:val="004A41C4"/>
  </w:style>
  <w:style w:type="table" w:customStyle="1" w:styleId="ColorfulGrid-Accent124">
    <w:name w:val="Colorful Grid - Accent 124"/>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
    <w:name w:val="No List3213"/>
    <w:next w:val="NoList"/>
    <w:uiPriority w:val="99"/>
    <w:semiHidden/>
    <w:unhideWhenUsed/>
    <w:rsid w:val="004A41C4"/>
  </w:style>
  <w:style w:type="numbering" w:customStyle="1" w:styleId="NoList11214">
    <w:name w:val="No List11214"/>
    <w:next w:val="NoList"/>
    <w:semiHidden/>
    <w:unhideWhenUsed/>
    <w:rsid w:val="004A41C4"/>
  </w:style>
  <w:style w:type="table" w:customStyle="1" w:styleId="TableGrid314">
    <w:name w:val="Table Grid314"/>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4A41C4"/>
  </w:style>
  <w:style w:type="numbering" w:customStyle="1" w:styleId="NoList3118">
    <w:name w:val="No List3118"/>
    <w:next w:val="NoList"/>
    <w:uiPriority w:val="99"/>
    <w:semiHidden/>
    <w:unhideWhenUsed/>
    <w:rsid w:val="004A41C4"/>
  </w:style>
  <w:style w:type="numbering" w:customStyle="1" w:styleId="NoList4114">
    <w:name w:val="No List4114"/>
    <w:next w:val="NoList"/>
    <w:uiPriority w:val="99"/>
    <w:semiHidden/>
    <w:unhideWhenUsed/>
    <w:rsid w:val="004A41C4"/>
  </w:style>
  <w:style w:type="numbering" w:customStyle="1" w:styleId="NoList517">
    <w:name w:val="No List517"/>
    <w:next w:val="NoList"/>
    <w:semiHidden/>
    <w:unhideWhenUsed/>
    <w:rsid w:val="004A41C4"/>
  </w:style>
  <w:style w:type="numbering" w:customStyle="1" w:styleId="NoList617">
    <w:name w:val="No List617"/>
    <w:next w:val="NoList"/>
    <w:uiPriority w:val="99"/>
    <w:semiHidden/>
    <w:unhideWhenUsed/>
    <w:rsid w:val="004A41C4"/>
  </w:style>
  <w:style w:type="numbering" w:customStyle="1" w:styleId="NoList717">
    <w:name w:val="No List717"/>
    <w:next w:val="NoList"/>
    <w:semiHidden/>
    <w:unhideWhenUsed/>
    <w:rsid w:val="004A41C4"/>
  </w:style>
  <w:style w:type="table" w:customStyle="1" w:styleId="MediumGrid1114">
    <w:name w:val="Medium Grid 1114"/>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4A41C4"/>
  </w:style>
  <w:style w:type="numbering" w:customStyle="1" w:styleId="NoList1111213">
    <w:name w:val="No List1111213"/>
    <w:next w:val="NoList"/>
    <w:uiPriority w:val="99"/>
    <w:semiHidden/>
    <w:unhideWhenUsed/>
    <w:rsid w:val="004A41C4"/>
  </w:style>
  <w:style w:type="numbering" w:customStyle="1" w:styleId="NoList1111126">
    <w:name w:val="No List1111126"/>
    <w:next w:val="NoList"/>
    <w:uiPriority w:val="99"/>
    <w:semiHidden/>
    <w:unhideWhenUsed/>
    <w:rsid w:val="004A41C4"/>
  </w:style>
  <w:style w:type="numbering" w:customStyle="1" w:styleId="NoList11111124">
    <w:name w:val="No List11111124"/>
    <w:next w:val="NoList"/>
    <w:uiPriority w:val="99"/>
    <w:semiHidden/>
    <w:unhideWhenUsed/>
    <w:rsid w:val="004A41C4"/>
  </w:style>
  <w:style w:type="numbering" w:customStyle="1" w:styleId="NoList111111124">
    <w:name w:val="No List111111124"/>
    <w:next w:val="NoList"/>
    <w:uiPriority w:val="99"/>
    <w:semiHidden/>
    <w:unhideWhenUsed/>
    <w:rsid w:val="004A41C4"/>
  </w:style>
  <w:style w:type="numbering" w:customStyle="1" w:styleId="NoList1111111124">
    <w:name w:val="No List1111111124"/>
    <w:next w:val="NoList"/>
    <w:uiPriority w:val="99"/>
    <w:semiHidden/>
    <w:unhideWhenUsed/>
    <w:rsid w:val="004A41C4"/>
  </w:style>
  <w:style w:type="numbering" w:customStyle="1" w:styleId="NoList11111111124">
    <w:name w:val="No List11111111124"/>
    <w:next w:val="NoList"/>
    <w:uiPriority w:val="99"/>
    <w:semiHidden/>
    <w:unhideWhenUsed/>
    <w:rsid w:val="004A41C4"/>
  </w:style>
  <w:style w:type="numbering" w:customStyle="1" w:styleId="NoList111111111124">
    <w:name w:val="No List111111111124"/>
    <w:next w:val="NoList"/>
    <w:uiPriority w:val="99"/>
    <w:semiHidden/>
    <w:unhideWhenUsed/>
    <w:rsid w:val="004A41C4"/>
  </w:style>
  <w:style w:type="numbering" w:customStyle="1" w:styleId="NoList1111111111124">
    <w:name w:val="No List1111111111124"/>
    <w:next w:val="NoList"/>
    <w:uiPriority w:val="99"/>
    <w:semiHidden/>
    <w:unhideWhenUsed/>
    <w:rsid w:val="004A41C4"/>
  </w:style>
  <w:style w:type="numbering" w:customStyle="1" w:styleId="NoList11111111111124">
    <w:name w:val="No List11111111111124"/>
    <w:next w:val="NoList"/>
    <w:uiPriority w:val="99"/>
    <w:semiHidden/>
    <w:unhideWhenUsed/>
    <w:rsid w:val="004A41C4"/>
  </w:style>
  <w:style w:type="numbering" w:customStyle="1" w:styleId="NoList111111111111124">
    <w:name w:val="No List111111111111124"/>
    <w:next w:val="NoList"/>
    <w:uiPriority w:val="99"/>
    <w:semiHidden/>
    <w:unhideWhenUsed/>
    <w:rsid w:val="004A41C4"/>
  </w:style>
  <w:style w:type="numbering" w:customStyle="1" w:styleId="NoList1111111111111124">
    <w:name w:val="No List1111111111111124"/>
    <w:next w:val="NoList"/>
    <w:uiPriority w:val="99"/>
    <w:semiHidden/>
    <w:unhideWhenUsed/>
    <w:rsid w:val="004A41C4"/>
  </w:style>
  <w:style w:type="numbering" w:customStyle="1" w:styleId="NoList11111111111111124">
    <w:name w:val="No List11111111111111124"/>
    <w:next w:val="NoList"/>
    <w:uiPriority w:val="99"/>
    <w:semiHidden/>
    <w:unhideWhenUsed/>
    <w:rsid w:val="004A41C4"/>
  </w:style>
  <w:style w:type="numbering" w:customStyle="1" w:styleId="NoList111111111111111124">
    <w:name w:val="No List111111111111111124"/>
    <w:next w:val="NoList"/>
    <w:uiPriority w:val="99"/>
    <w:semiHidden/>
    <w:unhideWhenUsed/>
    <w:rsid w:val="004A41C4"/>
  </w:style>
  <w:style w:type="numbering" w:customStyle="1" w:styleId="NoList1111111111111111124">
    <w:name w:val="No List1111111111111111124"/>
    <w:next w:val="NoList"/>
    <w:uiPriority w:val="99"/>
    <w:semiHidden/>
    <w:unhideWhenUsed/>
    <w:rsid w:val="004A41C4"/>
  </w:style>
  <w:style w:type="numbering" w:customStyle="1" w:styleId="NoList11111111111111111115">
    <w:name w:val="No List11111111111111111115"/>
    <w:next w:val="NoList"/>
    <w:uiPriority w:val="99"/>
    <w:semiHidden/>
    <w:unhideWhenUsed/>
    <w:rsid w:val="004A41C4"/>
  </w:style>
  <w:style w:type="numbering" w:customStyle="1" w:styleId="NoList96">
    <w:name w:val="No List96"/>
    <w:next w:val="NoList"/>
    <w:uiPriority w:val="99"/>
    <w:semiHidden/>
    <w:unhideWhenUsed/>
    <w:rsid w:val="004A41C4"/>
  </w:style>
  <w:style w:type="numbering" w:customStyle="1" w:styleId="NoList1314">
    <w:name w:val="No List1314"/>
    <w:next w:val="NoList"/>
    <w:semiHidden/>
    <w:unhideWhenUsed/>
    <w:rsid w:val="004A41C4"/>
  </w:style>
  <w:style w:type="table" w:customStyle="1" w:styleId="TableGrid54">
    <w:name w:val="Table Grid54"/>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
    <w:name w:val="No List2313"/>
    <w:next w:val="NoList"/>
    <w:uiPriority w:val="99"/>
    <w:semiHidden/>
    <w:unhideWhenUsed/>
    <w:rsid w:val="004A41C4"/>
  </w:style>
  <w:style w:type="numbering" w:customStyle="1" w:styleId="NoList336">
    <w:name w:val="No List336"/>
    <w:next w:val="NoList"/>
    <w:uiPriority w:val="99"/>
    <w:semiHidden/>
    <w:unhideWhenUsed/>
    <w:rsid w:val="004A41C4"/>
  </w:style>
  <w:style w:type="numbering" w:customStyle="1" w:styleId="NoList4213">
    <w:name w:val="No List4213"/>
    <w:next w:val="NoList"/>
    <w:uiPriority w:val="99"/>
    <w:semiHidden/>
    <w:unhideWhenUsed/>
    <w:rsid w:val="004A41C4"/>
  </w:style>
  <w:style w:type="numbering" w:customStyle="1" w:styleId="NoList526">
    <w:name w:val="No List526"/>
    <w:next w:val="NoList"/>
    <w:semiHidden/>
    <w:unhideWhenUsed/>
    <w:rsid w:val="004A41C4"/>
  </w:style>
  <w:style w:type="numbering" w:customStyle="1" w:styleId="NoList626">
    <w:name w:val="No List626"/>
    <w:next w:val="NoList"/>
    <w:uiPriority w:val="99"/>
    <w:semiHidden/>
    <w:unhideWhenUsed/>
    <w:rsid w:val="004A41C4"/>
  </w:style>
  <w:style w:type="numbering" w:customStyle="1" w:styleId="NoList726">
    <w:name w:val="No List726"/>
    <w:next w:val="NoList"/>
    <w:semiHidden/>
    <w:unhideWhenUsed/>
    <w:rsid w:val="004A41C4"/>
  </w:style>
  <w:style w:type="table" w:customStyle="1" w:styleId="MediumGrid134">
    <w:name w:val="Medium Grid 134"/>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
    <w:name w:val="No List11313"/>
    <w:next w:val="NoList"/>
    <w:uiPriority w:val="99"/>
    <w:semiHidden/>
    <w:unhideWhenUsed/>
    <w:rsid w:val="004A41C4"/>
  </w:style>
  <w:style w:type="numbering" w:customStyle="1" w:styleId="NoList111313">
    <w:name w:val="No List111313"/>
    <w:next w:val="NoList"/>
    <w:uiPriority w:val="99"/>
    <w:semiHidden/>
    <w:unhideWhenUsed/>
    <w:rsid w:val="004A41C4"/>
  </w:style>
  <w:style w:type="numbering" w:customStyle="1" w:styleId="NoList111137">
    <w:name w:val="No List111137"/>
    <w:next w:val="NoList"/>
    <w:uiPriority w:val="99"/>
    <w:semiHidden/>
    <w:unhideWhenUsed/>
    <w:rsid w:val="004A41C4"/>
  </w:style>
  <w:style w:type="numbering" w:customStyle="1" w:styleId="NoList1111136">
    <w:name w:val="No List1111136"/>
    <w:next w:val="NoList"/>
    <w:uiPriority w:val="99"/>
    <w:semiHidden/>
    <w:unhideWhenUsed/>
    <w:rsid w:val="004A41C4"/>
  </w:style>
  <w:style w:type="numbering" w:customStyle="1" w:styleId="NoList11111134">
    <w:name w:val="No List11111134"/>
    <w:next w:val="NoList"/>
    <w:uiPriority w:val="99"/>
    <w:semiHidden/>
    <w:unhideWhenUsed/>
    <w:rsid w:val="004A41C4"/>
  </w:style>
  <w:style w:type="numbering" w:customStyle="1" w:styleId="NoList111111134">
    <w:name w:val="No List111111134"/>
    <w:next w:val="NoList"/>
    <w:uiPriority w:val="99"/>
    <w:semiHidden/>
    <w:unhideWhenUsed/>
    <w:rsid w:val="004A41C4"/>
  </w:style>
  <w:style w:type="numbering" w:customStyle="1" w:styleId="NoList1111111134">
    <w:name w:val="No List1111111134"/>
    <w:next w:val="NoList"/>
    <w:uiPriority w:val="99"/>
    <w:semiHidden/>
    <w:unhideWhenUsed/>
    <w:rsid w:val="004A41C4"/>
  </w:style>
  <w:style w:type="numbering" w:customStyle="1" w:styleId="NoList11111111134">
    <w:name w:val="No List11111111134"/>
    <w:next w:val="NoList"/>
    <w:uiPriority w:val="99"/>
    <w:semiHidden/>
    <w:unhideWhenUsed/>
    <w:rsid w:val="004A41C4"/>
  </w:style>
  <w:style w:type="numbering" w:customStyle="1" w:styleId="NoList111111111134">
    <w:name w:val="No List111111111134"/>
    <w:next w:val="NoList"/>
    <w:uiPriority w:val="99"/>
    <w:semiHidden/>
    <w:unhideWhenUsed/>
    <w:rsid w:val="004A41C4"/>
  </w:style>
  <w:style w:type="numbering" w:customStyle="1" w:styleId="NoList1111111111134">
    <w:name w:val="No List1111111111134"/>
    <w:next w:val="NoList"/>
    <w:uiPriority w:val="99"/>
    <w:semiHidden/>
    <w:unhideWhenUsed/>
    <w:rsid w:val="004A41C4"/>
  </w:style>
  <w:style w:type="numbering" w:customStyle="1" w:styleId="NoList11111111111134">
    <w:name w:val="No List11111111111134"/>
    <w:next w:val="NoList"/>
    <w:uiPriority w:val="99"/>
    <w:semiHidden/>
    <w:unhideWhenUsed/>
    <w:rsid w:val="004A41C4"/>
  </w:style>
  <w:style w:type="numbering" w:customStyle="1" w:styleId="NoList111111111111134">
    <w:name w:val="No List111111111111134"/>
    <w:next w:val="NoList"/>
    <w:uiPriority w:val="99"/>
    <w:semiHidden/>
    <w:unhideWhenUsed/>
    <w:rsid w:val="004A41C4"/>
  </w:style>
  <w:style w:type="numbering" w:customStyle="1" w:styleId="NoList1111111111111134">
    <w:name w:val="No List1111111111111134"/>
    <w:next w:val="NoList"/>
    <w:uiPriority w:val="99"/>
    <w:semiHidden/>
    <w:unhideWhenUsed/>
    <w:rsid w:val="004A41C4"/>
  </w:style>
  <w:style w:type="numbering" w:customStyle="1" w:styleId="NoList11111111111111134">
    <w:name w:val="No List11111111111111134"/>
    <w:next w:val="NoList"/>
    <w:uiPriority w:val="99"/>
    <w:semiHidden/>
    <w:unhideWhenUsed/>
    <w:rsid w:val="004A41C4"/>
  </w:style>
  <w:style w:type="numbering" w:customStyle="1" w:styleId="NoList111111111111111134">
    <w:name w:val="No List111111111111111134"/>
    <w:next w:val="NoList"/>
    <w:uiPriority w:val="99"/>
    <w:semiHidden/>
    <w:unhideWhenUsed/>
    <w:rsid w:val="004A41C4"/>
  </w:style>
  <w:style w:type="numbering" w:customStyle="1" w:styleId="NoList1111111111111111134">
    <w:name w:val="No List1111111111111111134"/>
    <w:next w:val="NoList"/>
    <w:uiPriority w:val="99"/>
    <w:semiHidden/>
    <w:unhideWhenUsed/>
    <w:rsid w:val="004A41C4"/>
  </w:style>
  <w:style w:type="numbering" w:customStyle="1" w:styleId="NoList80">
    <w:name w:val="No List80"/>
    <w:next w:val="NoList"/>
    <w:uiPriority w:val="99"/>
    <w:semiHidden/>
    <w:unhideWhenUsed/>
    <w:rsid w:val="004A41C4"/>
  </w:style>
  <w:style w:type="numbering" w:customStyle="1" w:styleId="NoList149">
    <w:name w:val="No List149"/>
    <w:next w:val="NoList"/>
    <w:uiPriority w:val="99"/>
    <w:semiHidden/>
    <w:unhideWhenUsed/>
    <w:rsid w:val="004A41C4"/>
  </w:style>
  <w:style w:type="numbering" w:customStyle="1" w:styleId="NoList244">
    <w:name w:val="No List244"/>
    <w:next w:val="NoList"/>
    <w:uiPriority w:val="99"/>
    <w:semiHidden/>
    <w:unhideWhenUsed/>
    <w:rsid w:val="004A41C4"/>
  </w:style>
  <w:style w:type="table" w:customStyle="1" w:styleId="ColorfulGrid-Accent18">
    <w:name w:val="Colorful Grid - Accent 18"/>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4A41C4"/>
  </w:style>
  <w:style w:type="numbering" w:customStyle="1" w:styleId="NoList1144">
    <w:name w:val="No List1144"/>
    <w:next w:val="NoList"/>
    <w:semiHidden/>
    <w:unhideWhenUsed/>
    <w:rsid w:val="004A41C4"/>
  </w:style>
  <w:style w:type="table" w:customStyle="1" w:styleId="TableGrid36">
    <w:name w:val="Table Grid36"/>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4A41C4"/>
  </w:style>
  <w:style w:type="numbering" w:customStyle="1" w:styleId="NoList3119">
    <w:name w:val="No List3119"/>
    <w:next w:val="NoList"/>
    <w:uiPriority w:val="99"/>
    <w:semiHidden/>
    <w:unhideWhenUsed/>
    <w:rsid w:val="004A41C4"/>
  </w:style>
  <w:style w:type="numbering" w:customStyle="1" w:styleId="NoList433">
    <w:name w:val="No List433"/>
    <w:next w:val="NoList"/>
    <w:uiPriority w:val="99"/>
    <w:semiHidden/>
    <w:unhideWhenUsed/>
    <w:rsid w:val="004A41C4"/>
  </w:style>
  <w:style w:type="numbering" w:customStyle="1" w:styleId="NoList518">
    <w:name w:val="No List518"/>
    <w:next w:val="NoList"/>
    <w:semiHidden/>
    <w:unhideWhenUsed/>
    <w:rsid w:val="004A41C4"/>
  </w:style>
  <w:style w:type="numbering" w:customStyle="1" w:styleId="NoList618">
    <w:name w:val="No List618"/>
    <w:next w:val="NoList"/>
    <w:uiPriority w:val="99"/>
    <w:semiHidden/>
    <w:unhideWhenUsed/>
    <w:rsid w:val="004A41C4"/>
  </w:style>
  <w:style w:type="numbering" w:customStyle="1" w:styleId="NoList718">
    <w:name w:val="No List718"/>
    <w:next w:val="NoList"/>
    <w:semiHidden/>
    <w:unhideWhenUsed/>
    <w:rsid w:val="004A41C4"/>
  </w:style>
  <w:style w:type="table" w:customStyle="1" w:styleId="MediumGrid116">
    <w:name w:val="Medium Grid 116"/>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
    <w:name w:val="No List11143"/>
    <w:next w:val="NoList"/>
    <w:uiPriority w:val="99"/>
    <w:semiHidden/>
    <w:unhideWhenUsed/>
    <w:rsid w:val="004A41C4"/>
  </w:style>
  <w:style w:type="numbering" w:customStyle="1" w:styleId="NoList111138">
    <w:name w:val="No List111138"/>
    <w:next w:val="NoList"/>
    <w:uiPriority w:val="99"/>
    <w:semiHidden/>
    <w:unhideWhenUsed/>
    <w:rsid w:val="004A41C4"/>
  </w:style>
  <w:style w:type="numbering" w:customStyle="1" w:styleId="NoList1111127">
    <w:name w:val="No List1111127"/>
    <w:next w:val="NoList"/>
    <w:uiPriority w:val="99"/>
    <w:semiHidden/>
    <w:unhideWhenUsed/>
    <w:rsid w:val="004A41C4"/>
  </w:style>
  <w:style w:type="numbering" w:customStyle="1" w:styleId="NoList11111118">
    <w:name w:val="No List11111118"/>
    <w:next w:val="NoList"/>
    <w:uiPriority w:val="99"/>
    <w:semiHidden/>
    <w:unhideWhenUsed/>
    <w:rsid w:val="004A41C4"/>
  </w:style>
  <w:style w:type="numbering" w:customStyle="1" w:styleId="NoList11111119">
    <w:name w:val="No List11111119"/>
    <w:next w:val="NoList"/>
    <w:uiPriority w:val="99"/>
    <w:semiHidden/>
    <w:unhideWhenUsed/>
    <w:rsid w:val="004A41C4"/>
  </w:style>
  <w:style w:type="numbering" w:customStyle="1" w:styleId="NoList111111118">
    <w:name w:val="No List111111118"/>
    <w:next w:val="NoList"/>
    <w:uiPriority w:val="99"/>
    <w:semiHidden/>
    <w:unhideWhenUsed/>
    <w:rsid w:val="004A41C4"/>
  </w:style>
  <w:style w:type="numbering" w:customStyle="1" w:styleId="NoList1111111118">
    <w:name w:val="No List1111111118"/>
    <w:next w:val="NoList"/>
    <w:uiPriority w:val="99"/>
    <w:semiHidden/>
    <w:unhideWhenUsed/>
    <w:rsid w:val="004A41C4"/>
  </w:style>
  <w:style w:type="numbering" w:customStyle="1" w:styleId="NoList11111111118">
    <w:name w:val="No List11111111118"/>
    <w:next w:val="NoList"/>
    <w:uiPriority w:val="99"/>
    <w:semiHidden/>
    <w:unhideWhenUsed/>
    <w:rsid w:val="004A41C4"/>
  </w:style>
  <w:style w:type="numbering" w:customStyle="1" w:styleId="NoList111111111118">
    <w:name w:val="No List111111111118"/>
    <w:next w:val="NoList"/>
    <w:uiPriority w:val="99"/>
    <w:semiHidden/>
    <w:unhideWhenUsed/>
    <w:rsid w:val="004A41C4"/>
  </w:style>
  <w:style w:type="numbering" w:customStyle="1" w:styleId="NoList1111111111118">
    <w:name w:val="No List1111111111118"/>
    <w:next w:val="NoList"/>
    <w:uiPriority w:val="99"/>
    <w:semiHidden/>
    <w:unhideWhenUsed/>
    <w:rsid w:val="004A41C4"/>
  </w:style>
  <w:style w:type="numbering" w:customStyle="1" w:styleId="NoList11111111111118">
    <w:name w:val="No List11111111111118"/>
    <w:next w:val="NoList"/>
    <w:uiPriority w:val="99"/>
    <w:semiHidden/>
    <w:unhideWhenUsed/>
    <w:rsid w:val="004A41C4"/>
  </w:style>
  <w:style w:type="numbering" w:customStyle="1" w:styleId="NoList111111111111118">
    <w:name w:val="No List111111111111118"/>
    <w:next w:val="NoList"/>
    <w:uiPriority w:val="99"/>
    <w:semiHidden/>
    <w:unhideWhenUsed/>
    <w:rsid w:val="004A41C4"/>
  </w:style>
  <w:style w:type="numbering" w:customStyle="1" w:styleId="NoList1111111111111118">
    <w:name w:val="No List1111111111111118"/>
    <w:next w:val="NoList"/>
    <w:uiPriority w:val="99"/>
    <w:semiHidden/>
    <w:unhideWhenUsed/>
    <w:rsid w:val="004A41C4"/>
  </w:style>
  <w:style w:type="numbering" w:customStyle="1" w:styleId="NoList11111111111111118">
    <w:name w:val="No List11111111111111118"/>
    <w:next w:val="NoList"/>
    <w:uiPriority w:val="99"/>
    <w:semiHidden/>
    <w:unhideWhenUsed/>
    <w:rsid w:val="004A41C4"/>
  </w:style>
  <w:style w:type="numbering" w:customStyle="1" w:styleId="NoList111111111111111118">
    <w:name w:val="No List111111111111111118"/>
    <w:next w:val="NoList"/>
    <w:uiPriority w:val="99"/>
    <w:semiHidden/>
    <w:unhideWhenUsed/>
    <w:rsid w:val="004A41C4"/>
  </w:style>
  <w:style w:type="numbering" w:customStyle="1" w:styleId="NoList1111111111111111116">
    <w:name w:val="No List1111111111111111116"/>
    <w:next w:val="NoList"/>
    <w:uiPriority w:val="99"/>
    <w:semiHidden/>
    <w:unhideWhenUsed/>
    <w:rsid w:val="004A41C4"/>
  </w:style>
  <w:style w:type="numbering" w:customStyle="1" w:styleId="NoList87">
    <w:name w:val="No List87"/>
    <w:next w:val="NoList"/>
    <w:uiPriority w:val="99"/>
    <w:semiHidden/>
    <w:unhideWhenUsed/>
    <w:rsid w:val="004A41C4"/>
  </w:style>
  <w:style w:type="numbering" w:customStyle="1" w:styleId="NoList1229">
    <w:name w:val="No List1229"/>
    <w:next w:val="NoList"/>
    <w:uiPriority w:val="99"/>
    <w:semiHidden/>
    <w:unhideWhenUsed/>
    <w:rsid w:val="004A41C4"/>
  </w:style>
  <w:style w:type="numbering" w:customStyle="1" w:styleId="NoList2215">
    <w:name w:val="No List2215"/>
    <w:next w:val="NoList"/>
    <w:uiPriority w:val="99"/>
    <w:semiHidden/>
    <w:unhideWhenUsed/>
    <w:rsid w:val="004A41C4"/>
  </w:style>
  <w:style w:type="table" w:customStyle="1" w:styleId="ColorfulGrid-Accent125">
    <w:name w:val="Colorful Grid - Accent 125"/>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4A41C4"/>
  </w:style>
  <w:style w:type="numbering" w:customStyle="1" w:styleId="NoList11215">
    <w:name w:val="No List11215"/>
    <w:next w:val="NoList"/>
    <w:semiHidden/>
    <w:unhideWhenUsed/>
    <w:rsid w:val="004A41C4"/>
  </w:style>
  <w:style w:type="table" w:customStyle="1" w:styleId="TableGrid315">
    <w:name w:val="Table Grid315"/>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4A41C4"/>
  </w:style>
  <w:style w:type="numbering" w:customStyle="1" w:styleId="NoList31110">
    <w:name w:val="No List31110"/>
    <w:next w:val="NoList"/>
    <w:uiPriority w:val="99"/>
    <w:semiHidden/>
    <w:unhideWhenUsed/>
    <w:rsid w:val="004A41C4"/>
  </w:style>
  <w:style w:type="numbering" w:customStyle="1" w:styleId="NoList4115">
    <w:name w:val="No List4115"/>
    <w:next w:val="NoList"/>
    <w:uiPriority w:val="99"/>
    <w:semiHidden/>
    <w:unhideWhenUsed/>
    <w:rsid w:val="004A41C4"/>
  </w:style>
  <w:style w:type="numbering" w:customStyle="1" w:styleId="NoList519">
    <w:name w:val="No List519"/>
    <w:next w:val="NoList"/>
    <w:semiHidden/>
    <w:unhideWhenUsed/>
    <w:rsid w:val="004A41C4"/>
  </w:style>
  <w:style w:type="numbering" w:customStyle="1" w:styleId="NoList619">
    <w:name w:val="No List619"/>
    <w:next w:val="NoList"/>
    <w:uiPriority w:val="99"/>
    <w:semiHidden/>
    <w:unhideWhenUsed/>
    <w:rsid w:val="004A41C4"/>
  </w:style>
  <w:style w:type="numbering" w:customStyle="1" w:styleId="NoList719">
    <w:name w:val="No List719"/>
    <w:next w:val="NoList"/>
    <w:semiHidden/>
    <w:unhideWhenUsed/>
    <w:rsid w:val="004A41C4"/>
  </w:style>
  <w:style w:type="table" w:customStyle="1" w:styleId="MediumGrid1115">
    <w:name w:val="Medium Grid 1115"/>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4A41C4"/>
  </w:style>
  <w:style w:type="numbering" w:customStyle="1" w:styleId="NoList1111214">
    <w:name w:val="No List1111214"/>
    <w:next w:val="NoList"/>
    <w:uiPriority w:val="99"/>
    <w:semiHidden/>
    <w:unhideWhenUsed/>
    <w:rsid w:val="004A41C4"/>
  </w:style>
  <w:style w:type="numbering" w:customStyle="1" w:styleId="NoList1111128">
    <w:name w:val="No List1111128"/>
    <w:next w:val="NoList"/>
    <w:uiPriority w:val="99"/>
    <w:semiHidden/>
    <w:unhideWhenUsed/>
    <w:rsid w:val="004A41C4"/>
  </w:style>
  <w:style w:type="numbering" w:customStyle="1" w:styleId="NoList11111125">
    <w:name w:val="No List11111125"/>
    <w:next w:val="NoList"/>
    <w:uiPriority w:val="99"/>
    <w:semiHidden/>
    <w:unhideWhenUsed/>
    <w:rsid w:val="004A41C4"/>
  </w:style>
  <w:style w:type="numbering" w:customStyle="1" w:styleId="NoList111111125">
    <w:name w:val="No List111111125"/>
    <w:next w:val="NoList"/>
    <w:uiPriority w:val="99"/>
    <w:semiHidden/>
    <w:unhideWhenUsed/>
    <w:rsid w:val="004A41C4"/>
  </w:style>
  <w:style w:type="numbering" w:customStyle="1" w:styleId="NoList1111111125">
    <w:name w:val="No List1111111125"/>
    <w:next w:val="NoList"/>
    <w:uiPriority w:val="99"/>
    <w:semiHidden/>
    <w:unhideWhenUsed/>
    <w:rsid w:val="004A41C4"/>
  </w:style>
  <w:style w:type="numbering" w:customStyle="1" w:styleId="NoList11111111125">
    <w:name w:val="No List11111111125"/>
    <w:next w:val="NoList"/>
    <w:uiPriority w:val="99"/>
    <w:semiHidden/>
    <w:unhideWhenUsed/>
    <w:rsid w:val="004A41C4"/>
  </w:style>
  <w:style w:type="numbering" w:customStyle="1" w:styleId="NoList111111111125">
    <w:name w:val="No List111111111125"/>
    <w:next w:val="NoList"/>
    <w:uiPriority w:val="99"/>
    <w:semiHidden/>
    <w:unhideWhenUsed/>
    <w:rsid w:val="004A41C4"/>
  </w:style>
  <w:style w:type="numbering" w:customStyle="1" w:styleId="NoList1111111111125">
    <w:name w:val="No List1111111111125"/>
    <w:next w:val="NoList"/>
    <w:uiPriority w:val="99"/>
    <w:semiHidden/>
    <w:unhideWhenUsed/>
    <w:rsid w:val="004A41C4"/>
  </w:style>
  <w:style w:type="numbering" w:customStyle="1" w:styleId="NoList11111111111125">
    <w:name w:val="No List11111111111125"/>
    <w:next w:val="NoList"/>
    <w:uiPriority w:val="99"/>
    <w:semiHidden/>
    <w:unhideWhenUsed/>
    <w:rsid w:val="004A41C4"/>
  </w:style>
  <w:style w:type="numbering" w:customStyle="1" w:styleId="NoList111111111111125">
    <w:name w:val="No List111111111111125"/>
    <w:next w:val="NoList"/>
    <w:uiPriority w:val="99"/>
    <w:semiHidden/>
    <w:unhideWhenUsed/>
    <w:rsid w:val="004A41C4"/>
  </w:style>
  <w:style w:type="numbering" w:customStyle="1" w:styleId="NoList1111111111111125">
    <w:name w:val="No List1111111111111125"/>
    <w:next w:val="NoList"/>
    <w:uiPriority w:val="99"/>
    <w:semiHidden/>
    <w:unhideWhenUsed/>
    <w:rsid w:val="004A41C4"/>
  </w:style>
  <w:style w:type="numbering" w:customStyle="1" w:styleId="NoList11111111111111125">
    <w:name w:val="No List11111111111111125"/>
    <w:next w:val="NoList"/>
    <w:uiPriority w:val="99"/>
    <w:semiHidden/>
    <w:unhideWhenUsed/>
    <w:rsid w:val="004A41C4"/>
  </w:style>
  <w:style w:type="numbering" w:customStyle="1" w:styleId="NoList111111111111111125">
    <w:name w:val="No List111111111111111125"/>
    <w:next w:val="NoList"/>
    <w:uiPriority w:val="99"/>
    <w:semiHidden/>
    <w:unhideWhenUsed/>
    <w:rsid w:val="004A41C4"/>
  </w:style>
  <w:style w:type="numbering" w:customStyle="1" w:styleId="NoList1111111111111111125">
    <w:name w:val="No List1111111111111111125"/>
    <w:next w:val="NoList"/>
    <w:uiPriority w:val="99"/>
    <w:semiHidden/>
    <w:unhideWhenUsed/>
    <w:rsid w:val="004A41C4"/>
  </w:style>
  <w:style w:type="numbering" w:customStyle="1" w:styleId="NoList11111111111111111116">
    <w:name w:val="No List11111111111111111116"/>
    <w:next w:val="NoList"/>
    <w:uiPriority w:val="99"/>
    <w:semiHidden/>
    <w:unhideWhenUsed/>
    <w:rsid w:val="004A41C4"/>
  </w:style>
  <w:style w:type="numbering" w:customStyle="1" w:styleId="NoList97">
    <w:name w:val="No List97"/>
    <w:next w:val="NoList"/>
    <w:uiPriority w:val="99"/>
    <w:semiHidden/>
    <w:unhideWhenUsed/>
    <w:rsid w:val="004A41C4"/>
  </w:style>
  <w:style w:type="numbering" w:customStyle="1" w:styleId="NoList1315">
    <w:name w:val="No List1315"/>
    <w:next w:val="NoList"/>
    <w:semiHidden/>
    <w:unhideWhenUsed/>
    <w:rsid w:val="004A41C4"/>
  </w:style>
  <w:style w:type="table" w:customStyle="1" w:styleId="TableGrid55">
    <w:name w:val="Table Grid55"/>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4A41C4"/>
  </w:style>
  <w:style w:type="numbering" w:customStyle="1" w:styleId="NoList338">
    <w:name w:val="No List338"/>
    <w:next w:val="NoList"/>
    <w:uiPriority w:val="99"/>
    <w:semiHidden/>
    <w:unhideWhenUsed/>
    <w:rsid w:val="004A41C4"/>
  </w:style>
  <w:style w:type="numbering" w:customStyle="1" w:styleId="NoList4214">
    <w:name w:val="No List4214"/>
    <w:next w:val="NoList"/>
    <w:uiPriority w:val="99"/>
    <w:semiHidden/>
    <w:unhideWhenUsed/>
    <w:rsid w:val="004A41C4"/>
  </w:style>
  <w:style w:type="numbering" w:customStyle="1" w:styleId="NoList527">
    <w:name w:val="No List527"/>
    <w:next w:val="NoList"/>
    <w:semiHidden/>
    <w:unhideWhenUsed/>
    <w:rsid w:val="004A41C4"/>
  </w:style>
  <w:style w:type="numbering" w:customStyle="1" w:styleId="NoList627">
    <w:name w:val="No List627"/>
    <w:next w:val="NoList"/>
    <w:uiPriority w:val="99"/>
    <w:semiHidden/>
    <w:unhideWhenUsed/>
    <w:rsid w:val="004A41C4"/>
  </w:style>
  <w:style w:type="numbering" w:customStyle="1" w:styleId="NoList727">
    <w:name w:val="No List727"/>
    <w:next w:val="NoList"/>
    <w:semiHidden/>
    <w:unhideWhenUsed/>
    <w:rsid w:val="004A41C4"/>
  </w:style>
  <w:style w:type="table" w:customStyle="1" w:styleId="MediumGrid135">
    <w:name w:val="Medium Grid 135"/>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4A41C4"/>
  </w:style>
  <w:style w:type="numbering" w:customStyle="1" w:styleId="NoList111314">
    <w:name w:val="No List111314"/>
    <w:next w:val="NoList"/>
    <w:uiPriority w:val="99"/>
    <w:semiHidden/>
    <w:unhideWhenUsed/>
    <w:rsid w:val="004A41C4"/>
  </w:style>
  <w:style w:type="numbering" w:customStyle="1" w:styleId="NoList111139">
    <w:name w:val="No List111139"/>
    <w:next w:val="NoList"/>
    <w:uiPriority w:val="99"/>
    <w:semiHidden/>
    <w:unhideWhenUsed/>
    <w:rsid w:val="004A41C4"/>
  </w:style>
  <w:style w:type="numbering" w:customStyle="1" w:styleId="NoList1111137">
    <w:name w:val="No List1111137"/>
    <w:next w:val="NoList"/>
    <w:uiPriority w:val="99"/>
    <w:semiHidden/>
    <w:unhideWhenUsed/>
    <w:rsid w:val="004A41C4"/>
  </w:style>
  <w:style w:type="numbering" w:customStyle="1" w:styleId="NoList11111135">
    <w:name w:val="No List11111135"/>
    <w:next w:val="NoList"/>
    <w:uiPriority w:val="99"/>
    <w:semiHidden/>
    <w:unhideWhenUsed/>
    <w:rsid w:val="004A41C4"/>
  </w:style>
  <w:style w:type="numbering" w:customStyle="1" w:styleId="NoList111111135">
    <w:name w:val="No List111111135"/>
    <w:next w:val="NoList"/>
    <w:uiPriority w:val="99"/>
    <w:semiHidden/>
    <w:unhideWhenUsed/>
    <w:rsid w:val="004A41C4"/>
  </w:style>
  <w:style w:type="numbering" w:customStyle="1" w:styleId="NoList1111111135">
    <w:name w:val="No List1111111135"/>
    <w:next w:val="NoList"/>
    <w:uiPriority w:val="99"/>
    <w:semiHidden/>
    <w:unhideWhenUsed/>
    <w:rsid w:val="004A41C4"/>
  </w:style>
  <w:style w:type="numbering" w:customStyle="1" w:styleId="NoList11111111135">
    <w:name w:val="No List11111111135"/>
    <w:next w:val="NoList"/>
    <w:uiPriority w:val="99"/>
    <w:semiHidden/>
    <w:unhideWhenUsed/>
    <w:rsid w:val="004A41C4"/>
  </w:style>
  <w:style w:type="numbering" w:customStyle="1" w:styleId="NoList111111111135">
    <w:name w:val="No List111111111135"/>
    <w:next w:val="NoList"/>
    <w:uiPriority w:val="99"/>
    <w:semiHidden/>
    <w:unhideWhenUsed/>
    <w:rsid w:val="004A41C4"/>
  </w:style>
  <w:style w:type="numbering" w:customStyle="1" w:styleId="NoList1111111111135">
    <w:name w:val="No List1111111111135"/>
    <w:next w:val="NoList"/>
    <w:uiPriority w:val="99"/>
    <w:semiHidden/>
    <w:unhideWhenUsed/>
    <w:rsid w:val="004A41C4"/>
  </w:style>
  <w:style w:type="numbering" w:customStyle="1" w:styleId="NoList11111111111135">
    <w:name w:val="No List11111111111135"/>
    <w:next w:val="NoList"/>
    <w:uiPriority w:val="99"/>
    <w:semiHidden/>
    <w:unhideWhenUsed/>
    <w:rsid w:val="004A41C4"/>
  </w:style>
  <w:style w:type="numbering" w:customStyle="1" w:styleId="NoList111111111111135">
    <w:name w:val="No List111111111111135"/>
    <w:next w:val="NoList"/>
    <w:uiPriority w:val="99"/>
    <w:semiHidden/>
    <w:unhideWhenUsed/>
    <w:rsid w:val="004A41C4"/>
  </w:style>
  <w:style w:type="numbering" w:customStyle="1" w:styleId="NoList1111111111111135">
    <w:name w:val="No List1111111111111135"/>
    <w:next w:val="NoList"/>
    <w:uiPriority w:val="99"/>
    <w:semiHidden/>
    <w:unhideWhenUsed/>
    <w:rsid w:val="004A41C4"/>
  </w:style>
  <w:style w:type="numbering" w:customStyle="1" w:styleId="NoList11111111111111135">
    <w:name w:val="No List11111111111111135"/>
    <w:next w:val="NoList"/>
    <w:uiPriority w:val="99"/>
    <w:semiHidden/>
    <w:unhideWhenUsed/>
    <w:rsid w:val="004A41C4"/>
  </w:style>
  <w:style w:type="numbering" w:customStyle="1" w:styleId="NoList111111111111111135">
    <w:name w:val="No List111111111111111135"/>
    <w:next w:val="NoList"/>
    <w:uiPriority w:val="99"/>
    <w:semiHidden/>
    <w:unhideWhenUsed/>
    <w:rsid w:val="004A41C4"/>
  </w:style>
  <w:style w:type="numbering" w:customStyle="1" w:styleId="NoList1111111111111111135">
    <w:name w:val="No List1111111111111111135"/>
    <w:next w:val="NoList"/>
    <w:uiPriority w:val="99"/>
    <w:semiHidden/>
    <w:unhideWhenUsed/>
    <w:rsid w:val="004A41C4"/>
  </w:style>
  <w:style w:type="numbering" w:customStyle="1" w:styleId="NoList88">
    <w:name w:val="No List88"/>
    <w:next w:val="NoList"/>
    <w:uiPriority w:val="99"/>
    <w:semiHidden/>
    <w:unhideWhenUsed/>
    <w:rsid w:val="004A41C4"/>
  </w:style>
  <w:style w:type="numbering" w:customStyle="1" w:styleId="NoList150">
    <w:name w:val="No List150"/>
    <w:next w:val="NoList"/>
    <w:uiPriority w:val="99"/>
    <w:semiHidden/>
    <w:unhideWhenUsed/>
    <w:rsid w:val="004A41C4"/>
  </w:style>
  <w:style w:type="paragraph" w:customStyle="1" w:styleId="td-ad-inline">
    <w:name w:val="td-ad-inline"/>
    <w:basedOn w:val="Normal"/>
    <w:rsid w:val="004A41C4"/>
    <w:pPr>
      <w:spacing w:before="100" w:beforeAutospacing="1" w:after="100" w:afterAutospacing="1"/>
    </w:pPr>
  </w:style>
  <w:style w:type="numbering" w:customStyle="1" w:styleId="NoList89">
    <w:name w:val="No List89"/>
    <w:next w:val="NoList"/>
    <w:uiPriority w:val="99"/>
    <w:semiHidden/>
    <w:unhideWhenUsed/>
    <w:rsid w:val="004A41C4"/>
  </w:style>
  <w:style w:type="numbering" w:customStyle="1" w:styleId="NoList158">
    <w:name w:val="No List158"/>
    <w:next w:val="NoList"/>
    <w:uiPriority w:val="99"/>
    <w:semiHidden/>
    <w:unhideWhenUsed/>
    <w:rsid w:val="004A41C4"/>
  </w:style>
  <w:style w:type="numbering" w:customStyle="1" w:styleId="NoList1145">
    <w:name w:val="No List1145"/>
    <w:next w:val="NoList"/>
    <w:uiPriority w:val="99"/>
    <w:semiHidden/>
    <w:unhideWhenUsed/>
    <w:rsid w:val="004A41C4"/>
  </w:style>
  <w:style w:type="numbering" w:customStyle="1" w:styleId="NoList11144">
    <w:name w:val="No List11144"/>
    <w:next w:val="NoList"/>
    <w:uiPriority w:val="99"/>
    <w:semiHidden/>
    <w:unhideWhenUsed/>
    <w:rsid w:val="004A41C4"/>
  </w:style>
  <w:style w:type="numbering" w:customStyle="1" w:styleId="NoList245">
    <w:name w:val="No List245"/>
    <w:next w:val="NoList"/>
    <w:uiPriority w:val="99"/>
    <w:semiHidden/>
    <w:unhideWhenUsed/>
    <w:rsid w:val="004A41C4"/>
  </w:style>
  <w:style w:type="table" w:customStyle="1" w:styleId="ColorfulGrid-Accent19">
    <w:name w:val="Colorful Grid - Accent 19"/>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7">
    <w:name w:val="Table Grid17"/>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9">
    <w:name w:val="Medium Grid 19"/>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8">
    <w:name w:val="Table Grid18"/>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9">
    <w:name w:val="No List339"/>
    <w:next w:val="NoList"/>
    <w:uiPriority w:val="99"/>
    <w:semiHidden/>
    <w:unhideWhenUsed/>
    <w:rsid w:val="004A41C4"/>
  </w:style>
  <w:style w:type="numbering" w:customStyle="1" w:styleId="NoList111140">
    <w:name w:val="No List111140"/>
    <w:next w:val="NoList"/>
    <w:uiPriority w:val="99"/>
    <w:semiHidden/>
    <w:unhideWhenUsed/>
    <w:rsid w:val="004A41C4"/>
  </w:style>
  <w:style w:type="table" w:customStyle="1" w:styleId="TableGrid37">
    <w:name w:val="Table Grid37"/>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7">
    <w:name w:val="Colorful Grid - Accent 117"/>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8">
    <w:name w:val="No List2138"/>
    <w:next w:val="NoList"/>
    <w:uiPriority w:val="99"/>
    <w:semiHidden/>
    <w:unhideWhenUsed/>
    <w:rsid w:val="004A41C4"/>
  </w:style>
  <w:style w:type="numbering" w:customStyle="1" w:styleId="NoList3120">
    <w:name w:val="No List3120"/>
    <w:next w:val="NoList"/>
    <w:uiPriority w:val="99"/>
    <w:semiHidden/>
    <w:unhideWhenUsed/>
    <w:rsid w:val="004A41C4"/>
  </w:style>
  <w:style w:type="numbering" w:customStyle="1" w:styleId="NoList434">
    <w:name w:val="No List434"/>
    <w:next w:val="NoList"/>
    <w:uiPriority w:val="99"/>
    <w:semiHidden/>
    <w:unhideWhenUsed/>
    <w:rsid w:val="004A41C4"/>
  </w:style>
  <w:style w:type="numbering" w:customStyle="1" w:styleId="NoList520">
    <w:name w:val="No List520"/>
    <w:next w:val="NoList"/>
    <w:uiPriority w:val="99"/>
    <w:semiHidden/>
    <w:unhideWhenUsed/>
    <w:rsid w:val="004A41C4"/>
  </w:style>
  <w:style w:type="numbering" w:customStyle="1" w:styleId="NoList620">
    <w:name w:val="No List620"/>
    <w:next w:val="NoList"/>
    <w:uiPriority w:val="99"/>
    <w:semiHidden/>
    <w:unhideWhenUsed/>
    <w:rsid w:val="004A41C4"/>
  </w:style>
  <w:style w:type="numbering" w:customStyle="1" w:styleId="NoList720">
    <w:name w:val="No List720"/>
    <w:next w:val="NoList"/>
    <w:semiHidden/>
    <w:unhideWhenUsed/>
    <w:rsid w:val="004A41C4"/>
  </w:style>
  <w:style w:type="table" w:customStyle="1" w:styleId="MediumGrid117">
    <w:name w:val="Medium Grid 117"/>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29">
    <w:name w:val="No List1111129"/>
    <w:next w:val="NoList"/>
    <w:uiPriority w:val="99"/>
    <w:semiHidden/>
    <w:unhideWhenUsed/>
    <w:rsid w:val="004A41C4"/>
  </w:style>
  <w:style w:type="numbering" w:customStyle="1" w:styleId="NoList11111120">
    <w:name w:val="No List11111120"/>
    <w:next w:val="NoList"/>
    <w:uiPriority w:val="99"/>
    <w:semiHidden/>
    <w:unhideWhenUsed/>
    <w:rsid w:val="004A41C4"/>
  </w:style>
  <w:style w:type="numbering" w:customStyle="1" w:styleId="NoList111111110">
    <w:name w:val="No List111111110"/>
    <w:next w:val="NoList"/>
    <w:uiPriority w:val="99"/>
    <w:semiHidden/>
    <w:unhideWhenUsed/>
    <w:rsid w:val="004A41C4"/>
  </w:style>
  <w:style w:type="numbering" w:customStyle="1" w:styleId="NoList111111119">
    <w:name w:val="No List111111119"/>
    <w:next w:val="NoList"/>
    <w:uiPriority w:val="99"/>
    <w:semiHidden/>
    <w:unhideWhenUsed/>
    <w:rsid w:val="004A41C4"/>
  </w:style>
  <w:style w:type="numbering" w:customStyle="1" w:styleId="NoList1111111119">
    <w:name w:val="No List1111111119"/>
    <w:next w:val="NoList"/>
    <w:uiPriority w:val="99"/>
    <w:semiHidden/>
    <w:unhideWhenUsed/>
    <w:rsid w:val="004A41C4"/>
  </w:style>
  <w:style w:type="numbering" w:customStyle="1" w:styleId="NoList11111111119">
    <w:name w:val="No List11111111119"/>
    <w:next w:val="NoList"/>
    <w:uiPriority w:val="99"/>
    <w:semiHidden/>
    <w:unhideWhenUsed/>
    <w:rsid w:val="004A41C4"/>
  </w:style>
  <w:style w:type="numbering" w:customStyle="1" w:styleId="NoList111111111119">
    <w:name w:val="No List111111111119"/>
    <w:next w:val="NoList"/>
    <w:uiPriority w:val="99"/>
    <w:semiHidden/>
    <w:unhideWhenUsed/>
    <w:rsid w:val="004A41C4"/>
  </w:style>
  <w:style w:type="numbering" w:customStyle="1" w:styleId="NoList1111111111119">
    <w:name w:val="No List1111111111119"/>
    <w:next w:val="NoList"/>
    <w:uiPriority w:val="99"/>
    <w:semiHidden/>
    <w:unhideWhenUsed/>
    <w:rsid w:val="004A41C4"/>
  </w:style>
  <w:style w:type="numbering" w:customStyle="1" w:styleId="NoList11111111111119">
    <w:name w:val="No List11111111111119"/>
    <w:next w:val="NoList"/>
    <w:uiPriority w:val="99"/>
    <w:semiHidden/>
    <w:unhideWhenUsed/>
    <w:rsid w:val="004A41C4"/>
  </w:style>
  <w:style w:type="numbering" w:customStyle="1" w:styleId="NoList111111111111119">
    <w:name w:val="No List111111111111119"/>
    <w:next w:val="NoList"/>
    <w:uiPriority w:val="99"/>
    <w:semiHidden/>
    <w:unhideWhenUsed/>
    <w:rsid w:val="004A41C4"/>
  </w:style>
  <w:style w:type="numbering" w:customStyle="1" w:styleId="NoList1111111111111119">
    <w:name w:val="No List1111111111111119"/>
    <w:next w:val="NoList"/>
    <w:uiPriority w:val="99"/>
    <w:semiHidden/>
    <w:unhideWhenUsed/>
    <w:rsid w:val="004A41C4"/>
  </w:style>
  <w:style w:type="numbering" w:customStyle="1" w:styleId="NoList11111111111111119">
    <w:name w:val="No List11111111111111119"/>
    <w:next w:val="NoList"/>
    <w:uiPriority w:val="99"/>
    <w:semiHidden/>
    <w:unhideWhenUsed/>
    <w:rsid w:val="004A41C4"/>
  </w:style>
  <w:style w:type="numbering" w:customStyle="1" w:styleId="NoList111111111111111119">
    <w:name w:val="No List111111111111111119"/>
    <w:next w:val="NoList"/>
    <w:uiPriority w:val="99"/>
    <w:semiHidden/>
    <w:unhideWhenUsed/>
    <w:rsid w:val="004A41C4"/>
  </w:style>
  <w:style w:type="numbering" w:customStyle="1" w:styleId="NoList1111111111111111117">
    <w:name w:val="No List1111111111111111117"/>
    <w:next w:val="NoList"/>
    <w:uiPriority w:val="99"/>
    <w:semiHidden/>
    <w:unhideWhenUsed/>
    <w:rsid w:val="004A41C4"/>
  </w:style>
  <w:style w:type="numbering" w:customStyle="1" w:styleId="NoList11111111111111111117">
    <w:name w:val="No List11111111111111111117"/>
    <w:next w:val="NoList"/>
    <w:uiPriority w:val="99"/>
    <w:semiHidden/>
    <w:unhideWhenUsed/>
    <w:rsid w:val="004A41C4"/>
  </w:style>
  <w:style w:type="numbering" w:customStyle="1" w:styleId="NoList1111111111111111111111111">
    <w:name w:val="No List1111111111111111111111111"/>
    <w:next w:val="NoList"/>
    <w:uiPriority w:val="99"/>
    <w:semiHidden/>
    <w:unhideWhenUsed/>
    <w:rsid w:val="004A41C4"/>
  </w:style>
  <w:style w:type="numbering" w:customStyle="1" w:styleId="NoList810">
    <w:name w:val="No List810"/>
    <w:next w:val="NoList"/>
    <w:uiPriority w:val="99"/>
    <w:semiHidden/>
    <w:unhideWhenUsed/>
    <w:rsid w:val="004A41C4"/>
  </w:style>
  <w:style w:type="numbering" w:customStyle="1" w:styleId="NoList1230">
    <w:name w:val="No List1230"/>
    <w:next w:val="NoList"/>
    <w:uiPriority w:val="99"/>
    <w:semiHidden/>
    <w:unhideWhenUsed/>
    <w:rsid w:val="004A41C4"/>
  </w:style>
  <w:style w:type="numbering" w:customStyle="1" w:styleId="NoList2216">
    <w:name w:val="No List2216"/>
    <w:next w:val="NoList"/>
    <w:uiPriority w:val="99"/>
    <w:semiHidden/>
    <w:unhideWhenUsed/>
    <w:rsid w:val="004A41C4"/>
  </w:style>
  <w:style w:type="table" w:customStyle="1" w:styleId="ColorfulGrid-Accent126">
    <w:name w:val="Colorful Grid - Accent 126"/>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6">
    <w:name w:val="Table Grid46"/>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6">
    <w:name w:val="Medium Grid 126"/>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6">
    <w:name w:val="Table Grid116"/>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5">
    <w:name w:val="No List3215"/>
    <w:next w:val="NoList"/>
    <w:uiPriority w:val="99"/>
    <w:semiHidden/>
    <w:unhideWhenUsed/>
    <w:rsid w:val="004A41C4"/>
  </w:style>
  <w:style w:type="numbering" w:customStyle="1" w:styleId="NoList11216">
    <w:name w:val="No List11216"/>
    <w:next w:val="NoList"/>
    <w:uiPriority w:val="99"/>
    <w:semiHidden/>
    <w:unhideWhenUsed/>
    <w:rsid w:val="004A41C4"/>
  </w:style>
  <w:style w:type="table" w:customStyle="1" w:styleId="TableGrid316">
    <w:name w:val="Table Grid316"/>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6">
    <w:name w:val="Colorful Grid - Accent 1116"/>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6">
    <w:name w:val="No List21116"/>
    <w:next w:val="NoList"/>
    <w:uiPriority w:val="99"/>
    <w:semiHidden/>
    <w:unhideWhenUsed/>
    <w:rsid w:val="004A41C4"/>
  </w:style>
  <w:style w:type="numbering" w:customStyle="1" w:styleId="NoList31111">
    <w:name w:val="No List31111"/>
    <w:next w:val="NoList"/>
    <w:uiPriority w:val="99"/>
    <w:semiHidden/>
    <w:unhideWhenUsed/>
    <w:rsid w:val="004A41C4"/>
  </w:style>
  <w:style w:type="numbering" w:customStyle="1" w:styleId="NoList4116">
    <w:name w:val="No List4116"/>
    <w:next w:val="NoList"/>
    <w:uiPriority w:val="99"/>
    <w:semiHidden/>
    <w:unhideWhenUsed/>
    <w:rsid w:val="004A41C4"/>
  </w:style>
  <w:style w:type="numbering" w:customStyle="1" w:styleId="NoList5110">
    <w:name w:val="No List5110"/>
    <w:next w:val="NoList"/>
    <w:semiHidden/>
    <w:unhideWhenUsed/>
    <w:rsid w:val="004A41C4"/>
  </w:style>
  <w:style w:type="numbering" w:customStyle="1" w:styleId="NoList6110">
    <w:name w:val="No List6110"/>
    <w:next w:val="NoList"/>
    <w:uiPriority w:val="99"/>
    <w:semiHidden/>
    <w:unhideWhenUsed/>
    <w:rsid w:val="004A41C4"/>
  </w:style>
  <w:style w:type="numbering" w:customStyle="1" w:styleId="NoList7110">
    <w:name w:val="No List7110"/>
    <w:next w:val="NoList"/>
    <w:semiHidden/>
    <w:unhideWhenUsed/>
    <w:rsid w:val="004A41C4"/>
  </w:style>
  <w:style w:type="table" w:customStyle="1" w:styleId="MediumGrid1116">
    <w:name w:val="Medium Grid 1116"/>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6">
    <w:name w:val="No List111216"/>
    <w:next w:val="NoList"/>
    <w:uiPriority w:val="99"/>
    <w:semiHidden/>
    <w:unhideWhenUsed/>
    <w:rsid w:val="004A41C4"/>
  </w:style>
  <w:style w:type="numbering" w:customStyle="1" w:styleId="NoList1111215">
    <w:name w:val="No List1111215"/>
    <w:next w:val="NoList"/>
    <w:uiPriority w:val="99"/>
    <w:semiHidden/>
    <w:unhideWhenUsed/>
    <w:rsid w:val="004A41C4"/>
  </w:style>
  <w:style w:type="numbering" w:customStyle="1" w:styleId="NoList11111210">
    <w:name w:val="No List11111210"/>
    <w:next w:val="NoList"/>
    <w:uiPriority w:val="99"/>
    <w:semiHidden/>
    <w:unhideWhenUsed/>
    <w:rsid w:val="004A41C4"/>
  </w:style>
  <w:style w:type="numbering" w:customStyle="1" w:styleId="NoList11111126">
    <w:name w:val="No List11111126"/>
    <w:next w:val="NoList"/>
    <w:uiPriority w:val="99"/>
    <w:semiHidden/>
    <w:unhideWhenUsed/>
    <w:rsid w:val="004A41C4"/>
  </w:style>
  <w:style w:type="numbering" w:customStyle="1" w:styleId="NoList111111126">
    <w:name w:val="No List111111126"/>
    <w:next w:val="NoList"/>
    <w:uiPriority w:val="99"/>
    <w:semiHidden/>
    <w:unhideWhenUsed/>
    <w:rsid w:val="004A41C4"/>
  </w:style>
  <w:style w:type="numbering" w:customStyle="1" w:styleId="NoList1111111126">
    <w:name w:val="No List1111111126"/>
    <w:next w:val="NoList"/>
    <w:uiPriority w:val="99"/>
    <w:semiHidden/>
    <w:unhideWhenUsed/>
    <w:rsid w:val="004A41C4"/>
  </w:style>
  <w:style w:type="numbering" w:customStyle="1" w:styleId="NoList11111111126">
    <w:name w:val="No List11111111126"/>
    <w:next w:val="NoList"/>
    <w:uiPriority w:val="99"/>
    <w:semiHidden/>
    <w:unhideWhenUsed/>
    <w:rsid w:val="004A41C4"/>
  </w:style>
  <w:style w:type="numbering" w:customStyle="1" w:styleId="NoList111111111126">
    <w:name w:val="No List111111111126"/>
    <w:next w:val="NoList"/>
    <w:uiPriority w:val="99"/>
    <w:semiHidden/>
    <w:unhideWhenUsed/>
    <w:rsid w:val="004A41C4"/>
  </w:style>
  <w:style w:type="numbering" w:customStyle="1" w:styleId="NoList1111111111126">
    <w:name w:val="No List1111111111126"/>
    <w:next w:val="NoList"/>
    <w:uiPriority w:val="99"/>
    <w:semiHidden/>
    <w:unhideWhenUsed/>
    <w:rsid w:val="004A41C4"/>
  </w:style>
  <w:style w:type="numbering" w:customStyle="1" w:styleId="NoList11111111111126">
    <w:name w:val="No List11111111111126"/>
    <w:next w:val="NoList"/>
    <w:uiPriority w:val="99"/>
    <w:semiHidden/>
    <w:unhideWhenUsed/>
    <w:rsid w:val="004A41C4"/>
  </w:style>
  <w:style w:type="numbering" w:customStyle="1" w:styleId="NoList111111111111126">
    <w:name w:val="No List111111111111126"/>
    <w:next w:val="NoList"/>
    <w:uiPriority w:val="99"/>
    <w:semiHidden/>
    <w:unhideWhenUsed/>
    <w:rsid w:val="004A41C4"/>
  </w:style>
  <w:style w:type="numbering" w:customStyle="1" w:styleId="NoList1111111111111126">
    <w:name w:val="No List1111111111111126"/>
    <w:next w:val="NoList"/>
    <w:uiPriority w:val="99"/>
    <w:semiHidden/>
    <w:unhideWhenUsed/>
    <w:rsid w:val="004A41C4"/>
  </w:style>
  <w:style w:type="numbering" w:customStyle="1" w:styleId="NoList11111111111111126">
    <w:name w:val="No List11111111111111126"/>
    <w:next w:val="NoList"/>
    <w:uiPriority w:val="99"/>
    <w:semiHidden/>
    <w:unhideWhenUsed/>
    <w:rsid w:val="004A41C4"/>
  </w:style>
  <w:style w:type="numbering" w:customStyle="1" w:styleId="NoList111111111111111126">
    <w:name w:val="No List111111111111111126"/>
    <w:next w:val="NoList"/>
    <w:uiPriority w:val="99"/>
    <w:semiHidden/>
    <w:unhideWhenUsed/>
    <w:rsid w:val="004A41C4"/>
  </w:style>
  <w:style w:type="numbering" w:customStyle="1" w:styleId="NoList1111111111111111126">
    <w:name w:val="No List1111111111111111126"/>
    <w:next w:val="NoList"/>
    <w:uiPriority w:val="99"/>
    <w:semiHidden/>
    <w:unhideWhenUsed/>
    <w:rsid w:val="004A41C4"/>
  </w:style>
  <w:style w:type="numbering" w:customStyle="1" w:styleId="NoList11111111111111111111111111">
    <w:name w:val="No List11111111111111111111111111"/>
    <w:next w:val="NoList"/>
    <w:uiPriority w:val="99"/>
    <w:semiHidden/>
    <w:unhideWhenUsed/>
    <w:rsid w:val="004A41C4"/>
  </w:style>
  <w:style w:type="numbering" w:customStyle="1" w:styleId="NoList98">
    <w:name w:val="No List98"/>
    <w:next w:val="NoList"/>
    <w:uiPriority w:val="99"/>
    <w:semiHidden/>
    <w:unhideWhenUsed/>
    <w:rsid w:val="004A41C4"/>
  </w:style>
  <w:style w:type="numbering" w:customStyle="1" w:styleId="NoList1316">
    <w:name w:val="No List1316"/>
    <w:next w:val="NoList"/>
    <w:uiPriority w:val="99"/>
    <w:semiHidden/>
    <w:unhideWhenUsed/>
    <w:rsid w:val="004A41C4"/>
  </w:style>
  <w:style w:type="table" w:customStyle="1" w:styleId="TableGrid56">
    <w:name w:val="Table Grid56"/>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6">
    <w:name w:val="Colorful Grid - Accent 136"/>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5">
    <w:name w:val="No List2315"/>
    <w:next w:val="NoList"/>
    <w:uiPriority w:val="99"/>
    <w:semiHidden/>
    <w:unhideWhenUsed/>
    <w:rsid w:val="004A41C4"/>
  </w:style>
  <w:style w:type="numbering" w:customStyle="1" w:styleId="NoList3310">
    <w:name w:val="No List3310"/>
    <w:next w:val="NoList"/>
    <w:uiPriority w:val="99"/>
    <w:semiHidden/>
    <w:unhideWhenUsed/>
    <w:rsid w:val="004A41C4"/>
  </w:style>
  <w:style w:type="numbering" w:customStyle="1" w:styleId="NoList4215">
    <w:name w:val="No List4215"/>
    <w:next w:val="NoList"/>
    <w:uiPriority w:val="99"/>
    <w:semiHidden/>
    <w:unhideWhenUsed/>
    <w:rsid w:val="004A41C4"/>
  </w:style>
  <w:style w:type="numbering" w:customStyle="1" w:styleId="NoList528">
    <w:name w:val="No List528"/>
    <w:next w:val="NoList"/>
    <w:uiPriority w:val="99"/>
    <w:semiHidden/>
    <w:unhideWhenUsed/>
    <w:rsid w:val="004A41C4"/>
  </w:style>
  <w:style w:type="numbering" w:customStyle="1" w:styleId="NoList628">
    <w:name w:val="No List628"/>
    <w:next w:val="NoList"/>
    <w:uiPriority w:val="99"/>
    <w:semiHidden/>
    <w:unhideWhenUsed/>
    <w:rsid w:val="004A41C4"/>
  </w:style>
  <w:style w:type="numbering" w:customStyle="1" w:styleId="NoList728">
    <w:name w:val="No List728"/>
    <w:next w:val="NoList"/>
    <w:uiPriority w:val="99"/>
    <w:semiHidden/>
    <w:unhideWhenUsed/>
    <w:rsid w:val="004A41C4"/>
  </w:style>
  <w:style w:type="table" w:customStyle="1" w:styleId="MediumGrid136">
    <w:name w:val="Medium Grid 136"/>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5">
    <w:name w:val="No List11315"/>
    <w:next w:val="NoList"/>
    <w:uiPriority w:val="99"/>
    <w:semiHidden/>
    <w:unhideWhenUsed/>
    <w:rsid w:val="004A41C4"/>
  </w:style>
  <w:style w:type="numbering" w:customStyle="1" w:styleId="NoList111315">
    <w:name w:val="No List111315"/>
    <w:next w:val="NoList"/>
    <w:uiPriority w:val="99"/>
    <w:semiHidden/>
    <w:unhideWhenUsed/>
    <w:rsid w:val="004A41C4"/>
  </w:style>
  <w:style w:type="numbering" w:customStyle="1" w:styleId="NoList1111310">
    <w:name w:val="No List1111310"/>
    <w:next w:val="NoList"/>
    <w:uiPriority w:val="99"/>
    <w:semiHidden/>
    <w:unhideWhenUsed/>
    <w:rsid w:val="004A41C4"/>
  </w:style>
  <w:style w:type="numbering" w:customStyle="1" w:styleId="NoList1111138">
    <w:name w:val="No List1111138"/>
    <w:next w:val="NoList"/>
    <w:uiPriority w:val="99"/>
    <w:semiHidden/>
    <w:unhideWhenUsed/>
    <w:rsid w:val="004A41C4"/>
  </w:style>
  <w:style w:type="numbering" w:customStyle="1" w:styleId="NoList11111136">
    <w:name w:val="No List11111136"/>
    <w:next w:val="NoList"/>
    <w:uiPriority w:val="99"/>
    <w:semiHidden/>
    <w:unhideWhenUsed/>
    <w:rsid w:val="004A41C4"/>
  </w:style>
  <w:style w:type="numbering" w:customStyle="1" w:styleId="NoList111111136">
    <w:name w:val="No List111111136"/>
    <w:next w:val="NoList"/>
    <w:uiPriority w:val="99"/>
    <w:semiHidden/>
    <w:unhideWhenUsed/>
    <w:rsid w:val="004A41C4"/>
  </w:style>
  <w:style w:type="numbering" w:customStyle="1" w:styleId="NoList1111111136">
    <w:name w:val="No List1111111136"/>
    <w:next w:val="NoList"/>
    <w:uiPriority w:val="99"/>
    <w:semiHidden/>
    <w:unhideWhenUsed/>
    <w:rsid w:val="004A41C4"/>
  </w:style>
  <w:style w:type="numbering" w:customStyle="1" w:styleId="NoList11111111136">
    <w:name w:val="No List11111111136"/>
    <w:next w:val="NoList"/>
    <w:uiPriority w:val="99"/>
    <w:semiHidden/>
    <w:unhideWhenUsed/>
    <w:rsid w:val="004A41C4"/>
  </w:style>
  <w:style w:type="numbering" w:customStyle="1" w:styleId="NoList111111111136">
    <w:name w:val="No List111111111136"/>
    <w:next w:val="NoList"/>
    <w:uiPriority w:val="99"/>
    <w:semiHidden/>
    <w:unhideWhenUsed/>
    <w:rsid w:val="004A41C4"/>
  </w:style>
  <w:style w:type="numbering" w:customStyle="1" w:styleId="NoList1111111111136">
    <w:name w:val="No List1111111111136"/>
    <w:next w:val="NoList"/>
    <w:uiPriority w:val="99"/>
    <w:semiHidden/>
    <w:unhideWhenUsed/>
    <w:rsid w:val="004A41C4"/>
  </w:style>
  <w:style w:type="numbering" w:customStyle="1" w:styleId="NoList11111111111136">
    <w:name w:val="No List11111111111136"/>
    <w:next w:val="NoList"/>
    <w:uiPriority w:val="99"/>
    <w:semiHidden/>
    <w:unhideWhenUsed/>
    <w:rsid w:val="004A41C4"/>
  </w:style>
  <w:style w:type="numbering" w:customStyle="1" w:styleId="NoList111111111111136">
    <w:name w:val="No List111111111111136"/>
    <w:next w:val="NoList"/>
    <w:uiPriority w:val="99"/>
    <w:semiHidden/>
    <w:unhideWhenUsed/>
    <w:rsid w:val="004A41C4"/>
  </w:style>
  <w:style w:type="numbering" w:customStyle="1" w:styleId="NoList1111111111111136">
    <w:name w:val="No List1111111111111136"/>
    <w:next w:val="NoList"/>
    <w:uiPriority w:val="99"/>
    <w:semiHidden/>
    <w:unhideWhenUsed/>
    <w:rsid w:val="004A41C4"/>
  </w:style>
  <w:style w:type="numbering" w:customStyle="1" w:styleId="NoList11111111111111136">
    <w:name w:val="No List11111111111111136"/>
    <w:next w:val="NoList"/>
    <w:uiPriority w:val="99"/>
    <w:semiHidden/>
    <w:unhideWhenUsed/>
    <w:rsid w:val="004A41C4"/>
  </w:style>
  <w:style w:type="numbering" w:customStyle="1" w:styleId="NoList111111111111111136">
    <w:name w:val="No List111111111111111136"/>
    <w:next w:val="NoList"/>
    <w:uiPriority w:val="99"/>
    <w:semiHidden/>
    <w:unhideWhenUsed/>
    <w:rsid w:val="004A41C4"/>
  </w:style>
  <w:style w:type="numbering" w:customStyle="1" w:styleId="NoList1111111111111111136">
    <w:name w:val="No List1111111111111111136"/>
    <w:next w:val="NoList"/>
    <w:uiPriority w:val="99"/>
    <w:semiHidden/>
    <w:unhideWhenUsed/>
    <w:rsid w:val="004A41C4"/>
  </w:style>
  <w:style w:type="numbering" w:customStyle="1" w:styleId="NoList103">
    <w:name w:val="No List103"/>
    <w:next w:val="NoList"/>
    <w:uiPriority w:val="99"/>
    <w:semiHidden/>
    <w:unhideWhenUsed/>
    <w:rsid w:val="004A41C4"/>
  </w:style>
  <w:style w:type="numbering" w:customStyle="1" w:styleId="NoList1410">
    <w:name w:val="No List1410"/>
    <w:next w:val="NoList"/>
    <w:uiPriority w:val="99"/>
    <w:semiHidden/>
    <w:unhideWhenUsed/>
    <w:rsid w:val="004A41C4"/>
  </w:style>
  <w:style w:type="numbering" w:customStyle="1" w:styleId="NoList1146">
    <w:name w:val="No List1146"/>
    <w:next w:val="NoList"/>
    <w:uiPriority w:val="99"/>
    <w:semiHidden/>
    <w:unhideWhenUsed/>
    <w:rsid w:val="004A41C4"/>
  </w:style>
  <w:style w:type="numbering" w:customStyle="1" w:styleId="NoList246">
    <w:name w:val="No List246"/>
    <w:next w:val="NoList"/>
    <w:uiPriority w:val="99"/>
    <w:semiHidden/>
    <w:unhideWhenUsed/>
    <w:rsid w:val="004A41C4"/>
  </w:style>
  <w:style w:type="numbering" w:customStyle="1" w:styleId="NoList11145">
    <w:name w:val="No List11145"/>
    <w:next w:val="NoList"/>
    <w:uiPriority w:val="99"/>
    <w:semiHidden/>
    <w:unhideWhenUsed/>
    <w:rsid w:val="004A41C4"/>
  </w:style>
  <w:style w:type="numbering" w:customStyle="1" w:styleId="NoList111143">
    <w:name w:val="No List111143"/>
    <w:next w:val="NoList"/>
    <w:uiPriority w:val="99"/>
    <w:semiHidden/>
    <w:unhideWhenUsed/>
    <w:rsid w:val="004A41C4"/>
  </w:style>
  <w:style w:type="numbering" w:customStyle="1" w:styleId="NoList1111143">
    <w:name w:val="No List1111143"/>
    <w:next w:val="NoList"/>
    <w:uiPriority w:val="99"/>
    <w:semiHidden/>
    <w:unhideWhenUsed/>
    <w:rsid w:val="004A41C4"/>
  </w:style>
  <w:style w:type="numbering" w:customStyle="1" w:styleId="NoList21210">
    <w:name w:val="No List21210"/>
    <w:next w:val="NoList"/>
    <w:uiPriority w:val="99"/>
    <w:semiHidden/>
    <w:unhideWhenUsed/>
    <w:rsid w:val="004A41C4"/>
  </w:style>
  <w:style w:type="numbering" w:customStyle="1" w:styleId="NoList11111141">
    <w:name w:val="No List11111141"/>
    <w:next w:val="NoList"/>
    <w:uiPriority w:val="99"/>
    <w:semiHidden/>
    <w:unhideWhenUsed/>
    <w:rsid w:val="004A41C4"/>
  </w:style>
  <w:style w:type="numbering" w:customStyle="1" w:styleId="NoList343">
    <w:name w:val="No List343"/>
    <w:next w:val="NoList"/>
    <w:uiPriority w:val="99"/>
    <w:semiHidden/>
    <w:unhideWhenUsed/>
    <w:rsid w:val="004A41C4"/>
  </w:style>
  <w:style w:type="numbering" w:customStyle="1" w:styleId="NoList12110">
    <w:name w:val="No List12110"/>
    <w:next w:val="NoList"/>
    <w:uiPriority w:val="99"/>
    <w:semiHidden/>
    <w:unhideWhenUsed/>
    <w:rsid w:val="004A41C4"/>
  </w:style>
  <w:style w:type="numbering" w:customStyle="1" w:styleId="NoList21117">
    <w:name w:val="No List21117"/>
    <w:next w:val="NoList"/>
    <w:uiPriority w:val="99"/>
    <w:semiHidden/>
    <w:unhideWhenUsed/>
    <w:rsid w:val="004A41C4"/>
  </w:style>
  <w:style w:type="numbering" w:customStyle="1" w:styleId="NoList435">
    <w:name w:val="No List435"/>
    <w:next w:val="NoList"/>
    <w:uiPriority w:val="99"/>
    <w:semiHidden/>
    <w:unhideWhenUsed/>
    <w:rsid w:val="004A41C4"/>
  </w:style>
  <w:style w:type="numbering" w:customStyle="1" w:styleId="NoList533">
    <w:name w:val="No List533"/>
    <w:next w:val="NoList"/>
    <w:uiPriority w:val="99"/>
    <w:semiHidden/>
    <w:unhideWhenUsed/>
    <w:rsid w:val="004A41C4"/>
  </w:style>
  <w:style w:type="numbering" w:customStyle="1" w:styleId="NoList1317">
    <w:name w:val="No List1317"/>
    <w:next w:val="NoList"/>
    <w:uiPriority w:val="99"/>
    <w:semiHidden/>
    <w:unhideWhenUsed/>
    <w:rsid w:val="004A41C4"/>
  </w:style>
  <w:style w:type="numbering" w:customStyle="1" w:styleId="NoList11217">
    <w:name w:val="No List11217"/>
    <w:next w:val="NoList"/>
    <w:uiPriority w:val="99"/>
    <w:semiHidden/>
    <w:unhideWhenUsed/>
    <w:rsid w:val="004A41C4"/>
  </w:style>
  <w:style w:type="numbering" w:customStyle="1" w:styleId="NoList111217">
    <w:name w:val="No List111217"/>
    <w:next w:val="NoList"/>
    <w:uiPriority w:val="99"/>
    <w:semiHidden/>
    <w:unhideWhenUsed/>
    <w:rsid w:val="004A41C4"/>
  </w:style>
  <w:style w:type="numbering" w:customStyle="1" w:styleId="NoList2217">
    <w:name w:val="No List2217"/>
    <w:next w:val="NoList"/>
    <w:uiPriority w:val="99"/>
    <w:semiHidden/>
    <w:unhideWhenUsed/>
    <w:rsid w:val="004A41C4"/>
  </w:style>
  <w:style w:type="numbering" w:customStyle="1" w:styleId="NoList1111216">
    <w:name w:val="No List1111216"/>
    <w:next w:val="NoList"/>
    <w:uiPriority w:val="99"/>
    <w:semiHidden/>
    <w:unhideWhenUsed/>
    <w:rsid w:val="004A41C4"/>
  </w:style>
  <w:style w:type="numbering" w:customStyle="1" w:styleId="NoList3123">
    <w:name w:val="No List3123"/>
    <w:next w:val="NoList"/>
    <w:uiPriority w:val="99"/>
    <w:semiHidden/>
    <w:unhideWhenUsed/>
    <w:rsid w:val="004A41C4"/>
  </w:style>
  <w:style w:type="numbering" w:customStyle="1" w:styleId="NoList12113">
    <w:name w:val="No List12113"/>
    <w:next w:val="NoList"/>
    <w:uiPriority w:val="99"/>
    <w:semiHidden/>
    <w:unhideWhenUsed/>
    <w:rsid w:val="004A41C4"/>
  </w:style>
  <w:style w:type="numbering" w:customStyle="1" w:styleId="NoList21213">
    <w:name w:val="No List21213"/>
    <w:next w:val="NoList"/>
    <w:uiPriority w:val="99"/>
    <w:semiHidden/>
    <w:unhideWhenUsed/>
    <w:rsid w:val="004A41C4"/>
  </w:style>
  <w:style w:type="numbering" w:customStyle="1" w:styleId="NoList4117">
    <w:name w:val="No List4117"/>
    <w:next w:val="NoList"/>
    <w:uiPriority w:val="99"/>
    <w:semiHidden/>
    <w:unhideWhenUsed/>
    <w:rsid w:val="004A41C4"/>
  </w:style>
  <w:style w:type="numbering" w:customStyle="1" w:styleId="NoList633">
    <w:name w:val="No List633"/>
    <w:next w:val="NoList"/>
    <w:uiPriority w:val="99"/>
    <w:semiHidden/>
    <w:unhideWhenUsed/>
    <w:rsid w:val="004A41C4"/>
  </w:style>
  <w:style w:type="numbering" w:customStyle="1" w:styleId="NoList1413">
    <w:name w:val="No List1413"/>
    <w:next w:val="NoList"/>
    <w:uiPriority w:val="99"/>
    <w:semiHidden/>
    <w:unhideWhenUsed/>
    <w:rsid w:val="004A41C4"/>
  </w:style>
  <w:style w:type="numbering" w:customStyle="1" w:styleId="NoList733">
    <w:name w:val="No List733"/>
    <w:next w:val="NoList"/>
    <w:uiPriority w:val="99"/>
    <w:semiHidden/>
    <w:unhideWhenUsed/>
    <w:rsid w:val="004A41C4"/>
  </w:style>
  <w:style w:type="numbering" w:customStyle="1" w:styleId="NoList159">
    <w:name w:val="No List159"/>
    <w:next w:val="NoList"/>
    <w:uiPriority w:val="99"/>
    <w:semiHidden/>
    <w:unhideWhenUsed/>
    <w:rsid w:val="004A41C4"/>
  </w:style>
  <w:style w:type="numbering" w:customStyle="1" w:styleId="NoList11316">
    <w:name w:val="No List11316"/>
    <w:next w:val="NoList"/>
    <w:uiPriority w:val="99"/>
    <w:semiHidden/>
    <w:unhideWhenUsed/>
    <w:rsid w:val="004A41C4"/>
  </w:style>
  <w:style w:type="numbering" w:customStyle="1" w:styleId="NoList2316">
    <w:name w:val="No List2316"/>
    <w:next w:val="NoList"/>
    <w:uiPriority w:val="99"/>
    <w:semiHidden/>
    <w:unhideWhenUsed/>
    <w:rsid w:val="004A41C4"/>
  </w:style>
  <w:style w:type="numbering" w:customStyle="1" w:styleId="NoList111316">
    <w:name w:val="No List111316"/>
    <w:next w:val="NoList"/>
    <w:uiPriority w:val="99"/>
    <w:semiHidden/>
    <w:unhideWhenUsed/>
    <w:rsid w:val="004A41C4"/>
  </w:style>
  <w:style w:type="numbering" w:customStyle="1" w:styleId="NoList3216">
    <w:name w:val="No List3216"/>
    <w:next w:val="NoList"/>
    <w:uiPriority w:val="99"/>
    <w:semiHidden/>
    <w:unhideWhenUsed/>
    <w:rsid w:val="004A41C4"/>
  </w:style>
  <w:style w:type="numbering" w:customStyle="1" w:styleId="NoList12210">
    <w:name w:val="No List12210"/>
    <w:next w:val="NoList"/>
    <w:uiPriority w:val="99"/>
    <w:semiHidden/>
    <w:unhideWhenUsed/>
    <w:rsid w:val="004A41C4"/>
  </w:style>
  <w:style w:type="numbering" w:customStyle="1" w:styleId="NoList2139">
    <w:name w:val="No List2139"/>
    <w:next w:val="NoList"/>
    <w:uiPriority w:val="99"/>
    <w:semiHidden/>
    <w:unhideWhenUsed/>
    <w:rsid w:val="004A41C4"/>
  </w:style>
  <w:style w:type="numbering" w:customStyle="1" w:styleId="NoList4216">
    <w:name w:val="No List4216"/>
    <w:next w:val="NoList"/>
    <w:uiPriority w:val="99"/>
    <w:semiHidden/>
    <w:unhideWhenUsed/>
    <w:rsid w:val="004A41C4"/>
  </w:style>
  <w:style w:type="numbering" w:customStyle="1" w:styleId="NoList811">
    <w:name w:val="No List811"/>
    <w:next w:val="NoList"/>
    <w:uiPriority w:val="99"/>
    <w:semiHidden/>
    <w:unhideWhenUsed/>
    <w:rsid w:val="004A41C4"/>
  </w:style>
  <w:style w:type="numbering" w:customStyle="1" w:styleId="NoList162">
    <w:name w:val="No List162"/>
    <w:next w:val="NoList"/>
    <w:uiPriority w:val="99"/>
    <w:semiHidden/>
    <w:unhideWhenUsed/>
    <w:rsid w:val="004A41C4"/>
  </w:style>
  <w:style w:type="numbering" w:customStyle="1" w:styleId="NoList2411">
    <w:name w:val="No List2411"/>
    <w:next w:val="NoList"/>
    <w:uiPriority w:val="99"/>
    <w:semiHidden/>
    <w:unhideWhenUsed/>
    <w:rsid w:val="004A41C4"/>
  </w:style>
  <w:style w:type="numbering" w:customStyle="1" w:styleId="NoList11411">
    <w:name w:val="No List11411"/>
    <w:next w:val="NoList"/>
    <w:uiPriority w:val="99"/>
    <w:semiHidden/>
    <w:unhideWhenUsed/>
    <w:rsid w:val="004A41C4"/>
  </w:style>
  <w:style w:type="numbering" w:customStyle="1" w:styleId="NoList111411">
    <w:name w:val="No List111411"/>
    <w:next w:val="NoList"/>
    <w:uiPriority w:val="99"/>
    <w:semiHidden/>
    <w:unhideWhenUsed/>
    <w:rsid w:val="004A41C4"/>
  </w:style>
  <w:style w:type="numbering" w:customStyle="1" w:styleId="NoList1111311">
    <w:name w:val="No List1111311"/>
    <w:next w:val="NoList"/>
    <w:uiPriority w:val="99"/>
    <w:semiHidden/>
    <w:unhideWhenUsed/>
    <w:rsid w:val="004A41C4"/>
  </w:style>
  <w:style w:type="numbering" w:customStyle="1" w:styleId="NoList2142">
    <w:name w:val="No List2142"/>
    <w:next w:val="NoList"/>
    <w:uiPriority w:val="99"/>
    <w:semiHidden/>
    <w:unhideWhenUsed/>
    <w:rsid w:val="004A41C4"/>
  </w:style>
  <w:style w:type="numbering" w:customStyle="1" w:styleId="NoList11111211">
    <w:name w:val="No List11111211"/>
    <w:next w:val="NoList"/>
    <w:uiPriority w:val="99"/>
    <w:semiHidden/>
    <w:unhideWhenUsed/>
    <w:rsid w:val="004A41C4"/>
  </w:style>
  <w:style w:type="numbering" w:customStyle="1" w:styleId="NoList3311">
    <w:name w:val="No List3311"/>
    <w:next w:val="NoList"/>
    <w:uiPriority w:val="99"/>
    <w:semiHidden/>
    <w:unhideWhenUsed/>
    <w:rsid w:val="004A41C4"/>
  </w:style>
  <w:style w:type="numbering" w:customStyle="1" w:styleId="NoList1232">
    <w:name w:val="No List1232"/>
    <w:next w:val="NoList"/>
    <w:uiPriority w:val="99"/>
    <w:semiHidden/>
    <w:unhideWhenUsed/>
    <w:rsid w:val="004A41C4"/>
  </w:style>
  <w:style w:type="numbering" w:customStyle="1" w:styleId="NoList2111111">
    <w:name w:val="No List2111111"/>
    <w:next w:val="NoList"/>
    <w:uiPriority w:val="99"/>
    <w:semiHidden/>
    <w:unhideWhenUsed/>
    <w:rsid w:val="004A41C4"/>
  </w:style>
  <w:style w:type="numbering" w:customStyle="1" w:styleId="NoList4311">
    <w:name w:val="No List4311"/>
    <w:next w:val="NoList"/>
    <w:uiPriority w:val="99"/>
    <w:semiHidden/>
    <w:unhideWhenUsed/>
    <w:rsid w:val="004A41C4"/>
  </w:style>
  <w:style w:type="numbering" w:customStyle="1" w:styleId="NoList5111">
    <w:name w:val="No List5111"/>
    <w:next w:val="NoList"/>
    <w:uiPriority w:val="99"/>
    <w:semiHidden/>
    <w:unhideWhenUsed/>
    <w:rsid w:val="004A41C4"/>
  </w:style>
  <w:style w:type="numbering" w:customStyle="1" w:styleId="NoList13111">
    <w:name w:val="No List13111"/>
    <w:next w:val="NoList"/>
    <w:uiPriority w:val="99"/>
    <w:semiHidden/>
    <w:unhideWhenUsed/>
    <w:rsid w:val="004A41C4"/>
  </w:style>
  <w:style w:type="numbering" w:customStyle="1" w:styleId="NoList112111">
    <w:name w:val="No List112111"/>
    <w:next w:val="NoList"/>
    <w:uiPriority w:val="99"/>
    <w:semiHidden/>
    <w:unhideWhenUsed/>
    <w:rsid w:val="004A41C4"/>
  </w:style>
  <w:style w:type="numbering" w:customStyle="1" w:styleId="NoList1112111">
    <w:name w:val="No List1112111"/>
    <w:next w:val="NoList"/>
    <w:uiPriority w:val="99"/>
    <w:semiHidden/>
    <w:unhideWhenUsed/>
    <w:rsid w:val="004A41C4"/>
  </w:style>
  <w:style w:type="numbering" w:customStyle="1" w:styleId="NoList22111">
    <w:name w:val="No List22111"/>
    <w:next w:val="NoList"/>
    <w:uiPriority w:val="99"/>
    <w:semiHidden/>
    <w:unhideWhenUsed/>
    <w:rsid w:val="004A41C4"/>
  </w:style>
  <w:style w:type="numbering" w:customStyle="1" w:styleId="NoList11112111">
    <w:name w:val="No List11112111"/>
    <w:next w:val="NoList"/>
    <w:uiPriority w:val="99"/>
    <w:semiHidden/>
    <w:unhideWhenUsed/>
    <w:rsid w:val="004A41C4"/>
  </w:style>
  <w:style w:type="numbering" w:customStyle="1" w:styleId="NoList31112">
    <w:name w:val="No List31112"/>
    <w:next w:val="NoList"/>
    <w:uiPriority w:val="99"/>
    <w:semiHidden/>
    <w:unhideWhenUsed/>
    <w:rsid w:val="004A41C4"/>
  </w:style>
  <w:style w:type="numbering" w:customStyle="1" w:styleId="NoList121111">
    <w:name w:val="No List121111"/>
    <w:next w:val="NoList"/>
    <w:uiPriority w:val="99"/>
    <w:semiHidden/>
    <w:unhideWhenUsed/>
    <w:rsid w:val="004A41C4"/>
  </w:style>
  <w:style w:type="numbering" w:customStyle="1" w:styleId="NoList212111">
    <w:name w:val="No List212111"/>
    <w:next w:val="NoList"/>
    <w:uiPriority w:val="99"/>
    <w:semiHidden/>
    <w:unhideWhenUsed/>
    <w:rsid w:val="004A41C4"/>
  </w:style>
  <w:style w:type="numbering" w:customStyle="1" w:styleId="NoList41111">
    <w:name w:val="No List41111"/>
    <w:next w:val="NoList"/>
    <w:uiPriority w:val="99"/>
    <w:semiHidden/>
    <w:unhideWhenUsed/>
    <w:rsid w:val="004A41C4"/>
  </w:style>
  <w:style w:type="numbering" w:customStyle="1" w:styleId="NoList6111">
    <w:name w:val="No List6111"/>
    <w:next w:val="NoList"/>
    <w:uiPriority w:val="99"/>
    <w:semiHidden/>
    <w:unhideWhenUsed/>
    <w:rsid w:val="004A41C4"/>
  </w:style>
  <w:style w:type="numbering" w:customStyle="1" w:styleId="NoList14111">
    <w:name w:val="No List14111"/>
    <w:next w:val="NoList"/>
    <w:uiPriority w:val="99"/>
    <w:semiHidden/>
    <w:unhideWhenUsed/>
    <w:rsid w:val="004A41C4"/>
  </w:style>
  <w:style w:type="numbering" w:customStyle="1" w:styleId="NoList7111">
    <w:name w:val="No List7111"/>
    <w:next w:val="NoList"/>
    <w:uiPriority w:val="99"/>
    <w:semiHidden/>
    <w:unhideWhenUsed/>
    <w:rsid w:val="004A41C4"/>
  </w:style>
  <w:style w:type="numbering" w:customStyle="1" w:styleId="NoList1512">
    <w:name w:val="No List1512"/>
    <w:next w:val="NoList"/>
    <w:uiPriority w:val="99"/>
    <w:semiHidden/>
    <w:unhideWhenUsed/>
    <w:rsid w:val="004A41C4"/>
  </w:style>
  <w:style w:type="numbering" w:customStyle="1" w:styleId="NoList113111">
    <w:name w:val="No List113111"/>
    <w:next w:val="NoList"/>
    <w:uiPriority w:val="99"/>
    <w:semiHidden/>
    <w:unhideWhenUsed/>
    <w:rsid w:val="004A41C4"/>
  </w:style>
  <w:style w:type="numbering" w:customStyle="1" w:styleId="NoList23111">
    <w:name w:val="No List23111"/>
    <w:next w:val="NoList"/>
    <w:uiPriority w:val="99"/>
    <w:semiHidden/>
    <w:unhideWhenUsed/>
    <w:rsid w:val="004A41C4"/>
  </w:style>
  <w:style w:type="numbering" w:customStyle="1" w:styleId="NoList1113111">
    <w:name w:val="No List1113111"/>
    <w:next w:val="NoList"/>
    <w:uiPriority w:val="99"/>
    <w:semiHidden/>
    <w:unhideWhenUsed/>
    <w:rsid w:val="004A41C4"/>
  </w:style>
  <w:style w:type="numbering" w:customStyle="1" w:styleId="NoList32111">
    <w:name w:val="No List32111"/>
    <w:next w:val="NoList"/>
    <w:uiPriority w:val="99"/>
    <w:semiHidden/>
    <w:unhideWhenUsed/>
    <w:rsid w:val="004A41C4"/>
  </w:style>
  <w:style w:type="numbering" w:customStyle="1" w:styleId="NoList12212">
    <w:name w:val="No List12212"/>
    <w:next w:val="NoList"/>
    <w:uiPriority w:val="99"/>
    <w:semiHidden/>
    <w:unhideWhenUsed/>
    <w:rsid w:val="004A41C4"/>
  </w:style>
  <w:style w:type="numbering" w:customStyle="1" w:styleId="NoList21312">
    <w:name w:val="No List21312"/>
    <w:next w:val="NoList"/>
    <w:uiPriority w:val="99"/>
    <w:semiHidden/>
    <w:unhideWhenUsed/>
    <w:rsid w:val="004A41C4"/>
  </w:style>
  <w:style w:type="numbering" w:customStyle="1" w:styleId="NoList42111">
    <w:name w:val="No List42111"/>
    <w:next w:val="NoList"/>
    <w:uiPriority w:val="99"/>
    <w:semiHidden/>
    <w:unhideWhenUsed/>
    <w:rsid w:val="004A41C4"/>
  </w:style>
  <w:style w:type="numbering" w:customStyle="1" w:styleId="NoList911">
    <w:name w:val="No List911"/>
    <w:next w:val="NoList"/>
    <w:uiPriority w:val="99"/>
    <w:semiHidden/>
    <w:unhideWhenUsed/>
    <w:rsid w:val="004A41C4"/>
  </w:style>
  <w:style w:type="numbering" w:customStyle="1" w:styleId="NoList172">
    <w:name w:val="No List172"/>
    <w:next w:val="NoList"/>
    <w:uiPriority w:val="99"/>
    <w:semiHidden/>
    <w:unhideWhenUsed/>
    <w:rsid w:val="004A41C4"/>
  </w:style>
  <w:style w:type="numbering" w:customStyle="1" w:styleId="NoList252">
    <w:name w:val="No List252"/>
    <w:next w:val="NoList"/>
    <w:uiPriority w:val="99"/>
    <w:semiHidden/>
    <w:unhideWhenUsed/>
    <w:rsid w:val="004A41C4"/>
  </w:style>
  <w:style w:type="numbering" w:customStyle="1" w:styleId="NoList1152">
    <w:name w:val="No List1152"/>
    <w:next w:val="NoList"/>
    <w:uiPriority w:val="99"/>
    <w:semiHidden/>
    <w:unhideWhenUsed/>
    <w:rsid w:val="004A41C4"/>
  </w:style>
  <w:style w:type="numbering" w:customStyle="1" w:styleId="NoList11152">
    <w:name w:val="No List11152"/>
    <w:next w:val="NoList"/>
    <w:uiPriority w:val="99"/>
    <w:semiHidden/>
    <w:unhideWhenUsed/>
    <w:rsid w:val="004A41C4"/>
  </w:style>
  <w:style w:type="numbering" w:customStyle="1" w:styleId="NoList1111411">
    <w:name w:val="No List1111411"/>
    <w:next w:val="NoList"/>
    <w:uiPriority w:val="99"/>
    <w:semiHidden/>
    <w:unhideWhenUsed/>
    <w:rsid w:val="004A41C4"/>
  </w:style>
  <w:style w:type="numbering" w:customStyle="1" w:styleId="NoList2152">
    <w:name w:val="No List2152"/>
    <w:next w:val="NoList"/>
    <w:uiPriority w:val="99"/>
    <w:semiHidden/>
    <w:unhideWhenUsed/>
    <w:rsid w:val="004A41C4"/>
  </w:style>
  <w:style w:type="numbering" w:customStyle="1" w:styleId="NoList11111311">
    <w:name w:val="No List11111311"/>
    <w:next w:val="NoList"/>
    <w:uiPriority w:val="99"/>
    <w:semiHidden/>
    <w:unhideWhenUsed/>
    <w:rsid w:val="004A41C4"/>
  </w:style>
  <w:style w:type="numbering" w:customStyle="1" w:styleId="NoList3411">
    <w:name w:val="No List3411"/>
    <w:next w:val="NoList"/>
    <w:uiPriority w:val="99"/>
    <w:semiHidden/>
    <w:unhideWhenUsed/>
    <w:rsid w:val="004A41C4"/>
  </w:style>
  <w:style w:type="numbering" w:customStyle="1" w:styleId="NoList1242">
    <w:name w:val="No List1242"/>
    <w:next w:val="NoList"/>
    <w:uiPriority w:val="99"/>
    <w:semiHidden/>
    <w:unhideWhenUsed/>
    <w:rsid w:val="004A41C4"/>
  </w:style>
  <w:style w:type="numbering" w:customStyle="1" w:styleId="NoList21122">
    <w:name w:val="No List21122"/>
    <w:next w:val="NoList"/>
    <w:uiPriority w:val="99"/>
    <w:semiHidden/>
    <w:unhideWhenUsed/>
    <w:rsid w:val="004A41C4"/>
  </w:style>
  <w:style w:type="numbering" w:customStyle="1" w:styleId="NoList442">
    <w:name w:val="No List442"/>
    <w:next w:val="NoList"/>
    <w:uiPriority w:val="99"/>
    <w:semiHidden/>
    <w:unhideWhenUsed/>
    <w:rsid w:val="004A41C4"/>
  </w:style>
  <w:style w:type="numbering" w:customStyle="1" w:styleId="NoList5211">
    <w:name w:val="No List5211"/>
    <w:next w:val="NoList"/>
    <w:uiPriority w:val="99"/>
    <w:semiHidden/>
    <w:unhideWhenUsed/>
    <w:rsid w:val="004A41C4"/>
  </w:style>
  <w:style w:type="numbering" w:customStyle="1" w:styleId="NoList1322">
    <w:name w:val="No List1322"/>
    <w:next w:val="NoList"/>
    <w:uiPriority w:val="99"/>
    <w:semiHidden/>
    <w:unhideWhenUsed/>
    <w:rsid w:val="004A41C4"/>
  </w:style>
  <w:style w:type="numbering" w:customStyle="1" w:styleId="NoList11222">
    <w:name w:val="No List11222"/>
    <w:next w:val="NoList"/>
    <w:uiPriority w:val="99"/>
    <w:semiHidden/>
    <w:unhideWhenUsed/>
    <w:rsid w:val="004A41C4"/>
  </w:style>
  <w:style w:type="numbering" w:customStyle="1" w:styleId="NoList111222">
    <w:name w:val="No List111222"/>
    <w:next w:val="NoList"/>
    <w:uiPriority w:val="99"/>
    <w:semiHidden/>
    <w:unhideWhenUsed/>
    <w:rsid w:val="004A41C4"/>
  </w:style>
  <w:style w:type="numbering" w:customStyle="1" w:styleId="NoList2222">
    <w:name w:val="No List2222"/>
    <w:next w:val="NoList"/>
    <w:uiPriority w:val="99"/>
    <w:semiHidden/>
    <w:unhideWhenUsed/>
    <w:rsid w:val="004A41C4"/>
  </w:style>
  <w:style w:type="numbering" w:customStyle="1" w:styleId="NoList1111222">
    <w:name w:val="No List1111222"/>
    <w:next w:val="NoList"/>
    <w:uiPriority w:val="99"/>
    <w:semiHidden/>
    <w:unhideWhenUsed/>
    <w:rsid w:val="004A41C4"/>
  </w:style>
  <w:style w:type="numbering" w:customStyle="1" w:styleId="NoList31211">
    <w:name w:val="No List31211"/>
    <w:next w:val="NoList"/>
    <w:uiPriority w:val="99"/>
    <w:semiHidden/>
    <w:unhideWhenUsed/>
    <w:rsid w:val="004A41C4"/>
  </w:style>
  <w:style w:type="numbering" w:customStyle="1" w:styleId="NoList12122">
    <w:name w:val="No List12122"/>
    <w:next w:val="NoList"/>
    <w:uiPriority w:val="99"/>
    <w:semiHidden/>
    <w:unhideWhenUsed/>
    <w:rsid w:val="004A41C4"/>
  </w:style>
  <w:style w:type="numbering" w:customStyle="1" w:styleId="NoList21222">
    <w:name w:val="No List21222"/>
    <w:next w:val="NoList"/>
    <w:uiPriority w:val="99"/>
    <w:semiHidden/>
    <w:unhideWhenUsed/>
    <w:rsid w:val="004A41C4"/>
  </w:style>
  <w:style w:type="numbering" w:customStyle="1" w:styleId="NoList4122">
    <w:name w:val="No List4122"/>
    <w:next w:val="NoList"/>
    <w:uiPriority w:val="99"/>
    <w:semiHidden/>
    <w:unhideWhenUsed/>
    <w:rsid w:val="004A41C4"/>
  </w:style>
  <w:style w:type="numbering" w:customStyle="1" w:styleId="NoList6211">
    <w:name w:val="No List6211"/>
    <w:next w:val="NoList"/>
    <w:uiPriority w:val="99"/>
    <w:semiHidden/>
    <w:unhideWhenUsed/>
    <w:rsid w:val="004A41C4"/>
  </w:style>
  <w:style w:type="numbering" w:customStyle="1" w:styleId="NoList1422">
    <w:name w:val="No List1422"/>
    <w:next w:val="NoList"/>
    <w:uiPriority w:val="99"/>
    <w:semiHidden/>
    <w:unhideWhenUsed/>
    <w:rsid w:val="004A41C4"/>
  </w:style>
  <w:style w:type="numbering" w:customStyle="1" w:styleId="NoList7211">
    <w:name w:val="No List7211"/>
    <w:next w:val="NoList"/>
    <w:uiPriority w:val="99"/>
    <w:semiHidden/>
    <w:unhideWhenUsed/>
    <w:rsid w:val="004A41C4"/>
  </w:style>
  <w:style w:type="numbering" w:customStyle="1" w:styleId="NoList1522">
    <w:name w:val="No List1522"/>
    <w:next w:val="NoList"/>
    <w:uiPriority w:val="99"/>
    <w:semiHidden/>
    <w:unhideWhenUsed/>
    <w:rsid w:val="004A41C4"/>
  </w:style>
  <w:style w:type="numbering" w:customStyle="1" w:styleId="NoList11322">
    <w:name w:val="No List11322"/>
    <w:next w:val="NoList"/>
    <w:uiPriority w:val="99"/>
    <w:semiHidden/>
    <w:unhideWhenUsed/>
    <w:rsid w:val="004A41C4"/>
  </w:style>
  <w:style w:type="numbering" w:customStyle="1" w:styleId="NoList2322">
    <w:name w:val="No List2322"/>
    <w:next w:val="NoList"/>
    <w:uiPriority w:val="99"/>
    <w:semiHidden/>
    <w:unhideWhenUsed/>
    <w:rsid w:val="004A41C4"/>
  </w:style>
  <w:style w:type="numbering" w:customStyle="1" w:styleId="NoList111322">
    <w:name w:val="No List111322"/>
    <w:next w:val="NoList"/>
    <w:uiPriority w:val="99"/>
    <w:semiHidden/>
    <w:unhideWhenUsed/>
    <w:rsid w:val="004A41C4"/>
  </w:style>
  <w:style w:type="numbering" w:customStyle="1" w:styleId="NoList3222">
    <w:name w:val="No List3222"/>
    <w:next w:val="NoList"/>
    <w:uiPriority w:val="99"/>
    <w:semiHidden/>
    <w:unhideWhenUsed/>
    <w:rsid w:val="004A41C4"/>
  </w:style>
  <w:style w:type="numbering" w:customStyle="1" w:styleId="NoList12222">
    <w:name w:val="No List12222"/>
    <w:next w:val="NoList"/>
    <w:uiPriority w:val="99"/>
    <w:semiHidden/>
    <w:unhideWhenUsed/>
    <w:rsid w:val="004A41C4"/>
  </w:style>
  <w:style w:type="numbering" w:customStyle="1" w:styleId="NoList21322">
    <w:name w:val="No List21322"/>
    <w:next w:val="NoList"/>
    <w:uiPriority w:val="99"/>
    <w:semiHidden/>
    <w:unhideWhenUsed/>
    <w:rsid w:val="004A41C4"/>
  </w:style>
  <w:style w:type="numbering" w:customStyle="1" w:styleId="NoList4222">
    <w:name w:val="No List4222"/>
    <w:next w:val="NoList"/>
    <w:uiPriority w:val="99"/>
    <w:semiHidden/>
    <w:unhideWhenUsed/>
    <w:rsid w:val="004A41C4"/>
  </w:style>
  <w:style w:type="numbering" w:customStyle="1" w:styleId="NoList1011">
    <w:name w:val="No List1011"/>
    <w:next w:val="NoList"/>
    <w:uiPriority w:val="99"/>
    <w:semiHidden/>
    <w:unhideWhenUsed/>
    <w:rsid w:val="004A41C4"/>
  </w:style>
  <w:style w:type="numbering" w:customStyle="1" w:styleId="NoList182">
    <w:name w:val="No List182"/>
    <w:next w:val="NoList"/>
    <w:uiPriority w:val="99"/>
    <w:semiHidden/>
    <w:unhideWhenUsed/>
    <w:rsid w:val="004A41C4"/>
  </w:style>
  <w:style w:type="numbering" w:customStyle="1" w:styleId="NoList262">
    <w:name w:val="No List262"/>
    <w:next w:val="NoList"/>
    <w:uiPriority w:val="99"/>
    <w:semiHidden/>
    <w:unhideWhenUsed/>
    <w:rsid w:val="004A41C4"/>
  </w:style>
  <w:style w:type="numbering" w:customStyle="1" w:styleId="NoList1162">
    <w:name w:val="No List1162"/>
    <w:next w:val="NoList"/>
    <w:uiPriority w:val="99"/>
    <w:semiHidden/>
    <w:unhideWhenUsed/>
    <w:rsid w:val="004A41C4"/>
  </w:style>
  <w:style w:type="numbering" w:customStyle="1" w:styleId="NoList11162">
    <w:name w:val="No List11162"/>
    <w:next w:val="NoList"/>
    <w:uiPriority w:val="99"/>
    <w:semiHidden/>
    <w:unhideWhenUsed/>
    <w:rsid w:val="004A41C4"/>
  </w:style>
  <w:style w:type="numbering" w:customStyle="1" w:styleId="NoList111152">
    <w:name w:val="No List111152"/>
    <w:next w:val="NoList"/>
    <w:uiPriority w:val="99"/>
    <w:semiHidden/>
    <w:unhideWhenUsed/>
    <w:rsid w:val="004A41C4"/>
  </w:style>
  <w:style w:type="numbering" w:customStyle="1" w:styleId="NoList2162">
    <w:name w:val="No List2162"/>
    <w:next w:val="NoList"/>
    <w:uiPriority w:val="99"/>
    <w:semiHidden/>
    <w:unhideWhenUsed/>
    <w:rsid w:val="004A41C4"/>
  </w:style>
  <w:style w:type="numbering" w:customStyle="1" w:styleId="NoList11111411">
    <w:name w:val="No List11111411"/>
    <w:next w:val="NoList"/>
    <w:uiPriority w:val="99"/>
    <w:semiHidden/>
    <w:unhideWhenUsed/>
    <w:rsid w:val="004A41C4"/>
  </w:style>
  <w:style w:type="numbering" w:customStyle="1" w:styleId="NoList352">
    <w:name w:val="No List352"/>
    <w:next w:val="NoList"/>
    <w:uiPriority w:val="99"/>
    <w:semiHidden/>
    <w:unhideWhenUsed/>
    <w:rsid w:val="004A41C4"/>
  </w:style>
  <w:style w:type="numbering" w:customStyle="1" w:styleId="NoList1252">
    <w:name w:val="No List1252"/>
    <w:next w:val="NoList"/>
    <w:uiPriority w:val="99"/>
    <w:semiHidden/>
    <w:unhideWhenUsed/>
    <w:rsid w:val="004A41C4"/>
  </w:style>
  <w:style w:type="numbering" w:customStyle="1" w:styleId="NoList21132">
    <w:name w:val="No List21132"/>
    <w:next w:val="NoList"/>
    <w:uiPriority w:val="99"/>
    <w:semiHidden/>
    <w:unhideWhenUsed/>
    <w:rsid w:val="004A41C4"/>
  </w:style>
  <w:style w:type="numbering" w:customStyle="1" w:styleId="NoList452">
    <w:name w:val="No List452"/>
    <w:next w:val="NoList"/>
    <w:uiPriority w:val="99"/>
    <w:semiHidden/>
    <w:unhideWhenUsed/>
    <w:rsid w:val="004A41C4"/>
  </w:style>
  <w:style w:type="numbering" w:customStyle="1" w:styleId="NoList5311">
    <w:name w:val="No List5311"/>
    <w:next w:val="NoList"/>
    <w:uiPriority w:val="99"/>
    <w:semiHidden/>
    <w:unhideWhenUsed/>
    <w:rsid w:val="004A41C4"/>
  </w:style>
  <w:style w:type="numbering" w:customStyle="1" w:styleId="NoList1332">
    <w:name w:val="No List1332"/>
    <w:next w:val="NoList"/>
    <w:uiPriority w:val="99"/>
    <w:semiHidden/>
    <w:unhideWhenUsed/>
    <w:rsid w:val="004A41C4"/>
  </w:style>
  <w:style w:type="numbering" w:customStyle="1" w:styleId="NoList11232">
    <w:name w:val="No List11232"/>
    <w:next w:val="NoList"/>
    <w:uiPriority w:val="99"/>
    <w:semiHidden/>
    <w:unhideWhenUsed/>
    <w:rsid w:val="004A41C4"/>
  </w:style>
  <w:style w:type="numbering" w:customStyle="1" w:styleId="NoList111232">
    <w:name w:val="No List111232"/>
    <w:next w:val="NoList"/>
    <w:uiPriority w:val="99"/>
    <w:semiHidden/>
    <w:unhideWhenUsed/>
    <w:rsid w:val="004A41C4"/>
  </w:style>
  <w:style w:type="numbering" w:customStyle="1" w:styleId="NoList2232">
    <w:name w:val="No List2232"/>
    <w:next w:val="NoList"/>
    <w:uiPriority w:val="99"/>
    <w:semiHidden/>
    <w:unhideWhenUsed/>
    <w:rsid w:val="004A41C4"/>
  </w:style>
  <w:style w:type="numbering" w:customStyle="1" w:styleId="NoList1111232">
    <w:name w:val="No List1111232"/>
    <w:next w:val="NoList"/>
    <w:uiPriority w:val="99"/>
    <w:semiHidden/>
    <w:unhideWhenUsed/>
    <w:rsid w:val="004A41C4"/>
  </w:style>
  <w:style w:type="numbering" w:customStyle="1" w:styleId="NoList3132">
    <w:name w:val="No List3132"/>
    <w:next w:val="NoList"/>
    <w:uiPriority w:val="99"/>
    <w:semiHidden/>
    <w:unhideWhenUsed/>
    <w:rsid w:val="004A41C4"/>
  </w:style>
  <w:style w:type="numbering" w:customStyle="1" w:styleId="NoList12132">
    <w:name w:val="No List12132"/>
    <w:next w:val="NoList"/>
    <w:uiPriority w:val="99"/>
    <w:semiHidden/>
    <w:unhideWhenUsed/>
    <w:rsid w:val="004A41C4"/>
  </w:style>
  <w:style w:type="numbering" w:customStyle="1" w:styleId="NoList21232">
    <w:name w:val="No List21232"/>
    <w:next w:val="NoList"/>
    <w:uiPriority w:val="99"/>
    <w:semiHidden/>
    <w:unhideWhenUsed/>
    <w:rsid w:val="004A41C4"/>
  </w:style>
  <w:style w:type="numbering" w:customStyle="1" w:styleId="NoList4132">
    <w:name w:val="No List4132"/>
    <w:next w:val="NoList"/>
    <w:uiPriority w:val="99"/>
    <w:semiHidden/>
    <w:unhideWhenUsed/>
    <w:rsid w:val="004A41C4"/>
  </w:style>
  <w:style w:type="numbering" w:customStyle="1" w:styleId="NoList6311">
    <w:name w:val="No List6311"/>
    <w:next w:val="NoList"/>
    <w:uiPriority w:val="99"/>
    <w:semiHidden/>
    <w:unhideWhenUsed/>
    <w:rsid w:val="004A41C4"/>
  </w:style>
  <w:style w:type="numbering" w:customStyle="1" w:styleId="NoList1432">
    <w:name w:val="No List1432"/>
    <w:next w:val="NoList"/>
    <w:uiPriority w:val="99"/>
    <w:semiHidden/>
    <w:unhideWhenUsed/>
    <w:rsid w:val="004A41C4"/>
  </w:style>
  <w:style w:type="numbering" w:customStyle="1" w:styleId="NoList7311">
    <w:name w:val="No List7311"/>
    <w:next w:val="NoList"/>
    <w:uiPriority w:val="99"/>
    <w:semiHidden/>
    <w:unhideWhenUsed/>
    <w:rsid w:val="004A41C4"/>
  </w:style>
  <w:style w:type="numbering" w:customStyle="1" w:styleId="NoList1532">
    <w:name w:val="No List1532"/>
    <w:next w:val="NoList"/>
    <w:uiPriority w:val="99"/>
    <w:semiHidden/>
    <w:unhideWhenUsed/>
    <w:rsid w:val="004A41C4"/>
  </w:style>
  <w:style w:type="numbering" w:customStyle="1" w:styleId="NoList11332">
    <w:name w:val="No List11332"/>
    <w:next w:val="NoList"/>
    <w:uiPriority w:val="99"/>
    <w:semiHidden/>
    <w:unhideWhenUsed/>
    <w:rsid w:val="004A41C4"/>
  </w:style>
  <w:style w:type="numbering" w:customStyle="1" w:styleId="NoList2332">
    <w:name w:val="No List2332"/>
    <w:next w:val="NoList"/>
    <w:uiPriority w:val="99"/>
    <w:semiHidden/>
    <w:unhideWhenUsed/>
    <w:rsid w:val="004A41C4"/>
  </w:style>
  <w:style w:type="numbering" w:customStyle="1" w:styleId="NoList111332">
    <w:name w:val="No List111332"/>
    <w:next w:val="NoList"/>
    <w:uiPriority w:val="99"/>
    <w:semiHidden/>
    <w:unhideWhenUsed/>
    <w:rsid w:val="004A41C4"/>
  </w:style>
  <w:style w:type="numbering" w:customStyle="1" w:styleId="NoList3232">
    <w:name w:val="No List3232"/>
    <w:next w:val="NoList"/>
    <w:uiPriority w:val="99"/>
    <w:semiHidden/>
    <w:unhideWhenUsed/>
    <w:rsid w:val="004A41C4"/>
  </w:style>
  <w:style w:type="numbering" w:customStyle="1" w:styleId="NoList12232">
    <w:name w:val="No List12232"/>
    <w:next w:val="NoList"/>
    <w:uiPriority w:val="99"/>
    <w:semiHidden/>
    <w:unhideWhenUsed/>
    <w:rsid w:val="004A41C4"/>
  </w:style>
  <w:style w:type="numbering" w:customStyle="1" w:styleId="NoList21332">
    <w:name w:val="No List21332"/>
    <w:next w:val="NoList"/>
    <w:uiPriority w:val="99"/>
    <w:semiHidden/>
    <w:unhideWhenUsed/>
    <w:rsid w:val="004A41C4"/>
  </w:style>
  <w:style w:type="numbering" w:customStyle="1" w:styleId="NoList4232">
    <w:name w:val="No List4232"/>
    <w:next w:val="NoList"/>
    <w:uiPriority w:val="99"/>
    <w:semiHidden/>
    <w:unhideWhenUsed/>
    <w:rsid w:val="004A41C4"/>
  </w:style>
  <w:style w:type="numbering" w:customStyle="1" w:styleId="NoList192">
    <w:name w:val="No List192"/>
    <w:next w:val="NoList"/>
    <w:uiPriority w:val="99"/>
    <w:semiHidden/>
    <w:unhideWhenUsed/>
    <w:rsid w:val="004A41C4"/>
  </w:style>
  <w:style w:type="numbering" w:customStyle="1" w:styleId="NoList1102">
    <w:name w:val="No List1102"/>
    <w:next w:val="NoList"/>
    <w:uiPriority w:val="99"/>
    <w:semiHidden/>
    <w:unhideWhenUsed/>
    <w:rsid w:val="004A41C4"/>
  </w:style>
  <w:style w:type="numbering" w:customStyle="1" w:styleId="NoList272">
    <w:name w:val="No List272"/>
    <w:next w:val="NoList"/>
    <w:uiPriority w:val="99"/>
    <w:semiHidden/>
    <w:unhideWhenUsed/>
    <w:rsid w:val="004A41C4"/>
  </w:style>
  <w:style w:type="numbering" w:customStyle="1" w:styleId="NoList1172">
    <w:name w:val="No List1172"/>
    <w:next w:val="NoList"/>
    <w:uiPriority w:val="99"/>
    <w:semiHidden/>
    <w:unhideWhenUsed/>
    <w:rsid w:val="004A41C4"/>
  </w:style>
  <w:style w:type="numbering" w:customStyle="1" w:styleId="NoList11172">
    <w:name w:val="No List11172"/>
    <w:next w:val="NoList"/>
    <w:uiPriority w:val="99"/>
    <w:semiHidden/>
    <w:unhideWhenUsed/>
    <w:rsid w:val="004A41C4"/>
  </w:style>
  <w:style w:type="numbering" w:customStyle="1" w:styleId="NoList111162">
    <w:name w:val="No List111162"/>
    <w:next w:val="NoList"/>
    <w:uiPriority w:val="99"/>
    <w:semiHidden/>
    <w:unhideWhenUsed/>
    <w:rsid w:val="004A41C4"/>
  </w:style>
  <w:style w:type="numbering" w:customStyle="1" w:styleId="NoList2172">
    <w:name w:val="No List2172"/>
    <w:next w:val="NoList"/>
    <w:uiPriority w:val="99"/>
    <w:semiHidden/>
    <w:unhideWhenUsed/>
    <w:rsid w:val="004A41C4"/>
  </w:style>
  <w:style w:type="numbering" w:customStyle="1" w:styleId="NoList1111152">
    <w:name w:val="No List1111152"/>
    <w:next w:val="NoList"/>
    <w:uiPriority w:val="99"/>
    <w:semiHidden/>
    <w:unhideWhenUsed/>
    <w:rsid w:val="004A41C4"/>
  </w:style>
  <w:style w:type="numbering" w:customStyle="1" w:styleId="NoList362">
    <w:name w:val="No List362"/>
    <w:next w:val="NoList"/>
    <w:uiPriority w:val="99"/>
    <w:semiHidden/>
    <w:unhideWhenUsed/>
    <w:rsid w:val="004A41C4"/>
  </w:style>
  <w:style w:type="numbering" w:customStyle="1" w:styleId="NoList1262">
    <w:name w:val="No List1262"/>
    <w:next w:val="NoList"/>
    <w:uiPriority w:val="99"/>
    <w:semiHidden/>
    <w:unhideWhenUsed/>
    <w:rsid w:val="004A41C4"/>
  </w:style>
  <w:style w:type="numbering" w:customStyle="1" w:styleId="NoList21142">
    <w:name w:val="No List21142"/>
    <w:next w:val="NoList"/>
    <w:uiPriority w:val="99"/>
    <w:semiHidden/>
    <w:unhideWhenUsed/>
    <w:rsid w:val="004A41C4"/>
  </w:style>
  <w:style w:type="numbering" w:customStyle="1" w:styleId="NoList462">
    <w:name w:val="No List462"/>
    <w:next w:val="NoList"/>
    <w:uiPriority w:val="99"/>
    <w:semiHidden/>
    <w:unhideWhenUsed/>
    <w:rsid w:val="004A41C4"/>
  </w:style>
  <w:style w:type="numbering" w:customStyle="1" w:styleId="NoList542">
    <w:name w:val="No List542"/>
    <w:next w:val="NoList"/>
    <w:uiPriority w:val="99"/>
    <w:semiHidden/>
    <w:unhideWhenUsed/>
    <w:rsid w:val="004A41C4"/>
  </w:style>
  <w:style w:type="numbering" w:customStyle="1" w:styleId="NoList1342">
    <w:name w:val="No List1342"/>
    <w:next w:val="NoList"/>
    <w:uiPriority w:val="99"/>
    <w:semiHidden/>
    <w:unhideWhenUsed/>
    <w:rsid w:val="004A41C4"/>
  </w:style>
  <w:style w:type="numbering" w:customStyle="1" w:styleId="NoList11242">
    <w:name w:val="No List11242"/>
    <w:next w:val="NoList"/>
    <w:uiPriority w:val="99"/>
    <w:semiHidden/>
    <w:unhideWhenUsed/>
    <w:rsid w:val="004A41C4"/>
  </w:style>
  <w:style w:type="numbering" w:customStyle="1" w:styleId="NoList111242">
    <w:name w:val="No List111242"/>
    <w:next w:val="NoList"/>
    <w:uiPriority w:val="99"/>
    <w:semiHidden/>
    <w:unhideWhenUsed/>
    <w:rsid w:val="004A41C4"/>
  </w:style>
  <w:style w:type="numbering" w:customStyle="1" w:styleId="NoList2242">
    <w:name w:val="No List2242"/>
    <w:next w:val="NoList"/>
    <w:uiPriority w:val="99"/>
    <w:semiHidden/>
    <w:unhideWhenUsed/>
    <w:rsid w:val="004A41C4"/>
  </w:style>
  <w:style w:type="numbering" w:customStyle="1" w:styleId="NoList1111242">
    <w:name w:val="No List1111242"/>
    <w:next w:val="NoList"/>
    <w:uiPriority w:val="99"/>
    <w:semiHidden/>
    <w:unhideWhenUsed/>
    <w:rsid w:val="004A41C4"/>
  </w:style>
  <w:style w:type="numbering" w:customStyle="1" w:styleId="NoList3142">
    <w:name w:val="No List3142"/>
    <w:next w:val="NoList"/>
    <w:uiPriority w:val="99"/>
    <w:semiHidden/>
    <w:unhideWhenUsed/>
    <w:rsid w:val="004A41C4"/>
  </w:style>
  <w:style w:type="numbering" w:customStyle="1" w:styleId="NoList12142">
    <w:name w:val="No List12142"/>
    <w:next w:val="NoList"/>
    <w:uiPriority w:val="99"/>
    <w:semiHidden/>
    <w:unhideWhenUsed/>
    <w:rsid w:val="004A41C4"/>
  </w:style>
  <w:style w:type="numbering" w:customStyle="1" w:styleId="NoList21242">
    <w:name w:val="No List21242"/>
    <w:next w:val="NoList"/>
    <w:uiPriority w:val="99"/>
    <w:semiHidden/>
    <w:unhideWhenUsed/>
    <w:rsid w:val="004A41C4"/>
  </w:style>
  <w:style w:type="numbering" w:customStyle="1" w:styleId="NoList4142">
    <w:name w:val="No List4142"/>
    <w:next w:val="NoList"/>
    <w:uiPriority w:val="99"/>
    <w:semiHidden/>
    <w:unhideWhenUsed/>
    <w:rsid w:val="004A41C4"/>
  </w:style>
  <w:style w:type="numbering" w:customStyle="1" w:styleId="NoList642">
    <w:name w:val="No List642"/>
    <w:next w:val="NoList"/>
    <w:uiPriority w:val="99"/>
    <w:semiHidden/>
    <w:unhideWhenUsed/>
    <w:rsid w:val="004A41C4"/>
  </w:style>
  <w:style w:type="numbering" w:customStyle="1" w:styleId="NoList1442">
    <w:name w:val="No List1442"/>
    <w:next w:val="NoList"/>
    <w:uiPriority w:val="99"/>
    <w:semiHidden/>
    <w:unhideWhenUsed/>
    <w:rsid w:val="004A41C4"/>
  </w:style>
  <w:style w:type="numbering" w:customStyle="1" w:styleId="NoList742">
    <w:name w:val="No List742"/>
    <w:next w:val="NoList"/>
    <w:uiPriority w:val="99"/>
    <w:semiHidden/>
    <w:unhideWhenUsed/>
    <w:rsid w:val="004A41C4"/>
  </w:style>
  <w:style w:type="numbering" w:customStyle="1" w:styleId="NoList1542">
    <w:name w:val="No List1542"/>
    <w:next w:val="NoList"/>
    <w:uiPriority w:val="99"/>
    <w:semiHidden/>
    <w:unhideWhenUsed/>
    <w:rsid w:val="004A41C4"/>
  </w:style>
  <w:style w:type="numbering" w:customStyle="1" w:styleId="NoList11342">
    <w:name w:val="No List11342"/>
    <w:next w:val="NoList"/>
    <w:uiPriority w:val="99"/>
    <w:semiHidden/>
    <w:unhideWhenUsed/>
    <w:rsid w:val="004A41C4"/>
  </w:style>
  <w:style w:type="numbering" w:customStyle="1" w:styleId="NoList2342">
    <w:name w:val="No List2342"/>
    <w:next w:val="NoList"/>
    <w:uiPriority w:val="99"/>
    <w:semiHidden/>
    <w:unhideWhenUsed/>
    <w:rsid w:val="004A41C4"/>
  </w:style>
  <w:style w:type="numbering" w:customStyle="1" w:styleId="NoList111342">
    <w:name w:val="No List111342"/>
    <w:next w:val="NoList"/>
    <w:uiPriority w:val="99"/>
    <w:semiHidden/>
    <w:unhideWhenUsed/>
    <w:rsid w:val="004A41C4"/>
  </w:style>
  <w:style w:type="numbering" w:customStyle="1" w:styleId="NoList3242">
    <w:name w:val="No List3242"/>
    <w:next w:val="NoList"/>
    <w:uiPriority w:val="99"/>
    <w:semiHidden/>
    <w:unhideWhenUsed/>
    <w:rsid w:val="004A41C4"/>
  </w:style>
  <w:style w:type="numbering" w:customStyle="1" w:styleId="NoList12242">
    <w:name w:val="No List12242"/>
    <w:next w:val="NoList"/>
    <w:uiPriority w:val="99"/>
    <w:semiHidden/>
    <w:unhideWhenUsed/>
    <w:rsid w:val="004A41C4"/>
  </w:style>
  <w:style w:type="numbering" w:customStyle="1" w:styleId="NoList21342">
    <w:name w:val="No List21342"/>
    <w:next w:val="NoList"/>
    <w:uiPriority w:val="99"/>
    <w:semiHidden/>
    <w:unhideWhenUsed/>
    <w:rsid w:val="004A41C4"/>
  </w:style>
  <w:style w:type="numbering" w:customStyle="1" w:styleId="NoList4242">
    <w:name w:val="No List4242"/>
    <w:next w:val="NoList"/>
    <w:uiPriority w:val="99"/>
    <w:semiHidden/>
    <w:unhideWhenUsed/>
    <w:rsid w:val="004A41C4"/>
  </w:style>
  <w:style w:type="numbering" w:customStyle="1" w:styleId="NoList202">
    <w:name w:val="No List202"/>
    <w:next w:val="NoList"/>
    <w:uiPriority w:val="99"/>
    <w:semiHidden/>
    <w:unhideWhenUsed/>
    <w:rsid w:val="004A41C4"/>
  </w:style>
  <w:style w:type="numbering" w:customStyle="1" w:styleId="NoList1182">
    <w:name w:val="No List1182"/>
    <w:next w:val="NoList"/>
    <w:uiPriority w:val="99"/>
    <w:semiHidden/>
    <w:unhideWhenUsed/>
    <w:rsid w:val="004A41C4"/>
  </w:style>
  <w:style w:type="numbering" w:customStyle="1" w:styleId="NoList282">
    <w:name w:val="No List282"/>
    <w:next w:val="NoList"/>
    <w:uiPriority w:val="99"/>
    <w:semiHidden/>
    <w:unhideWhenUsed/>
    <w:rsid w:val="004A41C4"/>
  </w:style>
  <w:style w:type="numbering" w:customStyle="1" w:styleId="NoList1192">
    <w:name w:val="No List1192"/>
    <w:next w:val="NoList"/>
    <w:uiPriority w:val="99"/>
    <w:semiHidden/>
    <w:unhideWhenUsed/>
    <w:rsid w:val="004A41C4"/>
  </w:style>
  <w:style w:type="numbering" w:customStyle="1" w:styleId="NoList11182">
    <w:name w:val="No List11182"/>
    <w:next w:val="NoList"/>
    <w:uiPriority w:val="99"/>
    <w:semiHidden/>
    <w:unhideWhenUsed/>
    <w:rsid w:val="004A41C4"/>
  </w:style>
  <w:style w:type="numbering" w:customStyle="1" w:styleId="NoList111172">
    <w:name w:val="No List111172"/>
    <w:next w:val="NoList"/>
    <w:uiPriority w:val="99"/>
    <w:semiHidden/>
    <w:unhideWhenUsed/>
    <w:rsid w:val="004A41C4"/>
  </w:style>
  <w:style w:type="numbering" w:customStyle="1" w:styleId="NoList2182">
    <w:name w:val="No List2182"/>
    <w:next w:val="NoList"/>
    <w:uiPriority w:val="99"/>
    <w:semiHidden/>
    <w:unhideWhenUsed/>
    <w:rsid w:val="004A41C4"/>
  </w:style>
  <w:style w:type="numbering" w:customStyle="1" w:styleId="NoList1111162">
    <w:name w:val="No List1111162"/>
    <w:next w:val="NoList"/>
    <w:uiPriority w:val="99"/>
    <w:semiHidden/>
    <w:unhideWhenUsed/>
    <w:rsid w:val="004A41C4"/>
  </w:style>
  <w:style w:type="numbering" w:customStyle="1" w:styleId="NoList372">
    <w:name w:val="No List372"/>
    <w:next w:val="NoList"/>
    <w:uiPriority w:val="99"/>
    <w:semiHidden/>
    <w:unhideWhenUsed/>
    <w:rsid w:val="004A41C4"/>
  </w:style>
  <w:style w:type="numbering" w:customStyle="1" w:styleId="NoList1272">
    <w:name w:val="No List1272"/>
    <w:next w:val="NoList"/>
    <w:uiPriority w:val="99"/>
    <w:semiHidden/>
    <w:unhideWhenUsed/>
    <w:rsid w:val="004A41C4"/>
  </w:style>
  <w:style w:type="numbering" w:customStyle="1" w:styleId="NoList21152">
    <w:name w:val="No List21152"/>
    <w:next w:val="NoList"/>
    <w:uiPriority w:val="99"/>
    <w:semiHidden/>
    <w:unhideWhenUsed/>
    <w:rsid w:val="004A41C4"/>
  </w:style>
  <w:style w:type="numbering" w:customStyle="1" w:styleId="NoList472">
    <w:name w:val="No List472"/>
    <w:next w:val="NoList"/>
    <w:uiPriority w:val="99"/>
    <w:semiHidden/>
    <w:unhideWhenUsed/>
    <w:rsid w:val="004A41C4"/>
  </w:style>
  <w:style w:type="numbering" w:customStyle="1" w:styleId="NoList552">
    <w:name w:val="No List552"/>
    <w:next w:val="NoList"/>
    <w:uiPriority w:val="99"/>
    <w:semiHidden/>
    <w:unhideWhenUsed/>
    <w:rsid w:val="004A41C4"/>
  </w:style>
  <w:style w:type="numbering" w:customStyle="1" w:styleId="NoList1352">
    <w:name w:val="No List1352"/>
    <w:next w:val="NoList"/>
    <w:uiPriority w:val="99"/>
    <w:semiHidden/>
    <w:unhideWhenUsed/>
    <w:rsid w:val="004A41C4"/>
  </w:style>
  <w:style w:type="numbering" w:customStyle="1" w:styleId="NoList11252">
    <w:name w:val="No List11252"/>
    <w:next w:val="NoList"/>
    <w:uiPriority w:val="99"/>
    <w:semiHidden/>
    <w:unhideWhenUsed/>
    <w:rsid w:val="004A41C4"/>
  </w:style>
  <w:style w:type="numbering" w:customStyle="1" w:styleId="NoList111252">
    <w:name w:val="No List111252"/>
    <w:next w:val="NoList"/>
    <w:uiPriority w:val="99"/>
    <w:semiHidden/>
    <w:unhideWhenUsed/>
    <w:rsid w:val="004A41C4"/>
  </w:style>
  <w:style w:type="numbering" w:customStyle="1" w:styleId="NoList2252">
    <w:name w:val="No List2252"/>
    <w:next w:val="NoList"/>
    <w:uiPriority w:val="99"/>
    <w:semiHidden/>
    <w:unhideWhenUsed/>
    <w:rsid w:val="004A41C4"/>
  </w:style>
  <w:style w:type="numbering" w:customStyle="1" w:styleId="NoList1111252">
    <w:name w:val="No List1111252"/>
    <w:next w:val="NoList"/>
    <w:uiPriority w:val="99"/>
    <w:semiHidden/>
    <w:unhideWhenUsed/>
    <w:rsid w:val="004A41C4"/>
  </w:style>
  <w:style w:type="numbering" w:customStyle="1" w:styleId="NoList3152">
    <w:name w:val="No List3152"/>
    <w:next w:val="NoList"/>
    <w:uiPriority w:val="99"/>
    <w:semiHidden/>
    <w:unhideWhenUsed/>
    <w:rsid w:val="004A41C4"/>
  </w:style>
  <w:style w:type="numbering" w:customStyle="1" w:styleId="NoList12152">
    <w:name w:val="No List12152"/>
    <w:next w:val="NoList"/>
    <w:uiPriority w:val="99"/>
    <w:semiHidden/>
    <w:unhideWhenUsed/>
    <w:rsid w:val="004A41C4"/>
  </w:style>
  <w:style w:type="numbering" w:customStyle="1" w:styleId="NoList21252">
    <w:name w:val="No List21252"/>
    <w:next w:val="NoList"/>
    <w:uiPriority w:val="99"/>
    <w:semiHidden/>
    <w:unhideWhenUsed/>
    <w:rsid w:val="004A41C4"/>
  </w:style>
  <w:style w:type="numbering" w:customStyle="1" w:styleId="NoList4152">
    <w:name w:val="No List4152"/>
    <w:next w:val="NoList"/>
    <w:uiPriority w:val="99"/>
    <w:semiHidden/>
    <w:unhideWhenUsed/>
    <w:rsid w:val="004A41C4"/>
  </w:style>
  <w:style w:type="numbering" w:customStyle="1" w:styleId="NoList652">
    <w:name w:val="No List652"/>
    <w:next w:val="NoList"/>
    <w:uiPriority w:val="99"/>
    <w:semiHidden/>
    <w:unhideWhenUsed/>
    <w:rsid w:val="004A41C4"/>
  </w:style>
  <w:style w:type="numbering" w:customStyle="1" w:styleId="NoList1452">
    <w:name w:val="No List1452"/>
    <w:next w:val="NoList"/>
    <w:uiPriority w:val="99"/>
    <w:semiHidden/>
    <w:unhideWhenUsed/>
    <w:rsid w:val="004A41C4"/>
  </w:style>
  <w:style w:type="numbering" w:customStyle="1" w:styleId="NoList752">
    <w:name w:val="No List752"/>
    <w:next w:val="NoList"/>
    <w:uiPriority w:val="99"/>
    <w:semiHidden/>
    <w:unhideWhenUsed/>
    <w:rsid w:val="004A41C4"/>
  </w:style>
  <w:style w:type="numbering" w:customStyle="1" w:styleId="NoList1552">
    <w:name w:val="No List1552"/>
    <w:next w:val="NoList"/>
    <w:uiPriority w:val="99"/>
    <w:semiHidden/>
    <w:unhideWhenUsed/>
    <w:rsid w:val="004A41C4"/>
  </w:style>
  <w:style w:type="numbering" w:customStyle="1" w:styleId="NoList11352">
    <w:name w:val="No List11352"/>
    <w:next w:val="NoList"/>
    <w:uiPriority w:val="99"/>
    <w:semiHidden/>
    <w:unhideWhenUsed/>
    <w:rsid w:val="004A41C4"/>
  </w:style>
  <w:style w:type="numbering" w:customStyle="1" w:styleId="NoList2352">
    <w:name w:val="No List2352"/>
    <w:next w:val="NoList"/>
    <w:uiPriority w:val="99"/>
    <w:semiHidden/>
    <w:unhideWhenUsed/>
    <w:rsid w:val="004A41C4"/>
  </w:style>
  <w:style w:type="numbering" w:customStyle="1" w:styleId="NoList111352">
    <w:name w:val="No List111352"/>
    <w:next w:val="NoList"/>
    <w:uiPriority w:val="99"/>
    <w:semiHidden/>
    <w:unhideWhenUsed/>
    <w:rsid w:val="004A41C4"/>
  </w:style>
  <w:style w:type="numbering" w:customStyle="1" w:styleId="NoList3252">
    <w:name w:val="No List3252"/>
    <w:next w:val="NoList"/>
    <w:uiPriority w:val="99"/>
    <w:semiHidden/>
    <w:unhideWhenUsed/>
    <w:rsid w:val="004A41C4"/>
  </w:style>
  <w:style w:type="numbering" w:customStyle="1" w:styleId="NoList12252">
    <w:name w:val="No List12252"/>
    <w:next w:val="NoList"/>
    <w:uiPriority w:val="99"/>
    <w:semiHidden/>
    <w:unhideWhenUsed/>
    <w:rsid w:val="004A41C4"/>
  </w:style>
  <w:style w:type="numbering" w:customStyle="1" w:styleId="NoList21352">
    <w:name w:val="No List21352"/>
    <w:next w:val="NoList"/>
    <w:uiPriority w:val="99"/>
    <w:semiHidden/>
    <w:unhideWhenUsed/>
    <w:rsid w:val="004A41C4"/>
  </w:style>
  <w:style w:type="numbering" w:customStyle="1" w:styleId="NoList4252">
    <w:name w:val="No List4252"/>
    <w:next w:val="NoList"/>
    <w:uiPriority w:val="99"/>
    <w:semiHidden/>
    <w:unhideWhenUsed/>
    <w:rsid w:val="004A41C4"/>
  </w:style>
  <w:style w:type="numbering" w:customStyle="1" w:styleId="NoList292">
    <w:name w:val="No List292"/>
    <w:next w:val="NoList"/>
    <w:uiPriority w:val="99"/>
    <w:semiHidden/>
    <w:unhideWhenUsed/>
    <w:rsid w:val="004A41C4"/>
  </w:style>
  <w:style w:type="numbering" w:customStyle="1" w:styleId="NoList1202">
    <w:name w:val="No List1202"/>
    <w:next w:val="NoList"/>
    <w:uiPriority w:val="99"/>
    <w:semiHidden/>
    <w:unhideWhenUsed/>
    <w:rsid w:val="004A41C4"/>
  </w:style>
  <w:style w:type="numbering" w:customStyle="1" w:styleId="NoList2102">
    <w:name w:val="No List2102"/>
    <w:next w:val="NoList"/>
    <w:uiPriority w:val="99"/>
    <w:semiHidden/>
    <w:unhideWhenUsed/>
    <w:rsid w:val="004A41C4"/>
  </w:style>
  <w:style w:type="numbering" w:customStyle="1" w:styleId="NoList11102">
    <w:name w:val="No List11102"/>
    <w:next w:val="NoList"/>
    <w:uiPriority w:val="99"/>
    <w:semiHidden/>
    <w:unhideWhenUsed/>
    <w:rsid w:val="004A41C4"/>
  </w:style>
  <w:style w:type="numbering" w:customStyle="1" w:styleId="NoList11192">
    <w:name w:val="No List11192"/>
    <w:next w:val="NoList"/>
    <w:uiPriority w:val="99"/>
    <w:semiHidden/>
    <w:unhideWhenUsed/>
    <w:rsid w:val="004A41C4"/>
  </w:style>
  <w:style w:type="numbering" w:customStyle="1" w:styleId="NoList111182">
    <w:name w:val="No List111182"/>
    <w:next w:val="NoList"/>
    <w:uiPriority w:val="99"/>
    <w:semiHidden/>
    <w:unhideWhenUsed/>
    <w:rsid w:val="004A41C4"/>
  </w:style>
  <w:style w:type="numbering" w:customStyle="1" w:styleId="NoList2192">
    <w:name w:val="No List2192"/>
    <w:next w:val="NoList"/>
    <w:uiPriority w:val="99"/>
    <w:semiHidden/>
    <w:unhideWhenUsed/>
    <w:rsid w:val="004A41C4"/>
  </w:style>
  <w:style w:type="numbering" w:customStyle="1" w:styleId="NoList1111172">
    <w:name w:val="No List1111172"/>
    <w:next w:val="NoList"/>
    <w:uiPriority w:val="99"/>
    <w:semiHidden/>
    <w:unhideWhenUsed/>
    <w:rsid w:val="004A41C4"/>
  </w:style>
  <w:style w:type="numbering" w:customStyle="1" w:styleId="NoList382">
    <w:name w:val="No List382"/>
    <w:next w:val="NoList"/>
    <w:uiPriority w:val="99"/>
    <w:semiHidden/>
    <w:unhideWhenUsed/>
    <w:rsid w:val="004A41C4"/>
  </w:style>
  <w:style w:type="numbering" w:customStyle="1" w:styleId="NoList1282">
    <w:name w:val="No List1282"/>
    <w:next w:val="NoList"/>
    <w:uiPriority w:val="99"/>
    <w:semiHidden/>
    <w:unhideWhenUsed/>
    <w:rsid w:val="004A41C4"/>
  </w:style>
  <w:style w:type="numbering" w:customStyle="1" w:styleId="NoList21162">
    <w:name w:val="No List21162"/>
    <w:next w:val="NoList"/>
    <w:uiPriority w:val="99"/>
    <w:semiHidden/>
    <w:unhideWhenUsed/>
    <w:rsid w:val="004A41C4"/>
  </w:style>
  <w:style w:type="numbering" w:customStyle="1" w:styleId="NoList482">
    <w:name w:val="No List482"/>
    <w:next w:val="NoList"/>
    <w:uiPriority w:val="99"/>
    <w:semiHidden/>
    <w:unhideWhenUsed/>
    <w:rsid w:val="004A41C4"/>
  </w:style>
  <w:style w:type="numbering" w:customStyle="1" w:styleId="NoList562">
    <w:name w:val="No List562"/>
    <w:next w:val="NoList"/>
    <w:uiPriority w:val="99"/>
    <w:semiHidden/>
    <w:unhideWhenUsed/>
    <w:rsid w:val="004A41C4"/>
  </w:style>
  <w:style w:type="numbering" w:customStyle="1" w:styleId="NoList1362">
    <w:name w:val="No List1362"/>
    <w:next w:val="NoList"/>
    <w:uiPriority w:val="99"/>
    <w:semiHidden/>
    <w:unhideWhenUsed/>
    <w:rsid w:val="004A41C4"/>
  </w:style>
  <w:style w:type="numbering" w:customStyle="1" w:styleId="NoList11262">
    <w:name w:val="No List11262"/>
    <w:next w:val="NoList"/>
    <w:uiPriority w:val="99"/>
    <w:semiHidden/>
    <w:unhideWhenUsed/>
    <w:rsid w:val="004A41C4"/>
  </w:style>
  <w:style w:type="numbering" w:customStyle="1" w:styleId="NoList111262">
    <w:name w:val="No List111262"/>
    <w:next w:val="NoList"/>
    <w:uiPriority w:val="99"/>
    <w:semiHidden/>
    <w:unhideWhenUsed/>
    <w:rsid w:val="004A41C4"/>
  </w:style>
  <w:style w:type="numbering" w:customStyle="1" w:styleId="NoList2262">
    <w:name w:val="No List2262"/>
    <w:next w:val="NoList"/>
    <w:uiPriority w:val="99"/>
    <w:semiHidden/>
    <w:unhideWhenUsed/>
    <w:rsid w:val="004A41C4"/>
  </w:style>
  <w:style w:type="numbering" w:customStyle="1" w:styleId="NoList1111262">
    <w:name w:val="No List1111262"/>
    <w:next w:val="NoList"/>
    <w:uiPriority w:val="99"/>
    <w:semiHidden/>
    <w:unhideWhenUsed/>
    <w:rsid w:val="004A41C4"/>
  </w:style>
  <w:style w:type="numbering" w:customStyle="1" w:styleId="NoList3162">
    <w:name w:val="No List3162"/>
    <w:next w:val="NoList"/>
    <w:uiPriority w:val="99"/>
    <w:semiHidden/>
    <w:unhideWhenUsed/>
    <w:rsid w:val="004A41C4"/>
  </w:style>
  <w:style w:type="numbering" w:customStyle="1" w:styleId="NoList12162">
    <w:name w:val="No List12162"/>
    <w:next w:val="NoList"/>
    <w:uiPriority w:val="99"/>
    <w:semiHidden/>
    <w:unhideWhenUsed/>
    <w:rsid w:val="004A41C4"/>
  </w:style>
  <w:style w:type="numbering" w:customStyle="1" w:styleId="NoList21262">
    <w:name w:val="No List21262"/>
    <w:next w:val="NoList"/>
    <w:uiPriority w:val="99"/>
    <w:semiHidden/>
    <w:unhideWhenUsed/>
    <w:rsid w:val="004A41C4"/>
  </w:style>
  <w:style w:type="numbering" w:customStyle="1" w:styleId="NoList4162">
    <w:name w:val="No List4162"/>
    <w:next w:val="NoList"/>
    <w:uiPriority w:val="99"/>
    <w:semiHidden/>
    <w:unhideWhenUsed/>
    <w:rsid w:val="004A41C4"/>
  </w:style>
  <w:style w:type="numbering" w:customStyle="1" w:styleId="NoList662">
    <w:name w:val="No List662"/>
    <w:next w:val="NoList"/>
    <w:uiPriority w:val="99"/>
    <w:semiHidden/>
    <w:unhideWhenUsed/>
    <w:rsid w:val="004A41C4"/>
  </w:style>
  <w:style w:type="numbering" w:customStyle="1" w:styleId="NoList1462">
    <w:name w:val="No List1462"/>
    <w:next w:val="NoList"/>
    <w:uiPriority w:val="99"/>
    <w:semiHidden/>
    <w:unhideWhenUsed/>
    <w:rsid w:val="004A41C4"/>
  </w:style>
  <w:style w:type="numbering" w:customStyle="1" w:styleId="NoList762">
    <w:name w:val="No List762"/>
    <w:next w:val="NoList"/>
    <w:uiPriority w:val="99"/>
    <w:semiHidden/>
    <w:unhideWhenUsed/>
    <w:rsid w:val="004A41C4"/>
  </w:style>
  <w:style w:type="numbering" w:customStyle="1" w:styleId="NoList1562">
    <w:name w:val="No List1562"/>
    <w:next w:val="NoList"/>
    <w:uiPriority w:val="99"/>
    <w:semiHidden/>
    <w:unhideWhenUsed/>
    <w:rsid w:val="004A41C4"/>
  </w:style>
  <w:style w:type="numbering" w:customStyle="1" w:styleId="NoList11362">
    <w:name w:val="No List11362"/>
    <w:next w:val="NoList"/>
    <w:uiPriority w:val="99"/>
    <w:semiHidden/>
    <w:unhideWhenUsed/>
    <w:rsid w:val="004A41C4"/>
  </w:style>
  <w:style w:type="numbering" w:customStyle="1" w:styleId="NoList2362">
    <w:name w:val="No List2362"/>
    <w:next w:val="NoList"/>
    <w:uiPriority w:val="99"/>
    <w:semiHidden/>
    <w:unhideWhenUsed/>
    <w:rsid w:val="004A41C4"/>
  </w:style>
  <w:style w:type="numbering" w:customStyle="1" w:styleId="NoList111362">
    <w:name w:val="No List111362"/>
    <w:next w:val="NoList"/>
    <w:uiPriority w:val="99"/>
    <w:semiHidden/>
    <w:unhideWhenUsed/>
    <w:rsid w:val="004A41C4"/>
  </w:style>
  <w:style w:type="numbering" w:customStyle="1" w:styleId="NoList3262">
    <w:name w:val="No List3262"/>
    <w:next w:val="NoList"/>
    <w:uiPriority w:val="99"/>
    <w:semiHidden/>
    <w:unhideWhenUsed/>
    <w:rsid w:val="004A41C4"/>
  </w:style>
  <w:style w:type="numbering" w:customStyle="1" w:styleId="NoList12262">
    <w:name w:val="No List12262"/>
    <w:next w:val="NoList"/>
    <w:uiPriority w:val="99"/>
    <w:semiHidden/>
    <w:unhideWhenUsed/>
    <w:rsid w:val="004A41C4"/>
  </w:style>
  <w:style w:type="numbering" w:customStyle="1" w:styleId="NoList21362">
    <w:name w:val="No List21362"/>
    <w:next w:val="NoList"/>
    <w:uiPriority w:val="99"/>
    <w:semiHidden/>
    <w:unhideWhenUsed/>
    <w:rsid w:val="004A41C4"/>
  </w:style>
  <w:style w:type="numbering" w:customStyle="1" w:styleId="NoList4262">
    <w:name w:val="No List4262"/>
    <w:next w:val="NoList"/>
    <w:uiPriority w:val="99"/>
    <w:semiHidden/>
    <w:unhideWhenUsed/>
    <w:rsid w:val="004A41C4"/>
  </w:style>
  <w:style w:type="numbering" w:customStyle="1" w:styleId="NoList301">
    <w:name w:val="No List301"/>
    <w:next w:val="NoList"/>
    <w:uiPriority w:val="99"/>
    <w:semiHidden/>
    <w:unhideWhenUsed/>
    <w:rsid w:val="004A41C4"/>
  </w:style>
  <w:style w:type="numbering" w:customStyle="1" w:styleId="NoList1291">
    <w:name w:val="No List1291"/>
    <w:next w:val="NoList"/>
    <w:uiPriority w:val="99"/>
    <w:semiHidden/>
    <w:unhideWhenUsed/>
    <w:rsid w:val="004A41C4"/>
  </w:style>
  <w:style w:type="numbering" w:customStyle="1" w:styleId="NoList11201">
    <w:name w:val="No List11201"/>
    <w:next w:val="NoList"/>
    <w:uiPriority w:val="99"/>
    <w:semiHidden/>
    <w:unhideWhenUsed/>
    <w:rsid w:val="004A41C4"/>
  </w:style>
  <w:style w:type="numbering" w:customStyle="1" w:styleId="NoList2201">
    <w:name w:val="No List2201"/>
    <w:next w:val="NoList"/>
    <w:uiPriority w:val="99"/>
    <w:semiHidden/>
    <w:unhideWhenUsed/>
    <w:rsid w:val="004A41C4"/>
  </w:style>
  <w:style w:type="numbering" w:customStyle="1" w:styleId="NoList111101">
    <w:name w:val="No List111101"/>
    <w:next w:val="NoList"/>
    <w:uiPriority w:val="99"/>
    <w:semiHidden/>
    <w:unhideWhenUsed/>
    <w:rsid w:val="004A41C4"/>
  </w:style>
  <w:style w:type="numbering" w:customStyle="1" w:styleId="NoList111191">
    <w:name w:val="No List111191"/>
    <w:next w:val="NoList"/>
    <w:uiPriority w:val="99"/>
    <w:semiHidden/>
    <w:unhideWhenUsed/>
    <w:rsid w:val="004A41C4"/>
  </w:style>
  <w:style w:type="numbering" w:customStyle="1" w:styleId="NoList1111181">
    <w:name w:val="No List1111181"/>
    <w:next w:val="NoList"/>
    <w:uiPriority w:val="99"/>
    <w:semiHidden/>
    <w:unhideWhenUsed/>
    <w:rsid w:val="004A41C4"/>
  </w:style>
  <w:style w:type="numbering" w:customStyle="1" w:styleId="NoList21101">
    <w:name w:val="No List21101"/>
    <w:next w:val="NoList"/>
    <w:uiPriority w:val="99"/>
    <w:semiHidden/>
    <w:unhideWhenUsed/>
    <w:rsid w:val="004A41C4"/>
  </w:style>
  <w:style w:type="numbering" w:customStyle="1" w:styleId="NoList11111151">
    <w:name w:val="No List11111151"/>
    <w:next w:val="NoList"/>
    <w:uiPriority w:val="99"/>
    <w:semiHidden/>
    <w:unhideWhenUsed/>
    <w:rsid w:val="004A41C4"/>
  </w:style>
  <w:style w:type="numbering" w:customStyle="1" w:styleId="NoList391">
    <w:name w:val="No List391"/>
    <w:next w:val="NoList"/>
    <w:uiPriority w:val="99"/>
    <w:semiHidden/>
    <w:unhideWhenUsed/>
    <w:rsid w:val="004A41C4"/>
  </w:style>
  <w:style w:type="numbering" w:customStyle="1" w:styleId="NoList12101">
    <w:name w:val="No List12101"/>
    <w:next w:val="NoList"/>
    <w:uiPriority w:val="99"/>
    <w:semiHidden/>
    <w:unhideWhenUsed/>
    <w:rsid w:val="004A41C4"/>
  </w:style>
  <w:style w:type="numbering" w:customStyle="1" w:styleId="NoList21171">
    <w:name w:val="No List21171"/>
    <w:next w:val="NoList"/>
    <w:uiPriority w:val="99"/>
    <w:semiHidden/>
    <w:unhideWhenUsed/>
    <w:rsid w:val="004A41C4"/>
  </w:style>
  <w:style w:type="numbering" w:customStyle="1" w:styleId="NoList491">
    <w:name w:val="No List491"/>
    <w:next w:val="NoList"/>
    <w:uiPriority w:val="99"/>
    <w:semiHidden/>
    <w:unhideWhenUsed/>
    <w:rsid w:val="004A41C4"/>
  </w:style>
  <w:style w:type="numbering" w:customStyle="1" w:styleId="NoList571">
    <w:name w:val="No List571"/>
    <w:next w:val="NoList"/>
    <w:uiPriority w:val="99"/>
    <w:semiHidden/>
    <w:unhideWhenUsed/>
    <w:rsid w:val="004A41C4"/>
  </w:style>
  <w:style w:type="numbering" w:customStyle="1" w:styleId="NoList1371">
    <w:name w:val="No List1371"/>
    <w:next w:val="NoList"/>
    <w:uiPriority w:val="99"/>
    <w:semiHidden/>
    <w:unhideWhenUsed/>
    <w:rsid w:val="004A41C4"/>
  </w:style>
  <w:style w:type="numbering" w:customStyle="1" w:styleId="NoList11271">
    <w:name w:val="No List11271"/>
    <w:next w:val="NoList"/>
    <w:uiPriority w:val="99"/>
    <w:semiHidden/>
    <w:unhideWhenUsed/>
    <w:rsid w:val="004A41C4"/>
  </w:style>
  <w:style w:type="numbering" w:customStyle="1" w:styleId="NoList111271">
    <w:name w:val="No List111271"/>
    <w:next w:val="NoList"/>
    <w:uiPriority w:val="99"/>
    <w:semiHidden/>
    <w:unhideWhenUsed/>
    <w:rsid w:val="004A41C4"/>
  </w:style>
  <w:style w:type="numbering" w:customStyle="1" w:styleId="NoList2271">
    <w:name w:val="No List2271"/>
    <w:next w:val="NoList"/>
    <w:uiPriority w:val="99"/>
    <w:semiHidden/>
    <w:unhideWhenUsed/>
    <w:rsid w:val="004A41C4"/>
  </w:style>
  <w:style w:type="numbering" w:customStyle="1" w:styleId="NoList1111271">
    <w:name w:val="No List1111271"/>
    <w:next w:val="NoList"/>
    <w:uiPriority w:val="99"/>
    <w:semiHidden/>
    <w:unhideWhenUsed/>
    <w:rsid w:val="004A41C4"/>
  </w:style>
  <w:style w:type="numbering" w:customStyle="1" w:styleId="NoList3171">
    <w:name w:val="No List3171"/>
    <w:next w:val="NoList"/>
    <w:uiPriority w:val="99"/>
    <w:semiHidden/>
    <w:unhideWhenUsed/>
    <w:rsid w:val="004A41C4"/>
  </w:style>
  <w:style w:type="numbering" w:customStyle="1" w:styleId="NoList12171">
    <w:name w:val="No List12171"/>
    <w:next w:val="NoList"/>
    <w:uiPriority w:val="99"/>
    <w:semiHidden/>
    <w:unhideWhenUsed/>
    <w:rsid w:val="004A41C4"/>
  </w:style>
  <w:style w:type="numbering" w:customStyle="1" w:styleId="NoList21271">
    <w:name w:val="No List21271"/>
    <w:next w:val="NoList"/>
    <w:uiPriority w:val="99"/>
    <w:semiHidden/>
    <w:unhideWhenUsed/>
    <w:rsid w:val="004A41C4"/>
  </w:style>
  <w:style w:type="numbering" w:customStyle="1" w:styleId="NoList4171">
    <w:name w:val="No List4171"/>
    <w:next w:val="NoList"/>
    <w:uiPriority w:val="99"/>
    <w:semiHidden/>
    <w:unhideWhenUsed/>
    <w:rsid w:val="004A41C4"/>
  </w:style>
  <w:style w:type="numbering" w:customStyle="1" w:styleId="NoList671">
    <w:name w:val="No List671"/>
    <w:next w:val="NoList"/>
    <w:uiPriority w:val="99"/>
    <w:semiHidden/>
    <w:unhideWhenUsed/>
    <w:rsid w:val="004A41C4"/>
  </w:style>
  <w:style w:type="numbering" w:customStyle="1" w:styleId="NoList1471">
    <w:name w:val="No List1471"/>
    <w:next w:val="NoList"/>
    <w:uiPriority w:val="99"/>
    <w:semiHidden/>
    <w:unhideWhenUsed/>
    <w:rsid w:val="004A41C4"/>
  </w:style>
  <w:style w:type="numbering" w:customStyle="1" w:styleId="NoList771">
    <w:name w:val="No List771"/>
    <w:next w:val="NoList"/>
    <w:uiPriority w:val="99"/>
    <w:semiHidden/>
    <w:unhideWhenUsed/>
    <w:rsid w:val="004A41C4"/>
  </w:style>
  <w:style w:type="numbering" w:customStyle="1" w:styleId="NoList1571">
    <w:name w:val="No List1571"/>
    <w:next w:val="NoList"/>
    <w:uiPriority w:val="99"/>
    <w:semiHidden/>
    <w:unhideWhenUsed/>
    <w:rsid w:val="004A41C4"/>
  </w:style>
  <w:style w:type="numbering" w:customStyle="1" w:styleId="NoList11371">
    <w:name w:val="No List11371"/>
    <w:next w:val="NoList"/>
    <w:uiPriority w:val="99"/>
    <w:semiHidden/>
    <w:unhideWhenUsed/>
    <w:rsid w:val="004A41C4"/>
  </w:style>
  <w:style w:type="numbering" w:customStyle="1" w:styleId="NoList2371">
    <w:name w:val="No List2371"/>
    <w:next w:val="NoList"/>
    <w:uiPriority w:val="99"/>
    <w:semiHidden/>
    <w:unhideWhenUsed/>
    <w:rsid w:val="004A41C4"/>
  </w:style>
  <w:style w:type="numbering" w:customStyle="1" w:styleId="NoList111371">
    <w:name w:val="No List111371"/>
    <w:next w:val="NoList"/>
    <w:uiPriority w:val="99"/>
    <w:semiHidden/>
    <w:unhideWhenUsed/>
    <w:rsid w:val="004A41C4"/>
  </w:style>
  <w:style w:type="numbering" w:customStyle="1" w:styleId="NoList3271">
    <w:name w:val="No List3271"/>
    <w:next w:val="NoList"/>
    <w:uiPriority w:val="99"/>
    <w:semiHidden/>
    <w:unhideWhenUsed/>
    <w:rsid w:val="004A41C4"/>
  </w:style>
  <w:style w:type="numbering" w:customStyle="1" w:styleId="NoList12271">
    <w:name w:val="No List12271"/>
    <w:next w:val="NoList"/>
    <w:uiPriority w:val="99"/>
    <w:semiHidden/>
    <w:unhideWhenUsed/>
    <w:rsid w:val="004A41C4"/>
  </w:style>
  <w:style w:type="numbering" w:customStyle="1" w:styleId="NoList21371">
    <w:name w:val="No List21371"/>
    <w:next w:val="NoList"/>
    <w:uiPriority w:val="99"/>
    <w:semiHidden/>
    <w:unhideWhenUsed/>
    <w:rsid w:val="004A41C4"/>
  </w:style>
  <w:style w:type="numbering" w:customStyle="1" w:styleId="NoList4271">
    <w:name w:val="No List4271"/>
    <w:next w:val="NoList"/>
    <w:uiPriority w:val="99"/>
    <w:semiHidden/>
    <w:unhideWhenUsed/>
    <w:rsid w:val="004A41C4"/>
  </w:style>
  <w:style w:type="numbering" w:customStyle="1" w:styleId="NoList821">
    <w:name w:val="No List821"/>
    <w:next w:val="NoList"/>
    <w:uiPriority w:val="99"/>
    <w:semiHidden/>
    <w:unhideWhenUsed/>
    <w:rsid w:val="004A41C4"/>
  </w:style>
  <w:style w:type="numbering" w:customStyle="1" w:styleId="NoList1611">
    <w:name w:val="No List1611"/>
    <w:next w:val="NoList"/>
    <w:uiPriority w:val="99"/>
    <w:semiHidden/>
    <w:unhideWhenUsed/>
    <w:rsid w:val="004A41C4"/>
  </w:style>
  <w:style w:type="numbering" w:customStyle="1" w:styleId="NoList2421">
    <w:name w:val="No List2421"/>
    <w:next w:val="NoList"/>
    <w:uiPriority w:val="99"/>
    <w:semiHidden/>
    <w:unhideWhenUsed/>
    <w:rsid w:val="004A41C4"/>
  </w:style>
  <w:style w:type="numbering" w:customStyle="1" w:styleId="NoList11421">
    <w:name w:val="No List11421"/>
    <w:next w:val="NoList"/>
    <w:uiPriority w:val="99"/>
    <w:semiHidden/>
    <w:unhideWhenUsed/>
    <w:rsid w:val="004A41C4"/>
  </w:style>
  <w:style w:type="numbering" w:customStyle="1" w:styleId="NoList111421">
    <w:name w:val="No List111421"/>
    <w:next w:val="NoList"/>
    <w:uiPriority w:val="99"/>
    <w:semiHidden/>
    <w:unhideWhenUsed/>
    <w:rsid w:val="004A41C4"/>
  </w:style>
  <w:style w:type="numbering" w:customStyle="1" w:styleId="NoList1111321">
    <w:name w:val="No List1111321"/>
    <w:next w:val="NoList"/>
    <w:uiPriority w:val="99"/>
    <w:semiHidden/>
    <w:unhideWhenUsed/>
    <w:rsid w:val="004A41C4"/>
  </w:style>
  <w:style w:type="numbering" w:customStyle="1" w:styleId="NoList21411">
    <w:name w:val="No List21411"/>
    <w:next w:val="NoList"/>
    <w:uiPriority w:val="99"/>
    <w:semiHidden/>
    <w:unhideWhenUsed/>
    <w:rsid w:val="004A41C4"/>
  </w:style>
  <w:style w:type="numbering" w:customStyle="1" w:styleId="NoList11111221">
    <w:name w:val="No List11111221"/>
    <w:next w:val="NoList"/>
    <w:uiPriority w:val="99"/>
    <w:semiHidden/>
    <w:unhideWhenUsed/>
    <w:rsid w:val="004A41C4"/>
  </w:style>
  <w:style w:type="numbering" w:customStyle="1" w:styleId="NoList3321">
    <w:name w:val="No List3321"/>
    <w:next w:val="NoList"/>
    <w:uiPriority w:val="99"/>
    <w:semiHidden/>
    <w:unhideWhenUsed/>
    <w:rsid w:val="004A41C4"/>
  </w:style>
  <w:style w:type="numbering" w:customStyle="1" w:styleId="NoList12311">
    <w:name w:val="No List12311"/>
    <w:next w:val="NoList"/>
    <w:uiPriority w:val="99"/>
    <w:semiHidden/>
    <w:unhideWhenUsed/>
    <w:rsid w:val="004A41C4"/>
  </w:style>
  <w:style w:type="numbering" w:customStyle="1" w:styleId="NoList211121">
    <w:name w:val="No List211121"/>
    <w:next w:val="NoList"/>
    <w:uiPriority w:val="99"/>
    <w:semiHidden/>
    <w:unhideWhenUsed/>
    <w:rsid w:val="004A41C4"/>
  </w:style>
  <w:style w:type="numbering" w:customStyle="1" w:styleId="NoList4321">
    <w:name w:val="No List4321"/>
    <w:next w:val="NoList"/>
    <w:uiPriority w:val="99"/>
    <w:semiHidden/>
    <w:unhideWhenUsed/>
    <w:rsid w:val="004A41C4"/>
  </w:style>
  <w:style w:type="numbering" w:customStyle="1" w:styleId="NoList5121">
    <w:name w:val="No List5121"/>
    <w:next w:val="NoList"/>
    <w:uiPriority w:val="99"/>
    <w:semiHidden/>
    <w:unhideWhenUsed/>
    <w:rsid w:val="004A41C4"/>
  </w:style>
  <w:style w:type="numbering" w:customStyle="1" w:styleId="NoList13121">
    <w:name w:val="No List13121"/>
    <w:next w:val="NoList"/>
    <w:uiPriority w:val="99"/>
    <w:semiHidden/>
    <w:unhideWhenUsed/>
    <w:rsid w:val="004A41C4"/>
  </w:style>
  <w:style w:type="numbering" w:customStyle="1" w:styleId="NoList112121">
    <w:name w:val="No List112121"/>
    <w:next w:val="NoList"/>
    <w:uiPriority w:val="99"/>
    <w:semiHidden/>
    <w:unhideWhenUsed/>
    <w:rsid w:val="004A41C4"/>
  </w:style>
  <w:style w:type="numbering" w:customStyle="1" w:styleId="NoList1112121">
    <w:name w:val="No List1112121"/>
    <w:next w:val="NoList"/>
    <w:uiPriority w:val="99"/>
    <w:semiHidden/>
    <w:unhideWhenUsed/>
    <w:rsid w:val="004A41C4"/>
  </w:style>
  <w:style w:type="numbering" w:customStyle="1" w:styleId="NoList22121">
    <w:name w:val="No List22121"/>
    <w:next w:val="NoList"/>
    <w:uiPriority w:val="99"/>
    <w:semiHidden/>
    <w:unhideWhenUsed/>
    <w:rsid w:val="004A41C4"/>
  </w:style>
  <w:style w:type="numbering" w:customStyle="1" w:styleId="NoList11112121">
    <w:name w:val="No List11112121"/>
    <w:next w:val="NoList"/>
    <w:uiPriority w:val="99"/>
    <w:semiHidden/>
    <w:unhideWhenUsed/>
    <w:rsid w:val="004A41C4"/>
  </w:style>
  <w:style w:type="numbering" w:customStyle="1" w:styleId="NoList31121">
    <w:name w:val="No List31121"/>
    <w:next w:val="NoList"/>
    <w:uiPriority w:val="99"/>
    <w:semiHidden/>
    <w:unhideWhenUsed/>
    <w:rsid w:val="004A41C4"/>
  </w:style>
  <w:style w:type="numbering" w:customStyle="1" w:styleId="NoList121121">
    <w:name w:val="No List121121"/>
    <w:next w:val="NoList"/>
    <w:uiPriority w:val="99"/>
    <w:semiHidden/>
    <w:unhideWhenUsed/>
    <w:rsid w:val="004A41C4"/>
  </w:style>
  <w:style w:type="numbering" w:customStyle="1" w:styleId="NoList212121">
    <w:name w:val="No List212121"/>
    <w:next w:val="NoList"/>
    <w:uiPriority w:val="99"/>
    <w:semiHidden/>
    <w:unhideWhenUsed/>
    <w:rsid w:val="004A41C4"/>
  </w:style>
  <w:style w:type="numbering" w:customStyle="1" w:styleId="NoList41121">
    <w:name w:val="No List41121"/>
    <w:next w:val="NoList"/>
    <w:uiPriority w:val="99"/>
    <w:semiHidden/>
    <w:unhideWhenUsed/>
    <w:rsid w:val="004A41C4"/>
  </w:style>
  <w:style w:type="numbering" w:customStyle="1" w:styleId="NoList6121">
    <w:name w:val="No List6121"/>
    <w:next w:val="NoList"/>
    <w:uiPriority w:val="99"/>
    <w:semiHidden/>
    <w:unhideWhenUsed/>
    <w:rsid w:val="004A41C4"/>
  </w:style>
  <w:style w:type="numbering" w:customStyle="1" w:styleId="NoList14121">
    <w:name w:val="No List14121"/>
    <w:next w:val="NoList"/>
    <w:uiPriority w:val="99"/>
    <w:semiHidden/>
    <w:unhideWhenUsed/>
    <w:rsid w:val="004A41C4"/>
  </w:style>
  <w:style w:type="numbering" w:customStyle="1" w:styleId="NoList7121">
    <w:name w:val="No List7121"/>
    <w:next w:val="NoList"/>
    <w:uiPriority w:val="99"/>
    <w:semiHidden/>
    <w:unhideWhenUsed/>
    <w:rsid w:val="004A41C4"/>
  </w:style>
  <w:style w:type="numbering" w:customStyle="1" w:styleId="NoList15111">
    <w:name w:val="No List15111"/>
    <w:next w:val="NoList"/>
    <w:uiPriority w:val="99"/>
    <w:semiHidden/>
    <w:unhideWhenUsed/>
    <w:rsid w:val="004A41C4"/>
  </w:style>
  <w:style w:type="numbering" w:customStyle="1" w:styleId="NoList113121">
    <w:name w:val="No List113121"/>
    <w:next w:val="NoList"/>
    <w:uiPriority w:val="99"/>
    <w:semiHidden/>
    <w:unhideWhenUsed/>
    <w:rsid w:val="004A41C4"/>
  </w:style>
  <w:style w:type="numbering" w:customStyle="1" w:styleId="NoList23121">
    <w:name w:val="No List23121"/>
    <w:next w:val="NoList"/>
    <w:uiPriority w:val="99"/>
    <w:semiHidden/>
    <w:unhideWhenUsed/>
    <w:rsid w:val="004A41C4"/>
  </w:style>
  <w:style w:type="numbering" w:customStyle="1" w:styleId="NoList1113121">
    <w:name w:val="No List1113121"/>
    <w:next w:val="NoList"/>
    <w:uiPriority w:val="99"/>
    <w:semiHidden/>
    <w:unhideWhenUsed/>
    <w:rsid w:val="004A41C4"/>
  </w:style>
  <w:style w:type="numbering" w:customStyle="1" w:styleId="NoList32121">
    <w:name w:val="No List32121"/>
    <w:next w:val="NoList"/>
    <w:uiPriority w:val="99"/>
    <w:semiHidden/>
    <w:unhideWhenUsed/>
    <w:rsid w:val="004A41C4"/>
  </w:style>
  <w:style w:type="numbering" w:customStyle="1" w:styleId="NoList122111">
    <w:name w:val="No List122111"/>
    <w:next w:val="NoList"/>
    <w:uiPriority w:val="99"/>
    <w:semiHidden/>
    <w:unhideWhenUsed/>
    <w:rsid w:val="004A41C4"/>
  </w:style>
  <w:style w:type="numbering" w:customStyle="1" w:styleId="NoList213111">
    <w:name w:val="No List213111"/>
    <w:next w:val="NoList"/>
    <w:uiPriority w:val="99"/>
    <w:semiHidden/>
    <w:unhideWhenUsed/>
    <w:rsid w:val="004A41C4"/>
  </w:style>
  <w:style w:type="numbering" w:customStyle="1" w:styleId="NoList42121">
    <w:name w:val="No List42121"/>
    <w:next w:val="NoList"/>
    <w:uiPriority w:val="99"/>
    <w:semiHidden/>
    <w:unhideWhenUsed/>
    <w:rsid w:val="004A41C4"/>
  </w:style>
  <w:style w:type="numbering" w:customStyle="1" w:styleId="NoList921">
    <w:name w:val="No List921"/>
    <w:next w:val="NoList"/>
    <w:uiPriority w:val="99"/>
    <w:semiHidden/>
    <w:unhideWhenUsed/>
    <w:rsid w:val="004A41C4"/>
  </w:style>
  <w:style w:type="numbering" w:customStyle="1" w:styleId="NoList1711">
    <w:name w:val="No List1711"/>
    <w:next w:val="NoList"/>
    <w:uiPriority w:val="99"/>
    <w:semiHidden/>
    <w:unhideWhenUsed/>
    <w:rsid w:val="004A41C4"/>
  </w:style>
  <w:style w:type="numbering" w:customStyle="1" w:styleId="NoList2511">
    <w:name w:val="No List2511"/>
    <w:next w:val="NoList"/>
    <w:uiPriority w:val="99"/>
    <w:semiHidden/>
    <w:unhideWhenUsed/>
    <w:rsid w:val="004A41C4"/>
  </w:style>
  <w:style w:type="numbering" w:customStyle="1" w:styleId="NoList11511">
    <w:name w:val="No List11511"/>
    <w:next w:val="NoList"/>
    <w:uiPriority w:val="99"/>
    <w:semiHidden/>
    <w:unhideWhenUsed/>
    <w:rsid w:val="004A41C4"/>
  </w:style>
  <w:style w:type="numbering" w:customStyle="1" w:styleId="NoList111511">
    <w:name w:val="No List111511"/>
    <w:next w:val="NoList"/>
    <w:uiPriority w:val="99"/>
    <w:semiHidden/>
    <w:unhideWhenUsed/>
    <w:rsid w:val="004A41C4"/>
  </w:style>
  <w:style w:type="numbering" w:customStyle="1" w:styleId="NoList1111421">
    <w:name w:val="No List1111421"/>
    <w:next w:val="NoList"/>
    <w:uiPriority w:val="99"/>
    <w:semiHidden/>
    <w:unhideWhenUsed/>
    <w:rsid w:val="004A41C4"/>
  </w:style>
  <w:style w:type="numbering" w:customStyle="1" w:styleId="NoList21511">
    <w:name w:val="No List21511"/>
    <w:next w:val="NoList"/>
    <w:uiPriority w:val="99"/>
    <w:semiHidden/>
    <w:unhideWhenUsed/>
    <w:rsid w:val="004A41C4"/>
  </w:style>
  <w:style w:type="numbering" w:customStyle="1" w:styleId="NoList11111321">
    <w:name w:val="No List11111321"/>
    <w:next w:val="NoList"/>
    <w:uiPriority w:val="99"/>
    <w:semiHidden/>
    <w:unhideWhenUsed/>
    <w:rsid w:val="004A41C4"/>
  </w:style>
  <w:style w:type="numbering" w:customStyle="1" w:styleId="NoList3421">
    <w:name w:val="No List3421"/>
    <w:next w:val="NoList"/>
    <w:uiPriority w:val="99"/>
    <w:semiHidden/>
    <w:unhideWhenUsed/>
    <w:rsid w:val="004A41C4"/>
  </w:style>
  <w:style w:type="numbering" w:customStyle="1" w:styleId="NoList12411">
    <w:name w:val="No List12411"/>
    <w:next w:val="NoList"/>
    <w:uiPriority w:val="99"/>
    <w:semiHidden/>
    <w:unhideWhenUsed/>
    <w:rsid w:val="004A41C4"/>
  </w:style>
  <w:style w:type="numbering" w:customStyle="1" w:styleId="NoList211211">
    <w:name w:val="No List211211"/>
    <w:next w:val="NoList"/>
    <w:uiPriority w:val="99"/>
    <w:semiHidden/>
    <w:unhideWhenUsed/>
    <w:rsid w:val="004A41C4"/>
  </w:style>
  <w:style w:type="numbering" w:customStyle="1" w:styleId="NoList4411">
    <w:name w:val="No List4411"/>
    <w:next w:val="NoList"/>
    <w:uiPriority w:val="99"/>
    <w:semiHidden/>
    <w:unhideWhenUsed/>
    <w:rsid w:val="004A41C4"/>
  </w:style>
  <w:style w:type="numbering" w:customStyle="1" w:styleId="NoList5221">
    <w:name w:val="No List5221"/>
    <w:next w:val="NoList"/>
    <w:uiPriority w:val="99"/>
    <w:semiHidden/>
    <w:unhideWhenUsed/>
    <w:rsid w:val="004A41C4"/>
  </w:style>
  <w:style w:type="numbering" w:customStyle="1" w:styleId="NoList13211">
    <w:name w:val="No List13211"/>
    <w:next w:val="NoList"/>
    <w:uiPriority w:val="99"/>
    <w:semiHidden/>
    <w:unhideWhenUsed/>
    <w:rsid w:val="004A41C4"/>
  </w:style>
  <w:style w:type="numbering" w:customStyle="1" w:styleId="NoList112211">
    <w:name w:val="No List112211"/>
    <w:next w:val="NoList"/>
    <w:uiPriority w:val="99"/>
    <w:semiHidden/>
    <w:unhideWhenUsed/>
    <w:rsid w:val="004A41C4"/>
  </w:style>
  <w:style w:type="numbering" w:customStyle="1" w:styleId="NoList1112211">
    <w:name w:val="No List1112211"/>
    <w:next w:val="NoList"/>
    <w:uiPriority w:val="99"/>
    <w:semiHidden/>
    <w:unhideWhenUsed/>
    <w:rsid w:val="004A41C4"/>
  </w:style>
  <w:style w:type="numbering" w:customStyle="1" w:styleId="NoList22211">
    <w:name w:val="No List22211"/>
    <w:next w:val="NoList"/>
    <w:uiPriority w:val="99"/>
    <w:semiHidden/>
    <w:unhideWhenUsed/>
    <w:rsid w:val="004A41C4"/>
  </w:style>
  <w:style w:type="numbering" w:customStyle="1" w:styleId="NoList11112211">
    <w:name w:val="No List11112211"/>
    <w:next w:val="NoList"/>
    <w:uiPriority w:val="99"/>
    <w:semiHidden/>
    <w:unhideWhenUsed/>
    <w:rsid w:val="004A41C4"/>
  </w:style>
  <w:style w:type="numbering" w:customStyle="1" w:styleId="NoList31221">
    <w:name w:val="No List31221"/>
    <w:next w:val="NoList"/>
    <w:uiPriority w:val="99"/>
    <w:semiHidden/>
    <w:unhideWhenUsed/>
    <w:rsid w:val="004A41C4"/>
  </w:style>
  <w:style w:type="numbering" w:customStyle="1" w:styleId="NoList121211">
    <w:name w:val="No List121211"/>
    <w:next w:val="NoList"/>
    <w:uiPriority w:val="99"/>
    <w:semiHidden/>
    <w:unhideWhenUsed/>
    <w:rsid w:val="004A41C4"/>
  </w:style>
  <w:style w:type="numbering" w:customStyle="1" w:styleId="NoList212211">
    <w:name w:val="No List212211"/>
    <w:next w:val="NoList"/>
    <w:uiPriority w:val="99"/>
    <w:semiHidden/>
    <w:unhideWhenUsed/>
    <w:rsid w:val="004A41C4"/>
  </w:style>
  <w:style w:type="numbering" w:customStyle="1" w:styleId="NoList41211">
    <w:name w:val="No List41211"/>
    <w:next w:val="NoList"/>
    <w:uiPriority w:val="99"/>
    <w:semiHidden/>
    <w:unhideWhenUsed/>
    <w:rsid w:val="004A41C4"/>
  </w:style>
  <w:style w:type="numbering" w:customStyle="1" w:styleId="NoList6221">
    <w:name w:val="No List6221"/>
    <w:next w:val="NoList"/>
    <w:uiPriority w:val="99"/>
    <w:semiHidden/>
    <w:unhideWhenUsed/>
    <w:rsid w:val="004A41C4"/>
  </w:style>
  <w:style w:type="numbering" w:customStyle="1" w:styleId="NoList14211">
    <w:name w:val="No List14211"/>
    <w:next w:val="NoList"/>
    <w:uiPriority w:val="99"/>
    <w:semiHidden/>
    <w:unhideWhenUsed/>
    <w:rsid w:val="004A41C4"/>
  </w:style>
  <w:style w:type="numbering" w:customStyle="1" w:styleId="NoList7221">
    <w:name w:val="No List7221"/>
    <w:next w:val="NoList"/>
    <w:uiPriority w:val="99"/>
    <w:semiHidden/>
    <w:unhideWhenUsed/>
    <w:rsid w:val="004A41C4"/>
  </w:style>
  <w:style w:type="numbering" w:customStyle="1" w:styleId="NoList15211">
    <w:name w:val="No List15211"/>
    <w:next w:val="NoList"/>
    <w:uiPriority w:val="99"/>
    <w:semiHidden/>
    <w:unhideWhenUsed/>
    <w:rsid w:val="004A41C4"/>
  </w:style>
  <w:style w:type="numbering" w:customStyle="1" w:styleId="NoList113211">
    <w:name w:val="No List113211"/>
    <w:next w:val="NoList"/>
    <w:uiPriority w:val="99"/>
    <w:semiHidden/>
    <w:unhideWhenUsed/>
    <w:rsid w:val="004A41C4"/>
  </w:style>
  <w:style w:type="numbering" w:customStyle="1" w:styleId="NoList23211">
    <w:name w:val="No List23211"/>
    <w:next w:val="NoList"/>
    <w:uiPriority w:val="99"/>
    <w:semiHidden/>
    <w:unhideWhenUsed/>
    <w:rsid w:val="004A41C4"/>
  </w:style>
  <w:style w:type="numbering" w:customStyle="1" w:styleId="NoList1113211">
    <w:name w:val="No List1113211"/>
    <w:next w:val="NoList"/>
    <w:uiPriority w:val="99"/>
    <w:semiHidden/>
    <w:unhideWhenUsed/>
    <w:rsid w:val="004A41C4"/>
  </w:style>
  <w:style w:type="numbering" w:customStyle="1" w:styleId="NoList32211">
    <w:name w:val="No List32211"/>
    <w:next w:val="NoList"/>
    <w:uiPriority w:val="99"/>
    <w:semiHidden/>
    <w:unhideWhenUsed/>
    <w:rsid w:val="004A41C4"/>
  </w:style>
  <w:style w:type="numbering" w:customStyle="1" w:styleId="NoList122211">
    <w:name w:val="No List122211"/>
    <w:next w:val="NoList"/>
    <w:uiPriority w:val="99"/>
    <w:semiHidden/>
    <w:unhideWhenUsed/>
    <w:rsid w:val="004A41C4"/>
  </w:style>
  <w:style w:type="numbering" w:customStyle="1" w:styleId="NoList213211">
    <w:name w:val="No List213211"/>
    <w:next w:val="NoList"/>
    <w:uiPriority w:val="99"/>
    <w:semiHidden/>
    <w:unhideWhenUsed/>
    <w:rsid w:val="004A41C4"/>
  </w:style>
  <w:style w:type="numbering" w:customStyle="1" w:styleId="NoList42211">
    <w:name w:val="No List42211"/>
    <w:next w:val="NoList"/>
    <w:uiPriority w:val="99"/>
    <w:semiHidden/>
    <w:unhideWhenUsed/>
    <w:rsid w:val="004A41C4"/>
  </w:style>
  <w:style w:type="numbering" w:customStyle="1" w:styleId="NoList1021">
    <w:name w:val="No List1021"/>
    <w:next w:val="NoList"/>
    <w:uiPriority w:val="99"/>
    <w:semiHidden/>
    <w:unhideWhenUsed/>
    <w:rsid w:val="004A41C4"/>
  </w:style>
  <w:style w:type="numbering" w:customStyle="1" w:styleId="NoList1811">
    <w:name w:val="No List1811"/>
    <w:next w:val="NoList"/>
    <w:uiPriority w:val="99"/>
    <w:semiHidden/>
    <w:unhideWhenUsed/>
    <w:rsid w:val="004A41C4"/>
  </w:style>
  <w:style w:type="numbering" w:customStyle="1" w:styleId="NoList2611">
    <w:name w:val="No List2611"/>
    <w:next w:val="NoList"/>
    <w:uiPriority w:val="99"/>
    <w:semiHidden/>
    <w:unhideWhenUsed/>
    <w:rsid w:val="004A41C4"/>
  </w:style>
  <w:style w:type="numbering" w:customStyle="1" w:styleId="NoList11611">
    <w:name w:val="No List11611"/>
    <w:next w:val="NoList"/>
    <w:uiPriority w:val="99"/>
    <w:semiHidden/>
    <w:unhideWhenUsed/>
    <w:rsid w:val="004A41C4"/>
  </w:style>
  <w:style w:type="numbering" w:customStyle="1" w:styleId="NoList111611">
    <w:name w:val="No List111611"/>
    <w:next w:val="NoList"/>
    <w:uiPriority w:val="99"/>
    <w:semiHidden/>
    <w:unhideWhenUsed/>
    <w:rsid w:val="004A41C4"/>
  </w:style>
  <w:style w:type="numbering" w:customStyle="1" w:styleId="NoList1111511">
    <w:name w:val="No List1111511"/>
    <w:next w:val="NoList"/>
    <w:uiPriority w:val="99"/>
    <w:semiHidden/>
    <w:unhideWhenUsed/>
    <w:rsid w:val="004A41C4"/>
  </w:style>
  <w:style w:type="numbering" w:customStyle="1" w:styleId="NoList21611">
    <w:name w:val="No List21611"/>
    <w:next w:val="NoList"/>
    <w:uiPriority w:val="99"/>
    <w:semiHidden/>
    <w:unhideWhenUsed/>
    <w:rsid w:val="004A41C4"/>
  </w:style>
  <w:style w:type="numbering" w:customStyle="1" w:styleId="NoList11111421">
    <w:name w:val="No List11111421"/>
    <w:next w:val="NoList"/>
    <w:uiPriority w:val="99"/>
    <w:semiHidden/>
    <w:unhideWhenUsed/>
    <w:rsid w:val="004A41C4"/>
  </w:style>
  <w:style w:type="numbering" w:customStyle="1" w:styleId="NoList3511">
    <w:name w:val="No List3511"/>
    <w:next w:val="NoList"/>
    <w:uiPriority w:val="99"/>
    <w:semiHidden/>
    <w:unhideWhenUsed/>
    <w:rsid w:val="004A41C4"/>
  </w:style>
  <w:style w:type="numbering" w:customStyle="1" w:styleId="NoList12511">
    <w:name w:val="No List12511"/>
    <w:next w:val="NoList"/>
    <w:uiPriority w:val="99"/>
    <w:semiHidden/>
    <w:unhideWhenUsed/>
    <w:rsid w:val="004A41C4"/>
  </w:style>
  <w:style w:type="numbering" w:customStyle="1" w:styleId="NoList211311">
    <w:name w:val="No List211311"/>
    <w:next w:val="NoList"/>
    <w:uiPriority w:val="99"/>
    <w:semiHidden/>
    <w:unhideWhenUsed/>
    <w:rsid w:val="004A41C4"/>
  </w:style>
  <w:style w:type="numbering" w:customStyle="1" w:styleId="NoList4511">
    <w:name w:val="No List4511"/>
    <w:next w:val="NoList"/>
    <w:uiPriority w:val="99"/>
    <w:semiHidden/>
    <w:unhideWhenUsed/>
    <w:rsid w:val="004A41C4"/>
  </w:style>
  <w:style w:type="numbering" w:customStyle="1" w:styleId="NoList5321">
    <w:name w:val="No List5321"/>
    <w:next w:val="NoList"/>
    <w:uiPriority w:val="99"/>
    <w:semiHidden/>
    <w:unhideWhenUsed/>
    <w:rsid w:val="004A41C4"/>
  </w:style>
  <w:style w:type="numbering" w:customStyle="1" w:styleId="NoList13311">
    <w:name w:val="No List13311"/>
    <w:next w:val="NoList"/>
    <w:uiPriority w:val="99"/>
    <w:semiHidden/>
    <w:unhideWhenUsed/>
    <w:rsid w:val="004A41C4"/>
  </w:style>
  <w:style w:type="numbering" w:customStyle="1" w:styleId="NoList112311">
    <w:name w:val="No List112311"/>
    <w:next w:val="NoList"/>
    <w:uiPriority w:val="99"/>
    <w:semiHidden/>
    <w:unhideWhenUsed/>
    <w:rsid w:val="004A41C4"/>
  </w:style>
  <w:style w:type="numbering" w:customStyle="1" w:styleId="NoList1112311">
    <w:name w:val="No List1112311"/>
    <w:next w:val="NoList"/>
    <w:uiPriority w:val="99"/>
    <w:semiHidden/>
    <w:unhideWhenUsed/>
    <w:rsid w:val="004A41C4"/>
  </w:style>
  <w:style w:type="numbering" w:customStyle="1" w:styleId="NoList22311">
    <w:name w:val="No List22311"/>
    <w:next w:val="NoList"/>
    <w:uiPriority w:val="99"/>
    <w:semiHidden/>
    <w:unhideWhenUsed/>
    <w:rsid w:val="004A41C4"/>
  </w:style>
  <w:style w:type="numbering" w:customStyle="1" w:styleId="NoList11112311">
    <w:name w:val="No List11112311"/>
    <w:next w:val="NoList"/>
    <w:uiPriority w:val="99"/>
    <w:semiHidden/>
    <w:unhideWhenUsed/>
    <w:rsid w:val="004A41C4"/>
  </w:style>
  <w:style w:type="numbering" w:customStyle="1" w:styleId="NoList31311">
    <w:name w:val="No List31311"/>
    <w:next w:val="NoList"/>
    <w:uiPriority w:val="99"/>
    <w:semiHidden/>
    <w:unhideWhenUsed/>
    <w:rsid w:val="004A41C4"/>
  </w:style>
  <w:style w:type="numbering" w:customStyle="1" w:styleId="NoList121311">
    <w:name w:val="No List121311"/>
    <w:next w:val="NoList"/>
    <w:uiPriority w:val="99"/>
    <w:semiHidden/>
    <w:unhideWhenUsed/>
    <w:rsid w:val="004A41C4"/>
  </w:style>
  <w:style w:type="numbering" w:customStyle="1" w:styleId="NoList212311">
    <w:name w:val="No List212311"/>
    <w:next w:val="NoList"/>
    <w:uiPriority w:val="99"/>
    <w:semiHidden/>
    <w:unhideWhenUsed/>
    <w:rsid w:val="004A41C4"/>
  </w:style>
  <w:style w:type="numbering" w:customStyle="1" w:styleId="NoList41311">
    <w:name w:val="No List41311"/>
    <w:next w:val="NoList"/>
    <w:uiPriority w:val="99"/>
    <w:semiHidden/>
    <w:unhideWhenUsed/>
    <w:rsid w:val="004A41C4"/>
  </w:style>
  <w:style w:type="numbering" w:customStyle="1" w:styleId="NoList6321">
    <w:name w:val="No List6321"/>
    <w:next w:val="NoList"/>
    <w:uiPriority w:val="99"/>
    <w:semiHidden/>
    <w:unhideWhenUsed/>
    <w:rsid w:val="004A41C4"/>
  </w:style>
  <w:style w:type="numbering" w:customStyle="1" w:styleId="NoList14311">
    <w:name w:val="No List14311"/>
    <w:next w:val="NoList"/>
    <w:uiPriority w:val="99"/>
    <w:semiHidden/>
    <w:unhideWhenUsed/>
    <w:rsid w:val="004A41C4"/>
  </w:style>
  <w:style w:type="numbering" w:customStyle="1" w:styleId="NoList7321">
    <w:name w:val="No List7321"/>
    <w:next w:val="NoList"/>
    <w:uiPriority w:val="99"/>
    <w:semiHidden/>
    <w:unhideWhenUsed/>
    <w:rsid w:val="004A41C4"/>
  </w:style>
  <w:style w:type="numbering" w:customStyle="1" w:styleId="NoList15311">
    <w:name w:val="No List15311"/>
    <w:next w:val="NoList"/>
    <w:uiPriority w:val="99"/>
    <w:semiHidden/>
    <w:unhideWhenUsed/>
    <w:rsid w:val="004A41C4"/>
  </w:style>
  <w:style w:type="numbering" w:customStyle="1" w:styleId="NoList113311">
    <w:name w:val="No List113311"/>
    <w:next w:val="NoList"/>
    <w:uiPriority w:val="99"/>
    <w:semiHidden/>
    <w:unhideWhenUsed/>
    <w:rsid w:val="004A41C4"/>
  </w:style>
  <w:style w:type="numbering" w:customStyle="1" w:styleId="NoList23311">
    <w:name w:val="No List23311"/>
    <w:next w:val="NoList"/>
    <w:uiPriority w:val="99"/>
    <w:semiHidden/>
    <w:unhideWhenUsed/>
    <w:rsid w:val="004A41C4"/>
  </w:style>
  <w:style w:type="numbering" w:customStyle="1" w:styleId="NoList1113311">
    <w:name w:val="No List1113311"/>
    <w:next w:val="NoList"/>
    <w:uiPriority w:val="99"/>
    <w:semiHidden/>
    <w:unhideWhenUsed/>
    <w:rsid w:val="004A41C4"/>
  </w:style>
  <w:style w:type="numbering" w:customStyle="1" w:styleId="NoList32311">
    <w:name w:val="No List32311"/>
    <w:next w:val="NoList"/>
    <w:uiPriority w:val="99"/>
    <w:semiHidden/>
    <w:unhideWhenUsed/>
    <w:rsid w:val="004A41C4"/>
  </w:style>
  <w:style w:type="numbering" w:customStyle="1" w:styleId="NoList122311">
    <w:name w:val="No List122311"/>
    <w:next w:val="NoList"/>
    <w:uiPriority w:val="99"/>
    <w:semiHidden/>
    <w:unhideWhenUsed/>
    <w:rsid w:val="004A41C4"/>
  </w:style>
  <w:style w:type="numbering" w:customStyle="1" w:styleId="NoList213311">
    <w:name w:val="No List213311"/>
    <w:next w:val="NoList"/>
    <w:uiPriority w:val="99"/>
    <w:semiHidden/>
    <w:unhideWhenUsed/>
    <w:rsid w:val="004A41C4"/>
  </w:style>
  <w:style w:type="numbering" w:customStyle="1" w:styleId="NoList42311">
    <w:name w:val="No List42311"/>
    <w:next w:val="NoList"/>
    <w:uiPriority w:val="99"/>
    <w:semiHidden/>
    <w:unhideWhenUsed/>
    <w:rsid w:val="004A41C4"/>
  </w:style>
  <w:style w:type="numbering" w:customStyle="1" w:styleId="NoList1911">
    <w:name w:val="No List1911"/>
    <w:next w:val="NoList"/>
    <w:uiPriority w:val="99"/>
    <w:semiHidden/>
    <w:unhideWhenUsed/>
    <w:rsid w:val="004A41C4"/>
  </w:style>
  <w:style w:type="numbering" w:customStyle="1" w:styleId="NoList11011">
    <w:name w:val="No List11011"/>
    <w:next w:val="NoList"/>
    <w:uiPriority w:val="99"/>
    <w:semiHidden/>
    <w:unhideWhenUsed/>
    <w:rsid w:val="004A41C4"/>
  </w:style>
  <w:style w:type="numbering" w:customStyle="1" w:styleId="NoList2711">
    <w:name w:val="No List2711"/>
    <w:next w:val="NoList"/>
    <w:uiPriority w:val="99"/>
    <w:semiHidden/>
    <w:unhideWhenUsed/>
    <w:rsid w:val="004A41C4"/>
  </w:style>
  <w:style w:type="numbering" w:customStyle="1" w:styleId="NoList11711">
    <w:name w:val="No List11711"/>
    <w:next w:val="NoList"/>
    <w:uiPriority w:val="99"/>
    <w:semiHidden/>
    <w:unhideWhenUsed/>
    <w:rsid w:val="004A41C4"/>
  </w:style>
  <w:style w:type="numbering" w:customStyle="1" w:styleId="NoList111711">
    <w:name w:val="No List111711"/>
    <w:next w:val="NoList"/>
    <w:uiPriority w:val="99"/>
    <w:semiHidden/>
    <w:unhideWhenUsed/>
    <w:rsid w:val="004A41C4"/>
  </w:style>
  <w:style w:type="numbering" w:customStyle="1" w:styleId="NoList1111611">
    <w:name w:val="No List1111611"/>
    <w:next w:val="NoList"/>
    <w:uiPriority w:val="99"/>
    <w:semiHidden/>
    <w:unhideWhenUsed/>
    <w:rsid w:val="004A41C4"/>
  </w:style>
  <w:style w:type="numbering" w:customStyle="1" w:styleId="NoList21711">
    <w:name w:val="No List21711"/>
    <w:next w:val="NoList"/>
    <w:uiPriority w:val="99"/>
    <w:semiHidden/>
    <w:unhideWhenUsed/>
    <w:rsid w:val="004A41C4"/>
  </w:style>
  <w:style w:type="numbering" w:customStyle="1" w:styleId="NoList11111511">
    <w:name w:val="No List11111511"/>
    <w:next w:val="NoList"/>
    <w:uiPriority w:val="99"/>
    <w:semiHidden/>
    <w:unhideWhenUsed/>
    <w:rsid w:val="004A41C4"/>
  </w:style>
  <w:style w:type="numbering" w:customStyle="1" w:styleId="NoList3611">
    <w:name w:val="No List3611"/>
    <w:next w:val="NoList"/>
    <w:uiPriority w:val="99"/>
    <w:semiHidden/>
    <w:unhideWhenUsed/>
    <w:rsid w:val="004A41C4"/>
  </w:style>
  <w:style w:type="numbering" w:customStyle="1" w:styleId="NoList12611">
    <w:name w:val="No List12611"/>
    <w:next w:val="NoList"/>
    <w:uiPriority w:val="99"/>
    <w:semiHidden/>
    <w:unhideWhenUsed/>
    <w:rsid w:val="004A41C4"/>
  </w:style>
  <w:style w:type="numbering" w:customStyle="1" w:styleId="NoList211411">
    <w:name w:val="No List211411"/>
    <w:next w:val="NoList"/>
    <w:uiPriority w:val="99"/>
    <w:semiHidden/>
    <w:unhideWhenUsed/>
    <w:rsid w:val="004A41C4"/>
  </w:style>
  <w:style w:type="numbering" w:customStyle="1" w:styleId="NoList4611">
    <w:name w:val="No List4611"/>
    <w:next w:val="NoList"/>
    <w:uiPriority w:val="99"/>
    <w:semiHidden/>
    <w:unhideWhenUsed/>
    <w:rsid w:val="004A41C4"/>
  </w:style>
  <w:style w:type="numbering" w:customStyle="1" w:styleId="NoList5411">
    <w:name w:val="No List5411"/>
    <w:next w:val="NoList"/>
    <w:uiPriority w:val="99"/>
    <w:semiHidden/>
    <w:unhideWhenUsed/>
    <w:rsid w:val="004A41C4"/>
  </w:style>
  <w:style w:type="numbering" w:customStyle="1" w:styleId="NoList13411">
    <w:name w:val="No List13411"/>
    <w:next w:val="NoList"/>
    <w:uiPriority w:val="99"/>
    <w:semiHidden/>
    <w:unhideWhenUsed/>
    <w:rsid w:val="004A41C4"/>
  </w:style>
  <w:style w:type="numbering" w:customStyle="1" w:styleId="NoList112411">
    <w:name w:val="No List112411"/>
    <w:next w:val="NoList"/>
    <w:uiPriority w:val="99"/>
    <w:semiHidden/>
    <w:unhideWhenUsed/>
    <w:rsid w:val="004A41C4"/>
  </w:style>
  <w:style w:type="numbering" w:customStyle="1" w:styleId="NoList1112411">
    <w:name w:val="No List1112411"/>
    <w:next w:val="NoList"/>
    <w:uiPriority w:val="99"/>
    <w:semiHidden/>
    <w:unhideWhenUsed/>
    <w:rsid w:val="004A41C4"/>
  </w:style>
  <w:style w:type="numbering" w:customStyle="1" w:styleId="NoList22411">
    <w:name w:val="No List22411"/>
    <w:next w:val="NoList"/>
    <w:uiPriority w:val="99"/>
    <w:semiHidden/>
    <w:unhideWhenUsed/>
    <w:rsid w:val="004A41C4"/>
  </w:style>
  <w:style w:type="numbering" w:customStyle="1" w:styleId="NoList11112411">
    <w:name w:val="No List11112411"/>
    <w:next w:val="NoList"/>
    <w:uiPriority w:val="99"/>
    <w:semiHidden/>
    <w:unhideWhenUsed/>
    <w:rsid w:val="004A41C4"/>
  </w:style>
  <w:style w:type="numbering" w:customStyle="1" w:styleId="NoList31411">
    <w:name w:val="No List31411"/>
    <w:next w:val="NoList"/>
    <w:uiPriority w:val="99"/>
    <w:semiHidden/>
    <w:unhideWhenUsed/>
    <w:rsid w:val="004A41C4"/>
  </w:style>
  <w:style w:type="numbering" w:customStyle="1" w:styleId="NoList121411">
    <w:name w:val="No List121411"/>
    <w:next w:val="NoList"/>
    <w:uiPriority w:val="99"/>
    <w:semiHidden/>
    <w:unhideWhenUsed/>
    <w:rsid w:val="004A41C4"/>
  </w:style>
  <w:style w:type="numbering" w:customStyle="1" w:styleId="NoList212411">
    <w:name w:val="No List212411"/>
    <w:next w:val="NoList"/>
    <w:uiPriority w:val="99"/>
    <w:semiHidden/>
    <w:unhideWhenUsed/>
    <w:rsid w:val="004A41C4"/>
  </w:style>
  <w:style w:type="numbering" w:customStyle="1" w:styleId="NoList41411">
    <w:name w:val="No List41411"/>
    <w:next w:val="NoList"/>
    <w:uiPriority w:val="99"/>
    <w:semiHidden/>
    <w:unhideWhenUsed/>
    <w:rsid w:val="004A41C4"/>
  </w:style>
  <w:style w:type="numbering" w:customStyle="1" w:styleId="NoList6411">
    <w:name w:val="No List6411"/>
    <w:next w:val="NoList"/>
    <w:uiPriority w:val="99"/>
    <w:semiHidden/>
    <w:unhideWhenUsed/>
    <w:rsid w:val="004A41C4"/>
  </w:style>
  <w:style w:type="numbering" w:customStyle="1" w:styleId="NoList14411">
    <w:name w:val="No List14411"/>
    <w:next w:val="NoList"/>
    <w:uiPriority w:val="99"/>
    <w:semiHidden/>
    <w:unhideWhenUsed/>
    <w:rsid w:val="004A41C4"/>
  </w:style>
  <w:style w:type="numbering" w:customStyle="1" w:styleId="NoList7411">
    <w:name w:val="No List7411"/>
    <w:next w:val="NoList"/>
    <w:uiPriority w:val="99"/>
    <w:semiHidden/>
    <w:unhideWhenUsed/>
    <w:rsid w:val="004A41C4"/>
  </w:style>
  <w:style w:type="numbering" w:customStyle="1" w:styleId="NoList15411">
    <w:name w:val="No List15411"/>
    <w:next w:val="NoList"/>
    <w:uiPriority w:val="99"/>
    <w:semiHidden/>
    <w:unhideWhenUsed/>
    <w:rsid w:val="004A41C4"/>
  </w:style>
  <w:style w:type="numbering" w:customStyle="1" w:styleId="NoList113411">
    <w:name w:val="No List113411"/>
    <w:next w:val="NoList"/>
    <w:uiPriority w:val="99"/>
    <w:semiHidden/>
    <w:unhideWhenUsed/>
    <w:rsid w:val="004A41C4"/>
  </w:style>
  <w:style w:type="numbering" w:customStyle="1" w:styleId="NoList23411">
    <w:name w:val="No List23411"/>
    <w:next w:val="NoList"/>
    <w:uiPriority w:val="99"/>
    <w:semiHidden/>
    <w:unhideWhenUsed/>
    <w:rsid w:val="004A41C4"/>
  </w:style>
  <w:style w:type="numbering" w:customStyle="1" w:styleId="NoList1113411">
    <w:name w:val="No List1113411"/>
    <w:next w:val="NoList"/>
    <w:uiPriority w:val="99"/>
    <w:semiHidden/>
    <w:unhideWhenUsed/>
    <w:rsid w:val="004A41C4"/>
  </w:style>
  <w:style w:type="numbering" w:customStyle="1" w:styleId="NoList32411">
    <w:name w:val="No List32411"/>
    <w:next w:val="NoList"/>
    <w:uiPriority w:val="99"/>
    <w:semiHidden/>
    <w:unhideWhenUsed/>
    <w:rsid w:val="004A41C4"/>
  </w:style>
  <w:style w:type="numbering" w:customStyle="1" w:styleId="NoList122411">
    <w:name w:val="No List122411"/>
    <w:next w:val="NoList"/>
    <w:uiPriority w:val="99"/>
    <w:semiHidden/>
    <w:unhideWhenUsed/>
    <w:rsid w:val="004A41C4"/>
  </w:style>
  <w:style w:type="numbering" w:customStyle="1" w:styleId="NoList213411">
    <w:name w:val="No List213411"/>
    <w:next w:val="NoList"/>
    <w:uiPriority w:val="99"/>
    <w:semiHidden/>
    <w:unhideWhenUsed/>
    <w:rsid w:val="004A41C4"/>
  </w:style>
  <w:style w:type="numbering" w:customStyle="1" w:styleId="NoList42411">
    <w:name w:val="No List42411"/>
    <w:next w:val="NoList"/>
    <w:uiPriority w:val="99"/>
    <w:semiHidden/>
    <w:unhideWhenUsed/>
    <w:rsid w:val="004A41C4"/>
  </w:style>
  <w:style w:type="numbering" w:customStyle="1" w:styleId="NoList2011">
    <w:name w:val="No List2011"/>
    <w:next w:val="NoList"/>
    <w:uiPriority w:val="99"/>
    <w:semiHidden/>
    <w:unhideWhenUsed/>
    <w:rsid w:val="004A41C4"/>
  </w:style>
  <w:style w:type="numbering" w:customStyle="1" w:styleId="NoList11811">
    <w:name w:val="No List11811"/>
    <w:next w:val="NoList"/>
    <w:uiPriority w:val="99"/>
    <w:semiHidden/>
    <w:unhideWhenUsed/>
    <w:rsid w:val="004A41C4"/>
  </w:style>
  <w:style w:type="numbering" w:customStyle="1" w:styleId="NoList2811">
    <w:name w:val="No List2811"/>
    <w:next w:val="NoList"/>
    <w:uiPriority w:val="99"/>
    <w:semiHidden/>
    <w:unhideWhenUsed/>
    <w:rsid w:val="004A41C4"/>
  </w:style>
  <w:style w:type="numbering" w:customStyle="1" w:styleId="NoList11911">
    <w:name w:val="No List11911"/>
    <w:next w:val="NoList"/>
    <w:uiPriority w:val="99"/>
    <w:semiHidden/>
    <w:unhideWhenUsed/>
    <w:rsid w:val="004A41C4"/>
  </w:style>
  <w:style w:type="numbering" w:customStyle="1" w:styleId="NoList111811">
    <w:name w:val="No List111811"/>
    <w:next w:val="NoList"/>
    <w:uiPriority w:val="99"/>
    <w:semiHidden/>
    <w:unhideWhenUsed/>
    <w:rsid w:val="004A41C4"/>
  </w:style>
  <w:style w:type="numbering" w:customStyle="1" w:styleId="NoList1111711">
    <w:name w:val="No List1111711"/>
    <w:next w:val="NoList"/>
    <w:uiPriority w:val="99"/>
    <w:semiHidden/>
    <w:unhideWhenUsed/>
    <w:rsid w:val="004A41C4"/>
  </w:style>
  <w:style w:type="numbering" w:customStyle="1" w:styleId="NoList21811">
    <w:name w:val="No List21811"/>
    <w:next w:val="NoList"/>
    <w:uiPriority w:val="99"/>
    <w:semiHidden/>
    <w:unhideWhenUsed/>
    <w:rsid w:val="004A41C4"/>
  </w:style>
  <w:style w:type="numbering" w:customStyle="1" w:styleId="NoList11111611">
    <w:name w:val="No List11111611"/>
    <w:next w:val="NoList"/>
    <w:uiPriority w:val="99"/>
    <w:semiHidden/>
    <w:unhideWhenUsed/>
    <w:rsid w:val="004A41C4"/>
  </w:style>
  <w:style w:type="numbering" w:customStyle="1" w:styleId="NoList3711">
    <w:name w:val="No List3711"/>
    <w:next w:val="NoList"/>
    <w:uiPriority w:val="99"/>
    <w:semiHidden/>
    <w:unhideWhenUsed/>
    <w:rsid w:val="004A41C4"/>
  </w:style>
  <w:style w:type="numbering" w:customStyle="1" w:styleId="NoList12711">
    <w:name w:val="No List12711"/>
    <w:next w:val="NoList"/>
    <w:uiPriority w:val="99"/>
    <w:semiHidden/>
    <w:unhideWhenUsed/>
    <w:rsid w:val="004A41C4"/>
  </w:style>
  <w:style w:type="numbering" w:customStyle="1" w:styleId="NoList211511">
    <w:name w:val="No List211511"/>
    <w:next w:val="NoList"/>
    <w:uiPriority w:val="99"/>
    <w:semiHidden/>
    <w:unhideWhenUsed/>
    <w:rsid w:val="004A41C4"/>
  </w:style>
  <w:style w:type="numbering" w:customStyle="1" w:styleId="NoList4711">
    <w:name w:val="No List4711"/>
    <w:next w:val="NoList"/>
    <w:uiPriority w:val="99"/>
    <w:semiHidden/>
    <w:unhideWhenUsed/>
    <w:rsid w:val="004A41C4"/>
  </w:style>
  <w:style w:type="numbering" w:customStyle="1" w:styleId="NoList5511">
    <w:name w:val="No List5511"/>
    <w:next w:val="NoList"/>
    <w:uiPriority w:val="99"/>
    <w:semiHidden/>
    <w:unhideWhenUsed/>
    <w:rsid w:val="004A41C4"/>
  </w:style>
  <w:style w:type="numbering" w:customStyle="1" w:styleId="NoList13511">
    <w:name w:val="No List13511"/>
    <w:next w:val="NoList"/>
    <w:uiPriority w:val="99"/>
    <w:semiHidden/>
    <w:unhideWhenUsed/>
    <w:rsid w:val="004A41C4"/>
  </w:style>
  <w:style w:type="numbering" w:customStyle="1" w:styleId="NoList112511">
    <w:name w:val="No List112511"/>
    <w:next w:val="NoList"/>
    <w:uiPriority w:val="99"/>
    <w:semiHidden/>
    <w:unhideWhenUsed/>
    <w:rsid w:val="004A41C4"/>
  </w:style>
  <w:style w:type="numbering" w:customStyle="1" w:styleId="NoList1112511">
    <w:name w:val="No List1112511"/>
    <w:next w:val="NoList"/>
    <w:uiPriority w:val="99"/>
    <w:semiHidden/>
    <w:unhideWhenUsed/>
    <w:rsid w:val="004A41C4"/>
  </w:style>
  <w:style w:type="numbering" w:customStyle="1" w:styleId="NoList22511">
    <w:name w:val="No List22511"/>
    <w:next w:val="NoList"/>
    <w:uiPriority w:val="99"/>
    <w:semiHidden/>
    <w:unhideWhenUsed/>
    <w:rsid w:val="004A41C4"/>
  </w:style>
  <w:style w:type="numbering" w:customStyle="1" w:styleId="NoList11112511">
    <w:name w:val="No List11112511"/>
    <w:next w:val="NoList"/>
    <w:uiPriority w:val="99"/>
    <w:semiHidden/>
    <w:unhideWhenUsed/>
    <w:rsid w:val="004A41C4"/>
  </w:style>
  <w:style w:type="numbering" w:customStyle="1" w:styleId="NoList31511">
    <w:name w:val="No List31511"/>
    <w:next w:val="NoList"/>
    <w:uiPriority w:val="99"/>
    <w:semiHidden/>
    <w:unhideWhenUsed/>
    <w:rsid w:val="004A41C4"/>
  </w:style>
  <w:style w:type="numbering" w:customStyle="1" w:styleId="NoList121511">
    <w:name w:val="No List121511"/>
    <w:next w:val="NoList"/>
    <w:uiPriority w:val="99"/>
    <w:semiHidden/>
    <w:unhideWhenUsed/>
    <w:rsid w:val="004A41C4"/>
  </w:style>
  <w:style w:type="numbering" w:customStyle="1" w:styleId="NoList212511">
    <w:name w:val="No List212511"/>
    <w:next w:val="NoList"/>
    <w:uiPriority w:val="99"/>
    <w:semiHidden/>
    <w:unhideWhenUsed/>
    <w:rsid w:val="004A41C4"/>
  </w:style>
  <w:style w:type="numbering" w:customStyle="1" w:styleId="NoList41511">
    <w:name w:val="No List41511"/>
    <w:next w:val="NoList"/>
    <w:uiPriority w:val="99"/>
    <w:semiHidden/>
    <w:unhideWhenUsed/>
    <w:rsid w:val="004A41C4"/>
  </w:style>
  <w:style w:type="numbering" w:customStyle="1" w:styleId="NoList6511">
    <w:name w:val="No List6511"/>
    <w:next w:val="NoList"/>
    <w:uiPriority w:val="99"/>
    <w:semiHidden/>
    <w:unhideWhenUsed/>
    <w:rsid w:val="004A41C4"/>
  </w:style>
  <w:style w:type="numbering" w:customStyle="1" w:styleId="NoList14511">
    <w:name w:val="No List14511"/>
    <w:next w:val="NoList"/>
    <w:uiPriority w:val="99"/>
    <w:semiHidden/>
    <w:unhideWhenUsed/>
    <w:rsid w:val="004A41C4"/>
  </w:style>
  <w:style w:type="numbering" w:customStyle="1" w:styleId="NoList7511">
    <w:name w:val="No List7511"/>
    <w:next w:val="NoList"/>
    <w:uiPriority w:val="99"/>
    <w:semiHidden/>
    <w:unhideWhenUsed/>
    <w:rsid w:val="004A41C4"/>
  </w:style>
  <w:style w:type="numbering" w:customStyle="1" w:styleId="NoList15511">
    <w:name w:val="No List15511"/>
    <w:next w:val="NoList"/>
    <w:uiPriority w:val="99"/>
    <w:semiHidden/>
    <w:unhideWhenUsed/>
    <w:rsid w:val="004A41C4"/>
  </w:style>
  <w:style w:type="numbering" w:customStyle="1" w:styleId="NoList113511">
    <w:name w:val="No List113511"/>
    <w:next w:val="NoList"/>
    <w:uiPriority w:val="99"/>
    <w:semiHidden/>
    <w:unhideWhenUsed/>
    <w:rsid w:val="004A41C4"/>
  </w:style>
  <w:style w:type="numbering" w:customStyle="1" w:styleId="NoList23511">
    <w:name w:val="No List23511"/>
    <w:next w:val="NoList"/>
    <w:uiPriority w:val="99"/>
    <w:semiHidden/>
    <w:unhideWhenUsed/>
    <w:rsid w:val="004A41C4"/>
  </w:style>
  <w:style w:type="numbering" w:customStyle="1" w:styleId="NoList1113511">
    <w:name w:val="No List1113511"/>
    <w:next w:val="NoList"/>
    <w:uiPriority w:val="99"/>
    <w:semiHidden/>
    <w:unhideWhenUsed/>
    <w:rsid w:val="004A41C4"/>
  </w:style>
  <w:style w:type="numbering" w:customStyle="1" w:styleId="NoList32511">
    <w:name w:val="No List32511"/>
    <w:next w:val="NoList"/>
    <w:uiPriority w:val="99"/>
    <w:semiHidden/>
    <w:unhideWhenUsed/>
    <w:rsid w:val="004A41C4"/>
  </w:style>
  <w:style w:type="numbering" w:customStyle="1" w:styleId="NoList122511">
    <w:name w:val="No List122511"/>
    <w:next w:val="NoList"/>
    <w:uiPriority w:val="99"/>
    <w:semiHidden/>
    <w:unhideWhenUsed/>
    <w:rsid w:val="004A41C4"/>
  </w:style>
  <w:style w:type="numbering" w:customStyle="1" w:styleId="NoList213511">
    <w:name w:val="No List213511"/>
    <w:next w:val="NoList"/>
    <w:uiPriority w:val="99"/>
    <w:semiHidden/>
    <w:unhideWhenUsed/>
    <w:rsid w:val="004A41C4"/>
  </w:style>
  <w:style w:type="numbering" w:customStyle="1" w:styleId="NoList42511">
    <w:name w:val="No List42511"/>
    <w:next w:val="NoList"/>
    <w:uiPriority w:val="99"/>
    <w:semiHidden/>
    <w:unhideWhenUsed/>
    <w:rsid w:val="004A41C4"/>
  </w:style>
  <w:style w:type="numbering" w:customStyle="1" w:styleId="NoList2911">
    <w:name w:val="No List2911"/>
    <w:next w:val="NoList"/>
    <w:uiPriority w:val="99"/>
    <w:semiHidden/>
    <w:unhideWhenUsed/>
    <w:rsid w:val="004A41C4"/>
  </w:style>
  <w:style w:type="numbering" w:customStyle="1" w:styleId="NoList12011">
    <w:name w:val="No List12011"/>
    <w:next w:val="NoList"/>
    <w:uiPriority w:val="99"/>
    <w:semiHidden/>
    <w:unhideWhenUsed/>
    <w:rsid w:val="004A41C4"/>
  </w:style>
  <w:style w:type="numbering" w:customStyle="1" w:styleId="NoList21011">
    <w:name w:val="No List21011"/>
    <w:next w:val="NoList"/>
    <w:uiPriority w:val="99"/>
    <w:semiHidden/>
    <w:unhideWhenUsed/>
    <w:rsid w:val="004A41C4"/>
  </w:style>
  <w:style w:type="numbering" w:customStyle="1" w:styleId="NoList111011">
    <w:name w:val="No List111011"/>
    <w:next w:val="NoList"/>
    <w:uiPriority w:val="99"/>
    <w:semiHidden/>
    <w:unhideWhenUsed/>
    <w:rsid w:val="004A41C4"/>
  </w:style>
  <w:style w:type="numbering" w:customStyle="1" w:styleId="NoList111911">
    <w:name w:val="No List111911"/>
    <w:next w:val="NoList"/>
    <w:uiPriority w:val="99"/>
    <w:semiHidden/>
    <w:unhideWhenUsed/>
    <w:rsid w:val="004A41C4"/>
  </w:style>
  <w:style w:type="numbering" w:customStyle="1" w:styleId="NoList1111811">
    <w:name w:val="No List1111811"/>
    <w:next w:val="NoList"/>
    <w:uiPriority w:val="99"/>
    <w:semiHidden/>
    <w:unhideWhenUsed/>
    <w:rsid w:val="004A41C4"/>
  </w:style>
  <w:style w:type="numbering" w:customStyle="1" w:styleId="NoList21911">
    <w:name w:val="No List21911"/>
    <w:next w:val="NoList"/>
    <w:uiPriority w:val="99"/>
    <w:semiHidden/>
    <w:unhideWhenUsed/>
    <w:rsid w:val="004A41C4"/>
  </w:style>
  <w:style w:type="numbering" w:customStyle="1" w:styleId="NoList11111711">
    <w:name w:val="No List11111711"/>
    <w:next w:val="NoList"/>
    <w:uiPriority w:val="99"/>
    <w:semiHidden/>
    <w:unhideWhenUsed/>
    <w:rsid w:val="004A41C4"/>
  </w:style>
  <w:style w:type="numbering" w:customStyle="1" w:styleId="NoList3811">
    <w:name w:val="No List3811"/>
    <w:next w:val="NoList"/>
    <w:uiPriority w:val="99"/>
    <w:semiHidden/>
    <w:unhideWhenUsed/>
    <w:rsid w:val="004A41C4"/>
  </w:style>
  <w:style w:type="numbering" w:customStyle="1" w:styleId="NoList12811">
    <w:name w:val="No List12811"/>
    <w:next w:val="NoList"/>
    <w:uiPriority w:val="99"/>
    <w:semiHidden/>
    <w:unhideWhenUsed/>
    <w:rsid w:val="004A41C4"/>
  </w:style>
  <w:style w:type="numbering" w:customStyle="1" w:styleId="NoList211611">
    <w:name w:val="No List211611"/>
    <w:next w:val="NoList"/>
    <w:uiPriority w:val="99"/>
    <w:semiHidden/>
    <w:unhideWhenUsed/>
    <w:rsid w:val="004A41C4"/>
  </w:style>
  <w:style w:type="numbering" w:customStyle="1" w:styleId="NoList4811">
    <w:name w:val="No List4811"/>
    <w:next w:val="NoList"/>
    <w:uiPriority w:val="99"/>
    <w:semiHidden/>
    <w:unhideWhenUsed/>
    <w:rsid w:val="004A41C4"/>
  </w:style>
  <w:style w:type="numbering" w:customStyle="1" w:styleId="NoList5611">
    <w:name w:val="No List5611"/>
    <w:next w:val="NoList"/>
    <w:uiPriority w:val="99"/>
    <w:semiHidden/>
    <w:unhideWhenUsed/>
    <w:rsid w:val="004A41C4"/>
  </w:style>
  <w:style w:type="numbering" w:customStyle="1" w:styleId="NoList13611">
    <w:name w:val="No List13611"/>
    <w:next w:val="NoList"/>
    <w:uiPriority w:val="99"/>
    <w:semiHidden/>
    <w:unhideWhenUsed/>
    <w:rsid w:val="004A41C4"/>
  </w:style>
  <w:style w:type="numbering" w:customStyle="1" w:styleId="NoList112611">
    <w:name w:val="No List112611"/>
    <w:next w:val="NoList"/>
    <w:uiPriority w:val="99"/>
    <w:semiHidden/>
    <w:unhideWhenUsed/>
    <w:rsid w:val="004A41C4"/>
  </w:style>
  <w:style w:type="numbering" w:customStyle="1" w:styleId="NoList1112611">
    <w:name w:val="No List1112611"/>
    <w:next w:val="NoList"/>
    <w:uiPriority w:val="99"/>
    <w:semiHidden/>
    <w:unhideWhenUsed/>
    <w:rsid w:val="004A41C4"/>
  </w:style>
  <w:style w:type="numbering" w:customStyle="1" w:styleId="NoList22611">
    <w:name w:val="No List22611"/>
    <w:next w:val="NoList"/>
    <w:uiPriority w:val="99"/>
    <w:semiHidden/>
    <w:unhideWhenUsed/>
    <w:rsid w:val="004A41C4"/>
  </w:style>
  <w:style w:type="numbering" w:customStyle="1" w:styleId="NoList11112611">
    <w:name w:val="No List11112611"/>
    <w:next w:val="NoList"/>
    <w:uiPriority w:val="99"/>
    <w:semiHidden/>
    <w:unhideWhenUsed/>
    <w:rsid w:val="004A41C4"/>
  </w:style>
  <w:style w:type="numbering" w:customStyle="1" w:styleId="NoList31611">
    <w:name w:val="No List31611"/>
    <w:next w:val="NoList"/>
    <w:uiPriority w:val="99"/>
    <w:semiHidden/>
    <w:unhideWhenUsed/>
    <w:rsid w:val="004A41C4"/>
  </w:style>
  <w:style w:type="numbering" w:customStyle="1" w:styleId="NoList121611">
    <w:name w:val="No List121611"/>
    <w:next w:val="NoList"/>
    <w:uiPriority w:val="99"/>
    <w:semiHidden/>
    <w:unhideWhenUsed/>
    <w:rsid w:val="004A41C4"/>
  </w:style>
  <w:style w:type="numbering" w:customStyle="1" w:styleId="NoList212611">
    <w:name w:val="No List212611"/>
    <w:next w:val="NoList"/>
    <w:uiPriority w:val="99"/>
    <w:semiHidden/>
    <w:unhideWhenUsed/>
    <w:rsid w:val="004A41C4"/>
  </w:style>
  <w:style w:type="numbering" w:customStyle="1" w:styleId="NoList41611">
    <w:name w:val="No List41611"/>
    <w:next w:val="NoList"/>
    <w:uiPriority w:val="99"/>
    <w:semiHidden/>
    <w:unhideWhenUsed/>
    <w:rsid w:val="004A41C4"/>
  </w:style>
  <w:style w:type="numbering" w:customStyle="1" w:styleId="NoList6611">
    <w:name w:val="No List6611"/>
    <w:next w:val="NoList"/>
    <w:uiPriority w:val="99"/>
    <w:semiHidden/>
    <w:unhideWhenUsed/>
    <w:rsid w:val="004A41C4"/>
  </w:style>
  <w:style w:type="numbering" w:customStyle="1" w:styleId="NoList14611">
    <w:name w:val="No List14611"/>
    <w:next w:val="NoList"/>
    <w:uiPriority w:val="99"/>
    <w:semiHidden/>
    <w:unhideWhenUsed/>
    <w:rsid w:val="004A41C4"/>
  </w:style>
  <w:style w:type="numbering" w:customStyle="1" w:styleId="NoList7611">
    <w:name w:val="No List7611"/>
    <w:next w:val="NoList"/>
    <w:uiPriority w:val="99"/>
    <w:semiHidden/>
    <w:unhideWhenUsed/>
    <w:rsid w:val="004A41C4"/>
  </w:style>
  <w:style w:type="numbering" w:customStyle="1" w:styleId="NoList15611">
    <w:name w:val="No List15611"/>
    <w:next w:val="NoList"/>
    <w:uiPriority w:val="99"/>
    <w:semiHidden/>
    <w:unhideWhenUsed/>
    <w:rsid w:val="004A41C4"/>
  </w:style>
  <w:style w:type="numbering" w:customStyle="1" w:styleId="NoList113611">
    <w:name w:val="No List113611"/>
    <w:next w:val="NoList"/>
    <w:uiPriority w:val="99"/>
    <w:semiHidden/>
    <w:unhideWhenUsed/>
    <w:rsid w:val="004A41C4"/>
  </w:style>
  <w:style w:type="numbering" w:customStyle="1" w:styleId="NoList23611">
    <w:name w:val="No List23611"/>
    <w:next w:val="NoList"/>
    <w:uiPriority w:val="99"/>
    <w:semiHidden/>
    <w:unhideWhenUsed/>
    <w:rsid w:val="004A41C4"/>
  </w:style>
  <w:style w:type="numbering" w:customStyle="1" w:styleId="NoList1113611">
    <w:name w:val="No List1113611"/>
    <w:next w:val="NoList"/>
    <w:uiPriority w:val="99"/>
    <w:semiHidden/>
    <w:unhideWhenUsed/>
    <w:rsid w:val="004A41C4"/>
  </w:style>
  <w:style w:type="numbering" w:customStyle="1" w:styleId="NoList32611">
    <w:name w:val="No List32611"/>
    <w:next w:val="NoList"/>
    <w:uiPriority w:val="99"/>
    <w:semiHidden/>
    <w:unhideWhenUsed/>
    <w:rsid w:val="004A41C4"/>
  </w:style>
  <w:style w:type="numbering" w:customStyle="1" w:styleId="NoList122611">
    <w:name w:val="No List122611"/>
    <w:next w:val="NoList"/>
    <w:uiPriority w:val="99"/>
    <w:semiHidden/>
    <w:unhideWhenUsed/>
    <w:rsid w:val="004A41C4"/>
  </w:style>
  <w:style w:type="numbering" w:customStyle="1" w:styleId="NoList213611">
    <w:name w:val="No List213611"/>
    <w:next w:val="NoList"/>
    <w:uiPriority w:val="99"/>
    <w:semiHidden/>
    <w:unhideWhenUsed/>
    <w:rsid w:val="004A41C4"/>
  </w:style>
  <w:style w:type="numbering" w:customStyle="1" w:styleId="NoList42611">
    <w:name w:val="No List42611"/>
    <w:next w:val="NoList"/>
    <w:uiPriority w:val="99"/>
    <w:semiHidden/>
    <w:unhideWhenUsed/>
    <w:rsid w:val="004A41C4"/>
  </w:style>
  <w:style w:type="numbering" w:customStyle="1" w:styleId="NoList401">
    <w:name w:val="No List401"/>
    <w:next w:val="NoList"/>
    <w:uiPriority w:val="99"/>
    <w:semiHidden/>
    <w:unhideWhenUsed/>
    <w:rsid w:val="004A41C4"/>
  </w:style>
  <w:style w:type="numbering" w:customStyle="1" w:styleId="NoList1301">
    <w:name w:val="No List1301"/>
    <w:next w:val="NoList"/>
    <w:uiPriority w:val="99"/>
    <w:semiHidden/>
    <w:unhideWhenUsed/>
    <w:rsid w:val="004A41C4"/>
  </w:style>
  <w:style w:type="numbering" w:customStyle="1" w:styleId="NoList2281">
    <w:name w:val="No List2281"/>
    <w:next w:val="NoList"/>
    <w:uiPriority w:val="99"/>
    <w:semiHidden/>
    <w:unhideWhenUsed/>
    <w:rsid w:val="004A41C4"/>
  </w:style>
  <w:style w:type="table" w:customStyle="1" w:styleId="ColorfulGrid-Accent141">
    <w:name w:val="Colorful Grid - Accent 14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61">
    <w:name w:val="Table Grid6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41">
    <w:name w:val="Medium Grid 14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1">
    <w:name w:val="Table Grid12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1">
    <w:name w:val="No List3101"/>
    <w:next w:val="NoList"/>
    <w:uiPriority w:val="99"/>
    <w:semiHidden/>
    <w:unhideWhenUsed/>
    <w:rsid w:val="004A41C4"/>
  </w:style>
  <w:style w:type="numbering" w:customStyle="1" w:styleId="NoList11281">
    <w:name w:val="No List11281"/>
    <w:next w:val="NoList"/>
    <w:semiHidden/>
    <w:unhideWhenUsed/>
    <w:rsid w:val="004A41C4"/>
  </w:style>
  <w:style w:type="table" w:customStyle="1" w:styleId="TableGrid321">
    <w:name w:val="Table Grid32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1">
    <w:name w:val="Colorful Grid - Accent 112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1">
    <w:name w:val="No List21181"/>
    <w:next w:val="NoList"/>
    <w:uiPriority w:val="99"/>
    <w:semiHidden/>
    <w:unhideWhenUsed/>
    <w:rsid w:val="004A41C4"/>
  </w:style>
  <w:style w:type="numbering" w:customStyle="1" w:styleId="NoList3181">
    <w:name w:val="No List3181"/>
    <w:next w:val="NoList"/>
    <w:uiPriority w:val="99"/>
    <w:semiHidden/>
    <w:unhideWhenUsed/>
    <w:rsid w:val="004A41C4"/>
  </w:style>
  <w:style w:type="numbering" w:customStyle="1" w:styleId="NoList4101">
    <w:name w:val="No List4101"/>
    <w:next w:val="NoList"/>
    <w:uiPriority w:val="99"/>
    <w:semiHidden/>
    <w:unhideWhenUsed/>
    <w:rsid w:val="004A41C4"/>
  </w:style>
  <w:style w:type="numbering" w:customStyle="1" w:styleId="NoList581">
    <w:name w:val="No List581"/>
    <w:next w:val="NoList"/>
    <w:semiHidden/>
    <w:unhideWhenUsed/>
    <w:rsid w:val="004A41C4"/>
  </w:style>
  <w:style w:type="numbering" w:customStyle="1" w:styleId="NoList681">
    <w:name w:val="No List681"/>
    <w:next w:val="NoList"/>
    <w:uiPriority w:val="99"/>
    <w:semiHidden/>
    <w:unhideWhenUsed/>
    <w:rsid w:val="004A41C4"/>
  </w:style>
  <w:style w:type="numbering" w:customStyle="1" w:styleId="NoList781">
    <w:name w:val="No List781"/>
    <w:next w:val="NoList"/>
    <w:semiHidden/>
    <w:unhideWhenUsed/>
    <w:rsid w:val="004A41C4"/>
  </w:style>
  <w:style w:type="table" w:customStyle="1" w:styleId="MediumGrid1121">
    <w:name w:val="Medium Grid 112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1">
    <w:name w:val="No List111201"/>
    <w:next w:val="NoList"/>
    <w:uiPriority w:val="99"/>
    <w:semiHidden/>
    <w:unhideWhenUsed/>
    <w:rsid w:val="004A41C4"/>
  </w:style>
  <w:style w:type="numbering" w:customStyle="1" w:styleId="NoList1111101">
    <w:name w:val="No List1111101"/>
    <w:next w:val="NoList"/>
    <w:uiPriority w:val="99"/>
    <w:semiHidden/>
    <w:unhideWhenUsed/>
    <w:rsid w:val="004A41C4"/>
  </w:style>
  <w:style w:type="numbering" w:customStyle="1" w:styleId="NoList1111191">
    <w:name w:val="No List1111191"/>
    <w:next w:val="NoList"/>
    <w:uiPriority w:val="99"/>
    <w:semiHidden/>
    <w:unhideWhenUsed/>
    <w:rsid w:val="004A41C4"/>
  </w:style>
  <w:style w:type="numbering" w:customStyle="1" w:styleId="NoList11111161">
    <w:name w:val="No List11111161"/>
    <w:next w:val="NoList"/>
    <w:uiPriority w:val="99"/>
    <w:semiHidden/>
    <w:unhideWhenUsed/>
    <w:rsid w:val="004A41C4"/>
  </w:style>
  <w:style w:type="numbering" w:customStyle="1" w:styleId="NoList111111141">
    <w:name w:val="No List111111141"/>
    <w:next w:val="NoList"/>
    <w:uiPriority w:val="99"/>
    <w:semiHidden/>
    <w:unhideWhenUsed/>
    <w:rsid w:val="004A41C4"/>
  </w:style>
  <w:style w:type="numbering" w:customStyle="1" w:styleId="NoList1111111141">
    <w:name w:val="No List1111111141"/>
    <w:next w:val="NoList"/>
    <w:uiPriority w:val="99"/>
    <w:semiHidden/>
    <w:unhideWhenUsed/>
    <w:rsid w:val="004A41C4"/>
  </w:style>
  <w:style w:type="numbering" w:customStyle="1" w:styleId="NoList11111111141">
    <w:name w:val="No List11111111141"/>
    <w:next w:val="NoList"/>
    <w:uiPriority w:val="99"/>
    <w:semiHidden/>
    <w:unhideWhenUsed/>
    <w:rsid w:val="004A41C4"/>
  </w:style>
  <w:style w:type="numbering" w:customStyle="1" w:styleId="NoList111111111141">
    <w:name w:val="No List111111111141"/>
    <w:next w:val="NoList"/>
    <w:uiPriority w:val="99"/>
    <w:semiHidden/>
    <w:unhideWhenUsed/>
    <w:rsid w:val="004A41C4"/>
  </w:style>
  <w:style w:type="numbering" w:customStyle="1" w:styleId="NoList1111111111141">
    <w:name w:val="No List1111111111141"/>
    <w:next w:val="NoList"/>
    <w:uiPriority w:val="99"/>
    <w:semiHidden/>
    <w:unhideWhenUsed/>
    <w:rsid w:val="004A41C4"/>
  </w:style>
  <w:style w:type="numbering" w:customStyle="1" w:styleId="NoList11111111111141">
    <w:name w:val="No List11111111111141"/>
    <w:next w:val="NoList"/>
    <w:uiPriority w:val="99"/>
    <w:semiHidden/>
    <w:unhideWhenUsed/>
    <w:rsid w:val="004A41C4"/>
  </w:style>
  <w:style w:type="numbering" w:customStyle="1" w:styleId="NoList111111111111141">
    <w:name w:val="No List111111111111141"/>
    <w:next w:val="NoList"/>
    <w:uiPriority w:val="99"/>
    <w:semiHidden/>
    <w:unhideWhenUsed/>
    <w:rsid w:val="004A41C4"/>
  </w:style>
  <w:style w:type="numbering" w:customStyle="1" w:styleId="NoList1111111111111141">
    <w:name w:val="No List1111111111111141"/>
    <w:next w:val="NoList"/>
    <w:uiPriority w:val="99"/>
    <w:semiHidden/>
    <w:unhideWhenUsed/>
    <w:rsid w:val="004A41C4"/>
  </w:style>
  <w:style w:type="numbering" w:customStyle="1" w:styleId="NoList11111111111111141">
    <w:name w:val="No List11111111111111141"/>
    <w:next w:val="NoList"/>
    <w:uiPriority w:val="99"/>
    <w:semiHidden/>
    <w:unhideWhenUsed/>
    <w:rsid w:val="004A41C4"/>
  </w:style>
  <w:style w:type="numbering" w:customStyle="1" w:styleId="NoList111111111111111141">
    <w:name w:val="No List111111111111111141"/>
    <w:next w:val="NoList"/>
    <w:uiPriority w:val="99"/>
    <w:semiHidden/>
    <w:unhideWhenUsed/>
    <w:rsid w:val="004A41C4"/>
  </w:style>
  <w:style w:type="numbering" w:customStyle="1" w:styleId="NoList1111111111111111141">
    <w:name w:val="No List1111111111111111141"/>
    <w:next w:val="NoList"/>
    <w:uiPriority w:val="99"/>
    <w:semiHidden/>
    <w:unhideWhenUsed/>
    <w:rsid w:val="004A41C4"/>
  </w:style>
  <w:style w:type="numbering" w:customStyle="1" w:styleId="NoList11111111111111111121">
    <w:name w:val="No List11111111111111111121"/>
    <w:next w:val="NoList"/>
    <w:uiPriority w:val="99"/>
    <w:semiHidden/>
    <w:unhideWhenUsed/>
    <w:rsid w:val="004A41C4"/>
  </w:style>
  <w:style w:type="numbering" w:customStyle="1" w:styleId="NoList831">
    <w:name w:val="No List831"/>
    <w:next w:val="NoList"/>
    <w:uiPriority w:val="99"/>
    <w:semiHidden/>
    <w:unhideWhenUsed/>
    <w:rsid w:val="004A41C4"/>
  </w:style>
  <w:style w:type="numbering" w:customStyle="1" w:styleId="NoList12181">
    <w:name w:val="No List12181"/>
    <w:next w:val="NoList"/>
    <w:uiPriority w:val="99"/>
    <w:semiHidden/>
    <w:unhideWhenUsed/>
    <w:rsid w:val="004A41C4"/>
  </w:style>
  <w:style w:type="numbering" w:customStyle="1" w:styleId="NoList2291">
    <w:name w:val="No List2291"/>
    <w:next w:val="NoList"/>
    <w:uiPriority w:val="99"/>
    <w:semiHidden/>
    <w:unhideWhenUsed/>
    <w:rsid w:val="004A41C4"/>
  </w:style>
  <w:style w:type="table" w:customStyle="1" w:styleId="ColorfulGrid-Accent1211">
    <w:name w:val="Colorful Grid - Accent 121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1">
    <w:name w:val="Table Grid41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1">
    <w:name w:val="Medium Grid 121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1">
    <w:name w:val="Table Grid111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1">
    <w:name w:val="No List3281"/>
    <w:next w:val="NoList"/>
    <w:uiPriority w:val="99"/>
    <w:semiHidden/>
    <w:unhideWhenUsed/>
    <w:rsid w:val="004A41C4"/>
  </w:style>
  <w:style w:type="numbering" w:customStyle="1" w:styleId="NoList11291">
    <w:name w:val="No List11291"/>
    <w:next w:val="NoList"/>
    <w:semiHidden/>
    <w:unhideWhenUsed/>
    <w:rsid w:val="004A41C4"/>
  </w:style>
  <w:style w:type="table" w:customStyle="1" w:styleId="TableGrid3111">
    <w:name w:val="Table Grid311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11">
    <w:name w:val="Colorful Grid - Accent 1111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1">
    <w:name w:val="No List21191"/>
    <w:next w:val="NoList"/>
    <w:uiPriority w:val="99"/>
    <w:semiHidden/>
    <w:unhideWhenUsed/>
    <w:rsid w:val="004A41C4"/>
  </w:style>
  <w:style w:type="numbering" w:customStyle="1" w:styleId="NoList31131">
    <w:name w:val="No List31131"/>
    <w:next w:val="NoList"/>
    <w:uiPriority w:val="99"/>
    <w:semiHidden/>
    <w:unhideWhenUsed/>
    <w:rsid w:val="004A41C4"/>
  </w:style>
  <w:style w:type="numbering" w:customStyle="1" w:styleId="NoList4181">
    <w:name w:val="No List4181"/>
    <w:next w:val="NoList"/>
    <w:uiPriority w:val="99"/>
    <w:semiHidden/>
    <w:unhideWhenUsed/>
    <w:rsid w:val="004A41C4"/>
  </w:style>
  <w:style w:type="numbering" w:customStyle="1" w:styleId="NoList5131">
    <w:name w:val="No List5131"/>
    <w:next w:val="NoList"/>
    <w:semiHidden/>
    <w:unhideWhenUsed/>
    <w:rsid w:val="004A41C4"/>
  </w:style>
  <w:style w:type="numbering" w:customStyle="1" w:styleId="NoList6131">
    <w:name w:val="No List6131"/>
    <w:next w:val="NoList"/>
    <w:uiPriority w:val="99"/>
    <w:semiHidden/>
    <w:unhideWhenUsed/>
    <w:rsid w:val="004A41C4"/>
  </w:style>
  <w:style w:type="numbering" w:customStyle="1" w:styleId="NoList7131">
    <w:name w:val="No List7131"/>
    <w:next w:val="NoList"/>
    <w:semiHidden/>
    <w:unhideWhenUsed/>
    <w:rsid w:val="004A41C4"/>
  </w:style>
  <w:style w:type="table" w:customStyle="1" w:styleId="MediumGrid11111">
    <w:name w:val="Medium Grid 1111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1">
    <w:name w:val="No List111281"/>
    <w:next w:val="NoList"/>
    <w:uiPriority w:val="99"/>
    <w:semiHidden/>
    <w:unhideWhenUsed/>
    <w:rsid w:val="004A41C4"/>
  </w:style>
  <w:style w:type="numbering" w:customStyle="1" w:styleId="NoList1111281">
    <w:name w:val="No List1111281"/>
    <w:next w:val="NoList"/>
    <w:uiPriority w:val="99"/>
    <w:semiHidden/>
    <w:unhideWhenUsed/>
    <w:rsid w:val="004A41C4"/>
  </w:style>
  <w:style w:type="numbering" w:customStyle="1" w:styleId="NoList11111231">
    <w:name w:val="No List11111231"/>
    <w:next w:val="NoList"/>
    <w:uiPriority w:val="99"/>
    <w:semiHidden/>
    <w:unhideWhenUsed/>
    <w:rsid w:val="004A41C4"/>
  </w:style>
  <w:style w:type="numbering" w:customStyle="1" w:styleId="NoList111111211">
    <w:name w:val="No List111111211"/>
    <w:next w:val="NoList"/>
    <w:uiPriority w:val="99"/>
    <w:semiHidden/>
    <w:unhideWhenUsed/>
    <w:rsid w:val="004A41C4"/>
  </w:style>
  <w:style w:type="numbering" w:customStyle="1" w:styleId="NoList1111111211">
    <w:name w:val="No List1111111211"/>
    <w:next w:val="NoList"/>
    <w:uiPriority w:val="99"/>
    <w:semiHidden/>
    <w:unhideWhenUsed/>
    <w:rsid w:val="004A41C4"/>
  </w:style>
  <w:style w:type="numbering" w:customStyle="1" w:styleId="NoList11111111211">
    <w:name w:val="No List11111111211"/>
    <w:next w:val="NoList"/>
    <w:uiPriority w:val="99"/>
    <w:semiHidden/>
    <w:unhideWhenUsed/>
    <w:rsid w:val="004A41C4"/>
  </w:style>
  <w:style w:type="numbering" w:customStyle="1" w:styleId="NoList111111111211">
    <w:name w:val="No List111111111211"/>
    <w:next w:val="NoList"/>
    <w:uiPriority w:val="99"/>
    <w:semiHidden/>
    <w:unhideWhenUsed/>
    <w:rsid w:val="004A41C4"/>
  </w:style>
  <w:style w:type="numbering" w:customStyle="1" w:styleId="NoList1111111111211">
    <w:name w:val="No List1111111111211"/>
    <w:next w:val="NoList"/>
    <w:uiPriority w:val="99"/>
    <w:semiHidden/>
    <w:unhideWhenUsed/>
    <w:rsid w:val="004A41C4"/>
  </w:style>
  <w:style w:type="numbering" w:customStyle="1" w:styleId="NoList11111111111211">
    <w:name w:val="No List11111111111211"/>
    <w:next w:val="NoList"/>
    <w:uiPriority w:val="99"/>
    <w:semiHidden/>
    <w:unhideWhenUsed/>
    <w:rsid w:val="004A41C4"/>
  </w:style>
  <w:style w:type="numbering" w:customStyle="1" w:styleId="NoList111111111111211">
    <w:name w:val="No List111111111111211"/>
    <w:next w:val="NoList"/>
    <w:uiPriority w:val="99"/>
    <w:semiHidden/>
    <w:unhideWhenUsed/>
    <w:rsid w:val="004A41C4"/>
  </w:style>
  <w:style w:type="numbering" w:customStyle="1" w:styleId="NoList1111111111111211">
    <w:name w:val="No List1111111111111211"/>
    <w:next w:val="NoList"/>
    <w:uiPriority w:val="99"/>
    <w:semiHidden/>
    <w:unhideWhenUsed/>
    <w:rsid w:val="004A41C4"/>
  </w:style>
  <w:style w:type="numbering" w:customStyle="1" w:styleId="NoList11111111111111211">
    <w:name w:val="No List11111111111111211"/>
    <w:next w:val="NoList"/>
    <w:uiPriority w:val="99"/>
    <w:semiHidden/>
    <w:unhideWhenUsed/>
    <w:rsid w:val="004A41C4"/>
  </w:style>
  <w:style w:type="numbering" w:customStyle="1" w:styleId="NoList111111111111111211">
    <w:name w:val="No List111111111111111211"/>
    <w:next w:val="NoList"/>
    <w:uiPriority w:val="99"/>
    <w:semiHidden/>
    <w:unhideWhenUsed/>
    <w:rsid w:val="004A41C4"/>
  </w:style>
  <w:style w:type="numbering" w:customStyle="1" w:styleId="NoList1111111111111111211">
    <w:name w:val="No List1111111111111111211"/>
    <w:next w:val="NoList"/>
    <w:uiPriority w:val="99"/>
    <w:semiHidden/>
    <w:unhideWhenUsed/>
    <w:rsid w:val="004A41C4"/>
  </w:style>
  <w:style w:type="numbering" w:customStyle="1" w:styleId="NoList11111111111111111211">
    <w:name w:val="No List11111111111111111211"/>
    <w:next w:val="NoList"/>
    <w:uiPriority w:val="99"/>
    <w:semiHidden/>
    <w:unhideWhenUsed/>
    <w:rsid w:val="004A41C4"/>
  </w:style>
  <w:style w:type="numbering" w:customStyle="1" w:styleId="NoList111111111111111111121">
    <w:name w:val="No List111111111111111111121"/>
    <w:next w:val="NoList"/>
    <w:uiPriority w:val="99"/>
    <w:semiHidden/>
    <w:unhideWhenUsed/>
    <w:rsid w:val="004A41C4"/>
  </w:style>
  <w:style w:type="numbering" w:customStyle="1" w:styleId="NoList931">
    <w:name w:val="No List931"/>
    <w:next w:val="NoList"/>
    <w:uiPriority w:val="99"/>
    <w:semiHidden/>
    <w:unhideWhenUsed/>
    <w:rsid w:val="004A41C4"/>
  </w:style>
  <w:style w:type="numbering" w:customStyle="1" w:styleId="NoList1381">
    <w:name w:val="No List1381"/>
    <w:next w:val="NoList"/>
    <w:semiHidden/>
    <w:unhideWhenUsed/>
    <w:rsid w:val="004A41C4"/>
  </w:style>
  <w:style w:type="table" w:customStyle="1" w:styleId="TableGrid511">
    <w:name w:val="Table Grid51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11">
    <w:name w:val="Colorful Grid - Accent 131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1">
    <w:name w:val="No List2381"/>
    <w:next w:val="NoList"/>
    <w:uiPriority w:val="99"/>
    <w:semiHidden/>
    <w:unhideWhenUsed/>
    <w:rsid w:val="004A41C4"/>
  </w:style>
  <w:style w:type="numbering" w:customStyle="1" w:styleId="NoList3331">
    <w:name w:val="No List3331"/>
    <w:next w:val="NoList"/>
    <w:uiPriority w:val="99"/>
    <w:semiHidden/>
    <w:unhideWhenUsed/>
    <w:rsid w:val="004A41C4"/>
  </w:style>
  <w:style w:type="numbering" w:customStyle="1" w:styleId="NoList4281">
    <w:name w:val="No List4281"/>
    <w:next w:val="NoList"/>
    <w:uiPriority w:val="99"/>
    <w:semiHidden/>
    <w:unhideWhenUsed/>
    <w:rsid w:val="004A41C4"/>
  </w:style>
  <w:style w:type="numbering" w:customStyle="1" w:styleId="NoList5231">
    <w:name w:val="No List5231"/>
    <w:next w:val="NoList"/>
    <w:semiHidden/>
    <w:unhideWhenUsed/>
    <w:rsid w:val="004A41C4"/>
  </w:style>
  <w:style w:type="numbering" w:customStyle="1" w:styleId="NoList6231">
    <w:name w:val="No List6231"/>
    <w:next w:val="NoList"/>
    <w:uiPriority w:val="99"/>
    <w:semiHidden/>
    <w:unhideWhenUsed/>
    <w:rsid w:val="004A41C4"/>
  </w:style>
  <w:style w:type="numbering" w:customStyle="1" w:styleId="NoList7231">
    <w:name w:val="No List7231"/>
    <w:next w:val="NoList"/>
    <w:semiHidden/>
    <w:unhideWhenUsed/>
    <w:rsid w:val="004A41C4"/>
  </w:style>
  <w:style w:type="table" w:customStyle="1" w:styleId="MediumGrid1311">
    <w:name w:val="Medium Grid 131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1">
    <w:name w:val="No List11381"/>
    <w:next w:val="NoList"/>
    <w:uiPriority w:val="99"/>
    <w:semiHidden/>
    <w:unhideWhenUsed/>
    <w:rsid w:val="004A41C4"/>
  </w:style>
  <w:style w:type="numbering" w:customStyle="1" w:styleId="NoList111381">
    <w:name w:val="No List111381"/>
    <w:next w:val="NoList"/>
    <w:uiPriority w:val="99"/>
    <w:semiHidden/>
    <w:unhideWhenUsed/>
    <w:rsid w:val="004A41C4"/>
  </w:style>
  <w:style w:type="numbering" w:customStyle="1" w:styleId="NoList1111331">
    <w:name w:val="No List1111331"/>
    <w:next w:val="NoList"/>
    <w:uiPriority w:val="99"/>
    <w:semiHidden/>
    <w:unhideWhenUsed/>
    <w:rsid w:val="004A41C4"/>
  </w:style>
  <w:style w:type="numbering" w:customStyle="1" w:styleId="NoList11111331">
    <w:name w:val="No List11111331"/>
    <w:next w:val="NoList"/>
    <w:uiPriority w:val="99"/>
    <w:semiHidden/>
    <w:unhideWhenUsed/>
    <w:rsid w:val="004A41C4"/>
  </w:style>
  <w:style w:type="numbering" w:customStyle="1" w:styleId="NoList111111311">
    <w:name w:val="No List111111311"/>
    <w:next w:val="NoList"/>
    <w:uiPriority w:val="99"/>
    <w:semiHidden/>
    <w:unhideWhenUsed/>
    <w:rsid w:val="004A41C4"/>
  </w:style>
  <w:style w:type="numbering" w:customStyle="1" w:styleId="NoList1111111311">
    <w:name w:val="No List1111111311"/>
    <w:next w:val="NoList"/>
    <w:uiPriority w:val="99"/>
    <w:semiHidden/>
    <w:unhideWhenUsed/>
    <w:rsid w:val="004A41C4"/>
  </w:style>
  <w:style w:type="numbering" w:customStyle="1" w:styleId="NoList11111111311">
    <w:name w:val="No List11111111311"/>
    <w:next w:val="NoList"/>
    <w:uiPriority w:val="99"/>
    <w:semiHidden/>
    <w:unhideWhenUsed/>
    <w:rsid w:val="004A41C4"/>
  </w:style>
  <w:style w:type="numbering" w:customStyle="1" w:styleId="NoList111111111311">
    <w:name w:val="No List111111111311"/>
    <w:next w:val="NoList"/>
    <w:uiPriority w:val="99"/>
    <w:semiHidden/>
    <w:unhideWhenUsed/>
    <w:rsid w:val="004A41C4"/>
  </w:style>
  <w:style w:type="numbering" w:customStyle="1" w:styleId="NoList1111111111311">
    <w:name w:val="No List1111111111311"/>
    <w:next w:val="NoList"/>
    <w:uiPriority w:val="99"/>
    <w:semiHidden/>
    <w:unhideWhenUsed/>
    <w:rsid w:val="004A41C4"/>
  </w:style>
  <w:style w:type="numbering" w:customStyle="1" w:styleId="NoList11111111111311">
    <w:name w:val="No List11111111111311"/>
    <w:next w:val="NoList"/>
    <w:uiPriority w:val="99"/>
    <w:semiHidden/>
    <w:unhideWhenUsed/>
    <w:rsid w:val="004A41C4"/>
  </w:style>
  <w:style w:type="numbering" w:customStyle="1" w:styleId="NoList111111111111311">
    <w:name w:val="No List111111111111311"/>
    <w:next w:val="NoList"/>
    <w:uiPriority w:val="99"/>
    <w:semiHidden/>
    <w:unhideWhenUsed/>
    <w:rsid w:val="004A41C4"/>
  </w:style>
  <w:style w:type="numbering" w:customStyle="1" w:styleId="NoList1111111111111311">
    <w:name w:val="No List1111111111111311"/>
    <w:next w:val="NoList"/>
    <w:uiPriority w:val="99"/>
    <w:semiHidden/>
    <w:unhideWhenUsed/>
    <w:rsid w:val="004A41C4"/>
  </w:style>
  <w:style w:type="numbering" w:customStyle="1" w:styleId="NoList11111111111111311">
    <w:name w:val="No List11111111111111311"/>
    <w:next w:val="NoList"/>
    <w:uiPriority w:val="99"/>
    <w:semiHidden/>
    <w:unhideWhenUsed/>
    <w:rsid w:val="004A41C4"/>
  </w:style>
  <w:style w:type="numbering" w:customStyle="1" w:styleId="NoList111111111111111311">
    <w:name w:val="No List111111111111111311"/>
    <w:next w:val="NoList"/>
    <w:uiPriority w:val="99"/>
    <w:semiHidden/>
    <w:unhideWhenUsed/>
    <w:rsid w:val="004A41C4"/>
  </w:style>
  <w:style w:type="numbering" w:customStyle="1" w:styleId="NoList1111111111111111311">
    <w:name w:val="No List1111111111111111311"/>
    <w:next w:val="NoList"/>
    <w:uiPriority w:val="99"/>
    <w:semiHidden/>
    <w:unhideWhenUsed/>
    <w:rsid w:val="004A41C4"/>
  </w:style>
  <w:style w:type="numbering" w:customStyle="1" w:styleId="NoList11111111111111111311">
    <w:name w:val="No List11111111111111111311"/>
    <w:next w:val="NoList"/>
    <w:uiPriority w:val="99"/>
    <w:semiHidden/>
    <w:unhideWhenUsed/>
    <w:rsid w:val="004A41C4"/>
  </w:style>
  <w:style w:type="numbering" w:customStyle="1" w:styleId="NoList501">
    <w:name w:val="No List501"/>
    <w:next w:val="NoList"/>
    <w:uiPriority w:val="99"/>
    <w:semiHidden/>
    <w:unhideWhenUsed/>
    <w:rsid w:val="004A41C4"/>
  </w:style>
  <w:style w:type="numbering" w:customStyle="1" w:styleId="NoList1391">
    <w:name w:val="No List1391"/>
    <w:next w:val="NoList"/>
    <w:uiPriority w:val="99"/>
    <w:semiHidden/>
    <w:unhideWhenUsed/>
    <w:rsid w:val="004A41C4"/>
  </w:style>
  <w:style w:type="numbering" w:customStyle="1" w:styleId="NoList2301">
    <w:name w:val="No List2301"/>
    <w:next w:val="NoList"/>
    <w:uiPriority w:val="99"/>
    <w:semiHidden/>
    <w:unhideWhenUsed/>
    <w:rsid w:val="004A41C4"/>
  </w:style>
  <w:style w:type="table" w:customStyle="1" w:styleId="ColorfulGrid-Accent151">
    <w:name w:val="Colorful Grid - Accent 15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1">
    <w:name w:val="Table Grid7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1">
    <w:name w:val="Medium Grid 15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1">
    <w:name w:val="Table Grid13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1">
    <w:name w:val="No List3191"/>
    <w:next w:val="NoList"/>
    <w:uiPriority w:val="99"/>
    <w:semiHidden/>
    <w:unhideWhenUsed/>
    <w:rsid w:val="004A41C4"/>
  </w:style>
  <w:style w:type="numbering" w:customStyle="1" w:styleId="NoList11301">
    <w:name w:val="No List11301"/>
    <w:next w:val="NoList"/>
    <w:semiHidden/>
    <w:unhideWhenUsed/>
    <w:rsid w:val="004A41C4"/>
  </w:style>
  <w:style w:type="table" w:customStyle="1" w:styleId="TableGrid331">
    <w:name w:val="Table Grid33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1">
    <w:name w:val="Colorful Grid - Accent 113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1">
    <w:name w:val="No List21201"/>
    <w:next w:val="NoList"/>
    <w:uiPriority w:val="99"/>
    <w:semiHidden/>
    <w:unhideWhenUsed/>
    <w:rsid w:val="004A41C4"/>
  </w:style>
  <w:style w:type="numbering" w:customStyle="1" w:styleId="NoList31101">
    <w:name w:val="No List31101"/>
    <w:next w:val="NoList"/>
    <w:uiPriority w:val="99"/>
    <w:semiHidden/>
    <w:unhideWhenUsed/>
    <w:rsid w:val="004A41C4"/>
  </w:style>
  <w:style w:type="numbering" w:customStyle="1" w:styleId="NoList4191">
    <w:name w:val="No List4191"/>
    <w:next w:val="NoList"/>
    <w:uiPriority w:val="99"/>
    <w:semiHidden/>
    <w:unhideWhenUsed/>
    <w:rsid w:val="004A41C4"/>
  </w:style>
  <w:style w:type="numbering" w:customStyle="1" w:styleId="NoList591">
    <w:name w:val="No List591"/>
    <w:next w:val="NoList"/>
    <w:semiHidden/>
    <w:unhideWhenUsed/>
    <w:rsid w:val="004A41C4"/>
  </w:style>
  <w:style w:type="numbering" w:customStyle="1" w:styleId="NoList691">
    <w:name w:val="No List691"/>
    <w:next w:val="NoList"/>
    <w:uiPriority w:val="99"/>
    <w:semiHidden/>
    <w:unhideWhenUsed/>
    <w:rsid w:val="004A41C4"/>
  </w:style>
  <w:style w:type="numbering" w:customStyle="1" w:styleId="NoList791">
    <w:name w:val="No List791"/>
    <w:next w:val="NoList"/>
    <w:semiHidden/>
    <w:unhideWhenUsed/>
    <w:rsid w:val="004A41C4"/>
  </w:style>
  <w:style w:type="table" w:customStyle="1" w:styleId="MediumGrid1131">
    <w:name w:val="Medium Grid 113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1">
    <w:name w:val="No List111291"/>
    <w:next w:val="NoList"/>
    <w:uiPriority w:val="99"/>
    <w:semiHidden/>
    <w:unhideWhenUsed/>
    <w:rsid w:val="004A41C4"/>
  </w:style>
  <w:style w:type="numbering" w:customStyle="1" w:styleId="NoList1111201">
    <w:name w:val="No List1111201"/>
    <w:next w:val="NoList"/>
    <w:uiPriority w:val="99"/>
    <w:semiHidden/>
    <w:unhideWhenUsed/>
    <w:rsid w:val="004A41C4"/>
  </w:style>
  <w:style w:type="numbering" w:customStyle="1" w:styleId="NoList11111101">
    <w:name w:val="No List11111101"/>
    <w:next w:val="NoList"/>
    <w:uiPriority w:val="99"/>
    <w:semiHidden/>
    <w:unhideWhenUsed/>
    <w:rsid w:val="004A41C4"/>
  </w:style>
  <w:style w:type="numbering" w:customStyle="1" w:styleId="NoList11111171">
    <w:name w:val="No List11111171"/>
    <w:next w:val="NoList"/>
    <w:uiPriority w:val="99"/>
    <w:semiHidden/>
    <w:unhideWhenUsed/>
    <w:rsid w:val="004A41C4"/>
  </w:style>
  <w:style w:type="numbering" w:customStyle="1" w:styleId="NoList111111151">
    <w:name w:val="No List111111151"/>
    <w:next w:val="NoList"/>
    <w:uiPriority w:val="99"/>
    <w:semiHidden/>
    <w:unhideWhenUsed/>
    <w:rsid w:val="004A41C4"/>
  </w:style>
  <w:style w:type="numbering" w:customStyle="1" w:styleId="NoList1111111151">
    <w:name w:val="No List1111111151"/>
    <w:next w:val="NoList"/>
    <w:uiPriority w:val="99"/>
    <w:semiHidden/>
    <w:unhideWhenUsed/>
    <w:rsid w:val="004A41C4"/>
  </w:style>
  <w:style w:type="numbering" w:customStyle="1" w:styleId="NoList11111111151">
    <w:name w:val="No List11111111151"/>
    <w:next w:val="NoList"/>
    <w:uiPriority w:val="99"/>
    <w:semiHidden/>
    <w:unhideWhenUsed/>
    <w:rsid w:val="004A41C4"/>
  </w:style>
  <w:style w:type="numbering" w:customStyle="1" w:styleId="NoList111111111151">
    <w:name w:val="No List111111111151"/>
    <w:next w:val="NoList"/>
    <w:uiPriority w:val="99"/>
    <w:semiHidden/>
    <w:unhideWhenUsed/>
    <w:rsid w:val="004A41C4"/>
  </w:style>
  <w:style w:type="numbering" w:customStyle="1" w:styleId="NoList1111111111151">
    <w:name w:val="No List1111111111151"/>
    <w:next w:val="NoList"/>
    <w:uiPriority w:val="99"/>
    <w:semiHidden/>
    <w:unhideWhenUsed/>
    <w:rsid w:val="004A41C4"/>
  </w:style>
  <w:style w:type="numbering" w:customStyle="1" w:styleId="NoList11111111111151">
    <w:name w:val="No List11111111111151"/>
    <w:next w:val="NoList"/>
    <w:uiPriority w:val="99"/>
    <w:semiHidden/>
    <w:unhideWhenUsed/>
    <w:rsid w:val="004A41C4"/>
  </w:style>
  <w:style w:type="numbering" w:customStyle="1" w:styleId="NoList111111111111151">
    <w:name w:val="No List111111111111151"/>
    <w:next w:val="NoList"/>
    <w:uiPriority w:val="99"/>
    <w:semiHidden/>
    <w:unhideWhenUsed/>
    <w:rsid w:val="004A41C4"/>
  </w:style>
  <w:style w:type="numbering" w:customStyle="1" w:styleId="NoList1111111111111151">
    <w:name w:val="No List1111111111111151"/>
    <w:next w:val="NoList"/>
    <w:uiPriority w:val="99"/>
    <w:semiHidden/>
    <w:unhideWhenUsed/>
    <w:rsid w:val="004A41C4"/>
  </w:style>
  <w:style w:type="numbering" w:customStyle="1" w:styleId="NoList11111111111111151">
    <w:name w:val="No List11111111111111151"/>
    <w:next w:val="NoList"/>
    <w:uiPriority w:val="99"/>
    <w:semiHidden/>
    <w:unhideWhenUsed/>
    <w:rsid w:val="004A41C4"/>
  </w:style>
  <w:style w:type="numbering" w:customStyle="1" w:styleId="NoList111111111111111151">
    <w:name w:val="No List111111111111111151"/>
    <w:next w:val="NoList"/>
    <w:uiPriority w:val="99"/>
    <w:semiHidden/>
    <w:unhideWhenUsed/>
    <w:rsid w:val="004A41C4"/>
  </w:style>
  <w:style w:type="numbering" w:customStyle="1" w:styleId="NoList1111111111111111151">
    <w:name w:val="No List1111111111111111151"/>
    <w:next w:val="NoList"/>
    <w:uiPriority w:val="99"/>
    <w:semiHidden/>
    <w:unhideWhenUsed/>
    <w:rsid w:val="004A41C4"/>
  </w:style>
  <w:style w:type="numbering" w:customStyle="1" w:styleId="NoList11111111111111111131">
    <w:name w:val="No List11111111111111111131"/>
    <w:next w:val="NoList"/>
    <w:uiPriority w:val="99"/>
    <w:semiHidden/>
    <w:unhideWhenUsed/>
    <w:rsid w:val="004A41C4"/>
  </w:style>
  <w:style w:type="numbering" w:customStyle="1" w:styleId="NoList841">
    <w:name w:val="No List841"/>
    <w:next w:val="NoList"/>
    <w:uiPriority w:val="99"/>
    <w:semiHidden/>
    <w:unhideWhenUsed/>
    <w:rsid w:val="004A41C4"/>
  </w:style>
  <w:style w:type="numbering" w:customStyle="1" w:styleId="NoList12191">
    <w:name w:val="No List12191"/>
    <w:next w:val="NoList"/>
    <w:uiPriority w:val="99"/>
    <w:semiHidden/>
    <w:unhideWhenUsed/>
    <w:rsid w:val="004A41C4"/>
  </w:style>
  <w:style w:type="numbering" w:customStyle="1" w:styleId="NoList22101">
    <w:name w:val="No List22101"/>
    <w:next w:val="NoList"/>
    <w:uiPriority w:val="99"/>
    <w:semiHidden/>
    <w:unhideWhenUsed/>
    <w:rsid w:val="004A41C4"/>
  </w:style>
  <w:style w:type="table" w:customStyle="1" w:styleId="ColorfulGrid-Accent1221">
    <w:name w:val="Colorful Grid - Accent 122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1">
    <w:name w:val="Table Grid42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21">
    <w:name w:val="Medium Grid 122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1">
    <w:name w:val="Table Grid112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 Grid212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1">
    <w:name w:val="No List3291"/>
    <w:next w:val="NoList"/>
    <w:uiPriority w:val="99"/>
    <w:semiHidden/>
    <w:unhideWhenUsed/>
    <w:rsid w:val="004A41C4"/>
  </w:style>
  <w:style w:type="numbering" w:customStyle="1" w:styleId="NoList112101">
    <w:name w:val="No List112101"/>
    <w:next w:val="NoList"/>
    <w:semiHidden/>
    <w:unhideWhenUsed/>
    <w:rsid w:val="004A41C4"/>
  </w:style>
  <w:style w:type="table" w:customStyle="1" w:styleId="TableGrid3121">
    <w:name w:val="Table Grid312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1">
    <w:name w:val="Colorful Grid - Accent 1112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1">
    <w:name w:val="No List211101"/>
    <w:next w:val="NoList"/>
    <w:uiPriority w:val="99"/>
    <w:semiHidden/>
    <w:unhideWhenUsed/>
    <w:rsid w:val="004A41C4"/>
  </w:style>
  <w:style w:type="numbering" w:customStyle="1" w:styleId="NoList31141">
    <w:name w:val="No List31141"/>
    <w:next w:val="NoList"/>
    <w:uiPriority w:val="99"/>
    <w:semiHidden/>
    <w:unhideWhenUsed/>
    <w:rsid w:val="004A41C4"/>
  </w:style>
  <w:style w:type="numbering" w:customStyle="1" w:styleId="NoList41101">
    <w:name w:val="No List41101"/>
    <w:next w:val="NoList"/>
    <w:uiPriority w:val="99"/>
    <w:semiHidden/>
    <w:unhideWhenUsed/>
    <w:rsid w:val="004A41C4"/>
  </w:style>
  <w:style w:type="numbering" w:customStyle="1" w:styleId="NoList5141">
    <w:name w:val="No List5141"/>
    <w:next w:val="NoList"/>
    <w:semiHidden/>
    <w:unhideWhenUsed/>
    <w:rsid w:val="004A41C4"/>
  </w:style>
  <w:style w:type="numbering" w:customStyle="1" w:styleId="NoList6141">
    <w:name w:val="No List6141"/>
    <w:next w:val="NoList"/>
    <w:uiPriority w:val="99"/>
    <w:semiHidden/>
    <w:unhideWhenUsed/>
    <w:rsid w:val="004A41C4"/>
  </w:style>
  <w:style w:type="numbering" w:customStyle="1" w:styleId="NoList7141">
    <w:name w:val="No List7141"/>
    <w:next w:val="NoList"/>
    <w:semiHidden/>
    <w:unhideWhenUsed/>
    <w:rsid w:val="004A41C4"/>
  </w:style>
  <w:style w:type="table" w:customStyle="1" w:styleId="MediumGrid11121">
    <w:name w:val="Medium Grid 1112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1">
    <w:name w:val="No List1112101"/>
    <w:next w:val="NoList"/>
    <w:uiPriority w:val="99"/>
    <w:semiHidden/>
    <w:unhideWhenUsed/>
    <w:rsid w:val="004A41C4"/>
  </w:style>
  <w:style w:type="numbering" w:customStyle="1" w:styleId="NoList1111291">
    <w:name w:val="No List1111291"/>
    <w:next w:val="NoList"/>
    <w:uiPriority w:val="99"/>
    <w:semiHidden/>
    <w:unhideWhenUsed/>
    <w:rsid w:val="004A41C4"/>
  </w:style>
  <w:style w:type="numbering" w:customStyle="1" w:styleId="NoList11111241">
    <w:name w:val="No List11111241"/>
    <w:next w:val="NoList"/>
    <w:uiPriority w:val="99"/>
    <w:semiHidden/>
    <w:unhideWhenUsed/>
    <w:rsid w:val="004A41C4"/>
  </w:style>
  <w:style w:type="numbering" w:customStyle="1" w:styleId="NoList111111221">
    <w:name w:val="No List111111221"/>
    <w:next w:val="NoList"/>
    <w:uiPriority w:val="99"/>
    <w:semiHidden/>
    <w:unhideWhenUsed/>
    <w:rsid w:val="004A41C4"/>
  </w:style>
  <w:style w:type="numbering" w:customStyle="1" w:styleId="NoList1111111221">
    <w:name w:val="No List1111111221"/>
    <w:next w:val="NoList"/>
    <w:uiPriority w:val="99"/>
    <w:semiHidden/>
    <w:unhideWhenUsed/>
    <w:rsid w:val="004A41C4"/>
  </w:style>
  <w:style w:type="numbering" w:customStyle="1" w:styleId="NoList11111111221">
    <w:name w:val="No List11111111221"/>
    <w:next w:val="NoList"/>
    <w:uiPriority w:val="99"/>
    <w:semiHidden/>
    <w:unhideWhenUsed/>
    <w:rsid w:val="004A41C4"/>
  </w:style>
  <w:style w:type="numbering" w:customStyle="1" w:styleId="NoList111111111221">
    <w:name w:val="No List111111111221"/>
    <w:next w:val="NoList"/>
    <w:uiPriority w:val="99"/>
    <w:semiHidden/>
    <w:unhideWhenUsed/>
    <w:rsid w:val="004A41C4"/>
  </w:style>
  <w:style w:type="numbering" w:customStyle="1" w:styleId="NoList1111111111221">
    <w:name w:val="No List1111111111221"/>
    <w:next w:val="NoList"/>
    <w:uiPriority w:val="99"/>
    <w:semiHidden/>
    <w:unhideWhenUsed/>
    <w:rsid w:val="004A41C4"/>
  </w:style>
  <w:style w:type="numbering" w:customStyle="1" w:styleId="NoList11111111111221">
    <w:name w:val="No List11111111111221"/>
    <w:next w:val="NoList"/>
    <w:uiPriority w:val="99"/>
    <w:semiHidden/>
    <w:unhideWhenUsed/>
    <w:rsid w:val="004A41C4"/>
  </w:style>
  <w:style w:type="numbering" w:customStyle="1" w:styleId="NoList111111111111221">
    <w:name w:val="No List111111111111221"/>
    <w:next w:val="NoList"/>
    <w:uiPriority w:val="99"/>
    <w:semiHidden/>
    <w:unhideWhenUsed/>
    <w:rsid w:val="004A41C4"/>
  </w:style>
  <w:style w:type="numbering" w:customStyle="1" w:styleId="NoList1111111111111221">
    <w:name w:val="No List1111111111111221"/>
    <w:next w:val="NoList"/>
    <w:uiPriority w:val="99"/>
    <w:semiHidden/>
    <w:unhideWhenUsed/>
    <w:rsid w:val="004A41C4"/>
  </w:style>
  <w:style w:type="numbering" w:customStyle="1" w:styleId="NoList11111111111111221">
    <w:name w:val="No List11111111111111221"/>
    <w:next w:val="NoList"/>
    <w:uiPriority w:val="99"/>
    <w:semiHidden/>
    <w:unhideWhenUsed/>
    <w:rsid w:val="004A41C4"/>
  </w:style>
  <w:style w:type="numbering" w:customStyle="1" w:styleId="NoList111111111111111221">
    <w:name w:val="No List111111111111111221"/>
    <w:next w:val="NoList"/>
    <w:uiPriority w:val="99"/>
    <w:semiHidden/>
    <w:unhideWhenUsed/>
    <w:rsid w:val="004A41C4"/>
  </w:style>
  <w:style w:type="numbering" w:customStyle="1" w:styleId="NoList1111111111111111221">
    <w:name w:val="No List1111111111111111221"/>
    <w:next w:val="NoList"/>
    <w:uiPriority w:val="99"/>
    <w:semiHidden/>
    <w:unhideWhenUsed/>
    <w:rsid w:val="004A41C4"/>
  </w:style>
  <w:style w:type="numbering" w:customStyle="1" w:styleId="NoList11111111111111111221">
    <w:name w:val="No List11111111111111111221"/>
    <w:next w:val="NoList"/>
    <w:uiPriority w:val="99"/>
    <w:semiHidden/>
    <w:unhideWhenUsed/>
    <w:rsid w:val="004A41C4"/>
  </w:style>
  <w:style w:type="numbering" w:customStyle="1" w:styleId="NoList111111111111111111131">
    <w:name w:val="No List111111111111111111131"/>
    <w:next w:val="NoList"/>
    <w:uiPriority w:val="99"/>
    <w:semiHidden/>
    <w:unhideWhenUsed/>
    <w:rsid w:val="004A41C4"/>
  </w:style>
  <w:style w:type="numbering" w:customStyle="1" w:styleId="NoList941">
    <w:name w:val="No List941"/>
    <w:next w:val="NoList"/>
    <w:uiPriority w:val="99"/>
    <w:semiHidden/>
    <w:unhideWhenUsed/>
    <w:rsid w:val="004A41C4"/>
  </w:style>
  <w:style w:type="numbering" w:customStyle="1" w:styleId="NoList13101">
    <w:name w:val="No List13101"/>
    <w:next w:val="NoList"/>
    <w:semiHidden/>
    <w:unhideWhenUsed/>
    <w:rsid w:val="004A41C4"/>
  </w:style>
  <w:style w:type="table" w:customStyle="1" w:styleId="TableGrid521">
    <w:name w:val="Table Grid52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1">
    <w:name w:val="Colorful Grid - Accent 1321"/>
    <w:basedOn w:val="TableNormal"/>
    <w:next w:val="ColorfulGrid-Accent1"/>
    <w:uiPriority w:val="29"/>
    <w:unhideWhenUsed/>
    <w:rsid w:val="004A41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1">
    <w:name w:val="No List2391"/>
    <w:next w:val="NoList"/>
    <w:uiPriority w:val="99"/>
    <w:semiHidden/>
    <w:unhideWhenUsed/>
    <w:rsid w:val="004A41C4"/>
  </w:style>
  <w:style w:type="numbering" w:customStyle="1" w:styleId="NoList3341">
    <w:name w:val="No List3341"/>
    <w:next w:val="NoList"/>
    <w:uiPriority w:val="99"/>
    <w:semiHidden/>
    <w:unhideWhenUsed/>
    <w:rsid w:val="004A41C4"/>
  </w:style>
  <w:style w:type="numbering" w:customStyle="1" w:styleId="NoList4291">
    <w:name w:val="No List4291"/>
    <w:next w:val="NoList"/>
    <w:uiPriority w:val="99"/>
    <w:semiHidden/>
    <w:unhideWhenUsed/>
    <w:rsid w:val="004A41C4"/>
  </w:style>
  <w:style w:type="numbering" w:customStyle="1" w:styleId="NoList5241">
    <w:name w:val="No List5241"/>
    <w:next w:val="NoList"/>
    <w:semiHidden/>
    <w:unhideWhenUsed/>
    <w:rsid w:val="004A41C4"/>
  </w:style>
  <w:style w:type="numbering" w:customStyle="1" w:styleId="NoList6241">
    <w:name w:val="No List6241"/>
    <w:next w:val="NoList"/>
    <w:uiPriority w:val="99"/>
    <w:semiHidden/>
    <w:unhideWhenUsed/>
    <w:rsid w:val="004A41C4"/>
  </w:style>
  <w:style w:type="numbering" w:customStyle="1" w:styleId="NoList7241">
    <w:name w:val="No List7241"/>
    <w:next w:val="NoList"/>
    <w:semiHidden/>
    <w:unhideWhenUsed/>
    <w:rsid w:val="004A41C4"/>
  </w:style>
  <w:style w:type="table" w:customStyle="1" w:styleId="MediumGrid1321">
    <w:name w:val="Medium Grid 1321"/>
    <w:basedOn w:val="TableNormal"/>
    <w:next w:val="MediumGrid1"/>
    <w:uiPriority w:val="67"/>
    <w:rsid w:val="004A41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1">
    <w:name w:val="No List11391"/>
    <w:next w:val="NoList"/>
    <w:uiPriority w:val="99"/>
    <w:semiHidden/>
    <w:unhideWhenUsed/>
    <w:rsid w:val="004A41C4"/>
  </w:style>
  <w:style w:type="numbering" w:customStyle="1" w:styleId="NoList111391">
    <w:name w:val="No List111391"/>
    <w:next w:val="NoList"/>
    <w:uiPriority w:val="99"/>
    <w:semiHidden/>
    <w:unhideWhenUsed/>
    <w:rsid w:val="004A41C4"/>
  </w:style>
  <w:style w:type="numbering" w:customStyle="1" w:styleId="NoList1111341">
    <w:name w:val="No List1111341"/>
    <w:next w:val="NoList"/>
    <w:uiPriority w:val="99"/>
    <w:semiHidden/>
    <w:unhideWhenUsed/>
    <w:rsid w:val="004A41C4"/>
  </w:style>
  <w:style w:type="numbering" w:customStyle="1" w:styleId="NoList11111341">
    <w:name w:val="No List11111341"/>
    <w:next w:val="NoList"/>
    <w:uiPriority w:val="99"/>
    <w:semiHidden/>
    <w:unhideWhenUsed/>
    <w:rsid w:val="004A41C4"/>
  </w:style>
  <w:style w:type="numbering" w:customStyle="1" w:styleId="NoList111111321">
    <w:name w:val="No List111111321"/>
    <w:next w:val="NoList"/>
    <w:uiPriority w:val="99"/>
    <w:semiHidden/>
    <w:unhideWhenUsed/>
    <w:rsid w:val="004A41C4"/>
  </w:style>
  <w:style w:type="numbering" w:customStyle="1" w:styleId="NoList1111111321">
    <w:name w:val="No List1111111321"/>
    <w:next w:val="NoList"/>
    <w:uiPriority w:val="99"/>
    <w:semiHidden/>
    <w:unhideWhenUsed/>
    <w:rsid w:val="004A41C4"/>
  </w:style>
  <w:style w:type="numbering" w:customStyle="1" w:styleId="NoList11111111321">
    <w:name w:val="No List11111111321"/>
    <w:next w:val="NoList"/>
    <w:uiPriority w:val="99"/>
    <w:semiHidden/>
    <w:unhideWhenUsed/>
    <w:rsid w:val="004A41C4"/>
  </w:style>
  <w:style w:type="numbering" w:customStyle="1" w:styleId="NoList111111111321">
    <w:name w:val="No List111111111321"/>
    <w:next w:val="NoList"/>
    <w:uiPriority w:val="99"/>
    <w:semiHidden/>
    <w:unhideWhenUsed/>
    <w:rsid w:val="004A41C4"/>
  </w:style>
  <w:style w:type="numbering" w:customStyle="1" w:styleId="NoList1111111111321">
    <w:name w:val="No List1111111111321"/>
    <w:next w:val="NoList"/>
    <w:uiPriority w:val="99"/>
    <w:semiHidden/>
    <w:unhideWhenUsed/>
    <w:rsid w:val="004A41C4"/>
  </w:style>
  <w:style w:type="numbering" w:customStyle="1" w:styleId="NoList11111111111321">
    <w:name w:val="No List11111111111321"/>
    <w:next w:val="NoList"/>
    <w:uiPriority w:val="99"/>
    <w:semiHidden/>
    <w:unhideWhenUsed/>
    <w:rsid w:val="004A41C4"/>
  </w:style>
  <w:style w:type="numbering" w:customStyle="1" w:styleId="NoList111111111111321">
    <w:name w:val="No List111111111111321"/>
    <w:next w:val="NoList"/>
    <w:uiPriority w:val="99"/>
    <w:semiHidden/>
    <w:unhideWhenUsed/>
    <w:rsid w:val="004A41C4"/>
  </w:style>
  <w:style w:type="numbering" w:customStyle="1" w:styleId="NoList1111111111111321">
    <w:name w:val="No List1111111111111321"/>
    <w:next w:val="NoList"/>
    <w:uiPriority w:val="99"/>
    <w:semiHidden/>
    <w:unhideWhenUsed/>
    <w:rsid w:val="004A41C4"/>
  </w:style>
  <w:style w:type="numbering" w:customStyle="1" w:styleId="NoList11111111111111321">
    <w:name w:val="No List11111111111111321"/>
    <w:next w:val="NoList"/>
    <w:uiPriority w:val="99"/>
    <w:semiHidden/>
    <w:unhideWhenUsed/>
    <w:rsid w:val="004A41C4"/>
  </w:style>
  <w:style w:type="numbering" w:customStyle="1" w:styleId="NoList111111111111111321">
    <w:name w:val="No List111111111111111321"/>
    <w:next w:val="NoList"/>
    <w:uiPriority w:val="99"/>
    <w:semiHidden/>
    <w:unhideWhenUsed/>
    <w:rsid w:val="004A41C4"/>
  </w:style>
  <w:style w:type="numbering" w:customStyle="1" w:styleId="NoList1111111111111111321">
    <w:name w:val="No List1111111111111111321"/>
    <w:next w:val="NoList"/>
    <w:uiPriority w:val="99"/>
    <w:semiHidden/>
    <w:unhideWhenUsed/>
    <w:rsid w:val="004A41C4"/>
  </w:style>
  <w:style w:type="numbering" w:customStyle="1" w:styleId="NoList11111111111111111321">
    <w:name w:val="No List11111111111111111321"/>
    <w:next w:val="NoList"/>
    <w:uiPriority w:val="99"/>
    <w:semiHidden/>
    <w:unhideWhenUsed/>
    <w:rsid w:val="004A41C4"/>
  </w:style>
  <w:style w:type="numbering" w:customStyle="1" w:styleId="NoList601">
    <w:name w:val="No List601"/>
    <w:next w:val="NoList"/>
    <w:uiPriority w:val="99"/>
    <w:semiHidden/>
    <w:unhideWhenUsed/>
    <w:rsid w:val="004A41C4"/>
  </w:style>
  <w:style w:type="numbering" w:customStyle="1" w:styleId="NoList1401">
    <w:name w:val="No List1401"/>
    <w:next w:val="NoList"/>
    <w:uiPriority w:val="99"/>
    <w:semiHidden/>
    <w:unhideWhenUsed/>
    <w:rsid w:val="004A41C4"/>
  </w:style>
  <w:style w:type="numbering" w:customStyle="1" w:styleId="NoList2401">
    <w:name w:val="No List2401"/>
    <w:next w:val="NoList"/>
    <w:uiPriority w:val="99"/>
    <w:semiHidden/>
    <w:unhideWhenUsed/>
    <w:rsid w:val="004A41C4"/>
  </w:style>
  <w:style w:type="table" w:customStyle="1" w:styleId="ColorfulGrid-Accent161">
    <w:name w:val="Colorful Grid - Accent 161"/>
    <w:basedOn w:val="TableNormal"/>
    <w:next w:val="ColorfulGrid-Accent1"/>
    <w:uiPriority w:val="29"/>
    <w:semiHidden/>
    <w:unhideWhenUsed/>
    <w:rsid w:val="004A41C4"/>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1">
    <w:name w:val="Table Grid81"/>
    <w:basedOn w:val="TableNormal"/>
    <w:next w:val="TableGrid"/>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1">
    <w:name w:val="Medium Grid 161"/>
    <w:basedOn w:val="TableNormal"/>
    <w:next w:val="MediumGrid1"/>
    <w:uiPriority w:val="67"/>
    <w:semiHidden/>
    <w:unhideWhenUsed/>
    <w:rsid w:val="004A41C4"/>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1">
    <w:name w:val="Table Grid141"/>
    <w:basedOn w:val="TableNormal"/>
    <w:uiPriority w:val="39"/>
    <w:rsid w:val="004A41C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uiPriority w:val="39"/>
    <w:rsid w:val="004A41C4"/>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1">
    <w:name w:val="No List3201"/>
    <w:next w:val="NoList"/>
    <w:uiPriority w:val="99"/>
    <w:semiHidden/>
    <w:unhideWhenUsed/>
    <w:rsid w:val="004A41C4"/>
  </w:style>
  <w:style w:type="numbering" w:customStyle="1" w:styleId="NoList11401">
    <w:name w:val="No List11401"/>
    <w:next w:val="NoList"/>
    <w:semiHidden/>
    <w:unhideWhenUsed/>
    <w:rsid w:val="004A41C4"/>
  </w:style>
  <w:style w:type="table" w:customStyle="1" w:styleId="TableGrid341">
    <w:name w:val="Table Grid341"/>
    <w:basedOn w:val="TableNormal"/>
    <w:next w:val="TableGrid"/>
    <w:rsid w:val="004A41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7">
    <w:name w:val="Unresolved Mention7"/>
    <w:basedOn w:val="DefaultParagraphFont"/>
    <w:uiPriority w:val="99"/>
    <w:semiHidden/>
    <w:unhideWhenUsed/>
    <w:rsid w:val="00A41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enews.net/articles/infrastructure-deal-whittles-down-climate-spending/" TargetMode="External"/><Relationship Id="rId21" Type="http://schemas.openxmlformats.org/officeDocument/2006/relationships/hyperlink" Target="https://irei.com/publications/article/renewable-energy-transition-really-advertised/" TargetMode="External"/><Relationship Id="rId42" Type="http://schemas.openxmlformats.org/officeDocument/2006/relationships/hyperlink" Target="https://ssrn.com/abstract=2971639" TargetMode="External"/><Relationship Id="rId47" Type="http://schemas.openxmlformats.org/officeDocument/2006/relationships/hyperlink" Target="https://ssrn.com/abstract=1411328" TargetMode="External"/><Relationship Id="rId63" Type="http://schemas.openxmlformats.org/officeDocument/2006/relationships/hyperlink" Target="https://www.stephankinsella.com/publications/" TargetMode="External"/><Relationship Id="rId68" Type="http://schemas.openxmlformats.org/officeDocument/2006/relationships/hyperlink" Target="https://www.science.org/doi/10.1126/science.1158624" TargetMode="External"/><Relationship Id="rId16" Type="http://schemas.openxmlformats.org/officeDocument/2006/relationships/hyperlink" Target="https://reneweconomy.com.au/author/james-fernyhough/" TargetMode="External"/><Relationship Id="rId11" Type="http://schemas.openxmlformats.org/officeDocument/2006/relationships/hyperlink" Target="https://climatefeedback.org/evaluation/iflscience-story-on-speculative-report-provides-little-scientific-context-james-felton/" TargetMode="External"/><Relationship Id="rId24" Type="http://schemas.openxmlformats.org/officeDocument/2006/relationships/hyperlink" Target="https://netzeroamerica.princeton.edu/img/Princeton_NZA_Interim_Report_15_Dec_2020_FINAL.pdf" TargetMode="External"/><Relationship Id="rId32" Type="http://schemas.openxmlformats.org/officeDocument/2006/relationships/hyperlink" Target="https://www.foreignaffairs.com/articles/united-states/2016-04-13/once-and-future-superpower" TargetMode="External"/><Relationship Id="rId37" Type="http://schemas.openxmlformats.org/officeDocument/2006/relationships/hyperlink" Target="https://law.justia.com/cases/federal/district-courts/florida/flmdce/6:2010cv00812/245265/198/" TargetMode="External"/><Relationship Id="rId40" Type="http://schemas.openxmlformats.org/officeDocument/2006/relationships/hyperlink" Target="https://ssrn.com/abstract=2971639" TargetMode="External"/><Relationship Id="rId45" Type="http://schemas.openxmlformats.org/officeDocument/2006/relationships/hyperlink" Target="https://ssrn.com/abstract=1411328" TargetMode="External"/><Relationship Id="rId53" Type="http://schemas.openxmlformats.org/officeDocument/2006/relationships/hyperlink" Target="https://ssrn.com/abstract=1411328" TargetMode="External"/><Relationship Id="rId58" Type="http://schemas.openxmlformats.org/officeDocument/2006/relationships/hyperlink" Target="https://dx.doi.org/10.2139/ssrn.3183402" TargetMode="External"/><Relationship Id="rId66" Type="http://schemas.openxmlformats.org/officeDocument/2006/relationships/hyperlink" Target="https://ssrn.com/abstract=1411328" TargetMode="External"/><Relationship Id="rId74" Type="http://schemas.openxmlformats.org/officeDocument/2006/relationships/hyperlink" Target="https://www.coons.senate.gov/imo/media/doc/STRONGER%20Patents%20section-by-section%20(2019-07-10).pdf"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arstechnica.com/science/2009/03/study-markets-provide-an-alternative-to-patent-monopolies/" TargetMode="External"/><Relationship Id="rId19" Type="http://schemas.openxmlformats.org/officeDocument/2006/relationships/hyperlink" Target="https://www.sciencedirect.com/topics/social-sciences/nuclear-fuels" TargetMode="External"/><Relationship Id="rId14" Type="http://schemas.openxmlformats.org/officeDocument/2006/relationships/hyperlink" Target="https://www.tandfonline.com/doi/abs/10.1080/00963402.2019.1680047?journalCode=rbul20" TargetMode="External"/><Relationship Id="rId22" Type="http://schemas.openxmlformats.org/officeDocument/2006/relationships/hyperlink" Target="https://www.eenews.net/articles/report-details-blistering-pace-of-renewables-needed-for-net-zero/" TargetMode="External"/><Relationship Id="rId27" Type="http://schemas.openxmlformats.org/officeDocument/2006/relationships/hyperlink" Target="https://foreignpolicy.com/2020/05/13/coronavirus-pandemic-depression-economy-world-war/" TargetMode="External"/><Relationship Id="rId30" Type="http://schemas.openxmlformats.org/officeDocument/2006/relationships/hyperlink" Target="https://www.barrons.com/articles/us-economy-stock-market-history-51640204442" TargetMode="External"/><Relationship Id="rId35" Type="http://schemas.openxmlformats.org/officeDocument/2006/relationships/hyperlink" Target="https://www-casemine-com.cdn.ampproject.org/v/s/www.casemine.com/judgement/us/5914b37eadd7b049347667f6/amp?amp_gsa=1&amp;amp_js_v=a9&amp;usqp=mq331AQIUAKwASCAAgM%3D" TargetMode="External"/><Relationship Id="rId43" Type="http://schemas.openxmlformats.org/officeDocument/2006/relationships/hyperlink" Target="https://ssrn.com/abstract=2971639" TargetMode="External"/><Relationship Id="rId48" Type="http://schemas.openxmlformats.org/officeDocument/2006/relationships/hyperlink" Target="https://www.techdirt.com/user/mmasnick/" TargetMode="External"/><Relationship Id="rId56" Type="http://schemas.openxmlformats.org/officeDocument/2006/relationships/hyperlink" Target="https://dx.doi.org/10.2139/ssrn.3183402" TargetMode="External"/><Relationship Id="rId64" Type="http://schemas.openxmlformats.org/officeDocument/2006/relationships/hyperlink" Target="http://www.amazon.com/Vision-Anointed-Self-Congratulation-Social-Policy/dp/046508995X" TargetMode="External"/><Relationship Id="rId69" Type="http://schemas.openxmlformats.org/officeDocument/2006/relationships/hyperlink" Target="https://www.science.org/doi/10.1126/science.1158624" TargetMode="External"/><Relationship Id="rId77" Type="http://schemas.openxmlformats.org/officeDocument/2006/relationships/hyperlink" Target="https://scarincihollenbeck.com/law-firm-insights/intellectual-property/international-ip-index" TargetMode="External"/><Relationship Id="rId8" Type="http://schemas.openxmlformats.org/officeDocument/2006/relationships/hyperlink" Target="https://www.globalpolicyjournal.com/blog/22/07/2021/what-harm-forecasting-catastrophe-due-man-made-global-warming" TargetMode="External"/><Relationship Id="rId51" Type="http://schemas.openxmlformats.org/officeDocument/2006/relationships/hyperlink" Target="https://www.techdirt.com/articles/20101007/01111911319/once-again-be-careful-what-you-wish-for-china-learning-to-use-other-country-s-patent-systems.shtml" TargetMode="External"/><Relationship Id="rId72" Type="http://schemas.openxmlformats.org/officeDocument/2006/relationships/hyperlink" Target="https://scarincihollenbeck.com/attorneys/libby-babu-varghese" TargetMode="External"/><Relationship Id="rId3" Type="http://schemas.openxmlformats.org/officeDocument/2006/relationships/styles" Target="styles.xml"/><Relationship Id="rId12" Type="http://schemas.openxmlformats.org/officeDocument/2006/relationships/hyperlink" Target="https://www.wsj.com/articles/climate-change-adaptation-panic-exaggerating-disaster-11634760376" TargetMode="External"/><Relationship Id="rId17" Type="http://schemas.openxmlformats.org/officeDocument/2006/relationships/hyperlink" Target="https://reneweconomy.com.au/empty-words-record-renewables-fails-to-shift-fossil-fuels-in-global-energy-mix/" TargetMode="External"/><Relationship Id="rId25" Type="http://schemas.openxmlformats.org/officeDocument/2006/relationships/hyperlink" Target="https://www.eenews.net/articles/what-the-infrastructure-deal-means-for-energy/" TargetMode="External"/><Relationship Id="rId33" Type="http://schemas.openxmlformats.org/officeDocument/2006/relationships/hyperlink" Target="https://ssrn.com/abstract=2971639" TargetMode="External"/><Relationship Id="rId38" Type="http://schemas.openxmlformats.org/officeDocument/2006/relationships/hyperlink" Target="https://ssrn.com/abstract=2971639" TargetMode="External"/><Relationship Id="rId46" Type="http://schemas.openxmlformats.org/officeDocument/2006/relationships/hyperlink" Target="https://ssrn.com/abstract=2971639" TargetMode="External"/><Relationship Id="rId59" Type="http://schemas.openxmlformats.org/officeDocument/2006/relationships/hyperlink" Target="https://heinonline.org/HOL/P?h=hein.journals/mipr25&amp;i=149/bmo" TargetMode="External"/><Relationship Id="rId67" Type="http://schemas.openxmlformats.org/officeDocument/2006/relationships/hyperlink" Target="https://www.science.org/doi/10.1126/science.1158624" TargetMode="External"/><Relationship Id="rId20" Type="http://schemas.openxmlformats.org/officeDocument/2006/relationships/hyperlink" Target="https://www.sciencedirect.com/topics/engineering/hydro-storage" TargetMode="External"/><Relationship Id="rId41" Type="http://schemas.openxmlformats.org/officeDocument/2006/relationships/hyperlink" Target="https://ssrn.com/abstract=2971639" TargetMode="External"/><Relationship Id="rId54" Type="http://schemas.openxmlformats.org/officeDocument/2006/relationships/hyperlink" Target="https://ssrn.com/abstract=1411328" TargetMode="External"/><Relationship Id="rId62" Type="http://schemas.openxmlformats.org/officeDocument/2006/relationships/hyperlink" Target="http://www.mises.org/story/1763" TargetMode="External"/><Relationship Id="rId70" Type="http://schemas.openxmlformats.org/officeDocument/2006/relationships/hyperlink" Target="https://www.science.org/doi/10.1126/science.1158624" TargetMode="External"/><Relationship Id="rId75" Type="http://schemas.openxmlformats.org/officeDocument/2006/relationships/hyperlink" Target="https://www.uspto.gov/patents-application-process/patenttrialandappealboard"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journals.sagepub.com/doi/abs/10.1177/0309816817692127" TargetMode="External"/><Relationship Id="rId23" Type="http://schemas.openxmlformats.org/officeDocument/2006/relationships/hyperlink" Target="https://www.worley.com/~/media/Files/W/Worley-V3/documents/our-thinking/from-ambition-to-reality/from-ambition-to-reality-report.pdf" TargetMode="External"/><Relationship Id="rId28" Type="http://schemas.openxmlformats.org/officeDocument/2006/relationships/hyperlink" Target="https://academic.oup.com/isq/article/63/4/1025/5539099?login=true" TargetMode="External"/><Relationship Id="rId36" Type="http://schemas.openxmlformats.org/officeDocument/2006/relationships/hyperlink" Target="https://supreme.justia.com/cases/federal/us/547/388/&amp;sa=U&amp;ved=2ahUKEwix_patn4eEAxXmTWwGHZ8wCQIQFnoECEAQAQ&amp;usg=AOvVaw2M8JIYtzOT-Ch14sb5bijr" TargetMode="External"/><Relationship Id="rId49" Type="http://schemas.openxmlformats.org/officeDocument/2006/relationships/hyperlink" Target="https://www.techdirt.com/articles/20091213/2136097329.shtml" TargetMode="External"/><Relationship Id="rId57" Type="http://schemas.openxmlformats.org/officeDocument/2006/relationships/hyperlink" Target="https://ssrn.com/abstract=3183402" TargetMode="External"/><Relationship Id="rId10" Type="http://schemas.openxmlformats.org/officeDocument/2006/relationships/hyperlink" Target="https://climatefeedback.org/evaluation/iflscience-story-on-speculative-report-provides-little-scientific-context-james-felton/" TargetMode="External"/><Relationship Id="rId31" Type="http://schemas.openxmlformats.org/officeDocument/2006/relationships/hyperlink" Target="https://www.cato.org/publications/delusions-danger-geopolitical-fear-indispensability-us-foreign-policy" TargetMode="External"/><Relationship Id="rId44" Type="http://schemas.openxmlformats.org/officeDocument/2006/relationships/hyperlink" Target="https://ssrn.com/abstract=2971639" TargetMode="External"/><Relationship Id="rId52" Type="http://schemas.openxmlformats.org/officeDocument/2006/relationships/hyperlink" Target="http://www.economist.com/node/17257940?story_id=17257940&amp;fsrc=rss&amp;utm_source=feedburner&amp;utm_medium=feed&amp;utm_campaign=Feed%3A%20economist%2Ffull_print_edition%20%28The%20Economist%3A%20Full%20print%20edition%29&amp;utm_content=Google%20Reader" TargetMode="External"/><Relationship Id="rId60" Type="http://schemas.openxmlformats.org/officeDocument/2006/relationships/hyperlink" Target="https://mises.org/blog/study-free-markets-superior-patent-monopolies" TargetMode="External"/><Relationship Id="rId65" Type="http://schemas.openxmlformats.org/officeDocument/2006/relationships/hyperlink" Target="https://ssrn.com/abstract=1411328" TargetMode="External"/><Relationship Id="rId73" Type="http://schemas.openxmlformats.org/officeDocument/2006/relationships/hyperlink" Target="https://www.leagle.com/decision/2006935547uus3881915"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imate.mit.edu/ask-mit/will-climate-change-drive-humans-extinct-or-destroy-civilization" TargetMode="External"/><Relationship Id="rId13" Type="http://schemas.openxmlformats.org/officeDocument/2006/relationships/hyperlink" Target="https://www.wri.org/insights/growth-renewable-energy-sector-explained" TargetMode="External"/><Relationship Id="rId18" Type="http://schemas.openxmlformats.org/officeDocument/2006/relationships/hyperlink" Target="https://www.sciencedirect.com/science/article/pii/S1040619021001330" TargetMode="External"/><Relationship Id="rId39" Type="http://schemas.openxmlformats.org/officeDocument/2006/relationships/hyperlink" Target="https://ssrn.com/abstract=2971639" TargetMode="External"/><Relationship Id="rId34" Type="http://schemas.openxmlformats.org/officeDocument/2006/relationships/hyperlink" Target="http://www.cptech.org/ip/health/cl/cl-art27.html" TargetMode="External"/><Relationship Id="rId50" Type="http://schemas.openxmlformats.org/officeDocument/2006/relationships/hyperlink" Target="https://www.techdirt.com/article.php?sid=20070108/162044" TargetMode="External"/><Relationship Id="rId55" Type="http://schemas.openxmlformats.org/officeDocument/2006/relationships/hyperlink" Target="https://ssrn.com/abstract=3183402" TargetMode="External"/><Relationship Id="rId76" Type="http://schemas.openxmlformats.org/officeDocument/2006/relationships/hyperlink" Target="https://ftc.gov/" TargetMode="External"/><Relationship Id="rId7" Type="http://schemas.openxmlformats.org/officeDocument/2006/relationships/hyperlink" Target="https://www.aei.org/articles/the-case-for-climate-change-realism/" TargetMode="External"/><Relationship Id="rId71" Type="http://schemas.openxmlformats.org/officeDocument/2006/relationships/hyperlink" Target="https://ipwatchdog.com/author/evan-langdon/" TargetMode="External"/><Relationship Id="rId2" Type="http://schemas.openxmlformats.org/officeDocument/2006/relationships/numbering" Target="numbering.xml"/><Relationship Id="rId29" Type="http://schemas.openxmlformats.org/officeDocument/2006/relationships/hyperlink" Target="https://www.atlantis-press.com/proceedings/ssmi-18/5591312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D33F1-B9FD-4F72-A663-F78EE408F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Pages>
  <Words>47592</Words>
  <Characters>271278</Characters>
  <Application>Microsoft Office Word</Application>
  <DocSecurity>0</DocSecurity>
  <Lines>2260</Lines>
  <Paragraphs>636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5</cp:revision>
  <dcterms:created xsi:type="dcterms:W3CDTF">2024-07-04T00:21:00Z</dcterms:created>
  <dcterms:modified xsi:type="dcterms:W3CDTF">2024-07-15T19:43:00Z</dcterms:modified>
</cp:coreProperties>
</file>