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2D0BB6" w14:textId="1ED80956" w:rsidR="0028384B" w:rsidRDefault="0028384B" w:rsidP="0028384B">
      <w:pPr>
        <w:pStyle w:val="Heading1"/>
      </w:pPr>
      <w:r>
        <w:t>Neg</w:t>
      </w:r>
      <w:r w:rsidR="00E53C93">
        <w:t>---</w:t>
      </w:r>
      <w:r>
        <w:t>Antitrust</w:t>
      </w:r>
      <w:r w:rsidR="00E53C93">
        <w:t>---</w:t>
      </w:r>
      <w:r>
        <w:t>BFHR</w:t>
      </w:r>
    </w:p>
    <w:p w14:paraId="56C8BB20" w14:textId="6A3CEE70" w:rsidR="0028384B" w:rsidRDefault="0028384B" w:rsidP="0028384B">
      <w:r>
        <w:t>Thanks to Bilal Faisal, Brandon Lin, Dylan Liu, Kavinayashri Chidambaranathan, Pranav Balakrishnan, Jordan Yao, and Sarah Martin for their hard work on this file. Email Kevin Hirn (</w:t>
      </w:r>
      <w:hyperlink r:id="rId8" w:history="1">
        <w:r w:rsidRPr="0064781F">
          <w:rPr>
            <w:rStyle w:val="Hyperlink"/>
          </w:rPr>
          <w:t>khirn10@gmail.com</w:t>
        </w:r>
      </w:hyperlink>
      <w:r>
        <w:t xml:space="preserve">) with any questions or concerns. Expanded notes will be included later. </w:t>
      </w:r>
    </w:p>
    <w:p w14:paraId="56D187E0" w14:textId="77777777" w:rsidR="0028384B" w:rsidRPr="0028384B" w:rsidRDefault="0028384B" w:rsidP="0028384B"/>
    <w:p w14:paraId="20B8D90E" w14:textId="29FB7A54" w:rsidR="0028384B" w:rsidRDefault="0028384B" w:rsidP="0028384B">
      <w:pPr>
        <w:pStyle w:val="Heading1"/>
      </w:pPr>
      <w:r>
        <w:t>Econ DA</w:t>
      </w:r>
    </w:p>
    <w:p w14:paraId="3488797E" w14:textId="6FE43457" w:rsidR="00F23FF8" w:rsidRDefault="00F23FF8" w:rsidP="00F23FF8">
      <w:pPr>
        <w:pStyle w:val="Heading2"/>
      </w:pPr>
      <w:r>
        <w:t>Main</w:t>
      </w:r>
    </w:p>
    <w:p w14:paraId="6622DF59" w14:textId="77777777" w:rsidR="00326853" w:rsidRPr="0062340A" w:rsidRDefault="00326853" w:rsidP="00326853">
      <w:pPr>
        <w:pStyle w:val="Heading3"/>
      </w:pPr>
      <w:r>
        <w:t>U---1NC</w:t>
      </w:r>
    </w:p>
    <w:p w14:paraId="62DF538A" w14:textId="77777777" w:rsidR="00326853" w:rsidRDefault="00326853" w:rsidP="00326853">
      <w:pPr>
        <w:pStyle w:val="Heading4"/>
      </w:pPr>
      <w:r>
        <w:t xml:space="preserve">Growth is </w:t>
      </w:r>
      <w:r w:rsidRPr="006404D2">
        <w:rPr>
          <w:u w:val="single"/>
        </w:rPr>
        <w:t>up</w:t>
      </w:r>
      <w:r>
        <w:t xml:space="preserve"> due to </w:t>
      </w:r>
      <w:r w:rsidRPr="006404D2">
        <w:rPr>
          <w:u w:val="single"/>
        </w:rPr>
        <w:t>investment</w:t>
      </w:r>
      <w:r>
        <w:t xml:space="preserve"> AND </w:t>
      </w:r>
      <w:r w:rsidRPr="006404D2">
        <w:rPr>
          <w:u w:val="single"/>
        </w:rPr>
        <w:t>consumer spending</w:t>
      </w:r>
      <w:r>
        <w:t>.</w:t>
      </w:r>
    </w:p>
    <w:p w14:paraId="2C94B8CA" w14:textId="77777777" w:rsidR="00326853" w:rsidRDefault="00326853" w:rsidP="00326853">
      <w:r w:rsidRPr="00752C8D">
        <w:rPr>
          <w:rStyle w:val="Style13ptBold"/>
        </w:rPr>
        <w:t>Smart ‘6-27</w:t>
      </w:r>
      <w:r>
        <w:t xml:space="preserve"> [Tim; June 27; U.S. News Contributor, Executive Editor for News; U.S. News, “Economy Grew Slightly Better Than Forecast in Q1 But Is Still Slowing,” </w:t>
      </w:r>
      <w:hyperlink r:id="rId9" w:history="1">
        <w:r w:rsidRPr="0099272B">
          <w:rPr>
            <w:rStyle w:val="Hyperlink"/>
          </w:rPr>
          <w:t>https://www.usnews.com/news/economy/articles/2024-06-27/economy-grew-slightly-better-than-forecast-in-q1-but-is-still-slowing</w:t>
        </w:r>
      </w:hyperlink>
      <w:r>
        <w:t>] pbk</w:t>
      </w:r>
    </w:p>
    <w:p w14:paraId="6081E72F" w14:textId="77777777" w:rsidR="00326853" w:rsidRPr="006E2E9F" w:rsidRDefault="00326853" w:rsidP="00326853">
      <w:pPr>
        <w:rPr>
          <w:sz w:val="16"/>
        </w:rPr>
      </w:pPr>
      <w:r w:rsidRPr="006E2E9F">
        <w:rPr>
          <w:rStyle w:val="StyleUnderline"/>
        </w:rPr>
        <w:t xml:space="preserve">The </w:t>
      </w:r>
      <w:r w:rsidRPr="006E2E9F">
        <w:rPr>
          <w:rStyle w:val="Emphasis"/>
        </w:rPr>
        <w:t xml:space="preserve">U.S. </w:t>
      </w:r>
      <w:r w:rsidRPr="006E2E9F">
        <w:rPr>
          <w:rStyle w:val="Emphasis"/>
          <w:highlight w:val="cyan"/>
        </w:rPr>
        <w:t>economy</w:t>
      </w:r>
      <w:r w:rsidRPr="006E2E9F">
        <w:rPr>
          <w:rStyle w:val="StyleUnderline"/>
          <w:highlight w:val="cyan"/>
        </w:rPr>
        <w:t xml:space="preserve"> grew</w:t>
      </w:r>
      <w:r w:rsidRPr="006E2E9F">
        <w:rPr>
          <w:rStyle w:val="StyleUnderline"/>
        </w:rPr>
        <w:t xml:space="preserve"> at a </w:t>
      </w:r>
      <w:r w:rsidRPr="006E2E9F">
        <w:rPr>
          <w:rStyle w:val="Emphasis"/>
          <w:highlight w:val="cyan"/>
        </w:rPr>
        <w:t>1.4%</w:t>
      </w:r>
      <w:r w:rsidRPr="006E2E9F">
        <w:rPr>
          <w:rStyle w:val="StyleUnderline"/>
        </w:rPr>
        <w:t xml:space="preserve"> annual pace in the </w:t>
      </w:r>
      <w:r w:rsidRPr="006E2E9F">
        <w:rPr>
          <w:rStyle w:val="Emphasis"/>
        </w:rPr>
        <w:t>first quarter</w:t>
      </w:r>
      <w:r w:rsidRPr="006E2E9F">
        <w:rPr>
          <w:sz w:val="16"/>
        </w:rPr>
        <w:t xml:space="preserve">, slightly </w:t>
      </w:r>
      <w:r w:rsidRPr="006E2E9F">
        <w:rPr>
          <w:rStyle w:val="Emphasis"/>
          <w:highlight w:val="cyan"/>
        </w:rPr>
        <w:t>better</w:t>
      </w:r>
      <w:r w:rsidRPr="006E2E9F">
        <w:rPr>
          <w:rStyle w:val="StyleUnderline"/>
          <w:highlight w:val="cyan"/>
        </w:rPr>
        <w:t xml:space="preserve"> than</w:t>
      </w:r>
      <w:r w:rsidRPr="006E2E9F">
        <w:rPr>
          <w:rStyle w:val="StyleUnderline"/>
        </w:rPr>
        <w:t xml:space="preserve"> </w:t>
      </w:r>
      <w:r w:rsidRPr="006E2E9F">
        <w:rPr>
          <w:rStyle w:val="Emphasis"/>
        </w:rPr>
        <w:t xml:space="preserve">initial </w:t>
      </w:r>
      <w:r w:rsidRPr="006E2E9F">
        <w:rPr>
          <w:rStyle w:val="Emphasis"/>
          <w:highlight w:val="cyan"/>
        </w:rPr>
        <w:t>estimates</w:t>
      </w:r>
      <w:r w:rsidRPr="006E2E9F">
        <w:rPr>
          <w:sz w:val="16"/>
        </w:rPr>
        <w:t>, the Bureau of Economic Analysis said on Thursday.</w:t>
      </w:r>
    </w:p>
    <w:p w14:paraId="728EF30D" w14:textId="77777777" w:rsidR="00326853" w:rsidRPr="006E2E9F" w:rsidRDefault="00326853" w:rsidP="00326853">
      <w:pPr>
        <w:rPr>
          <w:sz w:val="16"/>
        </w:rPr>
      </w:pPr>
      <w:r w:rsidRPr="006E2E9F">
        <w:rPr>
          <w:rStyle w:val="Emphasis"/>
          <w:highlight w:val="cyan"/>
        </w:rPr>
        <w:t>G</w:t>
      </w:r>
      <w:r w:rsidRPr="006E2E9F">
        <w:rPr>
          <w:sz w:val="16"/>
        </w:rPr>
        <w:t xml:space="preserve">ross </w:t>
      </w:r>
      <w:r w:rsidRPr="006E2E9F">
        <w:rPr>
          <w:rStyle w:val="Emphasis"/>
          <w:highlight w:val="cyan"/>
        </w:rPr>
        <w:t>d</w:t>
      </w:r>
      <w:r w:rsidRPr="006E2E9F">
        <w:rPr>
          <w:sz w:val="16"/>
        </w:rPr>
        <w:t xml:space="preserve">omestic </w:t>
      </w:r>
      <w:r w:rsidRPr="006E2E9F">
        <w:rPr>
          <w:rStyle w:val="Emphasis"/>
          <w:highlight w:val="cyan"/>
        </w:rPr>
        <w:t>p</w:t>
      </w:r>
      <w:r w:rsidRPr="006E2E9F">
        <w:rPr>
          <w:sz w:val="16"/>
        </w:rPr>
        <w:t xml:space="preserve">roduct </w:t>
      </w:r>
      <w:r w:rsidRPr="006E2E9F">
        <w:rPr>
          <w:rStyle w:val="Emphasis"/>
          <w:highlight w:val="cyan"/>
        </w:rPr>
        <w:t>increased</w:t>
      </w:r>
      <w:r w:rsidRPr="006E2E9F">
        <w:rPr>
          <w:rStyle w:val="StyleUnderline"/>
        </w:rPr>
        <w:t xml:space="preserve"> by </w:t>
      </w:r>
      <w:r w:rsidRPr="006E2E9F">
        <w:rPr>
          <w:rStyle w:val="Emphasis"/>
          <w:highlight w:val="cyan"/>
        </w:rPr>
        <w:t>1.4%,</w:t>
      </w:r>
      <w:r w:rsidRPr="006E2E9F">
        <w:rPr>
          <w:rStyle w:val="StyleUnderline"/>
          <w:highlight w:val="cyan"/>
        </w:rPr>
        <w:t xml:space="preserve"> up from</w:t>
      </w:r>
      <w:r w:rsidRPr="006E2E9F">
        <w:rPr>
          <w:rStyle w:val="StyleUnderline"/>
        </w:rPr>
        <w:t xml:space="preserve"> an </w:t>
      </w:r>
      <w:r w:rsidRPr="006E2E9F">
        <w:rPr>
          <w:rStyle w:val="Emphasis"/>
          <w:highlight w:val="cyan"/>
        </w:rPr>
        <w:t>estimate</w:t>
      </w:r>
      <w:r w:rsidRPr="006E2E9F">
        <w:rPr>
          <w:rStyle w:val="StyleUnderline"/>
        </w:rPr>
        <w:t xml:space="preserve"> of 1.3%</w:t>
      </w:r>
      <w:r w:rsidRPr="006E2E9F">
        <w:rPr>
          <w:sz w:val="16"/>
        </w:rPr>
        <w:t>.</w:t>
      </w:r>
    </w:p>
    <w:p w14:paraId="710F3906" w14:textId="77777777" w:rsidR="00326853" w:rsidRPr="00F35EDC" w:rsidRDefault="00326853" w:rsidP="00326853">
      <w:pPr>
        <w:rPr>
          <w:sz w:val="16"/>
        </w:rPr>
      </w:pPr>
      <w:r w:rsidRPr="006E2E9F">
        <w:rPr>
          <w:sz w:val="16"/>
        </w:rPr>
        <w:t xml:space="preserve">“The </w:t>
      </w:r>
      <w:r w:rsidRPr="006E2E9F">
        <w:rPr>
          <w:rStyle w:val="StyleUnderline"/>
        </w:rPr>
        <w:t xml:space="preserve">increase in the </w:t>
      </w:r>
      <w:r w:rsidRPr="006E2E9F">
        <w:rPr>
          <w:rStyle w:val="Emphasis"/>
        </w:rPr>
        <w:t>first quarter</w:t>
      </w:r>
      <w:r w:rsidRPr="006E2E9F">
        <w:rPr>
          <w:rStyle w:val="StyleUnderline"/>
        </w:rPr>
        <w:t xml:space="preserve"> primarily </w:t>
      </w:r>
      <w:r w:rsidRPr="006E2E9F">
        <w:rPr>
          <w:rStyle w:val="StyleUnderline"/>
          <w:highlight w:val="cyan"/>
        </w:rPr>
        <w:t xml:space="preserve">reflected </w:t>
      </w:r>
      <w:r w:rsidRPr="006E2E9F">
        <w:rPr>
          <w:rStyle w:val="Emphasis"/>
          <w:highlight w:val="cyan"/>
        </w:rPr>
        <w:t>increases</w:t>
      </w:r>
      <w:r w:rsidRPr="006E2E9F">
        <w:rPr>
          <w:rStyle w:val="StyleUnderline"/>
        </w:rPr>
        <w:t xml:space="preserve"> in </w:t>
      </w:r>
      <w:r w:rsidRPr="006E2E9F">
        <w:rPr>
          <w:rStyle w:val="Emphasis"/>
          <w:highlight w:val="cyan"/>
        </w:rPr>
        <w:t>consumer spending</w:t>
      </w:r>
      <w:r w:rsidRPr="006E2E9F">
        <w:rPr>
          <w:rStyle w:val="StyleUnderline"/>
          <w:highlight w:val="cyan"/>
        </w:rPr>
        <w:t>, housing</w:t>
      </w:r>
      <w:r w:rsidRPr="006E2E9F">
        <w:rPr>
          <w:rStyle w:val="StyleUnderline"/>
        </w:rPr>
        <w:t xml:space="preserve"> investment, </w:t>
      </w:r>
      <w:r w:rsidRPr="006E2E9F">
        <w:rPr>
          <w:rStyle w:val="StyleUnderline"/>
          <w:highlight w:val="cyan"/>
        </w:rPr>
        <w:t xml:space="preserve">business </w:t>
      </w:r>
      <w:r w:rsidRPr="00B70BD5">
        <w:rPr>
          <w:rStyle w:val="Emphasis"/>
          <w:highlight w:val="cyan"/>
        </w:rPr>
        <w:t>investment</w:t>
      </w:r>
      <w:r w:rsidRPr="006E2E9F">
        <w:rPr>
          <w:sz w:val="16"/>
        </w:rPr>
        <w:t>, and state and local government that were partly offset by a decrease in inventory investment,” the BEA said. “Imports, which are a subtraction in the calculation of GDP, increased.”</w:t>
      </w:r>
    </w:p>
    <w:p w14:paraId="28140C8B" w14:textId="77777777" w:rsidR="00326853" w:rsidRPr="00F35EDC" w:rsidRDefault="00326853" w:rsidP="00326853">
      <w:pPr>
        <w:pStyle w:val="Heading3"/>
      </w:pPr>
      <w:r>
        <w:t>U---2NC</w:t>
      </w:r>
    </w:p>
    <w:p w14:paraId="243206E4" w14:textId="77777777" w:rsidR="00326853" w:rsidRPr="005447C6" w:rsidRDefault="00326853" w:rsidP="00326853">
      <w:pPr>
        <w:pStyle w:val="Heading4"/>
      </w:pPr>
      <w:r>
        <w:t xml:space="preserve">The economy is </w:t>
      </w:r>
      <w:r>
        <w:rPr>
          <w:u w:val="single"/>
        </w:rPr>
        <w:t>comfortably growing</w:t>
      </w:r>
      <w:r>
        <w:t xml:space="preserve">, soaring past </w:t>
      </w:r>
      <w:r>
        <w:rPr>
          <w:u w:val="single"/>
        </w:rPr>
        <w:t>pre-pandemic</w:t>
      </w:r>
      <w:r>
        <w:t xml:space="preserve"> GDP.</w:t>
      </w:r>
    </w:p>
    <w:p w14:paraId="2E3F1CDD" w14:textId="77777777" w:rsidR="00326853" w:rsidRPr="0028510E" w:rsidRDefault="00326853" w:rsidP="00326853">
      <w:r w:rsidRPr="00310BD7">
        <w:rPr>
          <w:rStyle w:val="Style13ptBold"/>
        </w:rPr>
        <w:t>Fitzgerald ‘6-27</w:t>
      </w:r>
      <w:r>
        <w:t xml:space="preserve"> [Kyle; June 27; Business Reporter, M.A. in Communication and Media Studies from the University of Westminster; The National News, “IMF more optimistic than Fed, seeing US inflation at 2% in 2025,” </w:t>
      </w:r>
      <w:hyperlink r:id="rId10" w:history="1">
        <w:r w:rsidRPr="0099272B">
          <w:rPr>
            <w:rStyle w:val="Hyperlink"/>
          </w:rPr>
          <w:t>https://www.thenationalnews.com/business/economy/2024/06/27/imf-more-optimistic-than-fed-seeing-us-inflation-at-2-in-2025</w:t>
        </w:r>
      </w:hyperlink>
      <w:r>
        <w:t>] pbk</w:t>
      </w:r>
    </w:p>
    <w:p w14:paraId="4643216D" w14:textId="77777777" w:rsidR="00326853" w:rsidRPr="00B6289C" w:rsidRDefault="00326853" w:rsidP="00326853">
      <w:pPr>
        <w:rPr>
          <w:sz w:val="16"/>
        </w:rPr>
      </w:pPr>
      <w:r w:rsidRPr="00B6289C">
        <w:rPr>
          <w:sz w:val="16"/>
        </w:rPr>
        <w:t xml:space="preserve">Ms Georgieva said the </w:t>
      </w:r>
      <w:r w:rsidRPr="00B6289C">
        <w:rPr>
          <w:rStyle w:val="Emphasis"/>
        </w:rPr>
        <w:t xml:space="preserve">US </w:t>
      </w:r>
      <w:r w:rsidRPr="00B6289C">
        <w:rPr>
          <w:rStyle w:val="Emphasis"/>
          <w:highlight w:val="cyan"/>
        </w:rPr>
        <w:t>economy</w:t>
      </w:r>
      <w:r w:rsidRPr="00B6289C">
        <w:rPr>
          <w:rStyle w:val="StyleUnderline"/>
        </w:rPr>
        <w:t xml:space="preserve"> has been</w:t>
      </w:r>
      <w:r w:rsidRPr="00B6289C">
        <w:rPr>
          <w:sz w:val="16"/>
        </w:rPr>
        <w:t xml:space="preserve"> “has been </w:t>
      </w:r>
      <w:r w:rsidRPr="00B6289C">
        <w:rPr>
          <w:rStyle w:val="Emphasis"/>
          <w:highlight w:val="cyan"/>
        </w:rPr>
        <w:t>remarkably strong</w:t>
      </w:r>
      <w:r w:rsidRPr="00B6289C">
        <w:rPr>
          <w:sz w:val="16"/>
        </w:rPr>
        <w:t>”.</w:t>
      </w:r>
    </w:p>
    <w:p w14:paraId="186635F5" w14:textId="77777777" w:rsidR="00326853" w:rsidRPr="00B6289C" w:rsidRDefault="00326853" w:rsidP="00326853">
      <w:pPr>
        <w:rPr>
          <w:sz w:val="16"/>
        </w:rPr>
      </w:pPr>
      <w:r w:rsidRPr="00B6289C">
        <w:rPr>
          <w:sz w:val="16"/>
        </w:rPr>
        <w:t xml:space="preserve">She said the </w:t>
      </w:r>
      <w:r w:rsidRPr="00B6289C">
        <w:rPr>
          <w:rStyle w:val="Emphasis"/>
        </w:rPr>
        <w:t>US</w:t>
      </w:r>
      <w:r w:rsidRPr="00B6289C">
        <w:rPr>
          <w:rStyle w:val="StyleUnderline"/>
        </w:rPr>
        <w:t xml:space="preserve"> is the </w:t>
      </w:r>
      <w:r w:rsidRPr="00B6289C">
        <w:rPr>
          <w:rStyle w:val="Emphasis"/>
          <w:highlight w:val="cyan"/>
        </w:rPr>
        <w:t>only country</w:t>
      </w:r>
      <w:r w:rsidRPr="00B6289C">
        <w:rPr>
          <w:rStyle w:val="StyleUnderline"/>
          <w:highlight w:val="cyan"/>
        </w:rPr>
        <w:t xml:space="preserve"> from</w:t>
      </w:r>
      <w:r w:rsidRPr="00B6289C">
        <w:rPr>
          <w:rStyle w:val="StyleUnderline"/>
        </w:rPr>
        <w:t xml:space="preserve"> the </w:t>
      </w:r>
      <w:r w:rsidRPr="00B6289C">
        <w:rPr>
          <w:rStyle w:val="Emphasis"/>
          <w:highlight w:val="cyan"/>
        </w:rPr>
        <w:t>G</w:t>
      </w:r>
      <w:r w:rsidRPr="00B6289C">
        <w:rPr>
          <w:sz w:val="16"/>
        </w:rPr>
        <w:t xml:space="preserve">roup of </w:t>
      </w:r>
      <w:r w:rsidRPr="00B6289C">
        <w:rPr>
          <w:rStyle w:val="Emphasis"/>
          <w:highlight w:val="cyan"/>
        </w:rPr>
        <w:t>20</w:t>
      </w:r>
      <w:r w:rsidRPr="00B6289C">
        <w:rPr>
          <w:rStyle w:val="StyleUnderline"/>
        </w:rPr>
        <w:t xml:space="preserve"> whose </w:t>
      </w:r>
      <w:r w:rsidRPr="00B6289C">
        <w:rPr>
          <w:rStyle w:val="Emphasis"/>
          <w:highlight w:val="cyan"/>
        </w:rPr>
        <w:t>g</w:t>
      </w:r>
      <w:r w:rsidRPr="00B6289C">
        <w:rPr>
          <w:sz w:val="16"/>
        </w:rPr>
        <w:t xml:space="preserve">ross </w:t>
      </w:r>
      <w:r w:rsidRPr="00B6289C">
        <w:rPr>
          <w:rStyle w:val="Emphasis"/>
          <w:highlight w:val="cyan"/>
        </w:rPr>
        <w:t>d</w:t>
      </w:r>
      <w:r w:rsidRPr="00B6289C">
        <w:rPr>
          <w:sz w:val="16"/>
        </w:rPr>
        <w:t xml:space="preserve">omestic </w:t>
      </w:r>
      <w:r w:rsidRPr="00B6289C">
        <w:rPr>
          <w:rStyle w:val="Emphasis"/>
          <w:highlight w:val="cyan"/>
        </w:rPr>
        <w:t>p</w:t>
      </w:r>
      <w:r w:rsidRPr="00B6289C">
        <w:rPr>
          <w:sz w:val="16"/>
        </w:rPr>
        <w:t xml:space="preserve">roduct </w:t>
      </w:r>
      <w:r w:rsidRPr="00B6289C">
        <w:rPr>
          <w:rStyle w:val="Emphasis"/>
          <w:highlight w:val="cyan"/>
        </w:rPr>
        <w:t>exceeds</w:t>
      </w:r>
      <w:r w:rsidRPr="00B6289C">
        <w:rPr>
          <w:rStyle w:val="StyleUnderline"/>
          <w:highlight w:val="cyan"/>
        </w:rPr>
        <w:t xml:space="preserve"> pre-</w:t>
      </w:r>
      <w:r w:rsidRPr="00B6289C">
        <w:rPr>
          <w:rStyle w:val="Emphasis"/>
          <w:highlight w:val="cyan"/>
        </w:rPr>
        <w:t>pandemic</w:t>
      </w:r>
      <w:r w:rsidRPr="00B6289C">
        <w:rPr>
          <w:rStyle w:val="StyleUnderline"/>
        </w:rPr>
        <w:t xml:space="preserve"> level</w:t>
      </w:r>
      <w:r w:rsidRPr="00B6289C">
        <w:rPr>
          <w:sz w:val="16"/>
        </w:rPr>
        <w:t>.</w:t>
      </w:r>
    </w:p>
    <w:p w14:paraId="2430A5F0" w14:textId="77777777" w:rsidR="00326853" w:rsidRDefault="00326853" w:rsidP="00326853">
      <w:pPr>
        <w:rPr>
          <w:sz w:val="16"/>
        </w:rPr>
      </w:pPr>
      <w:r w:rsidRPr="00B6289C">
        <w:rPr>
          <w:sz w:val="16"/>
        </w:rPr>
        <w:t xml:space="preserve">The </w:t>
      </w:r>
      <w:r w:rsidRPr="00B6289C">
        <w:rPr>
          <w:rStyle w:val="Emphasis"/>
          <w:highlight w:val="cyan"/>
        </w:rPr>
        <w:t>IMF projects</w:t>
      </w:r>
      <w:r w:rsidRPr="00B6289C">
        <w:rPr>
          <w:rStyle w:val="StyleUnderline"/>
        </w:rPr>
        <w:t xml:space="preserve"> the </w:t>
      </w:r>
      <w:r w:rsidRPr="00B6289C">
        <w:rPr>
          <w:rStyle w:val="StyleUnderline"/>
          <w:highlight w:val="cyan"/>
        </w:rPr>
        <w:t xml:space="preserve">US economy to </w:t>
      </w:r>
      <w:r w:rsidRPr="00B6289C">
        <w:rPr>
          <w:rStyle w:val="Emphasis"/>
          <w:highlight w:val="cyan"/>
        </w:rPr>
        <w:t>grow</w:t>
      </w:r>
      <w:r w:rsidRPr="00B6289C">
        <w:rPr>
          <w:rStyle w:val="StyleUnderline"/>
        </w:rPr>
        <w:t xml:space="preserve"> by </w:t>
      </w:r>
      <w:r w:rsidRPr="00B6289C">
        <w:rPr>
          <w:rStyle w:val="Emphasis"/>
          <w:highlight w:val="cyan"/>
        </w:rPr>
        <w:t>2.6 per cent</w:t>
      </w:r>
      <w:r w:rsidRPr="00B6289C">
        <w:rPr>
          <w:rStyle w:val="StyleUnderline"/>
        </w:rPr>
        <w:t xml:space="preserve"> this year</w:t>
      </w:r>
      <w:r w:rsidRPr="00B6289C">
        <w:rPr>
          <w:sz w:val="16"/>
        </w:rPr>
        <w:t>, slightly down from its previous 2.7 per cent estimation.</w:t>
      </w:r>
    </w:p>
    <w:p w14:paraId="6250EAD1" w14:textId="77777777" w:rsidR="0028384B" w:rsidRPr="00251158" w:rsidRDefault="0028384B" w:rsidP="0028384B">
      <w:pPr>
        <w:pStyle w:val="Heading4"/>
      </w:pPr>
      <w:r>
        <w:t xml:space="preserve">Rates are being cut in September---but any </w:t>
      </w:r>
      <w:r>
        <w:rPr>
          <w:u w:val="single"/>
        </w:rPr>
        <w:t>sudden</w:t>
      </w:r>
      <w:r>
        <w:t xml:space="preserve"> increase in inflation delays it. </w:t>
      </w:r>
    </w:p>
    <w:p w14:paraId="554D3435" w14:textId="77777777" w:rsidR="0028384B" w:rsidRDefault="0028384B" w:rsidP="0028384B">
      <w:r w:rsidRPr="00251158">
        <w:rPr>
          <w:rStyle w:val="Style13ptBold"/>
        </w:rPr>
        <w:t>Sherter and Gibson 7/5</w:t>
      </w:r>
      <w:r>
        <w:t xml:space="preserve"> [Alain and Kate, senior managing editors with CBS News; “What to look for in the U.S. government's June jobs report”; CBS News; 07-05-2024; https://www.cbsnews.com/news/jobs-report-june-employment-2024/] jerchan</w:t>
      </w:r>
    </w:p>
    <w:p w14:paraId="0DD8BEC2" w14:textId="77777777" w:rsidR="0028384B" w:rsidRDefault="0028384B" w:rsidP="0028384B">
      <w:pPr>
        <w:rPr>
          <w:sz w:val="14"/>
        </w:rPr>
      </w:pPr>
      <w:r>
        <w:rPr>
          <w:sz w:val="14"/>
        </w:rPr>
        <w:t xml:space="preserve">A key </w:t>
      </w:r>
      <w:r w:rsidRPr="00251158">
        <w:rPr>
          <w:rStyle w:val="StyleUnderline"/>
        </w:rPr>
        <w:t xml:space="preserve">government </w:t>
      </w:r>
      <w:r w:rsidRPr="00251158">
        <w:rPr>
          <w:rStyle w:val="Emphasis"/>
        </w:rPr>
        <w:t>report</w:t>
      </w:r>
      <w:r w:rsidRPr="00251158">
        <w:rPr>
          <w:rStyle w:val="StyleUnderline"/>
        </w:rPr>
        <w:t xml:space="preserve"> on </w:t>
      </w:r>
      <w:r w:rsidRPr="00251158">
        <w:rPr>
          <w:rStyle w:val="Emphasis"/>
        </w:rPr>
        <w:t>Friday</w:t>
      </w:r>
      <w:r>
        <w:rPr>
          <w:sz w:val="14"/>
        </w:rPr>
        <w:t xml:space="preserve"> is </w:t>
      </w:r>
      <w:r w:rsidRPr="00251158">
        <w:rPr>
          <w:rStyle w:val="StyleUnderline"/>
        </w:rPr>
        <w:t xml:space="preserve">expected to show </w:t>
      </w:r>
      <w:r w:rsidRPr="00251158">
        <w:rPr>
          <w:rStyle w:val="Emphasis"/>
        </w:rPr>
        <w:t>slowing</w:t>
      </w:r>
      <w:r w:rsidRPr="00251158">
        <w:rPr>
          <w:rStyle w:val="StyleUnderline"/>
        </w:rPr>
        <w:t xml:space="preserve">, but </w:t>
      </w:r>
      <w:r w:rsidRPr="00251158">
        <w:rPr>
          <w:rStyle w:val="Emphasis"/>
        </w:rPr>
        <w:t>steady</w:t>
      </w:r>
      <w:r w:rsidRPr="00251158">
        <w:rPr>
          <w:rStyle w:val="StyleUnderline"/>
        </w:rPr>
        <w:t>, job growth in June</w:t>
      </w:r>
      <w:r>
        <w:rPr>
          <w:sz w:val="14"/>
        </w:rPr>
        <w:t xml:space="preserve">, with </w:t>
      </w:r>
      <w:r w:rsidRPr="00251158">
        <w:rPr>
          <w:rStyle w:val="Emphasis"/>
        </w:rPr>
        <w:t>forecasters</w:t>
      </w:r>
      <w:r>
        <w:rPr>
          <w:sz w:val="14"/>
        </w:rPr>
        <w:t xml:space="preserve"> increasingly </w:t>
      </w:r>
      <w:r w:rsidRPr="00251158">
        <w:rPr>
          <w:rStyle w:val="StyleUnderline"/>
        </w:rPr>
        <w:t>confident that the</w:t>
      </w:r>
      <w:r>
        <w:rPr>
          <w:sz w:val="14"/>
        </w:rPr>
        <w:t xml:space="preserve"> U.S. </w:t>
      </w:r>
      <w:r w:rsidRPr="00251158">
        <w:rPr>
          <w:rStyle w:val="Emphasis"/>
        </w:rPr>
        <w:t>economy</w:t>
      </w:r>
      <w:r w:rsidRPr="00251158">
        <w:rPr>
          <w:rStyle w:val="StyleUnderline"/>
        </w:rPr>
        <w:t xml:space="preserve"> is cruising in for</w:t>
      </w:r>
      <w:r>
        <w:rPr>
          <w:sz w:val="14"/>
        </w:rPr>
        <w:t xml:space="preserve"> a "</w:t>
      </w:r>
      <w:r w:rsidRPr="00251158">
        <w:rPr>
          <w:rStyle w:val="Emphasis"/>
        </w:rPr>
        <w:t>soft landing</w:t>
      </w:r>
      <w:r>
        <w:rPr>
          <w:sz w:val="14"/>
        </w:rPr>
        <w:t>."</w:t>
      </w:r>
    </w:p>
    <w:p w14:paraId="4F1AC25C" w14:textId="77777777" w:rsidR="0028384B" w:rsidRDefault="0028384B" w:rsidP="0028384B">
      <w:pPr>
        <w:rPr>
          <w:sz w:val="14"/>
        </w:rPr>
      </w:pPr>
      <w:r w:rsidRPr="00251158">
        <w:rPr>
          <w:rStyle w:val="StyleUnderline"/>
        </w:rPr>
        <w:t>Recent</w:t>
      </w:r>
      <w:r>
        <w:rPr>
          <w:sz w:val="14"/>
        </w:rPr>
        <w:t xml:space="preserve"> economic </w:t>
      </w:r>
      <w:r w:rsidRPr="00251158">
        <w:rPr>
          <w:rStyle w:val="Emphasis"/>
        </w:rPr>
        <w:t>signals</w:t>
      </w:r>
      <w:r w:rsidRPr="00251158">
        <w:rPr>
          <w:rStyle w:val="StyleUnderline"/>
        </w:rPr>
        <w:t xml:space="preserve"> show</w:t>
      </w:r>
      <w:r>
        <w:rPr>
          <w:sz w:val="14"/>
        </w:rPr>
        <w:t xml:space="preserve"> that the labor </w:t>
      </w:r>
      <w:r w:rsidRPr="00251158">
        <w:rPr>
          <w:rStyle w:val="StyleUnderline"/>
        </w:rPr>
        <w:t xml:space="preserve">market is </w:t>
      </w:r>
      <w:r w:rsidRPr="00251158">
        <w:rPr>
          <w:rStyle w:val="Emphasis"/>
        </w:rPr>
        <w:t>normalizing</w:t>
      </w:r>
      <w:r>
        <w:rPr>
          <w:sz w:val="14"/>
        </w:rPr>
        <w:t xml:space="preserve">: </w:t>
      </w:r>
    </w:p>
    <w:p w14:paraId="509F31DE" w14:textId="77777777" w:rsidR="0028384B" w:rsidRDefault="0028384B" w:rsidP="0028384B">
      <w:pPr>
        <w:rPr>
          <w:sz w:val="14"/>
        </w:rPr>
      </w:pPr>
      <w:r>
        <w:rPr>
          <w:sz w:val="14"/>
        </w:rPr>
        <w:t xml:space="preserve">The nation's </w:t>
      </w:r>
      <w:r w:rsidRPr="00251158">
        <w:rPr>
          <w:rStyle w:val="Emphasis"/>
        </w:rPr>
        <w:t>unemployment</w:t>
      </w:r>
      <w:r w:rsidRPr="00251158">
        <w:rPr>
          <w:rStyle w:val="StyleUnderline"/>
        </w:rPr>
        <w:t xml:space="preserve"> rate</w:t>
      </w:r>
      <w:r>
        <w:rPr>
          <w:sz w:val="14"/>
        </w:rPr>
        <w:t xml:space="preserve"> has </w:t>
      </w:r>
      <w:r w:rsidRPr="00251158">
        <w:rPr>
          <w:rStyle w:val="StyleUnderline"/>
        </w:rPr>
        <w:t>remained</w:t>
      </w:r>
      <w:r>
        <w:rPr>
          <w:sz w:val="14"/>
        </w:rPr>
        <w:t xml:space="preserve"> at or </w:t>
      </w:r>
      <w:r w:rsidRPr="00251158">
        <w:rPr>
          <w:rStyle w:val="StyleUnderline"/>
        </w:rPr>
        <w:t xml:space="preserve">below </w:t>
      </w:r>
      <w:r w:rsidRPr="00251158">
        <w:rPr>
          <w:rStyle w:val="Emphasis"/>
        </w:rPr>
        <w:t>4%</w:t>
      </w:r>
      <w:r w:rsidRPr="00251158">
        <w:rPr>
          <w:rStyle w:val="StyleUnderline"/>
        </w:rPr>
        <w:t xml:space="preserve"> for 30 consecutive </w:t>
      </w:r>
      <w:r w:rsidRPr="00251158">
        <w:rPr>
          <w:rStyle w:val="Emphasis"/>
        </w:rPr>
        <w:t>months</w:t>
      </w:r>
      <w:r>
        <w:rPr>
          <w:sz w:val="14"/>
        </w:rPr>
        <w:t>.</w:t>
      </w:r>
    </w:p>
    <w:p w14:paraId="0648E173" w14:textId="77777777" w:rsidR="0028384B" w:rsidRDefault="0028384B" w:rsidP="0028384B">
      <w:pPr>
        <w:rPr>
          <w:sz w:val="14"/>
        </w:rPr>
      </w:pPr>
      <w:r>
        <w:rPr>
          <w:sz w:val="14"/>
        </w:rPr>
        <w:t>Payroll gains have averaged 277,000 in 2024, compared with 251,000 the previous year and 165,000 in 2019, before the pandemic slammed the economy in 2020.</w:t>
      </w:r>
    </w:p>
    <w:p w14:paraId="34FDBD6A" w14:textId="77777777" w:rsidR="0028384B" w:rsidRDefault="0028384B" w:rsidP="0028384B">
      <w:pPr>
        <w:rPr>
          <w:sz w:val="14"/>
        </w:rPr>
      </w:pPr>
      <w:r w:rsidRPr="00251158">
        <w:rPr>
          <w:rStyle w:val="StyleUnderline"/>
        </w:rPr>
        <w:t>Job openings</w:t>
      </w:r>
      <w:r>
        <w:rPr>
          <w:sz w:val="14"/>
        </w:rPr>
        <w:t xml:space="preserve">, although still higher than in 2019, </w:t>
      </w:r>
      <w:r w:rsidRPr="00251158">
        <w:rPr>
          <w:rStyle w:val="StyleUnderline"/>
        </w:rPr>
        <w:t xml:space="preserve">are </w:t>
      </w:r>
      <w:r w:rsidRPr="00251158">
        <w:rPr>
          <w:rStyle w:val="Emphasis"/>
        </w:rPr>
        <w:t>trending</w:t>
      </w:r>
      <w:r w:rsidRPr="00251158">
        <w:rPr>
          <w:rStyle w:val="StyleUnderline"/>
        </w:rPr>
        <w:t xml:space="preserve"> down in</w:t>
      </w:r>
      <w:r>
        <w:rPr>
          <w:sz w:val="14"/>
        </w:rPr>
        <w:t xml:space="preserve"> what economists say is </w:t>
      </w:r>
      <w:r w:rsidRPr="00251158">
        <w:rPr>
          <w:rStyle w:val="StyleUnderline"/>
        </w:rPr>
        <w:t xml:space="preserve">a more typical </w:t>
      </w:r>
      <w:r w:rsidRPr="00251158">
        <w:rPr>
          <w:rStyle w:val="Emphasis"/>
        </w:rPr>
        <w:t>balance</w:t>
      </w:r>
      <w:r w:rsidRPr="00251158">
        <w:rPr>
          <w:rStyle w:val="StyleUnderline"/>
        </w:rPr>
        <w:t xml:space="preserve"> between employer </w:t>
      </w:r>
      <w:r w:rsidRPr="00251158">
        <w:rPr>
          <w:rStyle w:val="Emphasis"/>
        </w:rPr>
        <w:t>demand and</w:t>
      </w:r>
      <w:r>
        <w:rPr>
          <w:sz w:val="14"/>
        </w:rPr>
        <w:t xml:space="preserve"> the number of available </w:t>
      </w:r>
      <w:r w:rsidRPr="00251158">
        <w:rPr>
          <w:rStyle w:val="Emphasis"/>
        </w:rPr>
        <w:t>workers</w:t>
      </w:r>
      <w:r>
        <w:rPr>
          <w:sz w:val="14"/>
        </w:rPr>
        <w:t xml:space="preserve">. </w:t>
      </w:r>
    </w:p>
    <w:p w14:paraId="05584DAC" w14:textId="77777777" w:rsidR="0028384B" w:rsidRDefault="0028384B" w:rsidP="0028384B">
      <w:pPr>
        <w:rPr>
          <w:sz w:val="14"/>
        </w:rPr>
      </w:pPr>
      <w:r>
        <w:rPr>
          <w:sz w:val="14"/>
        </w:rPr>
        <w:t xml:space="preserve">Companies have announced plans to cut roughly 435,000 jobs this year — that is down 5% from the same period in 2023, according to outplacement firm Challenger, Gray &amp; Christmas. </w:t>
      </w:r>
    </w:p>
    <w:p w14:paraId="27A881DF" w14:textId="77777777" w:rsidR="0028384B" w:rsidRDefault="0028384B" w:rsidP="0028384B">
      <w:pPr>
        <w:rPr>
          <w:sz w:val="14"/>
        </w:rPr>
      </w:pPr>
      <w:r w:rsidRPr="00251158">
        <w:rPr>
          <w:rStyle w:val="StyleUnderline"/>
        </w:rPr>
        <w:t xml:space="preserve">Wage </w:t>
      </w:r>
      <w:r w:rsidRPr="00251158">
        <w:rPr>
          <w:rStyle w:val="Emphasis"/>
        </w:rPr>
        <w:t>pressures</w:t>
      </w:r>
      <w:r w:rsidRPr="00251158">
        <w:rPr>
          <w:rStyle w:val="StyleUnderline"/>
        </w:rPr>
        <w:t xml:space="preserve"> are continuing to </w:t>
      </w:r>
      <w:r w:rsidRPr="00251158">
        <w:rPr>
          <w:rStyle w:val="Emphasis"/>
        </w:rPr>
        <w:t>ease</w:t>
      </w:r>
      <w:r>
        <w:rPr>
          <w:sz w:val="14"/>
        </w:rPr>
        <w:t xml:space="preserve">, giving companies more scope to dial back prices. </w:t>
      </w:r>
    </w:p>
    <w:p w14:paraId="068B1F4F" w14:textId="77777777" w:rsidR="0028384B" w:rsidRDefault="0028384B" w:rsidP="0028384B">
      <w:pPr>
        <w:rPr>
          <w:sz w:val="14"/>
        </w:rPr>
      </w:pPr>
      <w:r>
        <w:rPr>
          <w:sz w:val="14"/>
        </w:rPr>
        <w:t>What to look for</w:t>
      </w:r>
    </w:p>
    <w:p w14:paraId="223CBE44" w14:textId="77777777" w:rsidR="0028384B" w:rsidRDefault="0028384B" w:rsidP="0028384B">
      <w:pPr>
        <w:rPr>
          <w:sz w:val="14"/>
        </w:rPr>
      </w:pPr>
      <w:r w:rsidRPr="00251158">
        <w:rPr>
          <w:rStyle w:val="Emphasis"/>
        </w:rPr>
        <w:t>Forecasters</w:t>
      </w:r>
      <w:r>
        <w:rPr>
          <w:sz w:val="14"/>
        </w:rPr>
        <w:t xml:space="preserve"> are </w:t>
      </w:r>
      <w:r w:rsidRPr="00251158">
        <w:rPr>
          <w:rStyle w:val="StyleUnderline"/>
        </w:rPr>
        <w:t xml:space="preserve">looking for </w:t>
      </w:r>
      <w:r w:rsidRPr="00251158">
        <w:rPr>
          <w:rStyle w:val="Emphasis"/>
        </w:rPr>
        <w:t>signs</w:t>
      </w:r>
      <w:r w:rsidRPr="00251158">
        <w:rPr>
          <w:rStyle w:val="StyleUnderline"/>
        </w:rPr>
        <w:t xml:space="preserve"> that</w:t>
      </w:r>
      <w:r>
        <w:rPr>
          <w:sz w:val="14"/>
        </w:rPr>
        <w:t xml:space="preserve"> the pace of </w:t>
      </w:r>
      <w:r w:rsidRPr="00251158">
        <w:rPr>
          <w:rStyle w:val="StyleUnderline"/>
        </w:rPr>
        <w:t xml:space="preserve">hiring is </w:t>
      </w:r>
      <w:r w:rsidRPr="00251158">
        <w:rPr>
          <w:rStyle w:val="Emphasis"/>
        </w:rPr>
        <w:t>moderating</w:t>
      </w:r>
      <w:r w:rsidRPr="00251158">
        <w:rPr>
          <w:rStyle w:val="StyleUnderline"/>
        </w:rPr>
        <w:t xml:space="preserve">, consistent with slowing </w:t>
      </w:r>
      <w:r w:rsidRPr="00251158">
        <w:rPr>
          <w:rStyle w:val="Emphasis"/>
        </w:rPr>
        <w:t>inflation</w:t>
      </w:r>
      <w:r>
        <w:rPr>
          <w:sz w:val="14"/>
        </w:rPr>
        <w:t xml:space="preserve">, but without falling off a cliff, which would rekindle fears about a severe slump. </w:t>
      </w:r>
    </w:p>
    <w:p w14:paraId="0F5C02C2" w14:textId="77777777" w:rsidR="0028384B" w:rsidRPr="00251158" w:rsidRDefault="0028384B" w:rsidP="0028384B">
      <w:pPr>
        <w:rPr>
          <w:sz w:val="6"/>
          <w:szCs w:val="14"/>
        </w:rPr>
      </w:pPr>
      <w:r w:rsidRPr="00251158">
        <w:rPr>
          <w:sz w:val="6"/>
          <w:szCs w:val="14"/>
        </w:rPr>
        <w:t>Analysts surveyed by FactSet forecast that employers added 192,000 jobs last month, compared with 272,000 in May. A substantial slowdown in June hiring from earlier this year would further affirm the economy is downshifting, as the Federal Reserve hopes. Starting in 2022, the Fed raised interest rates to their highest level in decades in an effort to tamp down growth and curb inflation.</w:t>
      </w:r>
    </w:p>
    <w:p w14:paraId="57E28DF6" w14:textId="77777777" w:rsidR="0028384B" w:rsidRPr="00251158" w:rsidRDefault="0028384B" w:rsidP="0028384B">
      <w:pPr>
        <w:rPr>
          <w:sz w:val="6"/>
          <w:szCs w:val="14"/>
        </w:rPr>
      </w:pPr>
      <w:r w:rsidRPr="00251158">
        <w:rPr>
          <w:sz w:val="6"/>
          <w:szCs w:val="14"/>
        </w:rPr>
        <w:t>Unemployment in June is forecast to hold steady at 4%, which would point to stable job growth. To that end, Elise Gould, an economist at the Economic Policy Institute, noted in a report that the jobless rate for young adults is now on par with before the pandemic.</w:t>
      </w:r>
    </w:p>
    <w:p w14:paraId="296D0D21" w14:textId="77777777" w:rsidR="0028384B" w:rsidRPr="00251158" w:rsidRDefault="0028384B" w:rsidP="0028384B">
      <w:pPr>
        <w:rPr>
          <w:sz w:val="6"/>
          <w:szCs w:val="14"/>
        </w:rPr>
      </w:pPr>
      <w:r w:rsidRPr="00251158">
        <w:rPr>
          <w:sz w:val="6"/>
          <w:szCs w:val="14"/>
        </w:rPr>
        <w:t xml:space="preserve">Monthly wage growth in June is also expected to cool to 0.3%, down from 0.4% the previous month, which would align with other recent data suggesting that inflation is gradually fading. </w:t>
      </w:r>
    </w:p>
    <w:p w14:paraId="579D8101" w14:textId="77777777" w:rsidR="0028384B" w:rsidRDefault="0028384B" w:rsidP="0028384B">
      <w:pPr>
        <w:rPr>
          <w:sz w:val="14"/>
        </w:rPr>
      </w:pPr>
      <w:r>
        <w:rPr>
          <w:sz w:val="14"/>
        </w:rPr>
        <w:t xml:space="preserve">When will the </w:t>
      </w:r>
      <w:r w:rsidRPr="00251158">
        <w:rPr>
          <w:rStyle w:val="StyleUnderline"/>
        </w:rPr>
        <w:t xml:space="preserve">Fed cut </w:t>
      </w:r>
      <w:r w:rsidRPr="00251158">
        <w:rPr>
          <w:rStyle w:val="Emphasis"/>
        </w:rPr>
        <w:t>interest rates</w:t>
      </w:r>
      <w:r>
        <w:rPr>
          <w:sz w:val="14"/>
        </w:rPr>
        <w:t>?</w:t>
      </w:r>
    </w:p>
    <w:p w14:paraId="506AF148" w14:textId="77777777" w:rsidR="0028384B" w:rsidRDefault="0028384B" w:rsidP="0028384B">
      <w:pPr>
        <w:rPr>
          <w:sz w:val="14"/>
        </w:rPr>
      </w:pPr>
      <w:r>
        <w:rPr>
          <w:sz w:val="14"/>
        </w:rPr>
        <w:t xml:space="preserve">The </w:t>
      </w:r>
      <w:r w:rsidRPr="00251158">
        <w:rPr>
          <w:rStyle w:val="Emphasis"/>
        </w:rPr>
        <w:t>Fed's</w:t>
      </w:r>
      <w:r>
        <w:rPr>
          <w:sz w:val="14"/>
        </w:rPr>
        <w:t xml:space="preserve"> central challenge in </w:t>
      </w:r>
      <w:r w:rsidRPr="00251158">
        <w:rPr>
          <w:rStyle w:val="Emphasis"/>
        </w:rPr>
        <w:t>nursing</w:t>
      </w:r>
      <w:r w:rsidRPr="00251158">
        <w:rPr>
          <w:rStyle w:val="StyleUnderline"/>
        </w:rPr>
        <w:t xml:space="preserve"> the economy back to health</w:t>
      </w:r>
      <w:r>
        <w:rPr>
          <w:sz w:val="14"/>
        </w:rPr>
        <w:t xml:space="preserve"> after the pandemic has been </w:t>
      </w:r>
      <w:r w:rsidRPr="00251158">
        <w:rPr>
          <w:rStyle w:val="StyleUnderline"/>
        </w:rPr>
        <w:t xml:space="preserve">to help </w:t>
      </w:r>
      <w:r w:rsidRPr="00251158">
        <w:rPr>
          <w:rStyle w:val="Emphasis"/>
        </w:rPr>
        <w:t>balance</w:t>
      </w:r>
      <w:r>
        <w:rPr>
          <w:sz w:val="14"/>
        </w:rPr>
        <w:t xml:space="preserve"> the </w:t>
      </w:r>
      <w:r w:rsidRPr="00251158">
        <w:rPr>
          <w:rStyle w:val="Emphasis"/>
        </w:rPr>
        <w:t>supply</w:t>
      </w:r>
      <w:r w:rsidRPr="00251158">
        <w:rPr>
          <w:rStyle w:val="StyleUnderline"/>
        </w:rPr>
        <w:t xml:space="preserve"> and </w:t>
      </w:r>
      <w:r w:rsidRPr="00251158">
        <w:rPr>
          <w:rStyle w:val="Emphasis"/>
        </w:rPr>
        <w:t>demand</w:t>
      </w:r>
      <w:r w:rsidRPr="00251158">
        <w:rPr>
          <w:rStyle w:val="StyleUnderline"/>
        </w:rPr>
        <w:t xml:space="preserve"> of workers</w:t>
      </w:r>
      <w:r>
        <w:rPr>
          <w:sz w:val="14"/>
        </w:rPr>
        <w:t xml:space="preserve"> without tipping the economy into a recession. And so far, the central bank has largely defied critics who predicted that aggressive monetary tightening would lead to a crash.</w:t>
      </w:r>
    </w:p>
    <w:p w14:paraId="31B742E8" w14:textId="77777777" w:rsidR="0028384B" w:rsidRDefault="0028384B" w:rsidP="0028384B">
      <w:pPr>
        <w:rPr>
          <w:sz w:val="14"/>
        </w:rPr>
      </w:pPr>
      <w:r>
        <w:rPr>
          <w:sz w:val="14"/>
        </w:rPr>
        <w:t xml:space="preserve">"The </w:t>
      </w:r>
      <w:r w:rsidRPr="00251158">
        <w:rPr>
          <w:rStyle w:val="StyleUnderline"/>
        </w:rPr>
        <w:t>labor market</w:t>
      </w:r>
      <w:r>
        <w:rPr>
          <w:sz w:val="14"/>
        </w:rPr>
        <w:t xml:space="preserve"> has really </w:t>
      </w:r>
      <w:r w:rsidRPr="00251158">
        <w:rPr>
          <w:rStyle w:val="StyleUnderline"/>
        </w:rPr>
        <w:t xml:space="preserve">proven the </w:t>
      </w:r>
      <w:r w:rsidRPr="00251158">
        <w:rPr>
          <w:rStyle w:val="Emphasis"/>
        </w:rPr>
        <w:t>doubters wrong</w:t>
      </w:r>
      <w:r>
        <w:rPr>
          <w:sz w:val="14"/>
        </w:rPr>
        <w:t>,'' said Andrew Flowers, chief economist at Appcast, which uses technology to help companies recruit workers.</w:t>
      </w:r>
    </w:p>
    <w:p w14:paraId="5E8E7966" w14:textId="77777777" w:rsidR="0028384B" w:rsidRDefault="0028384B" w:rsidP="0028384B">
      <w:pPr>
        <w:rPr>
          <w:sz w:val="14"/>
        </w:rPr>
      </w:pPr>
      <w:r>
        <w:rPr>
          <w:sz w:val="14"/>
        </w:rPr>
        <w:t xml:space="preserve">In remarks in Sintra, Portugal this week, </w:t>
      </w:r>
      <w:r w:rsidRPr="00251158">
        <w:rPr>
          <w:rStyle w:val="StyleUnderline"/>
        </w:rPr>
        <w:t xml:space="preserve">Fed Chair Jerome </w:t>
      </w:r>
      <w:r w:rsidRPr="00251158">
        <w:rPr>
          <w:rStyle w:val="Emphasis"/>
        </w:rPr>
        <w:t>Powell</w:t>
      </w:r>
      <w:r w:rsidRPr="00251158">
        <w:rPr>
          <w:rStyle w:val="StyleUnderline"/>
        </w:rPr>
        <w:t xml:space="preserve"> said </w:t>
      </w:r>
      <w:r w:rsidRPr="00251158">
        <w:rPr>
          <w:rStyle w:val="Emphasis"/>
        </w:rPr>
        <w:t>inflation</w:t>
      </w:r>
      <w:r w:rsidRPr="00251158">
        <w:rPr>
          <w:rStyle w:val="StyleUnderline"/>
        </w:rPr>
        <w:t xml:space="preserve"> is </w:t>
      </w:r>
      <w:r w:rsidRPr="00251158">
        <w:rPr>
          <w:rStyle w:val="Emphasis"/>
        </w:rPr>
        <w:t>slowing</w:t>
      </w:r>
      <w:r w:rsidRPr="00251158">
        <w:rPr>
          <w:rStyle w:val="StyleUnderline"/>
        </w:rPr>
        <w:t xml:space="preserve"> again after flaring earlier this year</w:t>
      </w:r>
      <w:r>
        <w:rPr>
          <w:sz w:val="14"/>
        </w:rPr>
        <w:t xml:space="preserve">, the Associated Press reported. The </w:t>
      </w:r>
      <w:r w:rsidRPr="00251158">
        <w:rPr>
          <w:rStyle w:val="StyleUnderline"/>
        </w:rPr>
        <w:t xml:space="preserve">personal </w:t>
      </w:r>
      <w:r w:rsidRPr="00251158">
        <w:rPr>
          <w:rStyle w:val="Emphasis"/>
        </w:rPr>
        <w:t>consumption</w:t>
      </w:r>
      <w:r>
        <w:rPr>
          <w:sz w:val="14"/>
        </w:rPr>
        <w:t xml:space="preserve"> expenditures </w:t>
      </w:r>
      <w:r w:rsidRPr="00251158">
        <w:rPr>
          <w:rStyle w:val="StyleUnderline"/>
        </w:rPr>
        <w:t>index</w:t>
      </w:r>
      <w:r>
        <w:rPr>
          <w:sz w:val="14"/>
        </w:rPr>
        <w:t xml:space="preserve"> — a key indicator closely tracked by the Fed — in May </w:t>
      </w:r>
      <w:r w:rsidRPr="00251158">
        <w:rPr>
          <w:rStyle w:val="Emphasis"/>
        </w:rPr>
        <w:t>slowed</w:t>
      </w:r>
      <w:r w:rsidRPr="00251158">
        <w:rPr>
          <w:rStyle w:val="StyleUnderline"/>
        </w:rPr>
        <w:t xml:space="preserve"> to its smallest annual increase in three years</w:t>
      </w:r>
      <w:r>
        <w:rPr>
          <w:sz w:val="14"/>
        </w:rPr>
        <w:t>, hiking the odds of the central bank cutting rates by year-end.</w:t>
      </w:r>
    </w:p>
    <w:p w14:paraId="1AD423F6" w14:textId="77777777" w:rsidR="0028384B" w:rsidRPr="00251158" w:rsidRDefault="0028384B" w:rsidP="0028384B">
      <w:pPr>
        <w:rPr>
          <w:rStyle w:val="StyleUnderline"/>
        </w:rPr>
      </w:pPr>
      <w:r>
        <w:rPr>
          <w:sz w:val="14"/>
        </w:rPr>
        <w:t xml:space="preserve">That doesn't mean policymakers are quite ready to relent in the fight against inflation. </w:t>
      </w:r>
      <w:r w:rsidRPr="00251158">
        <w:rPr>
          <w:rStyle w:val="Emphasis"/>
        </w:rPr>
        <w:t>Powell</w:t>
      </w:r>
      <w:r w:rsidRPr="00251158">
        <w:rPr>
          <w:rStyle w:val="StyleUnderline"/>
        </w:rPr>
        <w:t xml:space="preserve"> emphasized</w:t>
      </w:r>
      <w:r>
        <w:rPr>
          <w:sz w:val="14"/>
        </w:rPr>
        <w:t xml:space="preserve"> that </w:t>
      </w:r>
      <w:r w:rsidRPr="00251158">
        <w:rPr>
          <w:rStyle w:val="Emphasis"/>
        </w:rPr>
        <w:t>central bankers</w:t>
      </w:r>
      <w:r>
        <w:rPr>
          <w:sz w:val="14"/>
        </w:rPr>
        <w:t xml:space="preserve"> still </w:t>
      </w:r>
      <w:r w:rsidRPr="00251158">
        <w:rPr>
          <w:rStyle w:val="StyleUnderline"/>
        </w:rPr>
        <w:t>need</w:t>
      </w:r>
      <w:r>
        <w:rPr>
          <w:sz w:val="14"/>
        </w:rPr>
        <w:t xml:space="preserve"> to see </w:t>
      </w:r>
      <w:r w:rsidRPr="00251158">
        <w:rPr>
          <w:rStyle w:val="Emphasis"/>
        </w:rPr>
        <w:t>more data</w:t>
      </w:r>
      <w:r w:rsidRPr="00251158">
        <w:rPr>
          <w:rStyle w:val="StyleUnderline"/>
        </w:rPr>
        <w:t xml:space="preserve"> showing</w:t>
      </w:r>
      <w:r>
        <w:rPr>
          <w:sz w:val="14"/>
        </w:rPr>
        <w:t xml:space="preserve"> that annual </w:t>
      </w:r>
      <w:r w:rsidRPr="00251158">
        <w:rPr>
          <w:rStyle w:val="StyleUnderline"/>
        </w:rPr>
        <w:t>price growth</w:t>
      </w:r>
      <w:r>
        <w:rPr>
          <w:sz w:val="14"/>
        </w:rPr>
        <w:t xml:space="preserve"> is </w:t>
      </w:r>
      <w:r w:rsidRPr="00251158">
        <w:rPr>
          <w:rStyle w:val="Emphasis"/>
        </w:rPr>
        <w:t>dipping</w:t>
      </w:r>
      <w:r>
        <w:rPr>
          <w:sz w:val="14"/>
        </w:rPr>
        <w:t xml:space="preserve"> closer to the Fed's 2% annual target, </w:t>
      </w:r>
      <w:r w:rsidRPr="00251158">
        <w:rPr>
          <w:rStyle w:val="StyleUnderline"/>
        </w:rPr>
        <w:t>and</w:t>
      </w:r>
      <w:r>
        <w:rPr>
          <w:sz w:val="14"/>
        </w:rPr>
        <w:t xml:space="preserve"> he </w:t>
      </w:r>
      <w:r w:rsidRPr="00251158">
        <w:rPr>
          <w:rStyle w:val="Emphasis"/>
        </w:rPr>
        <w:t>warned</w:t>
      </w:r>
      <w:r w:rsidRPr="00251158">
        <w:rPr>
          <w:rStyle w:val="StyleUnderline"/>
        </w:rPr>
        <w:t xml:space="preserve"> that </w:t>
      </w:r>
      <w:r w:rsidRPr="00251158">
        <w:rPr>
          <w:rStyle w:val="Emphasis"/>
        </w:rPr>
        <w:t>cutting rates</w:t>
      </w:r>
      <w:r w:rsidRPr="00251158">
        <w:rPr>
          <w:rStyle w:val="StyleUnderline"/>
        </w:rPr>
        <w:t xml:space="preserve"> prematurely could </w:t>
      </w:r>
      <w:r w:rsidRPr="00251158">
        <w:rPr>
          <w:rStyle w:val="Emphasis"/>
        </w:rPr>
        <w:t>re-ignite inflation</w:t>
      </w:r>
      <w:r w:rsidRPr="00251158">
        <w:rPr>
          <w:rStyle w:val="StyleUnderline"/>
        </w:rPr>
        <w:t xml:space="preserve">. </w:t>
      </w:r>
    </w:p>
    <w:p w14:paraId="5774490A" w14:textId="77777777" w:rsidR="0028384B" w:rsidRDefault="0028384B" w:rsidP="0028384B">
      <w:pPr>
        <w:rPr>
          <w:sz w:val="14"/>
        </w:rPr>
      </w:pPr>
      <w:r>
        <w:rPr>
          <w:sz w:val="14"/>
        </w:rPr>
        <w:t>"</w:t>
      </w:r>
      <w:r w:rsidRPr="00251158">
        <w:rPr>
          <w:rStyle w:val="StyleUnderline"/>
        </w:rPr>
        <w:t xml:space="preserve">We just want to </w:t>
      </w:r>
      <w:r w:rsidRPr="00251158">
        <w:rPr>
          <w:rStyle w:val="Emphasis"/>
        </w:rPr>
        <w:t>understand</w:t>
      </w:r>
      <w:r w:rsidRPr="00251158">
        <w:rPr>
          <w:rStyle w:val="StyleUnderline"/>
        </w:rPr>
        <w:t xml:space="preserve"> </w:t>
      </w:r>
      <w:r>
        <w:rPr>
          <w:sz w:val="14"/>
        </w:rPr>
        <w:t xml:space="preserve">that </w:t>
      </w:r>
      <w:r w:rsidRPr="00251158">
        <w:rPr>
          <w:rStyle w:val="StyleUnderline"/>
        </w:rPr>
        <w:t xml:space="preserve">the levels that we're </w:t>
      </w:r>
      <w:r w:rsidRPr="00251158">
        <w:rPr>
          <w:rStyle w:val="Emphasis"/>
        </w:rPr>
        <w:t>seeing</w:t>
      </w:r>
      <w:r w:rsidRPr="00251158">
        <w:rPr>
          <w:rStyle w:val="StyleUnderline"/>
        </w:rPr>
        <w:t xml:space="preserve"> are a true </w:t>
      </w:r>
      <w:r w:rsidRPr="00251158">
        <w:rPr>
          <w:rStyle w:val="Emphasis"/>
        </w:rPr>
        <w:t>reading</w:t>
      </w:r>
      <w:r w:rsidRPr="00251158">
        <w:rPr>
          <w:rStyle w:val="StyleUnderline"/>
        </w:rPr>
        <w:t xml:space="preserve"> of underlying </w:t>
      </w:r>
      <w:r w:rsidRPr="00251158">
        <w:rPr>
          <w:rStyle w:val="Emphasis"/>
        </w:rPr>
        <w:t>inflation</w:t>
      </w:r>
      <w:r>
        <w:rPr>
          <w:sz w:val="14"/>
        </w:rPr>
        <w:t>," Powell said.</w:t>
      </w:r>
    </w:p>
    <w:p w14:paraId="2322F913" w14:textId="77777777" w:rsidR="0028384B" w:rsidRPr="00251158" w:rsidRDefault="0028384B" w:rsidP="0028384B">
      <w:pPr>
        <w:rPr>
          <w:rStyle w:val="StyleUnderline"/>
        </w:rPr>
      </w:pPr>
      <w:r w:rsidRPr="00251158">
        <w:rPr>
          <w:rStyle w:val="StyleUnderline"/>
        </w:rPr>
        <w:t xml:space="preserve">Most </w:t>
      </w:r>
      <w:r w:rsidRPr="00251158">
        <w:rPr>
          <w:rStyle w:val="Emphasis"/>
        </w:rPr>
        <w:t>economists</w:t>
      </w:r>
      <w:r w:rsidRPr="00251158">
        <w:rPr>
          <w:rStyle w:val="StyleUnderline"/>
        </w:rPr>
        <w:t xml:space="preserve"> think Fed</w:t>
      </w:r>
      <w:r>
        <w:rPr>
          <w:sz w:val="14"/>
        </w:rPr>
        <w:t xml:space="preserve"> officials </w:t>
      </w:r>
      <w:r w:rsidRPr="00251158">
        <w:rPr>
          <w:rStyle w:val="StyleUnderline"/>
        </w:rPr>
        <w:t xml:space="preserve">will </w:t>
      </w:r>
      <w:r w:rsidRPr="00251158">
        <w:rPr>
          <w:rStyle w:val="Emphasis"/>
        </w:rPr>
        <w:t xml:space="preserve">hold rates steady </w:t>
      </w:r>
      <w:r w:rsidRPr="00251158">
        <w:rPr>
          <w:rStyle w:val="StyleUnderline"/>
        </w:rPr>
        <w:t xml:space="preserve">when they meet at the end of July, while </w:t>
      </w:r>
      <w:r w:rsidRPr="00251158">
        <w:rPr>
          <w:rStyle w:val="Emphasis"/>
        </w:rPr>
        <w:t>viewing</w:t>
      </w:r>
      <w:r w:rsidRPr="00251158">
        <w:rPr>
          <w:rStyle w:val="StyleUnderline"/>
        </w:rPr>
        <w:t xml:space="preserve"> a </w:t>
      </w:r>
      <w:r w:rsidRPr="00251158">
        <w:rPr>
          <w:rStyle w:val="Emphasis"/>
        </w:rPr>
        <w:t>quarter</w:t>
      </w:r>
      <w:r w:rsidRPr="00251158">
        <w:rPr>
          <w:rStyle w:val="StyleUnderline"/>
        </w:rPr>
        <w:t xml:space="preserve"> point cut in </w:t>
      </w:r>
      <w:r w:rsidRPr="00251158">
        <w:rPr>
          <w:rStyle w:val="Emphasis"/>
        </w:rPr>
        <w:t>September</w:t>
      </w:r>
      <w:r w:rsidRPr="00251158">
        <w:rPr>
          <w:rStyle w:val="StyleUnderline"/>
        </w:rPr>
        <w:t xml:space="preserve"> as </w:t>
      </w:r>
      <w:r w:rsidRPr="00251158">
        <w:rPr>
          <w:rStyle w:val="Emphasis"/>
        </w:rPr>
        <w:t>likely</w:t>
      </w:r>
      <w:r w:rsidRPr="00251158">
        <w:rPr>
          <w:rStyle w:val="StyleUnderline"/>
        </w:rPr>
        <w:t xml:space="preserve">. </w:t>
      </w:r>
    </w:p>
    <w:p w14:paraId="0FBA0BB9" w14:textId="77777777" w:rsidR="0028384B" w:rsidRDefault="0028384B" w:rsidP="0028384B">
      <w:pPr>
        <w:rPr>
          <w:sz w:val="14"/>
        </w:rPr>
      </w:pPr>
    </w:p>
    <w:p w14:paraId="6F606610" w14:textId="77777777" w:rsidR="0028384B" w:rsidRPr="005845FF" w:rsidRDefault="0028384B" w:rsidP="0028384B">
      <w:pPr>
        <w:pStyle w:val="Heading4"/>
      </w:pPr>
      <w:r>
        <w:t xml:space="preserve">Recent job reports </w:t>
      </w:r>
      <w:r>
        <w:rPr>
          <w:u w:val="single"/>
        </w:rPr>
        <w:t>supports</w:t>
      </w:r>
      <w:r>
        <w:t xml:space="preserve"> the Fed’s projections. </w:t>
      </w:r>
    </w:p>
    <w:p w14:paraId="603853F2" w14:textId="77777777" w:rsidR="0028384B" w:rsidRPr="00F94209" w:rsidRDefault="0028384B" w:rsidP="0028384B">
      <w:pPr>
        <w:rPr>
          <w:szCs w:val="36"/>
        </w:rPr>
      </w:pPr>
      <w:r w:rsidRPr="00F94209">
        <w:rPr>
          <w:rStyle w:val="Style13ptBold"/>
        </w:rPr>
        <w:t>Cox 7/5</w:t>
      </w:r>
      <w:r w:rsidRPr="00F94209">
        <w:rPr>
          <w:szCs w:val="36"/>
        </w:rPr>
        <w:t xml:space="preserve"> [Jeff, economics editor for CNBC; “U.S. economy added 206,000 jobs in June, unemployment rate rises to 4.1%”; “CNBC; 07-05-2024; https://www.cnbc.com/2024/07/05/jobs-report-june-2024.html]</w:t>
      </w:r>
      <w:r>
        <w:rPr>
          <w:szCs w:val="36"/>
        </w:rPr>
        <w:t xml:space="preserve"> jerchan</w:t>
      </w:r>
    </w:p>
    <w:p w14:paraId="6BF9468D" w14:textId="77777777" w:rsidR="0028384B" w:rsidRDefault="0028384B" w:rsidP="0028384B">
      <w:pPr>
        <w:rPr>
          <w:sz w:val="14"/>
        </w:rPr>
      </w:pPr>
      <w:r>
        <w:rPr>
          <w:sz w:val="14"/>
        </w:rPr>
        <w:t xml:space="preserve">The </w:t>
      </w:r>
      <w:r w:rsidRPr="00251158">
        <w:rPr>
          <w:rStyle w:val="StyleUnderline"/>
        </w:rPr>
        <w:t xml:space="preserve">U.S. </w:t>
      </w:r>
      <w:r w:rsidRPr="00F94209">
        <w:rPr>
          <w:rStyle w:val="Emphasis"/>
        </w:rPr>
        <w:t>economy</w:t>
      </w:r>
      <w:r>
        <w:rPr>
          <w:sz w:val="14"/>
        </w:rPr>
        <w:t xml:space="preserve"> again </w:t>
      </w:r>
      <w:r w:rsidRPr="00251158">
        <w:rPr>
          <w:rStyle w:val="StyleUnderline"/>
        </w:rPr>
        <w:t>added</w:t>
      </w:r>
      <w:r>
        <w:rPr>
          <w:sz w:val="14"/>
        </w:rPr>
        <w:t xml:space="preserve"> slightly </w:t>
      </w:r>
      <w:r w:rsidRPr="00F94209">
        <w:rPr>
          <w:rStyle w:val="Emphasis"/>
        </w:rPr>
        <w:t>more jobs</w:t>
      </w:r>
      <w:r w:rsidRPr="00251158">
        <w:rPr>
          <w:rStyle w:val="StyleUnderline"/>
        </w:rPr>
        <w:t xml:space="preserve"> than expected in June </w:t>
      </w:r>
      <w:r w:rsidRPr="00F94209">
        <w:rPr>
          <w:rStyle w:val="Emphasis"/>
        </w:rPr>
        <w:t>though</w:t>
      </w:r>
      <w:r w:rsidRPr="00251158">
        <w:rPr>
          <w:rStyle w:val="StyleUnderline"/>
        </w:rPr>
        <w:t xml:space="preserve"> the </w:t>
      </w:r>
      <w:r w:rsidRPr="00F94209">
        <w:rPr>
          <w:rStyle w:val="Emphasis"/>
        </w:rPr>
        <w:t>unemployment</w:t>
      </w:r>
      <w:r w:rsidRPr="00251158">
        <w:rPr>
          <w:rStyle w:val="StyleUnderline"/>
        </w:rPr>
        <w:t xml:space="preserve"> rate </w:t>
      </w:r>
      <w:r w:rsidRPr="00F94209">
        <w:rPr>
          <w:rStyle w:val="Emphasis"/>
        </w:rPr>
        <w:t>increased</w:t>
      </w:r>
      <w:r>
        <w:rPr>
          <w:sz w:val="14"/>
        </w:rPr>
        <w:t>, the Labor Department reported Friday.</w:t>
      </w:r>
    </w:p>
    <w:p w14:paraId="55146EAE" w14:textId="77777777" w:rsidR="0028384B" w:rsidRDefault="0028384B" w:rsidP="0028384B">
      <w:pPr>
        <w:rPr>
          <w:sz w:val="14"/>
        </w:rPr>
      </w:pPr>
      <w:r>
        <w:rPr>
          <w:sz w:val="14"/>
        </w:rPr>
        <w:t>Nonfarm payrolls increased by 206,000 for the month, better than the 200,000 Dow Jones forecast though less than the downwardly revised gain of 218,000 in May, which was cut sharply from the initial estimate of 272,000.</w:t>
      </w:r>
    </w:p>
    <w:p w14:paraId="0BE6F2F0" w14:textId="77777777" w:rsidR="0028384B" w:rsidRPr="00251158" w:rsidRDefault="0028384B" w:rsidP="0028384B">
      <w:pPr>
        <w:rPr>
          <w:rStyle w:val="StyleUnderline"/>
        </w:rPr>
      </w:pPr>
      <w:r>
        <w:rPr>
          <w:sz w:val="14"/>
        </w:rPr>
        <w:t xml:space="preserve">The </w:t>
      </w:r>
      <w:r w:rsidRPr="00251158">
        <w:rPr>
          <w:rStyle w:val="StyleUnderline"/>
        </w:rPr>
        <w:t xml:space="preserve">unemployment </w:t>
      </w:r>
      <w:r w:rsidRPr="00F94209">
        <w:rPr>
          <w:rStyle w:val="Emphasis"/>
        </w:rPr>
        <w:t>rate</w:t>
      </w:r>
      <w:r>
        <w:rPr>
          <w:sz w:val="14"/>
        </w:rPr>
        <w:t xml:space="preserve"> unexpectedly </w:t>
      </w:r>
      <w:r w:rsidRPr="00F94209">
        <w:rPr>
          <w:rStyle w:val="Emphasis"/>
        </w:rPr>
        <w:t>climbed</w:t>
      </w:r>
      <w:r w:rsidRPr="00251158">
        <w:rPr>
          <w:rStyle w:val="StyleUnderline"/>
        </w:rPr>
        <w:t xml:space="preserve"> to </w:t>
      </w:r>
      <w:r w:rsidRPr="00F94209">
        <w:rPr>
          <w:rStyle w:val="Emphasis"/>
        </w:rPr>
        <w:t>4.1%</w:t>
      </w:r>
      <w:r>
        <w:rPr>
          <w:sz w:val="14"/>
        </w:rPr>
        <w:t xml:space="preserve">, </w:t>
      </w:r>
      <w:r w:rsidRPr="00251158">
        <w:rPr>
          <w:rStyle w:val="StyleUnderline"/>
        </w:rPr>
        <w:t xml:space="preserve">tied for the </w:t>
      </w:r>
      <w:r w:rsidRPr="00F94209">
        <w:rPr>
          <w:rStyle w:val="Emphasis"/>
        </w:rPr>
        <w:t>highest</w:t>
      </w:r>
      <w:r w:rsidRPr="00251158">
        <w:rPr>
          <w:rStyle w:val="StyleUnderline"/>
        </w:rPr>
        <w:t xml:space="preserve"> level since October </w:t>
      </w:r>
      <w:r w:rsidRPr="00F94209">
        <w:rPr>
          <w:rStyle w:val="Emphasis"/>
        </w:rPr>
        <w:t>2021</w:t>
      </w:r>
      <w:r>
        <w:rPr>
          <w:sz w:val="14"/>
        </w:rPr>
        <w:t xml:space="preserve"> and </w:t>
      </w:r>
      <w:r w:rsidRPr="00251158">
        <w:rPr>
          <w:rStyle w:val="StyleUnderline"/>
        </w:rPr>
        <w:t>providing a conflicting sign for Federal Reserve</w:t>
      </w:r>
      <w:r>
        <w:rPr>
          <w:sz w:val="14"/>
        </w:rPr>
        <w:t xml:space="preserve"> officials weighing their next move on monetary policy. The </w:t>
      </w:r>
      <w:r w:rsidRPr="00F94209">
        <w:rPr>
          <w:rStyle w:val="Emphasis"/>
        </w:rPr>
        <w:t>forecast</w:t>
      </w:r>
      <w:r>
        <w:rPr>
          <w:sz w:val="14"/>
        </w:rPr>
        <w:t xml:space="preserve"> had </w:t>
      </w:r>
      <w:r w:rsidRPr="00251158">
        <w:rPr>
          <w:rStyle w:val="StyleUnderline"/>
        </w:rPr>
        <w:t xml:space="preserve">been for the </w:t>
      </w:r>
      <w:r w:rsidRPr="00F94209">
        <w:rPr>
          <w:rStyle w:val="Emphasis"/>
        </w:rPr>
        <w:t>jobless</w:t>
      </w:r>
      <w:r w:rsidRPr="00251158">
        <w:rPr>
          <w:rStyle w:val="StyleUnderline"/>
        </w:rPr>
        <w:t xml:space="preserve"> rate to hold </w:t>
      </w:r>
      <w:r w:rsidRPr="00F94209">
        <w:rPr>
          <w:rStyle w:val="Emphasis"/>
        </w:rPr>
        <w:t>steady</w:t>
      </w:r>
      <w:r w:rsidRPr="00251158">
        <w:rPr>
          <w:rStyle w:val="StyleUnderline"/>
        </w:rPr>
        <w:t xml:space="preserve"> at 4%.</w:t>
      </w:r>
    </w:p>
    <w:p w14:paraId="36029FFA" w14:textId="77777777" w:rsidR="0028384B" w:rsidRDefault="0028384B" w:rsidP="0028384B">
      <w:pPr>
        <w:rPr>
          <w:sz w:val="14"/>
        </w:rPr>
      </w:pPr>
      <w:r>
        <w:rPr>
          <w:sz w:val="14"/>
        </w:rPr>
        <w:t>“</w:t>
      </w:r>
      <w:r w:rsidRPr="00251158">
        <w:rPr>
          <w:rStyle w:val="StyleUnderline"/>
        </w:rPr>
        <w:t xml:space="preserve">It’s a </w:t>
      </w:r>
      <w:r w:rsidRPr="00F94209">
        <w:rPr>
          <w:rStyle w:val="Emphasis"/>
        </w:rPr>
        <w:t>soft landing</w:t>
      </w:r>
      <w:r w:rsidRPr="00251158">
        <w:rPr>
          <w:rStyle w:val="StyleUnderline"/>
        </w:rPr>
        <w:t xml:space="preserve"> kind of report</w:t>
      </w:r>
      <w:r>
        <w:rPr>
          <w:sz w:val="14"/>
        </w:rPr>
        <w:t xml:space="preserve">,” Jan Hatzius, </w:t>
      </w:r>
      <w:r w:rsidRPr="00251158">
        <w:rPr>
          <w:rStyle w:val="StyleUnderline"/>
        </w:rPr>
        <w:t xml:space="preserve">chief </w:t>
      </w:r>
      <w:r w:rsidRPr="00F94209">
        <w:rPr>
          <w:rStyle w:val="Emphasis"/>
        </w:rPr>
        <w:t>economist</w:t>
      </w:r>
      <w:r w:rsidRPr="00251158">
        <w:rPr>
          <w:rStyle w:val="StyleUnderline"/>
        </w:rPr>
        <w:t xml:space="preserve"> at</w:t>
      </w:r>
      <w:r>
        <w:rPr>
          <w:sz w:val="14"/>
        </w:rPr>
        <w:t xml:space="preserve"> Goldman </w:t>
      </w:r>
      <w:r w:rsidRPr="00F94209">
        <w:rPr>
          <w:rStyle w:val="Emphasis"/>
        </w:rPr>
        <w:t>Sachs</w:t>
      </w:r>
      <w:r w:rsidRPr="00251158">
        <w:rPr>
          <w:rStyle w:val="StyleUnderline"/>
        </w:rPr>
        <w:t>, said</w:t>
      </w:r>
      <w:r>
        <w:rPr>
          <w:sz w:val="14"/>
        </w:rPr>
        <w:t xml:space="preserve"> on CNBC’s “Squawk on the Street.” “</w:t>
      </w:r>
      <w:r w:rsidRPr="00251158">
        <w:rPr>
          <w:rStyle w:val="StyleUnderline"/>
        </w:rPr>
        <w:t>This</w:t>
      </w:r>
      <w:r>
        <w:rPr>
          <w:sz w:val="14"/>
        </w:rPr>
        <w:t xml:space="preserve"> does </w:t>
      </w:r>
      <w:r w:rsidRPr="00F94209">
        <w:rPr>
          <w:rStyle w:val="Emphasis"/>
        </w:rPr>
        <w:t>support</w:t>
      </w:r>
      <w:r>
        <w:rPr>
          <w:sz w:val="14"/>
        </w:rPr>
        <w:t xml:space="preserve"> the </w:t>
      </w:r>
      <w:r w:rsidRPr="00251158">
        <w:rPr>
          <w:rStyle w:val="StyleUnderline"/>
        </w:rPr>
        <w:t>idea that</w:t>
      </w:r>
      <w:r>
        <w:rPr>
          <w:sz w:val="14"/>
        </w:rPr>
        <w:t xml:space="preserve"> [the </w:t>
      </w:r>
      <w:r w:rsidRPr="00F94209">
        <w:rPr>
          <w:rStyle w:val="Emphasis"/>
        </w:rPr>
        <w:t>Fed</w:t>
      </w:r>
      <w:r>
        <w:rPr>
          <w:sz w:val="14"/>
        </w:rPr>
        <w:t xml:space="preserve">] </w:t>
      </w:r>
      <w:r w:rsidRPr="00251158">
        <w:rPr>
          <w:rStyle w:val="StyleUnderline"/>
        </w:rPr>
        <w:t xml:space="preserve">will </w:t>
      </w:r>
      <w:r w:rsidRPr="00F94209">
        <w:rPr>
          <w:rStyle w:val="Emphasis"/>
        </w:rPr>
        <w:t>cut</w:t>
      </w:r>
      <w:r w:rsidRPr="00251158">
        <w:rPr>
          <w:rStyle w:val="StyleUnderline"/>
        </w:rPr>
        <w:t xml:space="preserve"> relatively </w:t>
      </w:r>
      <w:r w:rsidRPr="00F94209">
        <w:rPr>
          <w:rStyle w:val="Emphasis"/>
        </w:rPr>
        <w:t>soon</w:t>
      </w:r>
      <w:r w:rsidRPr="00251158">
        <w:rPr>
          <w:rStyle w:val="StyleUnderline"/>
        </w:rPr>
        <w:t xml:space="preserve">, and we continue to think </w:t>
      </w:r>
      <w:r w:rsidRPr="00F94209">
        <w:rPr>
          <w:rStyle w:val="Emphasis"/>
        </w:rPr>
        <w:t>September</w:t>
      </w:r>
      <w:r w:rsidRPr="00251158">
        <w:rPr>
          <w:rStyle w:val="StyleUnderline"/>
        </w:rPr>
        <w:t xml:space="preserve"> is the </w:t>
      </w:r>
      <w:r w:rsidRPr="00F94209">
        <w:rPr>
          <w:rStyle w:val="Emphasis"/>
        </w:rPr>
        <w:t>most likely</w:t>
      </w:r>
      <w:r>
        <w:rPr>
          <w:sz w:val="14"/>
        </w:rPr>
        <w:t>.”</w:t>
      </w:r>
    </w:p>
    <w:p w14:paraId="1DC01BE7" w14:textId="77777777" w:rsidR="0028384B" w:rsidRDefault="0028384B" w:rsidP="0028384B">
      <w:pPr>
        <w:rPr>
          <w:sz w:val="14"/>
        </w:rPr>
      </w:pPr>
      <w:r>
        <w:rPr>
          <w:sz w:val="14"/>
        </w:rPr>
        <w:t xml:space="preserve">The </w:t>
      </w:r>
      <w:r w:rsidRPr="00251158">
        <w:rPr>
          <w:rStyle w:val="StyleUnderline"/>
        </w:rPr>
        <w:t>increase in</w:t>
      </w:r>
      <w:r>
        <w:rPr>
          <w:sz w:val="14"/>
        </w:rPr>
        <w:t xml:space="preserve"> the </w:t>
      </w:r>
      <w:r w:rsidRPr="00F94209">
        <w:rPr>
          <w:rStyle w:val="Emphasis"/>
        </w:rPr>
        <w:t>unemployment</w:t>
      </w:r>
      <w:r>
        <w:rPr>
          <w:sz w:val="14"/>
        </w:rPr>
        <w:t xml:space="preserve"> rate </w:t>
      </w:r>
      <w:r w:rsidRPr="00251158">
        <w:rPr>
          <w:rStyle w:val="StyleUnderline"/>
        </w:rPr>
        <w:t>came as</w:t>
      </w:r>
      <w:r>
        <w:rPr>
          <w:sz w:val="14"/>
        </w:rPr>
        <w:t xml:space="preserve"> the </w:t>
      </w:r>
      <w:r w:rsidRPr="00F94209">
        <w:rPr>
          <w:rStyle w:val="Emphasis"/>
        </w:rPr>
        <w:t>labor force</w:t>
      </w:r>
      <w:r w:rsidRPr="00251158">
        <w:rPr>
          <w:rStyle w:val="StyleUnderline"/>
        </w:rPr>
        <w:t xml:space="preserve"> participation rate</w:t>
      </w:r>
      <w:r>
        <w:rPr>
          <w:sz w:val="14"/>
        </w:rPr>
        <w:t xml:space="preserve">, which indicates the level of working-age people who are employed or actively searching for a job, </w:t>
      </w:r>
      <w:r w:rsidRPr="00F94209">
        <w:rPr>
          <w:rStyle w:val="Emphasis"/>
        </w:rPr>
        <w:t>rose</w:t>
      </w:r>
      <w:r w:rsidRPr="00251158">
        <w:rPr>
          <w:rStyle w:val="StyleUnderline"/>
        </w:rPr>
        <w:t xml:space="preserve"> to 62.6%, </w:t>
      </w:r>
      <w:r w:rsidRPr="00F94209">
        <w:rPr>
          <w:rStyle w:val="Emphasis"/>
        </w:rPr>
        <w:t>up</w:t>
      </w:r>
      <w:r w:rsidRPr="00251158">
        <w:rPr>
          <w:rStyle w:val="StyleUnderline"/>
        </w:rPr>
        <w:t xml:space="preserve"> 0.1 percentage point</w:t>
      </w:r>
      <w:r>
        <w:rPr>
          <w:sz w:val="14"/>
        </w:rPr>
        <w:t xml:space="preserve">. The so-called </w:t>
      </w:r>
      <w:r w:rsidRPr="00251158">
        <w:rPr>
          <w:rStyle w:val="StyleUnderline"/>
        </w:rPr>
        <w:t>prime age rate</w:t>
      </w:r>
      <w:r>
        <w:rPr>
          <w:sz w:val="14"/>
        </w:rPr>
        <w:t xml:space="preserve">, which focuses on those between ages 25 and 54, </w:t>
      </w:r>
      <w:r w:rsidRPr="00251158">
        <w:rPr>
          <w:rStyle w:val="StyleUnderline"/>
        </w:rPr>
        <w:t xml:space="preserve">rose to 83.7%, its </w:t>
      </w:r>
      <w:r w:rsidRPr="00F94209">
        <w:rPr>
          <w:rStyle w:val="Emphasis"/>
        </w:rPr>
        <w:t>highest</w:t>
      </w:r>
      <w:r w:rsidRPr="00251158">
        <w:rPr>
          <w:rStyle w:val="StyleUnderline"/>
        </w:rPr>
        <w:t xml:space="preserve"> in more than </w:t>
      </w:r>
      <w:r w:rsidRPr="00F94209">
        <w:rPr>
          <w:rStyle w:val="Emphasis"/>
        </w:rPr>
        <w:t>22 years</w:t>
      </w:r>
      <w:r>
        <w:rPr>
          <w:sz w:val="14"/>
        </w:rPr>
        <w:t>.</w:t>
      </w:r>
    </w:p>
    <w:p w14:paraId="6DFB3DD7" w14:textId="77777777" w:rsidR="0028384B" w:rsidRDefault="0028384B" w:rsidP="0028384B">
      <w:pPr>
        <w:rPr>
          <w:sz w:val="14"/>
        </w:rPr>
      </w:pPr>
      <w:r w:rsidRPr="00251158">
        <w:rPr>
          <w:rStyle w:val="StyleUnderline"/>
        </w:rPr>
        <w:t xml:space="preserve">A broader </w:t>
      </w:r>
      <w:r w:rsidRPr="00F94209">
        <w:rPr>
          <w:rStyle w:val="Emphasis"/>
        </w:rPr>
        <w:t>unemployment</w:t>
      </w:r>
      <w:r w:rsidRPr="00251158">
        <w:rPr>
          <w:rStyle w:val="StyleUnderline"/>
        </w:rPr>
        <w:t xml:space="preserve"> rate </w:t>
      </w:r>
      <w:r>
        <w:rPr>
          <w:sz w:val="14"/>
        </w:rPr>
        <w:t xml:space="preserve">which </w:t>
      </w:r>
      <w:r w:rsidRPr="00251158">
        <w:rPr>
          <w:rStyle w:val="StyleUnderline"/>
        </w:rPr>
        <w:t xml:space="preserve">counts </w:t>
      </w:r>
      <w:r w:rsidRPr="00F94209">
        <w:rPr>
          <w:rStyle w:val="Emphasis"/>
        </w:rPr>
        <w:t>discouraged</w:t>
      </w:r>
      <w:r w:rsidRPr="00251158">
        <w:rPr>
          <w:rStyle w:val="StyleUnderline"/>
        </w:rPr>
        <w:t xml:space="preserve"> workers</w:t>
      </w:r>
      <w:r>
        <w:rPr>
          <w:sz w:val="14"/>
        </w:rPr>
        <w:t xml:space="preserve"> and those holding part-time jobs for economic reasons </w:t>
      </w:r>
      <w:r w:rsidRPr="00F94209">
        <w:rPr>
          <w:rStyle w:val="Emphasis"/>
        </w:rPr>
        <w:t>held</w:t>
      </w:r>
      <w:r w:rsidRPr="00251158">
        <w:rPr>
          <w:rStyle w:val="StyleUnderline"/>
        </w:rPr>
        <w:t xml:space="preserve"> </w:t>
      </w:r>
      <w:r w:rsidRPr="00F94209">
        <w:rPr>
          <w:rStyle w:val="Emphasis"/>
        </w:rPr>
        <w:t>steady</w:t>
      </w:r>
      <w:r w:rsidRPr="00251158">
        <w:rPr>
          <w:rStyle w:val="StyleUnderline"/>
        </w:rPr>
        <w:t xml:space="preserve"> at 7.4%.</w:t>
      </w:r>
      <w:r>
        <w:rPr>
          <w:sz w:val="14"/>
        </w:rPr>
        <w:t xml:space="preserve"> Household employment, which is used to calculate the unemployment rate, rose by 116,000. The household survey also showed a decrease of 28,000, in full-time workers and an increase of 50,000 in part-time workers.</w:t>
      </w:r>
    </w:p>
    <w:p w14:paraId="5A804189" w14:textId="77777777" w:rsidR="0028384B" w:rsidRDefault="0028384B" w:rsidP="0028384B">
      <w:pPr>
        <w:rPr>
          <w:sz w:val="14"/>
        </w:rPr>
      </w:pPr>
      <w:r>
        <w:rPr>
          <w:sz w:val="14"/>
        </w:rPr>
        <w:t>Though June job creation topped expectations, it was due in large part to a 70,000 surge in government jobs. Also, health care, a consistent leader by sector, added 49,000 while social assistance contributed 34,000 and construction was up 27,000.</w:t>
      </w:r>
    </w:p>
    <w:p w14:paraId="055F1C49" w14:textId="77777777" w:rsidR="0028384B" w:rsidRDefault="0028384B" w:rsidP="0028384B">
      <w:pPr>
        <w:rPr>
          <w:sz w:val="14"/>
        </w:rPr>
      </w:pPr>
      <w:r w:rsidRPr="00F94209">
        <w:rPr>
          <w:rStyle w:val="StyleUnderline"/>
        </w:rPr>
        <w:t>Several sectors saw declines</w:t>
      </w:r>
      <w:r>
        <w:rPr>
          <w:sz w:val="14"/>
        </w:rPr>
        <w:t>, including professional and business services (-17.000) and retail (-9,000).</w:t>
      </w:r>
    </w:p>
    <w:p w14:paraId="2CCCC522" w14:textId="77777777" w:rsidR="0028384B" w:rsidRPr="00F94209" w:rsidRDefault="0028384B" w:rsidP="0028384B">
      <w:pPr>
        <w:rPr>
          <w:sz w:val="16"/>
        </w:rPr>
      </w:pPr>
      <w:r w:rsidRPr="00F94209">
        <w:rPr>
          <w:sz w:val="16"/>
        </w:rPr>
        <w:t>On wages, average hourly earnings increased 0.3% for the month and 3.9% from a year ago, both in line with estimates. The average work week was steady at 34.3 hours.</w:t>
      </w:r>
    </w:p>
    <w:p w14:paraId="46B36E10" w14:textId="77777777" w:rsidR="0028384B" w:rsidRPr="00F94209" w:rsidRDefault="0028384B" w:rsidP="0028384B">
      <w:pPr>
        <w:rPr>
          <w:sz w:val="16"/>
        </w:rPr>
      </w:pPr>
      <w:r w:rsidRPr="00F94209">
        <w:rPr>
          <w:sz w:val="16"/>
        </w:rPr>
        <w:t>Stock market futures nudged higher following the report while Treasury yields were negative. Traders also increased their bets that the Fed would implement its initial interest rate cut in September.</w:t>
      </w:r>
    </w:p>
    <w:p w14:paraId="6C9224F1" w14:textId="77777777" w:rsidR="0028384B" w:rsidRDefault="0028384B" w:rsidP="0028384B">
      <w:pPr>
        <w:rPr>
          <w:sz w:val="14"/>
        </w:rPr>
      </w:pPr>
      <w:r>
        <w:rPr>
          <w:sz w:val="14"/>
        </w:rPr>
        <w:t xml:space="preserve">“The </w:t>
      </w:r>
      <w:r w:rsidRPr="00F94209">
        <w:rPr>
          <w:rStyle w:val="StyleUnderline"/>
        </w:rPr>
        <w:t xml:space="preserve">job </w:t>
      </w:r>
      <w:r w:rsidRPr="00F94209">
        <w:rPr>
          <w:rStyle w:val="Emphasis"/>
        </w:rPr>
        <w:t>market</w:t>
      </w:r>
      <w:r>
        <w:rPr>
          <w:sz w:val="14"/>
        </w:rPr>
        <w:t xml:space="preserve"> is </w:t>
      </w:r>
      <w:r w:rsidRPr="00F94209">
        <w:rPr>
          <w:rStyle w:val="Emphasis"/>
        </w:rPr>
        <w:t>bending</w:t>
      </w:r>
      <w:r w:rsidRPr="00F94209">
        <w:rPr>
          <w:rStyle w:val="StyleUnderline"/>
        </w:rPr>
        <w:t xml:space="preserve"> without</w:t>
      </w:r>
      <w:r>
        <w:rPr>
          <w:sz w:val="14"/>
        </w:rPr>
        <w:t xml:space="preserve"> yet </w:t>
      </w:r>
      <w:r w:rsidRPr="00F94209">
        <w:rPr>
          <w:rStyle w:val="Emphasis"/>
        </w:rPr>
        <w:t>breaking</w:t>
      </w:r>
      <w:r w:rsidRPr="00F94209">
        <w:rPr>
          <w:rStyle w:val="StyleUnderline"/>
        </w:rPr>
        <w:t>, which boosts</w:t>
      </w:r>
      <w:r>
        <w:rPr>
          <w:sz w:val="14"/>
        </w:rPr>
        <w:t xml:space="preserve"> the </w:t>
      </w:r>
      <w:r w:rsidRPr="00F94209">
        <w:rPr>
          <w:rStyle w:val="StyleUnderline"/>
        </w:rPr>
        <w:t>argument for rate cuts</w:t>
      </w:r>
      <w:r>
        <w:rPr>
          <w:sz w:val="14"/>
        </w:rPr>
        <w:t xml:space="preserve">,” said David Russell, global head of market strategy at TradeStation. “Things are not too hot and not too cold. </w:t>
      </w:r>
      <w:r w:rsidRPr="00F94209">
        <w:rPr>
          <w:rStyle w:val="Emphasis"/>
        </w:rPr>
        <w:t>Goldilocks is here</w:t>
      </w:r>
      <w:r w:rsidRPr="00F94209">
        <w:rPr>
          <w:rStyle w:val="StyleUnderline"/>
        </w:rPr>
        <w:t xml:space="preserve"> and </w:t>
      </w:r>
      <w:r w:rsidRPr="00F94209">
        <w:rPr>
          <w:rStyle w:val="Emphasis"/>
        </w:rPr>
        <w:t>September</w:t>
      </w:r>
      <w:r w:rsidRPr="00F94209">
        <w:rPr>
          <w:rStyle w:val="StyleUnderline"/>
        </w:rPr>
        <w:t xml:space="preserve"> is in </w:t>
      </w:r>
      <w:r w:rsidRPr="00F94209">
        <w:rPr>
          <w:rStyle w:val="Emphasis"/>
        </w:rPr>
        <w:t>play</w:t>
      </w:r>
      <w:r w:rsidRPr="00F94209">
        <w:rPr>
          <w:rStyle w:val="StyleUnderline"/>
        </w:rPr>
        <w:t xml:space="preserve">” for a Fed </w:t>
      </w:r>
      <w:r w:rsidRPr="00F94209">
        <w:rPr>
          <w:rStyle w:val="Emphasis"/>
        </w:rPr>
        <w:t>rate</w:t>
      </w:r>
      <w:r w:rsidRPr="00F94209">
        <w:rPr>
          <w:rStyle w:val="StyleUnderline"/>
        </w:rPr>
        <w:t xml:space="preserve"> cut.</w:t>
      </w:r>
    </w:p>
    <w:p w14:paraId="3DA0162E" w14:textId="77777777" w:rsidR="0028384B" w:rsidRPr="005845FF" w:rsidRDefault="0028384B" w:rsidP="0028384B"/>
    <w:p w14:paraId="72A994D0" w14:textId="77777777" w:rsidR="00F23FF8" w:rsidRPr="00545627" w:rsidRDefault="00F23FF8" w:rsidP="00F23FF8">
      <w:pPr>
        <w:pStyle w:val="Heading3"/>
      </w:pPr>
      <w:r>
        <w:t>Link---1NC</w:t>
      </w:r>
    </w:p>
    <w:p w14:paraId="6EBED8AF" w14:textId="77777777" w:rsidR="00F23FF8" w:rsidRPr="00580491" w:rsidRDefault="00F23FF8" w:rsidP="00F23FF8">
      <w:pPr>
        <w:pStyle w:val="Heading4"/>
      </w:pPr>
      <w:r>
        <w:rPr>
          <w:u w:val="single"/>
        </w:rPr>
        <w:t>Antitrust violations</w:t>
      </w:r>
      <w:r>
        <w:t xml:space="preserve"> undermine the </w:t>
      </w:r>
      <w:r>
        <w:rPr>
          <w:u w:val="single"/>
        </w:rPr>
        <w:t>entire economic system</w:t>
      </w:r>
      <w:r>
        <w:t xml:space="preserve">, causing a </w:t>
      </w:r>
      <w:r>
        <w:rPr>
          <w:u w:val="single"/>
        </w:rPr>
        <w:t>spiral</w:t>
      </w:r>
      <w:r>
        <w:t xml:space="preserve"> of </w:t>
      </w:r>
      <w:r>
        <w:rPr>
          <w:u w:val="single"/>
        </w:rPr>
        <w:t>illegal monopolists</w:t>
      </w:r>
      <w:r>
        <w:t xml:space="preserve">, </w:t>
      </w:r>
      <w:r>
        <w:rPr>
          <w:u w:val="single"/>
        </w:rPr>
        <w:t>high prices</w:t>
      </w:r>
      <w:r>
        <w:t xml:space="preserve">, AND </w:t>
      </w:r>
      <w:r>
        <w:rPr>
          <w:u w:val="single"/>
        </w:rPr>
        <w:t>delays</w:t>
      </w:r>
      <w:r>
        <w:t>.</w:t>
      </w:r>
    </w:p>
    <w:p w14:paraId="2A8BABC9" w14:textId="77777777" w:rsidR="00F23FF8" w:rsidRDefault="00F23FF8" w:rsidP="00F23FF8">
      <w:r w:rsidRPr="00D34515">
        <w:rPr>
          <w:rStyle w:val="Style13ptBold"/>
        </w:rPr>
        <w:t>Emeterio ’22</w:t>
      </w:r>
      <w:r>
        <w:t xml:space="preserve"> [Michelle; May; Associate at Snell &amp; Wilmer Law Firm, J.D. from the University of California, Irvine; University of California, Irvine Law Review, “Antitrust Deterrence of Patent Holdup: Refocusing on Competition as a Driver of Technological Innovation,” vol. 12] pbk</w:t>
      </w:r>
    </w:p>
    <w:p w14:paraId="4B49FB63" w14:textId="77777777" w:rsidR="00F23FF8" w:rsidRPr="009575F5" w:rsidRDefault="00F23FF8" w:rsidP="00F23FF8">
      <w:pPr>
        <w:rPr>
          <w:sz w:val="16"/>
        </w:rPr>
      </w:pPr>
      <w:r w:rsidRPr="00E1501F">
        <w:rPr>
          <w:rStyle w:val="Emphasis"/>
        </w:rPr>
        <w:t xml:space="preserve">Patent </w:t>
      </w:r>
      <w:r w:rsidRPr="00E1501F">
        <w:rPr>
          <w:rStyle w:val="Emphasis"/>
          <w:highlight w:val="cyan"/>
        </w:rPr>
        <w:t>holdup</w:t>
      </w:r>
      <w:r w:rsidRPr="009575F5">
        <w:rPr>
          <w:rStyle w:val="StyleUnderline"/>
        </w:rPr>
        <w:t xml:space="preserve"> is </w:t>
      </w:r>
      <w:r w:rsidRPr="009575F5">
        <w:rPr>
          <w:rStyle w:val="StyleUnderline"/>
          <w:highlight w:val="cyan"/>
        </w:rPr>
        <w:t>when</w:t>
      </w:r>
      <w:r w:rsidRPr="009575F5">
        <w:rPr>
          <w:rStyle w:val="StyleUnderline"/>
        </w:rPr>
        <w:t xml:space="preserve"> an </w:t>
      </w:r>
      <w:r w:rsidRPr="00E1501F">
        <w:rPr>
          <w:rStyle w:val="Emphasis"/>
        </w:rPr>
        <w:t xml:space="preserve">SEP </w:t>
      </w:r>
      <w:r w:rsidRPr="00E1501F">
        <w:rPr>
          <w:rStyle w:val="Emphasis"/>
          <w:highlight w:val="cyan"/>
        </w:rPr>
        <w:t>holder</w:t>
      </w:r>
      <w:r w:rsidRPr="009575F5">
        <w:rPr>
          <w:rStyle w:val="StyleUnderline"/>
        </w:rPr>
        <w:t xml:space="preserve"> either </w:t>
      </w:r>
      <w:r w:rsidRPr="009575F5">
        <w:rPr>
          <w:rStyle w:val="StyleUnderline"/>
          <w:highlight w:val="cyan"/>
        </w:rPr>
        <w:t xml:space="preserve">refuses to </w:t>
      </w:r>
      <w:r w:rsidRPr="00E1501F">
        <w:rPr>
          <w:rStyle w:val="Emphasis"/>
          <w:highlight w:val="cyan"/>
        </w:rPr>
        <w:t>license</w:t>
      </w:r>
      <w:r w:rsidRPr="009575F5">
        <w:rPr>
          <w:rStyle w:val="StyleUnderline"/>
        </w:rPr>
        <w:t xml:space="preserve"> its </w:t>
      </w:r>
      <w:r w:rsidRPr="00E1501F">
        <w:rPr>
          <w:rStyle w:val="Emphasis"/>
          <w:highlight w:val="cyan"/>
        </w:rPr>
        <w:t>tech</w:t>
      </w:r>
      <w:r w:rsidRPr="00E1501F">
        <w:rPr>
          <w:rStyle w:val="Emphasis"/>
        </w:rPr>
        <w:t>nology</w:t>
      </w:r>
      <w:r w:rsidRPr="009575F5">
        <w:rPr>
          <w:rStyle w:val="StyleUnderline"/>
        </w:rPr>
        <w:t xml:space="preserve"> </w:t>
      </w:r>
      <w:r w:rsidRPr="009575F5">
        <w:rPr>
          <w:rStyle w:val="StyleUnderline"/>
          <w:highlight w:val="cyan"/>
        </w:rPr>
        <w:t xml:space="preserve">or charges </w:t>
      </w:r>
      <w:r w:rsidRPr="00E1501F">
        <w:rPr>
          <w:rStyle w:val="Emphasis"/>
          <w:highlight w:val="cyan"/>
        </w:rPr>
        <w:t>excessive royalties</w:t>
      </w:r>
      <w:r w:rsidRPr="009575F5">
        <w:rPr>
          <w:rStyle w:val="StyleUnderline"/>
        </w:rPr>
        <w:t xml:space="preserve"> for its </w:t>
      </w:r>
      <w:r w:rsidRPr="00E1501F">
        <w:rPr>
          <w:rStyle w:val="Emphasis"/>
        </w:rPr>
        <w:t>technology</w:t>
      </w:r>
      <w:r w:rsidRPr="009575F5">
        <w:rPr>
          <w:sz w:val="16"/>
        </w:rPr>
        <w:t xml:space="preserve"> after others have already made “substantial investments” in developing and adopting the relevant standard.14 To help prevent patent holdup, SSOs employ a two-step process that requires (1) disclosure of all patents and (2) agreement by the patent owner to license its patent on FRAND terms.15 These requirements evolved as a means to balance the interests of SEP holders against those of end-product proprietors.16 That is, they protect competition and curb monopolistic behavior.</w:t>
      </w:r>
    </w:p>
    <w:p w14:paraId="703DD5BC" w14:textId="77777777" w:rsidR="00F23FF8" w:rsidRPr="009575F5" w:rsidRDefault="00F23FF8" w:rsidP="00F23FF8">
      <w:pPr>
        <w:rPr>
          <w:sz w:val="16"/>
        </w:rPr>
      </w:pPr>
      <w:r w:rsidRPr="009575F5">
        <w:rPr>
          <w:sz w:val="16"/>
        </w:rPr>
        <w:t>It is worth noting that lawful monopolies do not implicate antitrust law, but illegal monopolies do.17 A legal monopoly does not result in patent holdup because it will have been achieved and maintained through competition on the merits.18 Competition for inclusion in a standard includes not only superior product but also a bona fide intent to honor one’s FRAND commitment, which prevents the unlawful acquisition of monopoly power.19</w:t>
      </w:r>
    </w:p>
    <w:p w14:paraId="0F3D8629" w14:textId="77777777" w:rsidR="00F23FF8" w:rsidRPr="009575F5" w:rsidRDefault="00F23FF8" w:rsidP="00F23FF8">
      <w:pPr>
        <w:rPr>
          <w:sz w:val="16"/>
        </w:rPr>
      </w:pPr>
      <w:r w:rsidRPr="009575F5">
        <w:rPr>
          <w:rStyle w:val="StyleUnderline"/>
        </w:rPr>
        <w:t xml:space="preserve">An </w:t>
      </w:r>
      <w:r w:rsidRPr="00E1501F">
        <w:rPr>
          <w:rStyle w:val="Emphasis"/>
          <w:highlight w:val="cyan"/>
        </w:rPr>
        <w:t>illegal monopoly</w:t>
      </w:r>
      <w:r w:rsidRPr="009575F5">
        <w:rPr>
          <w:rStyle w:val="StyleUnderline"/>
        </w:rPr>
        <w:t xml:space="preserve">, on the other hand, </w:t>
      </w:r>
      <w:r w:rsidRPr="009575F5">
        <w:rPr>
          <w:rStyle w:val="StyleUnderline"/>
          <w:highlight w:val="cyan"/>
        </w:rPr>
        <w:t>results when</w:t>
      </w:r>
      <w:r w:rsidRPr="009575F5">
        <w:rPr>
          <w:rStyle w:val="StyleUnderline"/>
        </w:rPr>
        <w:t xml:space="preserve"> a </w:t>
      </w:r>
      <w:r w:rsidRPr="00E1501F">
        <w:rPr>
          <w:rStyle w:val="Emphasis"/>
          <w:highlight w:val="cyan"/>
        </w:rPr>
        <w:t>patent</w:t>
      </w:r>
      <w:r w:rsidRPr="009575F5">
        <w:rPr>
          <w:rStyle w:val="StyleUnderline"/>
          <w:highlight w:val="cyan"/>
        </w:rPr>
        <w:t xml:space="preserve"> holder </w:t>
      </w:r>
      <w:r w:rsidRPr="00E1501F">
        <w:rPr>
          <w:rStyle w:val="Emphasis"/>
          <w:highlight w:val="cyan"/>
        </w:rPr>
        <w:t>deceptively</w:t>
      </w:r>
      <w:r w:rsidRPr="009575F5">
        <w:rPr>
          <w:rStyle w:val="StyleUnderline"/>
          <w:highlight w:val="cyan"/>
        </w:rPr>
        <w:t xml:space="preserve"> influences</w:t>
      </w:r>
      <w:r w:rsidRPr="009575F5">
        <w:rPr>
          <w:rStyle w:val="StyleUnderline"/>
        </w:rPr>
        <w:t xml:space="preserve"> an </w:t>
      </w:r>
      <w:r w:rsidRPr="00E1501F">
        <w:rPr>
          <w:rStyle w:val="Emphasis"/>
          <w:highlight w:val="cyan"/>
        </w:rPr>
        <w:t>SSO</w:t>
      </w:r>
      <w:r w:rsidRPr="009575F5">
        <w:rPr>
          <w:rStyle w:val="StyleUnderline"/>
          <w:highlight w:val="cyan"/>
        </w:rPr>
        <w:t xml:space="preserve"> to set</w:t>
      </w:r>
      <w:r w:rsidRPr="009575F5">
        <w:rPr>
          <w:rStyle w:val="StyleUnderline"/>
        </w:rPr>
        <w:t xml:space="preserve"> a </w:t>
      </w:r>
      <w:r w:rsidRPr="00E1501F">
        <w:rPr>
          <w:rStyle w:val="Emphasis"/>
          <w:highlight w:val="cyan"/>
        </w:rPr>
        <w:t>tech</w:t>
      </w:r>
      <w:r w:rsidRPr="00E1501F">
        <w:rPr>
          <w:rStyle w:val="Emphasis"/>
        </w:rPr>
        <w:t xml:space="preserve">nological </w:t>
      </w:r>
      <w:r w:rsidRPr="00E1501F">
        <w:rPr>
          <w:rStyle w:val="Emphasis"/>
          <w:highlight w:val="cyan"/>
        </w:rPr>
        <w:t>standard</w:t>
      </w:r>
      <w:r w:rsidRPr="009575F5">
        <w:rPr>
          <w:rStyle w:val="StyleUnderline"/>
          <w:highlight w:val="cyan"/>
        </w:rPr>
        <w:t xml:space="preserve"> that requires</w:t>
      </w:r>
      <w:r w:rsidRPr="009575F5">
        <w:rPr>
          <w:rStyle w:val="StyleUnderline"/>
        </w:rPr>
        <w:t xml:space="preserve"> use of </w:t>
      </w:r>
      <w:r w:rsidRPr="009575F5">
        <w:rPr>
          <w:rStyle w:val="StyleUnderline"/>
          <w:highlight w:val="cyan"/>
        </w:rPr>
        <w:t xml:space="preserve">its </w:t>
      </w:r>
      <w:r w:rsidRPr="00E1501F">
        <w:rPr>
          <w:rStyle w:val="Emphasis"/>
          <w:highlight w:val="cyan"/>
        </w:rPr>
        <w:t>patent</w:t>
      </w:r>
      <w:r w:rsidRPr="009575F5">
        <w:rPr>
          <w:rStyle w:val="StyleUnderline"/>
        </w:rPr>
        <w:t xml:space="preserve"> by agreeing to license the patent on </w:t>
      </w:r>
      <w:r w:rsidRPr="00E1501F">
        <w:rPr>
          <w:rStyle w:val="Emphasis"/>
        </w:rPr>
        <w:t>FRAND</w:t>
      </w:r>
      <w:r w:rsidRPr="009575F5">
        <w:rPr>
          <w:rStyle w:val="StyleUnderline"/>
        </w:rPr>
        <w:t xml:space="preserve"> terms but </w:t>
      </w:r>
      <w:r w:rsidRPr="009575F5">
        <w:rPr>
          <w:rStyle w:val="StyleUnderline"/>
          <w:highlight w:val="cyan"/>
        </w:rPr>
        <w:t xml:space="preserve">then </w:t>
      </w:r>
      <w:r w:rsidRPr="00E1501F">
        <w:rPr>
          <w:rStyle w:val="Emphasis"/>
          <w:highlight w:val="cyan"/>
        </w:rPr>
        <w:t>violates</w:t>
      </w:r>
      <w:r w:rsidRPr="009575F5">
        <w:rPr>
          <w:rStyle w:val="StyleUnderline"/>
        </w:rPr>
        <w:t xml:space="preserve"> that </w:t>
      </w:r>
      <w:r w:rsidRPr="00E1501F">
        <w:rPr>
          <w:rStyle w:val="Emphasis"/>
          <w:highlight w:val="cyan"/>
        </w:rPr>
        <w:t>FRAND agreement</w:t>
      </w:r>
      <w:r w:rsidRPr="009575F5">
        <w:rPr>
          <w:rStyle w:val="StyleUnderline"/>
          <w:highlight w:val="cyan"/>
        </w:rPr>
        <w:t xml:space="preserve"> by charging </w:t>
      </w:r>
      <w:r w:rsidRPr="00E1501F">
        <w:rPr>
          <w:rStyle w:val="Emphasis"/>
          <w:highlight w:val="cyan"/>
        </w:rPr>
        <w:t>high</w:t>
      </w:r>
      <w:r w:rsidRPr="009575F5">
        <w:rPr>
          <w:rStyle w:val="StyleUnderline"/>
        </w:rPr>
        <w:t xml:space="preserve"> or discriminatory </w:t>
      </w:r>
      <w:r w:rsidRPr="00E1501F">
        <w:rPr>
          <w:rStyle w:val="Emphasis"/>
          <w:highlight w:val="cyan"/>
        </w:rPr>
        <w:t>licensing fees</w:t>
      </w:r>
      <w:r w:rsidRPr="009575F5">
        <w:rPr>
          <w:sz w:val="16"/>
        </w:rPr>
        <w:t>.20 The ones being charged these above-FRAND licensing fees are the implementers and cannot at this point simply opt to use a different piece of technology.21 Once a piece of patented technology is included in a standard and the industry moves in that direction, the standard becomes entrenched, making it too costly for the industry to go back and pick a new standard. Those costs are called switching costs.22 Switching costs, coupled with the exclusionary power of the patent, are what create a monopoly for the SEP holder and eliminate other options for the implementers.23 Obtaining and using this type of monopoly power through deception on an SSO has been known as patent holdup, and antitrust law has historically been involved to prevent such anticompetitive conduct.24 Even in high-tech industry cases not specifically dealing with patent holdup, courts have held that deception is monopoly conduct.25 Those who reject patent holdup’s receptiveness to antitrust scrutiny do not deny that deception can be monopoly conduct26 but attempt to evade such scrutiny by suggesting that the “particular type of purported deception in the standard-setting context” is different—that it is a foreseeable and therefore immaterial kind of deception.27</w:t>
      </w:r>
    </w:p>
    <w:p w14:paraId="465085EC" w14:textId="77777777" w:rsidR="00F23FF8" w:rsidRDefault="00F23FF8" w:rsidP="00F23FF8">
      <w:r w:rsidRPr="009575F5">
        <w:rPr>
          <w:rStyle w:val="StyleUnderline"/>
        </w:rPr>
        <w:t xml:space="preserve">But </w:t>
      </w:r>
      <w:r w:rsidRPr="009575F5">
        <w:rPr>
          <w:rStyle w:val="StyleUnderline"/>
          <w:highlight w:val="cyan"/>
        </w:rPr>
        <w:t xml:space="preserve">undermining </w:t>
      </w:r>
      <w:r w:rsidRPr="00364D2A">
        <w:rPr>
          <w:rStyle w:val="Emphasis"/>
          <w:highlight w:val="cyan"/>
        </w:rPr>
        <w:t>antitrust law</w:t>
      </w:r>
      <w:r w:rsidRPr="009575F5">
        <w:rPr>
          <w:rStyle w:val="StyleUnderline"/>
        </w:rPr>
        <w:t xml:space="preserve">—a successful </w:t>
      </w:r>
      <w:r w:rsidRPr="00364D2A">
        <w:rPr>
          <w:rStyle w:val="Emphasis"/>
        </w:rPr>
        <w:t>deterrent</w:t>
      </w:r>
      <w:r w:rsidRPr="009575F5">
        <w:rPr>
          <w:rStyle w:val="StyleUnderline"/>
        </w:rPr>
        <w:t xml:space="preserve"> to </w:t>
      </w:r>
      <w:r w:rsidRPr="00364D2A">
        <w:rPr>
          <w:rStyle w:val="Emphasis"/>
        </w:rPr>
        <w:t>wrongdoing</w:t>
      </w:r>
      <w:r w:rsidRPr="009575F5">
        <w:rPr>
          <w:rStyle w:val="StyleUnderline"/>
        </w:rPr>
        <w:t>—</w:t>
      </w:r>
      <w:r w:rsidRPr="009575F5">
        <w:rPr>
          <w:rStyle w:val="StyleUnderline"/>
          <w:highlight w:val="cyan"/>
        </w:rPr>
        <w:t xml:space="preserve">will invite </w:t>
      </w:r>
      <w:r w:rsidRPr="00364D2A">
        <w:rPr>
          <w:rStyle w:val="Emphasis"/>
          <w:highlight w:val="cyan"/>
        </w:rPr>
        <w:t>more wrongdoing</w:t>
      </w:r>
      <w:r w:rsidRPr="009575F5">
        <w:rPr>
          <w:rStyle w:val="StyleUnderline"/>
          <w:highlight w:val="cyan"/>
        </w:rPr>
        <w:t xml:space="preserve">. Without </w:t>
      </w:r>
      <w:r w:rsidRPr="00364D2A">
        <w:rPr>
          <w:rStyle w:val="Emphasis"/>
          <w:highlight w:val="cyan"/>
        </w:rPr>
        <w:t>antitrust</w:t>
      </w:r>
      <w:r w:rsidRPr="00364D2A">
        <w:rPr>
          <w:rStyle w:val="Emphasis"/>
        </w:rPr>
        <w:t xml:space="preserve"> laws</w:t>
      </w:r>
      <w:r w:rsidRPr="009575F5">
        <w:rPr>
          <w:rStyle w:val="StyleUnderline"/>
        </w:rPr>
        <w:t xml:space="preserve"> </w:t>
      </w:r>
      <w:r w:rsidRPr="009575F5">
        <w:rPr>
          <w:rStyle w:val="StyleUnderline"/>
          <w:highlight w:val="cyan"/>
        </w:rPr>
        <w:t>enforcing</w:t>
      </w:r>
      <w:r w:rsidRPr="009575F5">
        <w:rPr>
          <w:rStyle w:val="StyleUnderline"/>
        </w:rPr>
        <w:t xml:space="preserve"> the </w:t>
      </w:r>
      <w:r w:rsidRPr="00364D2A">
        <w:rPr>
          <w:rStyle w:val="Emphasis"/>
          <w:highlight w:val="cyan"/>
        </w:rPr>
        <w:t>integrity</w:t>
      </w:r>
      <w:r w:rsidRPr="009575F5">
        <w:rPr>
          <w:rStyle w:val="StyleUnderline"/>
        </w:rPr>
        <w:t xml:space="preserve"> of the </w:t>
      </w:r>
      <w:r w:rsidRPr="00364D2A">
        <w:rPr>
          <w:rStyle w:val="Emphasis"/>
        </w:rPr>
        <w:t>standard-setting processes</w:t>
      </w:r>
      <w:r w:rsidRPr="009575F5">
        <w:rPr>
          <w:rStyle w:val="StyleUnderline"/>
        </w:rPr>
        <w:t xml:space="preserve">, </w:t>
      </w:r>
      <w:r w:rsidRPr="009575F5">
        <w:rPr>
          <w:rStyle w:val="StyleUnderline"/>
          <w:highlight w:val="cyan"/>
        </w:rPr>
        <w:t>consumers</w:t>
      </w:r>
      <w:r w:rsidRPr="009575F5">
        <w:rPr>
          <w:rStyle w:val="StyleUnderline"/>
        </w:rPr>
        <w:t xml:space="preserve"> will </w:t>
      </w:r>
      <w:r w:rsidRPr="00364D2A">
        <w:rPr>
          <w:rStyle w:val="Emphasis"/>
          <w:highlight w:val="cyan"/>
        </w:rPr>
        <w:t>lose</w:t>
      </w:r>
      <w:r w:rsidRPr="009575F5">
        <w:rPr>
          <w:rStyle w:val="StyleUnderline"/>
          <w:highlight w:val="cyan"/>
        </w:rPr>
        <w:t xml:space="preserve"> some</w:t>
      </w:r>
      <w:r w:rsidRPr="009575F5">
        <w:rPr>
          <w:rStyle w:val="StyleUnderline"/>
        </w:rPr>
        <w:t xml:space="preserve"> of the </w:t>
      </w:r>
      <w:r w:rsidRPr="00364D2A">
        <w:rPr>
          <w:rStyle w:val="Emphasis"/>
          <w:highlight w:val="cyan"/>
        </w:rPr>
        <w:t>benefits</w:t>
      </w:r>
      <w:r w:rsidRPr="009575F5">
        <w:rPr>
          <w:rStyle w:val="StyleUnderline"/>
        </w:rPr>
        <w:t xml:space="preserve"> provided by those </w:t>
      </w:r>
      <w:r w:rsidRPr="00364D2A">
        <w:rPr>
          <w:rStyle w:val="Emphasis"/>
        </w:rPr>
        <w:t>processes</w:t>
      </w:r>
      <w:r w:rsidRPr="009575F5">
        <w:rPr>
          <w:sz w:val="16"/>
        </w:rPr>
        <w:t xml:space="preserve">. For one, SSOs may opt for non-patented technology in order to avoid patent holdup,28 potentially giving consumers less-than-ideal products. </w:t>
      </w:r>
      <w:r w:rsidRPr="009575F5">
        <w:rPr>
          <w:rStyle w:val="StyleUnderline"/>
        </w:rPr>
        <w:t xml:space="preserve">Patent </w:t>
      </w:r>
      <w:r w:rsidRPr="00364D2A">
        <w:rPr>
          <w:rStyle w:val="Emphasis"/>
        </w:rPr>
        <w:t>owners</w:t>
      </w:r>
      <w:r w:rsidRPr="009575F5">
        <w:rPr>
          <w:rStyle w:val="StyleUnderline"/>
        </w:rPr>
        <w:t xml:space="preserve">, in turn, could be </w:t>
      </w:r>
      <w:r w:rsidRPr="00364D2A">
        <w:rPr>
          <w:rStyle w:val="Emphasis"/>
        </w:rPr>
        <w:t>driven</w:t>
      </w:r>
      <w:r w:rsidRPr="009575F5">
        <w:rPr>
          <w:rStyle w:val="StyleUnderline"/>
        </w:rPr>
        <w:t xml:space="preserve"> to take their chances in a </w:t>
      </w:r>
      <w:r w:rsidRPr="00364D2A">
        <w:rPr>
          <w:rStyle w:val="Emphasis"/>
          <w:highlight w:val="cyan"/>
        </w:rPr>
        <w:t>standards war</w:t>
      </w:r>
      <w:r w:rsidRPr="009575F5">
        <w:rPr>
          <w:sz w:val="16"/>
        </w:rPr>
        <w:t xml:space="preserve">29 rather than participate in a standard-selection process that might prefer non-patented technologies. Another possibility is that even if SSOs continued their current competitive selection processes, the FRAND commitment would have no teeth. </w:t>
      </w:r>
      <w:r w:rsidRPr="009575F5">
        <w:rPr>
          <w:rStyle w:val="StyleUnderline"/>
        </w:rPr>
        <w:t xml:space="preserve">Then, </w:t>
      </w:r>
      <w:r w:rsidRPr="00364D2A">
        <w:rPr>
          <w:rStyle w:val="Emphasis"/>
          <w:highlight w:val="cyan"/>
        </w:rPr>
        <w:t>high</w:t>
      </w:r>
      <w:r w:rsidRPr="009575F5">
        <w:rPr>
          <w:rStyle w:val="StyleUnderline"/>
        </w:rPr>
        <w:t xml:space="preserve"> and discriminatory </w:t>
      </w:r>
      <w:r w:rsidRPr="00364D2A">
        <w:rPr>
          <w:rStyle w:val="Emphasis"/>
        </w:rPr>
        <w:t xml:space="preserve">royalty </w:t>
      </w:r>
      <w:r w:rsidRPr="00364D2A">
        <w:rPr>
          <w:rStyle w:val="Emphasis"/>
          <w:highlight w:val="cyan"/>
        </w:rPr>
        <w:t>rates</w:t>
      </w:r>
      <w:r w:rsidRPr="009575F5">
        <w:rPr>
          <w:rStyle w:val="StyleUnderline"/>
        </w:rPr>
        <w:t xml:space="preserve"> would </w:t>
      </w:r>
      <w:r w:rsidRPr="009575F5">
        <w:rPr>
          <w:rStyle w:val="StyleUnderline"/>
          <w:highlight w:val="cyan"/>
        </w:rPr>
        <w:t xml:space="preserve">become even </w:t>
      </w:r>
      <w:r w:rsidRPr="00364D2A">
        <w:rPr>
          <w:rStyle w:val="Emphasis"/>
          <w:highlight w:val="cyan"/>
        </w:rPr>
        <w:t>more common</w:t>
      </w:r>
      <w:r w:rsidRPr="009575F5">
        <w:rPr>
          <w:rStyle w:val="StyleUnderline"/>
        </w:rPr>
        <w:t xml:space="preserve">, resulting in </w:t>
      </w:r>
      <w:r w:rsidRPr="009575F5">
        <w:rPr>
          <w:rStyle w:val="StyleUnderline"/>
          <w:highlight w:val="cyan"/>
        </w:rPr>
        <w:t xml:space="preserve">market </w:t>
      </w:r>
      <w:r w:rsidRPr="00364D2A">
        <w:rPr>
          <w:rStyle w:val="Emphasis"/>
          <w:highlight w:val="cyan"/>
        </w:rPr>
        <w:t>delays</w:t>
      </w:r>
      <w:r w:rsidRPr="009575F5">
        <w:rPr>
          <w:rStyle w:val="StyleUnderline"/>
          <w:highlight w:val="cyan"/>
        </w:rPr>
        <w:t>, fewer implementers</w:t>
      </w:r>
      <w:r w:rsidRPr="009575F5">
        <w:rPr>
          <w:rStyle w:val="StyleUnderline"/>
        </w:rPr>
        <w:t xml:space="preserve">, more </w:t>
      </w:r>
      <w:r w:rsidRPr="00364D2A">
        <w:rPr>
          <w:rStyle w:val="Emphasis"/>
          <w:highlight w:val="cyan"/>
        </w:rPr>
        <w:t>concentrated wealth</w:t>
      </w:r>
      <w:r w:rsidRPr="009575F5">
        <w:rPr>
          <w:rStyle w:val="StyleUnderline"/>
        </w:rPr>
        <w:t xml:space="preserve">, concentrated </w:t>
      </w:r>
      <w:r w:rsidRPr="00364D2A">
        <w:rPr>
          <w:rStyle w:val="Emphasis"/>
          <w:highlight w:val="cyan"/>
        </w:rPr>
        <w:t>power</w:t>
      </w:r>
      <w:r w:rsidRPr="009575F5">
        <w:rPr>
          <w:rStyle w:val="StyleUnderline"/>
          <w:highlight w:val="cyan"/>
        </w:rPr>
        <w:t xml:space="preserve">, higher </w:t>
      </w:r>
      <w:r w:rsidRPr="00364D2A">
        <w:rPr>
          <w:rStyle w:val="Emphasis"/>
          <w:highlight w:val="cyan"/>
        </w:rPr>
        <w:t>prices</w:t>
      </w:r>
      <w:r w:rsidRPr="009575F5">
        <w:rPr>
          <w:rStyle w:val="StyleUnderline"/>
        </w:rPr>
        <w:t xml:space="preserve">, and </w:t>
      </w:r>
      <w:r w:rsidRPr="00364D2A">
        <w:rPr>
          <w:rStyle w:val="Emphasis"/>
          <w:highlight w:val="cyan"/>
        </w:rPr>
        <w:t>fewer choices</w:t>
      </w:r>
      <w:r w:rsidRPr="009575F5">
        <w:rPr>
          <w:rStyle w:val="StyleUnderline"/>
        </w:rPr>
        <w:t xml:space="preserve"> for consumers.30 </w:t>
      </w:r>
      <w:r w:rsidRPr="009575F5">
        <w:rPr>
          <w:rStyle w:val="StyleUnderline"/>
          <w:highlight w:val="cyan"/>
        </w:rPr>
        <w:t xml:space="preserve">Maintaining </w:t>
      </w:r>
      <w:r w:rsidRPr="00364D2A">
        <w:rPr>
          <w:rStyle w:val="Emphasis"/>
          <w:highlight w:val="cyan"/>
        </w:rPr>
        <w:t>antitrust</w:t>
      </w:r>
      <w:r w:rsidRPr="00364D2A">
        <w:rPr>
          <w:rStyle w:val="Emphasis"/>
        </w:rPr>
        <w:t xml:space="preserve"> enforcement</w:t>
      </w:r>
      <w:r w:rsidRPr="009575F5">
        <w:rPr>
          <w:rStyle w:val="StyleUnderline"/>
        </w:rPr>
        <w:t xml:space="preserve">, on the other hand, </w:t>
      </w:r>
      <w:r w:rsidRPr="009575F5">
        <w:rPr>
          <w:rStyle w:val="StyleUnderline"/>
          <w:highlight w:val="cyan"/>
        </w:rPr>
        <w:t xml:space="preserve">promotes lawful </w:t>
      </w:r>
      <w:r w:rsidRPr="00364D2A">
        <w:rPr>
          <w:rStyle w:val="Emphasis"/>
          <w:highlight w:val="cyan"/>
        </w:rPr>
        <w:t>competition</w:t>
      </w:r>
      <w:r w:rsidRPr="009575F5">
        <w:rPr>
          <w:rStyle w:val="StyleUnderline"/>
          <w:highlight w:val="cyan"/>
        </w:rPr>
        <w:t xml:space="preserve"> and </w:t>
      </w:r>
      <w:r w:rsidRPr="00364D2A">
        <w:rPr>
          <w:rStyle w:val="Emphasis"/>
          <w:highlight w:val="cyan"/>
        </w:rPr>
        <w:t>innovation</w:t>
      </w:r>
      <w:r>
        <w:t>, as this Note will explore.</w:t>
      </w:r>
    </w:p>
    <w:p w14:paraId="1A2E7CF6" w14:textId="77777777" w:rsidR="00F23FF8" w:rsidRDefault="00F23FF8" w:rsidP="00F23FF8">
      <w:pPr>
        <w:pStyle w:val="Heading3"/>
      </w:pPr>
      <w:r>
        <w:t>Link---2NC</w:t>
      </w:r>
    </w:p>
    <w:p w14:paraId="047CB520" w14:textId="77777777" w:rsidR="00F23FF8" w:rsidRPr="00E875E6" w:rsidRDefault="00F23FF8" w:rsidP="00F23FF8">
      <w:pPr>
        <w:pStyle w:val="Heading4"/>
      </w:pPr>
      <w:r>
        <w:t xml:space="preserve">1. </w:t>
      </w:r>
      <w:r>
        <w:rPr>
          <w:u w:val="single"/>
        </w:rPr>
        <w:t>HOLDUP</w:t>
      </w:r>
      <w:r>
        <w:t>---</w:t>
      </w:r>
      <w:r w:rsidRPr="00713E22">
        <w:rPr>
          <w:u w:val="single"/>
        </w:rPr>
        <w:t>best studies</w:t>
      </w:r>
      <w:r>
        <w:t xml:space="preserve"> confirm their </w:t>
      </w:r>
      <w:r>
        <w:rPr>
          <w:u w:val="single"/>
        </w:rPr>
        <w:t>specific proposal</w:t>
      </w:r>
      <w:r>
        <w:t xml:space="preserve"> causes </w:t>
      </w:r>
      <w:r>
        <w:rPr>
          <w:u w:val="single"/>
        </w:rPr>
        <w:t>deadweight loss</w:t>
      </w:r>
      <w:r>
        <w:t xml:space="preserve">, </w:t>
      </w:r>
      <w:r>
        <w:rPr>
          <w:u w:val="single"/>
        </w:rPr>
        <w:t>inefficiency</w:t>
      </w:r>
      <w:r>
        <w:t xml:space="preserve">, AND </w:t>
      </w:r>
      <w:r>
        <w:rPr>
          <w:u w:val="single"/>
        </w:rPr>
        <w:t>rent-seeking</w:t>
      </w:r>
      <w:r>
        <w:t xml:space="preserve">. </w:t>
      </w:r>
    </w:p>
    <w:p w14:paraId="3F3D323D" w14:textId="77777777" w:rsidR="00F23FF8" w:rsidRPr="002749FB" w:rsidRDefault="00F23FF8" w:rsidP="00F23FF8">
      <w:r w:rsidRPr="001D0283">
        <w:rPr>
          <w:rStyle w:val="Style13ptBold"/>
        </w:rPr>
        <w:t>Shapiro ’20</w:t>
      </w:r>
      <w:r>
        <w:t xml:space="preserve"> [Carl and Mark Lemley; June; Transamerica Professor of Business Strategy at the University of California, Berkeley, Ph.D. in Economics from the Massachusetts Institute of Technology, M.A. in Mathematics from the University of California, Berkeley, B.S. in Mathematics and Economics from the Massachusetts Institute of Technology; William H. Neukom professor of Law at Stanford University, Partner at Durie Tangri LLP, J.D. from the University of California, Berkeley, B.A. with distinction from Stanford University; University of Pennsylvania Law Review, “The Role of Antitrust in Preventing Patent Holdup,” vol. 168] pbk</w:t>
      </w:r>
    </w:p>
    <w:p w14:paraId="29BD2F0B" w14:textId="77777777" w:rsidR="00F23FF8" w:rsidRPr="00495C31" w:rsidRDefault="00F23FF8" w:rsidP="00F23FF8">
      <w:pPr>
        <w:rPr>
          <w:sz w:val="16"/>
        </w:rPr>
      </w:pPr>
      <w:r w:rsidRPr="00495C31">
        <w:rPr>
          <w:sz w:val="16"/>
        </w:rPr>
        <w:t xml:space="preserve">[*2024] We focus below on the role of antitrust enforcement in limiting patent holdup. However, we emphasize that we see private contracts and patent law as the primary methods to prevent patent holdup. Antitrust is a complement and a backstop to these methods, not a substitute for them. 15 </w:t>
      </w:r>
      <w:r w:rsidRPr="00635F42">
        <w:rPr>
          <w:rStyle w:val="StyleUnderline"/>
          <w:highlight w:val="cyan"/>
        </w:rPr>
        <w:t xml:space="preserve">If </w:t>
      </w:r>
      <w:r w:rsidRPr="00495C31">
        <w:rPr>
          <w:rStyle w:val="Emphasis"/>
          <w:highlight w:val="cyan"/>
        </w:rPr>
        <w:t>SSOs</w:t>
      </w:r>
      <w:r w:rsidRPr="00635F42">
        <w:rPr>
          <w:rStyle w:val="StyleUnderline"/>
        </w:rPr>
        <w:t xml:space="preserve"> were to </w:t>
      </w:r>
      <w:r w:rsidRPr="00495C31">
        <w:rPr>
          <w:rStyle w:val="Emphasis"/>
          <w:highlight w:val="cyan"/>
        </w:rPr>
        <w:t>adopt</w:t>
      </w:r>
      <w:r w:rsidRPr="00635F42">
        <w:rPr>
          <w:rStyle w:val="StyleUnderline"/>
        </w:rPr>
        <w:t xml:space="preserve"> and </w:t>
      </w:r>
      <w:r w:rsidRPr="00495C31">
        <w:rPr>
          <w:rStyle w:val="Emphasis"/>
          <w:highlight w:val="cyan"/>
        </w:rPr>
        <w:t>enforce</w:t>
      </w:r>
      <w:r w:rsidRPr="00635F42">
        <w:rPr>
          <w:rStyle w:val="StyleUnderline"/>
          <w:highlight w:val="cyan"/>
        </w:rPr>
        <w:t xml:space="preserve"> effective </w:t>
      </w:r>
      <w:r w:rsidRPr="00495C31">
        <w:rPr>
          <w:rStyle w:val="Emphasis"/>
          <w:highlight w:val="cyan"/>
        </w:rPr>
        <w:t>FRAND</w:t>
      </w:r>
      <w:r w:rsidRPr="00495C31">
        <w:rPr>
          <w:rStyle w:val="Emphasis"/>
        </w:rPr>
        <w:t xml:space="preserve"> policies</w:t>
      </w:r>
      <w:r w:rsidRPr="00635F42">
        <w:rPr>
          <w:rStyle w:val="StyleUnderline"/>
        </w:rPr>
        <w:t xml:space="preserve"> and courts were to </w:t>
      </w:r>
      <w:r w:rsidRPr="00495C31">
        <w:rPr>
          <w:rStyle w:val="Emphasis"/>
        </w:rPr>
        <w:t>give them effect</w:t>
      </w:r>
      <w:r w:rsidRPr="00635F42">
        <w:rPr>
          <w:rStyle w:val="StyleUnderline"/>
        </w:rPr>
        <w:t xml:space="preserve"> in both </w:t>
      </w:r>
      <w:r w:rsidRPr="00495C31">
        <w:rPr>
          <w:rStyle w:val="Emphasis"/>
        </w:rPr>
        <w:t>contract</w:t>
      </w:r>
      <w:r w:rsidRPr="00635F42">
        <w:rPr>
          <w:rStyle w:val="StyleUnderline"/>
        </w:rPr>
        <w:t xml:space="preserve"> and </w:t>
      </w:r>
      <w:r w:rsidRPr="00495C31">
        <w:rPr>
          <w:rStyle w:val="Emphasis"/>
        </w:rPr>
        <w:t>patent law</w:t>
      </w:r>
      <w:r w:rsidRPr="00635F42">
        <w:rPr>
          <w:rStyle w:val="StyleUnderline"/>
        </w:rPr>
        <w:t xml:space="preserve">, most of the </w:t>
      </w:r>
      <w:r w:rsidRPr="00635F42">
        <w:rPr>
          <w:rStyle w:val="StyleUnderline"/>
          <w:highlight w:val="cyan"/>
        </w:rPr>
        <w:t xml:space="preserve">patent </w:t>
      </w:r>
      <w:r w:rsidRPr="00495C31">
        <w:rPr>
          <w:rStyle w:val="Emphasis"/>
          <w:highlight w:val="cyan"/>
        </w:rPr>
        <w:t>holdup problem</w:t>
      </w:r>
      <w:r w:rsidRPr="00635F42">
        <w:rPr>
          <w:rStyle w:val="StyleUnderline"/>
        </w:rPr>
        <w:t xml:space="preserve"> would </w:t>
      </w:r>
      <w:r w:rsidRPr="00495C31">
        <w:rPr>
          <w:rStyle w:val="Emphasis"/>
          <w:highlight w:val="cyan"/>
        </w:rPr>
        <w:t>go away</w:t>
      </w:r>
      <w:r w:rsidRPr="00495C31">
        <w:rPr>
          <w:sz w:val="16"/>
        </w:rPr>
        <w:t xml:space="preserve">. 16 Even then, however, </w:t>
      </w:r>
      <w:r w:rsidRPr="008355F6">
        <w:rPr>
          <w:rStyle w:val="Emphasis"/>
          <w:highlight w:val="cyan"/>
        </w:rPr>
        <w:t>antitrust</w:t>
      </w:r>
      <w:r w:rsidRPr="00635F42">
        <w:rPr>
          <w:rStyle w:val="StyleUnderline"/>
        </w:rPr>
        <w:t xml:space="preserve"> would </w:t>
      </w:r>
      <w:r w:rsidRPr="00635F42">
        <w:rPr>
          <w:rStyle w:val="StyleUnderline"/>
          <w:highlight w:val="cyan"/>
        </w:rPr>
        <w:t xml:space="preserve">still be </w:t>
      </w:r>
      <w:r w:rsidRPr="008355F6">
        <w:rPr>
          <w:rStyle w:val="Emphasis"/>
          <w:highlight w:val="cyan"/>
        </w:rPr>
        <w:t>necessary</w:t>
      </w:r>
      <w:r w:rsidRPr="00635F42">
        <w:rPr>
          <w:rStyle w:val="StyleUnderline"/>
        </w:rPr>
        <w:t xml:space="preserve"> in some circumstances </w:t>
      </w:r>
      <w:r w:rsidRPr="00635F42">
        <w:rPr>
          <w:rStyle w:val="StyleUnderline"/>
          <w:highlight w:val="cyan"/>
        </w:rPr>
        <w:t xml:space="preserve">to </w:t>
      </w:r>
      <w:r w:rsidRPr="008355F6">
        <w:rPr>
          <w:rStyle w:val="Emphasis"/>
          <w:highlight w:val="cyan"/>
        </w:rPr>
        <w:t>prevent companies</w:t>
      </w:r>
      <w:r w:rsidRPr="00635F42">
        <w:rPr>
          <w:rStyle w:val="StyleUnderline"/>
          <w:highlight w:val="cyan"/>
        </w:rPr>
        <w:t xml:space="preserve"> from </w:t>
      </w:r>
      <w:r w:rsidRPr="008355F6">
        <w:rPr>
          <w:rStyle w:val="Emphasis"/>
          <w:highlight w:val="cyan"/>
        </w:rPr>
        <w:t>undermining</w:t>
      </w:r>
      <w:r w:rsidRPr="00635F42">
        <w:rPr>
          <w:rStyle w:val="StyleUnderline"/>
        </w:rPr>
        <w:t xml:space="preserve"> or evading their </w:t>
      </w:r>
      <w:r w:rsidRPr="008355F6">
        <w:rPr>
          <w:rStyle w:val="Emphasis"/>
          <w:highlight w:val="cyan"/>
        </w:rPr>
        <w:t>FRAND</w:t>
      </w:r>
      <w:r w:rsidRPr="00635F42">
        <w:rPr>
          <w:rStyle w:val="StyleUnderline"/>
        </w:rPr>
        <w:t xml:space="preserve"> </w:t>
      </w:r>
      <w:r w:rsidRPr="00495C31">
        <w:rPr>
          <w:sz w:val="16"/>
        </w:rPr>
        <w:t xml:space="preserve">commitments, as was the case in Rambus Inc. v. FTC, 17 Broadcom Corp. v. Qualcomm Inc., 18 and FTC v. Qualcomm Inc. 19 </w:t>
      </w:r>
    </w:p>
    <w:p w14:paraId="59C28D84" w14:textId="77777777" w:rsidR="00F23FF8" w:rsidRPr="00495C31" w:rsidRDefault="00F23FF8" w:rsidP="00F23FF8">
      <w:pPr>
        <w:rPr>
          <w:sz w:val="16"/>
        </w:rPr>
      </w:pPr>
      <w:r w:rsidRPr="00495C31">
        <w:rPr>
          <w:sz w:val="16"/>
        </w:rPr>
        <w:t xml:space="preserve">Unfortunately, </w:t>
      </w:r>
      <w:r w:rsidRPr="00635F42">
        <w:rPr>
          <w:rStyle w:val="StyleUnderline"/>
        </w:rPr>
        <w:t xml:space="preserve">antitrust </w:t>
      </w:r>
      <w:r w:rsidRPr="008355F6">
        <w:rPr>
          <w:rStyle w:val="Emphasis"/>
          <w:highlight w:val="cyan"/>
        </w:rPr>
        <w:t>enforcement</w:t>
      </w:r>
      <w:r w:rsidRPr="00635F42">
        <w:rPr>
          <w:rStyle w:val="StyleUnderline"/>
        </w:rPr>
        <w:t xml:space="preserve"> to prevent </w:t>
      </w:r>
      <w:r w:rsidRPr="008355F6">
        <w:rPr>
          <w:rStyle w:val="Emphasis"/>
        </w:rPr>
        <w:t>patent holdup</w:t>
      </w:r>
      <w:r w:rsidRPr="00635F42">
        <w:rPr>
          <w:rStyle w:val="StyleUnderline"/>
        </w:rPr>
        <w:t xml:space="preserve"> is in danger of </w:t>
      </w:r>
      <w:r w:rsidRPr="00635F42">
        <w:rPr>
          <w:rStyle w:val="StyleUnderline"/>
          <w:highlight w:val="cyan"/>
        </w:rPr>
        <w:t xml:space="preserve">becoming </w:t>
      </w:r>
      <w:r w:rsidRPr="008355F6">
        <w:rPr>
          <w:rStyle w:val="Emphasis"/>
          <w:highlight w:val="cyan"/>
        </w:rPr>
        <w:t>less effective</w:t>
      </w:r>
      <w:r w:rsidRPr="00635F42">
        <w:rPr>
          <w:rStyle w:val="StyleUnderline"/>
          <w:highlight w:val="cyan"/>
        </w:rPr>
        <w:t xml:space="preserve"> due to</w:t>
      </w:r>
      <w:r w:rsidRPr="00635F42">
        <w:rPr>
          <w:rStyle w:val="StyleUnderline"/>
        </w:rPr>
        <w:t xml:space="preserve"> the </w:t>
      </w:r>
      <w:r w:rsidRPr="008355F6">
        <w:rPr>
          <w:rStyle w:val="Emphasis"/>
          <w:highlight w:val="cyan"/>
        </w:rPr>
        <w:t>policy</w:t>
      </w:r>
      <w:r w:rsidRPr="008355F6">
        <w:rPr>
          <w:rStyle w:val="Emphasis"/>
        </w:rPr>
        <w:t xml:space="preserve"> positions</w:t>
      </w:r>
      <w:r w:rsidRPr="00635F42">
        <w:rPr>
          <w:rStyle w:val="StyleUnderline"/>
        </w:rPr>
        <w:t xml:space="preserve"> currently being </w:t>
      </w:r>
      <w:r w:rsidRPr="00635F42">
        <w:rPr>
          <w:rStyle w:val="StyleUnderline"/>
          <w:highlight w:val="cyan"/>
        </w:rPr>
        <w:t xml:space="preserve">taken </w:t>
      </w:r>
      <w:r w:rsidRPr="008355F6">
        <w:rPr>
          <w:rStyle w:val="StyleUnderline"/>
          <w:highlight w:val="cyan"/>
        </w:rPr>
        <w:t>by</w:t>
      </w:r>
      <w:r w:rsidRPr="00635F42">
        <w:rPr>
          <w:rStyle w:val="StyleUnderline"/>
        </w:rPr>
        <w:t xml:space="preserve"> the Antitrust Division of the </w:t>
      </w:r>
      <w:r w:rsidRPr="008355F6">
        <w:rPr>
          <w:rStyle w:val="Emphasis"/>
          <w:highlight w:val="cyan"/>
        </w:rPr>
        <w:t>D</w:t>
      </w:r>
      <w:r w:rsidRPr="00495C31">
        <w:rPr>
          <w:sz w:val="16"/>
        </w:rPr>
        <w:t xml:space="preserve">epartment </w:t>
      </w:r>
      <w:r w:rsidRPr="008355F6">
        <w:rPr>
          <w:rStyle w:val="Emphasis"/>
          <w:highlight w:val="cyan"/>
        </w:rPr>
        <w:t>o</w:t>
      </w:r>
      <w:r w:rsidRPr="00495C31">
        <w:rPr>
          <w:sz w:val="16"/>
        </w:rPr>
        <w:t xml:space="preserve">f </w:t>
      </w:r>
      <w:r w:rsidRPr="008355F6">
        <w:rPr>
          <w:rStyle w:val="Emphasis"/>
          <w:highlight w:val="cyan"/>
        </w:rPr>
        <w:t>J</w:t>
      </w:r>
      <w:r w:rsidRPr="00495C31">
        <w:rPr>
          <w:sz w:val="16"/>
        </w:rPr>
        <w:t xml:space="preserve">ustice. </w:t>
      </w:r>
      <w:r w:rsidRPr="00C21403">
        <w:rPr>
          <w:rStyle w:val="StyleUnderline"/>
        </w:rPr>
        <w:t xml:space="preserve">These new </w:t>
      </w:r>
      <w:r w:rsidRPr="00E1654A">
        <w:rPr>
          <w:rStyle w:val="Emphasis"/>
        </w:rPr>
        <w:t>policy positions</w:t>
      </w:r>
      <w:r w:rsidRPr="00C21403">
        <w:rPr>
          <w:rStyle w:val="StyleUnderline"/>
        </w:rPr>
        <w:t xml:space="preserve"> appear to be based a </w:t>
      </w:r>
      <w:r w:rsidRPr="00C21403">
        <w:rPr>
          <w:rStyle w:val="StyleUnderline"/>
          <w:highlight w:val="cyan"/>
        </w:rPr>
        <w:t>specious argument that</w:t>
      </w:r>
      <w:r w:rsidRPr="00C21403">
        <w:rPr>
          <w:rStyle w:val="StyleUnderline"/>
        </w:rPr>
        <w:t xml:space="preserve"> </w:t>
      </w:r>
      <w:r w:rsidRPr="00E1654A">
        <w:rPr>
          <w:rStyle w:val="Emphasis"/>
        </w:rPr>
        <w:t xml:space="preserve">patent </w:t>
      </w:r>
      <w:r w:rsidRPr="00E1654A">
        <w:rPr>
          <w:rStyle w:val="Emphasis"/>
          <w:highlight w:val="cyan"/>
        </w:rPr>
        <w:t>holdup</w:t>
      </w:r>
      <w:r w:rsidRPr="00C21403">
        <w:rPr>
          <w:rStyle w:val="StyleUnderline"/>
          <w:highlight w:val="cyan"/>
        </w:rPr>
        <w:t xml:space="preserve"> is </w:t>
      </w:r>
      <w:r w:rsidRPr="00E1654A">
        <w:rPr>
          <w:rStyle w:val="Emphasis"/>
          <w:highlight w:val="cyan"/>
        </w:rPr>
        <w:t>rare</w:t>
      </w:r>
      <w:r w:rsidRPr="00C21403">
        <w:rPr>
          <w:rStyle w:val="StyleUnderline"/>
        </w:rPr>
        <w:t xml:space="preserve"> or unproven, combined with a </w:t>
      </w:r>
      <w:r w:rsidRPr="00C21403">
        <w:rPr>
          <w:rStyle w:val="StyleUnderline"/>
          <w:highlight w:val="cyan"/>
        </w:rPr>
        <w:t xml:space="preserve">fundamental </w:t>
      </w:r>
      <w:r w:rsidRPr="00E1654A">
        <w:rPr>
          <w:rStyle w:val="Emphasis"/>
          <w:highlight w:val="cyan"/>
        </w:rPr>
        <w:t>misconception</w:t>
      </w:r>
      <w:r w:rsidRPr="00C21403">
        <w:rPr>
          <w:rStyle w:val="StyleUnderline"/>
          <w:highlight w:val="cyan"/>
        </w:rPr>
        <w:t xml:space="preserve"> abou</w:t>
      </w:r>
      <w:r w:rsidRPr="00C21403">
        <w:rPr>
          <w:rStyle w:val="StyleUnderline"/>
        </w:rPr>
        <w:t xml:space="preserve">t the proper </w:t>
      </w:r>
      <w:r w:rsidRPr="00E1654A">
        <w:rPr>
          <w:rStyle w:val="Emphasis"/>
          <w:highlight w:val="cyan"/>
        </w:rPr>
        <w:t>role of patents</w:t>
      </w:r>
      <w:r w:rsidRPr="00C21403">
        <w:rPr>
          <w:rStyle w:val="StyleUnderline"/>
        </w:rPr>
        <w:t xml:space="preserve"> in a market economy</w:t>
      </w:r>
      <w:r w:rsidRPr="00495C31">
        <w:rPr>
          <w:sz w:val="16"/>
        </w:rPr>
        <w:t xml:space="preserve">. Ironically, while patent and contract law can largely solve the patent holdup problem, and while progress on those fronts has been made in the past, </w:t>
      </w:r>
      <w:r w:rsidRPr="00C21403">
        <w:rPr>
          <w:rStyle w:val="StyleUnderline"/>
        </w:rPr>
        <w:t xml:space="preserve">the </w:t>
      </w:r>
      <w:r w:rsidRPr="00E1654A">
        <w:rPr>
          <w:rStyle w:val="Emphasis"/>
          <w:highlight w:val="cyan"/>
        </w:rPr>
        <w:t>Antitrust Division</w:t>
      </w:r>
      <w:r w:rsidRPr="00C21403">
        <w:rPr>
          <w:rStyle w:val="StyleUnderline"/>
        </w:rPr>
        <w:t xml:space="preserve"> is </w:t>
      </w:r>
      <w:r w:rsidRPr="00C21403">
        <w:rPr>
          <w:rStyle w:val="StyleUnderline"/>
          <w:highlight w:val="cyan"/>
        </w:rPr>
        <w:t>undermining those efforts</w:t>
      </w:r>
      <w:r w:rsidRPr="00C21403">
        <w:rPr>
          <w:rStyle w:val="StyleUnderline"/>
        </w:rPr>
        <w:t xml:space="preserve"> in ways that </w:t>
      </w:r>
      <w:r w:rsidRPr="00C21403">
        <w:rPr>
          <w:rStyle w:val="StyleUnderline"/>
          <w:highlight w:val="cyan"/>
        </w:rPr>
        <w:t xml:space="preserve">might require </w:t>
      </w:r>
      <w:r w:rsidRPr="00E1654A">
        <w:rPr>
          <w:rStyle w:val="Emphasis"/>
          <w:highlight w:val="cyan"/>
        </w:rPr>
        <w:t>stronger antitrust</w:t>
      </w:r>
      <w:r w:rsidRPr="00C21403">
        <w:rPr>
          <w:rStyle w:val="StyleUnderline"/>
          <w:highlight w:val="cyan"/>
        </w:rPr>
        <w:t xml:space="preserve"> intervention</w:t>
      </w:r>
      <w:r w:rsidRPr="00495C31">
        <w:rPr>
          <w:sz w:val="16"/>
        </w:rPr>
        <w:t xml:space="preserve">. </w:t>
      </w:r>
    </w:p>
    <w:p w14:paraId="17BBD699" w14:textId="77777777" w:rsidR="00F23FF8" w:rsidRPr="00495C31" w:rsidRDefault="00F23FF8" w:rsidP="00F23FF8">
      <w:pPr>
        <w:rPr>
          <w:sz w:val="16"/>
        </w:rPr>
      </w:pPr>
      <w:r w:rsidRPr="00495C31">
        <w:rPr>
          <w:sz w:val="16"/>
        </w:rPr>
        <w:t xml:space="preserve">In Part I, we discuss transaction cost economics and the general theory of holdup. In Part II, we draw on our prior work to explain how these general principles apply to the particular case of patent holdup. Part III addresses various ways of limiting patent holdup, focusing on the role of antitrust and the recent efforts by some, including the Trump Administration, to undo recent progress in this area. </w:t>
      </w:r>
    </w:p>
    <w:p w14:paraId="1C2476AA" w14:textId="77777777" w:rsidR="00F23FF8" w:rsidRPr="00495C31" w:rsidRDefault="00F23FF8" w:rsidP="00F23FF8">
      <w:pPr>
        <w:rPr>
          <w:sz w:val="16"/>
        </w:rPr>
      </w:pPr>
      <w:r w:rsidRPr="00495C31">
        <w:rPr>
          <w:sz w:val="16"/>
        </w:rPr>
        <w:t xml:space="preserve">I. TRANSACTION COST ECONOMICS AND THE GENERAL THEORY OF HOLDUP </w:t>
      </w:r>
    </w:p>
    <w:p w14:paraId="3DE90B62" w14:textId="77777777" w:rsidR="00F23FF8" w:rsidRPr="00495C31" w:rsidRDefault="00F23FF8" w:rsidP="00F23FF8">
      <w:pPr>
        <w:rPr>
          <w:sz w:val="16"/>
        </w:rPr>
      </w:pPr>
      <w:r w:rsidRPr="00495C31">
        <w:rPr>
          <w:sz w:val="16"/>
        </w:rPr>
        <w:t xml:space="preserve">Transactions cost economics explores how for-profit firms in a market economy structure their affairs to promote efficient investment in productive [*2025] assets. 20 Oliver Williamson in particular stressed the dangers of opportunism that can arise in the presence of relationship-specific investments. Williamson recently explained: </w:t>
      </w:r>
    </w:p>
    <w:p w14:paraId="30668E36" w14:textId="77777777" w:rsidR="00F23FF8" w:rsidRPr="00495C31" w:rsidRDefault="00F23FF8" w:rsidP="00F23FF8">
      <w:pPr>
        <w:rPr>
          <w:sz w:val="16"/>
        </w:rPr>
      </w:pPr>
      <w:r w:rsidRPr="00495C31">
        <w:rPr>
          <w:sz w:val="16"/>
        </w:rPr>
        <w:t xml:space="preserve">TCE [transaction cost economics] gave early prominence to the relatively neglected condition of asset specificity, which became a crucial defining attribute of transactions. Asset specificity describes the condition where the identity of the parties matters for the continuity of a relationship . . . . these assets cannot be redeployed to alternative uses or users without loss of productive value. 21 </w:t>
      </w:r>
    </w:p>
    <w:p w14:paraId="696A7EC3" w14:textId="77777777" w:rsidR="00F23FF8" w:rsidRPr="00495C31" w:rsidRDefault="00F23FF8" w:rsidP="00F23FF8">
      <w:pPr>
        <w:rPr>
          <w:sz w:val="16"/>
        </w:rPr>
      </w:pPr>
      <w:r w:rsidRPr="00495C31">
        <w:rPr>
          <w:sz w:val="16"/>
        </w:rPr>
        <w:t xml:space="preserve">Williamson has long emphasized what he calls the fundamental transformation that occurs when parties make relationship-specific investments: ex ante competition can be replaced by ex post monopoly. 22 This is the problem of holdup: the owner of a key asset can charge more than the asset is worth ex ante if the buyer has made asset-specific investments that will be lost unless the parties agree on terms of trade. </w:t>
      </w:r>
    </w:p>
    <w:p w14:paraId="358DF42E" w14:textId="77777777" w:rsidR="00F23FF8" w:rsidRPr="00495C31" w:rsidRDefault="00F23FF8" w:rsidP="00F23FF8">
      <w:pPr>
        <w:rPr>
          <w:sz w:val="16"/>
        </w:rPr>
      </w:pPr>
      <w:r w:rsidRPr="00495C31">
        <w:rPr>
          <w:sz w:val="16"/>
        </w:rPr>
        <w:t xml:space="preserve">A. The Conditions Under Which the Holdup Problem Is Greatest </w:t>
      </w:r>
    </w:p>
    <w:p w14:paraId="21DD4D6C" w14:textId="77777777" w:rsidR="00F23FF8" w:rsidRPr="00495C31" w:rsidRDefault="00F23FF8" w:rsidP="00F23FF8">
      <w:pPr>
        <w:rPr>
          <w:sz w:val="16"/>
        </w:rPr>
      </w:pPr>
      <w:r w:rsidRPr="00495C31">
        <w:rPr>
          <w:sz w:val="16"/>
        </w:rPr>
        <w:t xml:space="preserve">As with all great ideas in microeconomics, the general theory of holdup identifies a simple and robust economic concept that is amenable to empirical testing and validation. The core idea behind the theory of holdup is that a party that makes substantial investments, the value of which relies heavily upon the actions of another party, is vulnerable to exploitation by that other party and thus may have lessened incentives to invest. This core idea is intuitive and very general. </w:t>
      </w:r>
    </w:p>
    <w:p w14:paraId="41EFF15D" w14:textId="77777777" w:rsidR="00F23FF8" w:rsidRPr="00495C31" w:rsidRDefault="00F23FF8" w:rsidP="00F23FF8">
      <w:pPr>
        <w:rPr>
          <w:sz w:val="16"/>
        </w:rPr>
      </w:pPr>
      <w:r w:rsidRPr="00495C31">
        <w:rPr>
          <w:sz w:val="16"/>
        </w:rPr>
        <w:t xml:space="preserve">Naturally, a party making a large relationship-specific investment has a strong incentive to protect itself from ex post exploitation. Over the past fifty years, the [*2026] field of transaction cost economics has grown rapidly based on its powerful ability to use asset specificity to explain fundamental business relationships. Notable successes include explaining the presence or absence of vertical integration and the design and use of long-term contracts. Both are mechanisms designed to guard against holdup. In such settings, the terms that well-informed parties would negotiate ex ante provide the competitive benchmark against which potential solutions to the problem of holdup can be evaluated. 23 </w:t>
      </w:r>
    </w:p>
    <w:p w14:paraId="2D0B616A" w14:textId="77777777" w:rsidR="00F23FF8" w:rsidRPr="00495C31" w:rsidRDefault="00F23FF8" w:rsidP="00F23FF8">
      <w:pPr>
        <w:rPr>
          <w:sz w:val="16"/>
        </w:rPr>
      </w:pPr>
      <w:r w:rsidRPr="00495C31">
        <w:rPr>
          <w:sz w:val="16"/>
        </w:rPr>
        <w:t xml:space="preserve">As Williamson has emphasized since the 1970s, the potential for holdup--which we will refer to as "the holdup problem"--is greatest in situations where one party invests heavily in assets that are specific to its relationship with another party. Situations where efficiency requires substantial investment in relationship-specific assets are very common: the worker moving to take a new job and learning skills specific to that job; the tenant customizing rental space to suit its preferences and needs; the supplier of specialized components investing to serve a large customer; and a firm developing and designing a new product that might later be found to infringe another party's patent. Likewise, Klein, Crawford and Alchian, in their seminal 1978 paper, emphasized the risk of "post-contractual opportunistic behavior" after such investments are made. 24 They state: "After a specific investment is made and such quasi rents are created, the possibility of opportunistic behavior is very real." 25 </w:t>
      </w:r>
    </w:p>
    <w:p w14:paraId="28A4F72D" w14:textId="77777777" w:rsidR="00F23FF8" w:rsidRPr="00495C31" w:rsidRDefault="00F23FF8" w:rsidP="00F23FF8">
      <w:pPr>
        <w:rPr>
          <w:sz w:val="16"/>
        </w:rPr>
      </w:pPr>
      <w:r w:rsidRPr="00495C31">
        <w:rPr>
          <w:sz w:val="16"/>
        </w:rPr>
        <w:t xml:space="preserve">Managing the holdup problem is most difficult in dynamic and uncertain environments where ex ante contracts are necessarily incomplete in significant respects. Much of the theoretical literature has explored the optimal design of long-term contracts, while the empirical literature has identified contracting imperfections and obstacles in a variety of different settings. 26 </w:t>
      </w:r>
    </w:p>
    <w:p w14:paraId="5BAB40C1" w14:textId="77777777" w:rsidR="00F23FF8" w:rsidRPr="00495C31" w:rsidRDefault="00F23FF8" w:rsidP="00F23FF8">
      <w:pPr>
        <w:rPr>
          <w:sz w:val="16"/>
        </w:rPr>
      </w:pPr>
      <w:r w:rsidRPr="00495C31">
        <w:rPr>
          <w:sz w:val="16"/>
        </w:rPr>
        <w:t xml:space="preserve">[*2027] B. The Social Costs of Holdup </w:t>
      </w:r>
    </w:p>
    <w:p w14:paraId="53E009EC" w14:textId="77777777" w:rsidR="00F23FF8" w:rsidRPr="00495C31" w:rsidRDefault="00F23FF8" w:rsidP="00F23FF8">
      <w:pPr>
        <w:rPr>
          <w:sz w:val="16"/>
        </w:rPr>
      </w:pPr>
      <w:r w:rsidRPr="00E1654A">
        <w:rPr>
          <w:rStyle w:val="Emphasis"/>
          <w:highlight w:val="cyan"/>
        </w:rPr>
        <w:t>Holdup</w:t>
      </w:r>
      <w:r w:rsidRPr="00823E11">
        <w:rPr>
          <w:rStyle w:val="StyleUnderline"/>
        </w:rPr>
        <w:t xml:space="preserve"> causes </w:t>
      </w:r>
      <w:r w:rsidRPr="00E1654A">
        <w:rPr>
          <w:rStyle w:val="Emphasis"/>
        </w:rPr>
        <w:t>several types</w:t>
      </w:r>
      <w:r w:rsidRPr="00823E11">
        <w:rPr>
          <w:rStyle w:val="StyleUnderline"/>
        </w:rPr>
        <w:t xml:space="preserve"> of </w:t>
      </w:r>
      <w:r w:rsidRPr="00E1654A">
        <w:rPr>
          <w:rStyle w:val="Emphasis"/>
        </w:rPr>
        <w:t xml:space="preserve">social </w:t>
      </w:r>
      <w:r w:rsidRPr="00E1654A">
        <w:rPr>
          <w:rStyle w:val="Emphasis"/>
          <w:highlight w:val="cyan"/>
        </w:rPr>
        <w:t>costs</w:t>
      </w:r>
      <w:r w:rsidRPr="00823E11">
        <w:rPr>
          <w:rStyle w:val="StyleUnderline"/>
        </w:rPr>
        <w:t xml:space="preserve">. First, there are </w:t>
      </w:r>
      <w:r w:rsidRPr="00E1654A">
        <w:rPr>
          <w:rStyle w:val="Emphasis"/>
        </w:rPr>
        <w:t>costs associated</w:t>
      </w:r>
      <w:r w:rsidRPr="00823E11">
        <w:rPr>
          <w:rStyle w:val="StyleUnderline"/>
        </w:rPr>
        <w:t xml:space="preserve"> with whatever arrangements are used to control and </w:t>
      </w:r>
      <w:r w:rsidRPr="00E1654A">
        <w:rPr>
          <w:rStyle w:val="Emphasis"/>
        </w:rPr>
        <w:t>limit holdup</w:t>
      </w:r>
      <w:r w:rsidRPr="00495C31">
        <w:rPr>
          <w:sz w:val="16"/>
        </w:rPr>
        <w:t xml:space="preserve">. Second, to the extent that those arrangements are imperfect, parties making specific investments will not be fully protected from holdup, so </w:t>
      </w:r>
      <w:r w:rsidRPr="00823E11">
        <w:rPr>
          <w:rStyle w:val="StyleUnderline"/>
        </w:rPr>
        <w:t xml:space="preserve">their </w:t>
      </w:r>
      <w:r w:rsidRPr="00823E11">
        <w:rPr>
          <w:rStyle w:val="StyleUnderline"/>
          <w:highlight w:val="cyan"/>
        </w:rPr>
        <w:t xml:space="preserve">incentives to </w:t>
      </w:r>
      <w:r w:rsidRPr="00E1654A">
        <w:rPr>
          <w:rStyle w:val="Emphasis"/>
          <w:highlight w:val="cyan"/>
        </w:rPr>
        <w:t>invest</w:t>
      </w:r>
      <w:r w:rsidRPr="00823E11">
        <w:rPr>
          <w:rStyle w:val="StyleUnderline"/>
        </w:rPr>
        <w:t xml:space="preserve"> and </w:t>
      </w:r>
      <w:r w:rsidRPr="00E1654A">
        <w:rPr>
          <w:rStyle w:val="Emphasis"/>
          <w:highlight w:val="cyan"/>
        </w:rPr>
        <w:t>innovate</w:t>
      </w:r>
      <w:r w:rsidRPr="00823E11">
        <w:rPr>
          <w:rStyle w:val="StyleUnderline"/>
        </w:rPr>
        <w:t xml:space="preserve"> will be </w:t>
      </w:r>
      <w:r w:rsidRPr="00823E11">
        <w:rPr>
          <w:rStyle w:val="StyleUnderline"/>
          <w:highlight w:val="cyan"/>
        </w:rPr>
        <w:t>undermined</w:t>
      </w:r>
      <w:r w:rsidRPr="00823E11">
        <w:rPr>
          <w:rStyle w:val="StyleUnderline"/>
        </w:rPr>
        <w:t xml:space="preserve">, creating </w:t>
      </w:r>
      <w:r w:rsidRPr="00E1654A">
        <w:rPr>
          <w:rStyle w:val="Emphasis"/>
          <w:highlight w:val="cyan"/>
        </w:rPr>
        <w:t>deadweight loss</w:t>
      </w:r>
      <w:r w:rsidRPr="00823E11">
        <w:rPr>
          <w:rStyle w:val="StyleUnderline"/>
        </w:rPr>
        <w:t xml:space="preserve"> and </w:t>
      </w:r>
      <w:r w:rsidRPr="00E1654A">
        <w:rPr>
          <w:rStyle w:val="Emphasis"/>
          <w:highlight w:val="cyan"/>
        </w:rPr>
        <w:t>inefficiency</w:t>
      </w:r>
      <w:r w:rsidRPr="00495C31">
        <w:rPr>
          <w:sz w:val="16"/>
        </w:rPr>
        <w:t xml:space="preserve">. Third, </w:t>
      </w:r>
      <w:r w:rsidRPr="00823E11">
        <w:rPr>
          <w:rStyle w:val="StyleUnderline"/>
        </w:rPr>
        <w:t xml:space="preserve">actual </w:t>
      </w:r>
      <w:r w:rsidRPr="00E1654A">
        <w:rPr>
          <w:rStyle w:val="Emphasis"/>
        </w:rPr>
        <w:t>holdups</w:t>
      </w:r>
      <w:r w:rsidRPr="00823E11">
        <w:rPr>
          <w:rStyle w:val="StyleUnderline"/>
        </w:rPr>
        <w:t xml:space="preserve"> can create ex post inefficiencies and </w:t>
      </w:r>
      <w:r w:rsidRPr="00E1654A">
        <w:rPr>
          <w:rStyle w:val="Emphasis"/>
        </w:rPr>
        <w:t>deadweight losses</w:t>
      </w:r>
      <w:r w:rsidRPr="00823E11">
        <w:rPr>
          <w:rStyle w:val="StyleUnderline"/>
        </w:rPr>
        <w:t xml:space="preserve"> of the sort normally associated with </w:t>
      </w:r>
      <w:r w:rsidRPr="00E1654A">
        <w:rPr>
          <w:rStyle w:val="Emphasis"/>
          <w:highlight w:val="cyan"/>
        </w:rPr>
        <w:t>monopoly power</w:t>
      </w:r>
      <w:r w:rsidRPr="00823E11">
        <w:rPr>
          <w:rStyle w:val="StyleUnderline"/>
        </w:rPr>
        <w:t xml:space="preserve">. Fourth, the prospect of </w:t>
      </w:r>
      <w:r w:rsidRPr="00E1654A">
        <w:rPr>
          <w:rStyle w:val="Emphasis"/>
        </w:rPr>
        <w:t>engaging</w:t>
      </w:r>
      <w:r w:rsidRPr="00823E11">
        <w:rPr>
          <w:rStyle w:val="StyleUnderline"/>
        </w:rPr>
        <w:t xml:space="preserve"> in hold-up can lead to </w:t>
      </w:r>
      <w:r w:rsidRPr="00823E11">
        <w:rPr>
          <w:rStyle w:val="StyleUnderline"/>
          <w:highlight w:val="cyan"/>
        </w:rPr>
        <w:t xml:space="preserve">inefficient </w:t>
      </w:r>
      <w:r w:rsidRPr="00E1654A">
        <w:rPr>
          <w:rStyle w:val="Emphasis"/>
          <w:highlight w:val="cyan"/>
        </w:rPr>
        <w:t>rent-seeking</w:t>
      </w:r>
      <w:r w:rsidRPr="00E1654A">
        <w:rPr>
          <w:rStyle w:val="Emphasis"/>
        </w:rPr>
        <w:t xml:space="preserve"> behavior</w:t>
      </w:r>
      <w:r w:rsidRPr="00495C31">
        <w:rPr>
          <w:sz w:val="16"/>
        </w:rPr>
        <w:t xml:space="preserve"> by parties trying to place themselves in a position to behave opportunistically. This welfare analysis is very similar to the analysis of the social costs associated with the problem of theft, which include analogous categories: (1) the costs incurred to prevent or mitigate actual thefts; (2) the deadweight loss associated with activities deterred due to the fear of theft; (3) the costs caused by actual thefts that nonetheless occur; and (4) the cost of activities undertaken by would-be thieves to engage in theft. 27 </w:t>
      </w:r>
    </w:p>
    <w:p w14:paraId="54E98C75" w14:textId="77777777" w:rsidR="00F23FF8" w:rsidRPr="00495C31" w:rsidRDefault="00F23FF8" w:rsidP="00F23FF8">
      <w:pPr>
        <w:rPr>
          <w:sz w:val="16"/>
        </w:rPr>
      </w:pPr>
      <w:r w:rsidRPr="00495C31">
        <w:rPr>
          <w:sz w:val="16"/>
        </w:rPr>
        <w:t xml:space="preserve">While it is difficult to measure the social costs caused by the holdup problem, we can be confident that these costs are elevated by legal rules or other public policies that make it more difficult for market participants to structure their relationships to manage holdup efficiently. This will be important below when we discuss SSO rules to control SEP holdup. </w:t>
      </w:r>
    </w:p>
    <w:p w14:paraId="1EBE49A9" w14:textId="77777777" w:rsidR="00F23FF8" w:rsidRPr="00495C31" w:rsidRDefault="00F23FF8" w:rsidP="00F23FF8">
      <w:pPr>
        <w:rPr>
          <w:sz w:val="16"/>
        </w:rPr>
      </w:pPr>
      <w:r w:rsidRPr="00495C31">
        <w:rPr>
          <w:sz w:val="16"/>
        </w:rPr>
        <w:t xml:space="preserve">C. Market Responses to Holdup </w:t>
      </w:r>
    </w:p>
    <w:p w14:paraId="051C941E" w14:textId="77777777" w:rsidR="00F23FF8" w:rsidRPr="00495C31" w:rsidRDefault="00F23FF8" w:rsidP="00F23FF8">
      <w:pPr>
        <w:rPr>
          <w:sz w:val="16"/>
        </w:rPr>
      </w:pPr>
      <w:r w:rsidRPr="00495C31">
        <w:rPr>
          <w:sz w:val="16"/>
        </w:rPr>
        <w:t xml:space="preserve">Market participants will structure their relationships as best they can to avoid or minimize the inefficiencies associated with opportunism. Three mechanisms stand out as common responses to the problem of holdup: (1) vertical integration, which aligns interests by placing both parties to the relationship inside a single firm; (2) long-term contracts, which ideally can be designed to protect the party making the specific investments while rewarding the other party based on its ex ante superiority over alternatives; and (3) flexibility, whereby the party making the investments shifts from specific investments toward more general investments in order to reduce its reliance on the other party. Classic examples in the empirical literature include vertical integration in the automobile and aerospace industries, the [*2028] structure of contracts between franchisors and franchisees, and the duration of contracts for the supply of coal and natural gas. </w:t>
      </w:r>
    </w:p>
    <w:p w14:paraId="346AED75" w14:textId="77777777" w:rsidR="00F23FF8" w:rsidRPr="00495C31" w:rsidRDefault="00F23FF8" w:rsidP="00F23FF8">
      <w:pPr>
        <w:rPr>
          <w:sz w:val="16"/>
        </w:rPr>
      </w:pPr>
      <w:r w:rsidRPr="00495C31">
        <w:rPr>
          <w:sz w:val="16"/>
        </w:rPr>
        <w:t xml:space="preserve">However, when efficiency calls for substantial investments in specific assets, there is no costless way to solve the holdup problem. Each of the three mechanisms above comes with its own costs. Vertical integration may deprive the downstream firm of the benefits of competition and innovation among input suppliers. Preserving flexibility, through dual sourcing or relying on standardized inputs, sacrifices some of the efficiencies associated with specific investments. </w:t>
      </w:r>
    </w:p>
    <w:p w14:paraId="052481F1" w14:textId="77777777" w:rsidR="00F23FF8" w:rsidRPr="00495C31" w:rsidRDefault="00F23FF8" w:rsidP="00F23FF8">
      <w:pPr>
        <w:rPr>
          <w:sz w:val="16"/>
        </w:rPr>
      </w:pPr>
      <w:r w:rsidRPr="00495C31">
        <w:rPr>
          <w:sz w:val="16"/>
        </w:rPr>
        <w:t xml:space="preserve">The general theory of holdup does not predict that actual ex post holdups will be common, even in situations where the holdup problem is substantial. To the contrary, under the general theory of holdup, actual ex post holdups represent failures by market participants to efficiently structure their relationships. Indeed, transaction cost economics predicts that such failures will be relatively rare in stable, well-understood business settings with limited private information, at least for transactions between sophisticated parties taking place in economies where property rights are well-defined, contract law is well-developed, and contracts are reliably enforceable. But that does not mean that holdup is not a problem, or that successful efforts to avoid it by altering existing business relationships are costless. </w:t>
      </w:r>
    </w:p>
    <w:p w14:paraId="6499A542" w14:textId="77777777" w:rsidR="00F23FF8" w:rsidRPr="00823E11" w:rsidRDefault="00F23FF8" w:rsidP="00F23FF8">
      <w:pPr>
        <w:rPr>
          <w:rStyle w:val="StyleUnderline"/>
        </w:rPr>
      </w:pPr>
      <w:r w:rsidRPr="00495C31">
        <w:rPr>
          <w:sz w:val="16"/>
        </w:rPr>
        <w:t xml:space="preserve">D. </w:t>
      </w:r>
      <w:r w:rsidRPr="00E1654A">
        <w:rPr>
          <w:rStyle w:val="Emphasis"/>
          <w:highlight w:val="cyan"/>
        </w:rPr>
        <w:t>Empirical Support</w:t>
      </w:r>
      <w:r w:rsidRPr="00823E11">
        <w:rPr>
          <w:rStyle w:val="StyleUnderline"/>
        </w:rPr>
        <w:t xml:space="preserve"> for the </w:t>
      </w:r>
      <w:r w:rsidRPr="00E1654A">
        <w:rPr>
          <w:rStyle w:val="Emphasis"/>
        </w:rPr>
        <w:t>General Theory</w:t>
      </w:r>
      <w:r w:rsidRPr="00823E11">
        <w:rPr>
          <w:rStyle w:val="StyleUnderline"/>
        </w:rPr>
        <w:t xml:space="preserve"> of </w:t>
      </w:r>
      <w:r w:rsidRPr="00E1654A">
        <w:rPr>
          <w:rStyle w:val="Emphasis"/>
        </w:rPr>
        <w:t>Holdup</w:t>
      </w:r>
      <w:r w:rsidRPr="00823E11">
        <w:rPr>
          <w:rStyle w:val="StyleUnderline"/>
        </w:rPr>
        <w:t xml:space="preserve"> </w:t>
      </w:r>
    </w:p>
    <w:p w14:paraId="7565C358" w14:textId="77777777" w:rsidR="00F23FF8" w:rsidRPr="00495C31" w:rsidRDefault="00F23FF8" w:rsidP="00F23FF8">
      <w:pPr>
        <w:rPr>
          <w:sz w:val="16"/>
        </w:rPr>
      </w:pPr>
      <w:r w:rsidRPr="00823E11">
        <w:rPr>
          <w:rStyle w:val="StyleUnderline"/>
        </w:rPr>
        <w:t xml:space="preserve">An </w:t>
      </w:r>
      <w:r w:rsidRPr="00E1654A">
        <w:rPr>
          <w:rStyle w:val="Emphasis"/>
          <w:highlight w:val="cyan"/>
        </w:rPr>
        <w:t>impressive body</w:t>
      </w:r>
      <w:r w:rsidRPr="00823E11">
        <w:rPr>
          <w:rStyle w:val="StyleUnderline"/>
        </w:rPr>
        <w:t xml:space="preserve"> of </w:t>
      </w:r>
      <w:r w:rsidRPr="00E1654A">
        <w:rPr>
          <w:rStyle w:val="Emphasis"/>
        </w:rPr>
        <w:t>empirical work</w:t>
      </w:r>
      <w:r w:rsidRPr="00823E11">
        <w:rPr>
          <w:rStyle w:val="StyleUnderline"/>
        </w:rPr>
        <w:t xml:space="preserve"> </w:t>
      </w:r>
      <w:r w:rsidRPr="00823E11">
        <w:rPr>
          <w:rStyle w:val="StyleUnderline"/>
          <w:highlight w:val="cyan"/>
        </w:rPr>
        <w:t>supports</w:t>
      </w:r>
      <w:r w:rsidRPr="00823E11">
        <w:rPr>
          <w:rStyle w:val="StyleUnderline"/>
        </w:rPr>
        <w:t xml:space="preserve"> the </w:t>
      </w:r>
      <w:r w:rsidRPr="00E1654A">
        <w:rPr>
          <w:rStyle w:val="Emphasis"/>
        </w:rPr>
        <w:t xml:space="preserve">general </w:t>
      </w:r>
      <w:r w:rsidRPr="00E1654A">
        <w:rPr>
          <w:rStyle w:val="Emphasis"/>
          <w:highlight w:val="cyan"/>
        </w:rPr>
        <w:t>theory</w:t>
      </w:r>
      <w:r w:rsidRPr="00823E11">
        <w:rPr>
          <w:rStyle w:val="StyleUnderline"/>
        </w:rPr>
        <w:t xml:space="preserve"> of holdup described above. Literally </w:t>
      </w:r>
      <w:r w:rsidRPr="00E1654A">
        <w:rPr>
          <w:rStyle w:val="Emphasis"/>
          <w:highlight w:val="cyan"/>
        </w:rPr>
        <w:t>hundreds of papers</w:t>
      </w:r>
      <w:r w:rsidRPr="00823E11">
        <w:rPr>
          <w:rStyle w:val="StyleUnderline"/>
        </w:rPr>
        <w:t xml:space="preserve"> have been </w:t>
      </w:r>
      <w:r w:rsidRPr="00E1654A">
        <w:rPr>
          <w:rStyle w:val="Emphasis"/>
        </w:rPr>
        <w:t>published</w:t>
      </w:r>
      <w:r w:rsidRPr="00823E11">
        <w:rPr>
          <w:rStyle w:val="StyleUnderline"/>
        </w:rPr>
        <w:t xml:space="preserve"> in </w:t>
      </w:r>
      <w:r w:rsidRPr="00E1654A">
        <w:rPr>
          <w:rStyle w:val="Emphasis"/>
          <w:highlight w:val="cyan"/>
        </w:rPr>
        <w:t>peer-reviewed journals</w:t>
      </w:r>
      <w:r w:rsidRPr="00823E11">
        <w:rPr>
          <w:rStyle w:val="StyleUnderline"/>
        </w:rPr>
        <w:t xml:space="preserve"> developing and </w:t>
      </w:r>
      <w:r w:rsidRPr="00E1654A">
        <w:rPr>
          <w:rStyle w:val="Emphasis"/>
        </w:rPr>
        <w:t>testing</w:t>
      </w:r>
      <w:r w:rsidRPr="00823E11">
        <w:rPr>
          <w:rStyle w:val="StyleUnderline"/>
        </w:rPr>
        <w:t xml:space="preserve"> the general theory of holdup</w:t>
      </w:r>
      <w:r w:rsidRPr="00495C31">
        <w:rPr>
          <w:sz w:val="16"/>
        </w:rPr>
        <w:t>. As Robert Gibbons, one of the editors of the Handbook of Organizational Economics, stated in his article on transaction cost economics, "</w:t>
      </w:r>
      <w:r w:rsidRPr="00823E11">
        <w:rPr>
          <w:rStyle w:val="StyleUnderline"/>
        </w:rPr>
        <w:t xml:space="preserve">the </w:t>
      </w:r>
      <w:r w:rsidRPr="00E1654A">
        <w:rPr>
          <w:rStyle w:val="Emphasis"/>
        </w:rPr>
        <w:t>huge body</w:t>
      </w:r>
      <w:r w:rsidRPr="00823E11">
        <w:rPr>
          <w:rStyle w:val="StyleUnderline"/>
        </w:rPr>
        <w:t xml:space="preserve"> of TCE literature is </w:t>
      </w:r>
      <w:r w:rsidRPr="00823E11">
        <w:rPr>
          <w:rStyle w:val="StyleUnderline"/>
          <w:highlight w:val="cyan"/>
        </w:rPr>
        <w:t xml:space="preserve">overwhelmingly </w:t>
      </w:r>
      <w:r w:rsidRPr="00E1654A">
        <w:rPr>
          <w:rStyle w:val="Emphasis"/>
          <w:highlight w:val="cyan"/>
        </w:rPr>
        <w:t>empirical</w:t>
      </w:r>
      <w:r w:rsidRPr="00495C31">
        <w:rPr>
          <w:sz w:val="16"/>
        </w:rPr>
        <w:t xml:space="preserve">." 28 </w:t>
      </w:r>
    </w:p>
    <w:p w14:paraId="5C03F629" w14:textId="77777777" w:rsidR="00F23FF8" w:rsidRPr="00495C31" w:rsidRDefault="00F23FF8" w:rsidP="00F23FF8">
      <w:pPr>
        <w:rPr>
          <w:sz w:val="16"/>
        </w:rPr>
      </w:pPr>
      <w:r w:rsidRPr="00495C31">
        <w:rPr>
          <w:sz w:val="16"/>
        </w:rPr>
        <w:t xml:space="preserve">One extensive line of research uses transaction cost economics to explain the scope and incidence of vertical integration. 29 Put differently, these papers use transaction cost economics to explain the "make vs. buy" decisions of firms. A closely related line of research uses transaction cost economics to explain how firms structure their contractual relationships. Shelanski and Klein provide an early survey of this literature. 30 As they conclude, "Studies [*2029] that examine the make-or-buy decision and the structure of long-term contracts, in particular, overwhelmingly confirm transaction cost economic predictions." 31 Masten assembles some of the best early empirical articles on vertical integration and vertical contracting. 32 Whinston notes that "TCE predicts that any increase in quasi-rents will increase the likelihood of vertical integration (a finding that is so far consistent with nearly all of the existing empirical literature)." 33 Macher and Richtman reviewed "over 3,500 abstracts from which [they] obtained approximately 900 articles that empirically test some aspect of TCE theory." 34 After recognizing considerable variability in the quality of the empirical work that they surveyed, they concluded, "[e]ven so, the volume of our findings lend considerable support overall for the main predictions of TCE." 35 </w:t>
      </w:r>
    </w:p>
    <w:p w14:paraId="1F077204" w14:textId="77777777" w:rsidR="00F23FF8" w:rsidRPr="00495C31" w:rsidRDefault="00F23FF8" w:rsidP="00F23FF8">
      <w:pPr>
        <w:rPr>
          <w:sz w:val="16"/>
        </w:rPr>
      </w:pPr>
      <w:r w:rsidRPr="00495C31">
        <w:rPr>
          <w:sz w:val="16"/>
        </w:rPr>
        <w:t xml:space="preserve">In addition, </w:t>
      </w:r>
      <w:r w:rsidRPr="00823E11">
        <w:rPr>
          <w:rStyle w:val="StyleUnderline"/>
        </w:rPr>
        <w:t xml:space="preserve">there is an </w:t>
      </w:r>
      <w:r w:rsidRPr="00E1654A">
        <w:rPr>
          <w:rStyle w:val="Emphasis"/>
          <w:highlight w:val="cyan"/>
        </w:rPr>
        <w:t>enormous amount</w:t>
      </w:r>
      <w:r w:rsidRPr="00823E11">
        <w:rPr>
          <w:rStyle w:val="StyleUnderline"/>
          <w:highlight w:val="cyan"/>
        </w:rPr>
        <w:t xml:space="preserve"> of anecdotal </w:t>
      </w:r>
      <w:r w:rsidRPr="00E1654A">
        <w:rPr>
          <w:rStyle w:val="Emphasis"/>
          <w:highlight w:val="cyan"/>
        </w:rPr>
        <w:t>evidence</w:t>
      </w:r>
      <w:r w:rsidRPr="00823E11">
        <w:rPr>
          <w:rStyle w:val="StyleUnderline"/>
        </w:rPr>
        <w:t xml:space="preserve"> based on </w:t>
      </w:r>
      <w:r w:rsidRPr="00E1654A">
        <w:rPr>
          <w:rStyle w:val="Emphasis"/>
        </w:rPr>
        <w:t>long-term contracts</w:t>
      </w:r>
      <w:r w:rsidRPr="00823E11">
        <w:rPr>
          <w:rStyle w:val="StyleUnderline"/>
        </w:rPr>
        <w:t xml:space="preserve"> between sophisticated parties in situations where substantial </w:t>
      </w:r>
      <w:r w:rsidRPr="00E1654A">
        <w:rPr>
          <w:rStyle w:val="Emphasis"/>
        </w:rPr>
        <w:t>specific investments</w:t>
      </w:r>
      <w:r w:rsidRPr="00823E11">
        <w:rPr>
          <w:rStyle w:val="StyleUnderline"/>
        </w:rPr>
        <w:t xml:space="preserve"> are </w:t>
      </w:r>
      <w:r w:rsidRPr="00E1654A">
        <w:rPr>
          <w:rStyle w:val="Emphasis"/>
        </w:rPr>
        <w:t>involved</w:t>
      </w:r>
      <w:r w:rsidRPr="00495C31">
        <w:rPr>
          <w:sz w:val="16"/>
        </w:rPr>
        <w:t xml:space="preserve"> and the parties come to rely on each other. It is safe to say that anyone who has seen a good number of such contracts will confirm that they normally contain provisions by which one party obtains price and performance protections to limit opportunism by the other party. </w:t>
      </w:r>
    </w:p>
    <w:p w14:paraId="7BADC53D" w14:textId="77777777" w:rsidR="00F23FF8" w:rsidRPr="00495C31" w:rsidRDefault="00F23FF8" w:rsidP="00F23FF8">
      <w:pPr>
        <w:rPr>
          <w:sz w:val="16"/>
        </w:rPr>
      </w:pPr>
      <w:r w:rsidRPr="00495C31">
        <w:rPr>
          <w:sz w:val="16"/>
        </w:rPr>
        <w:t xml:space="preserve">E. Actual Holdups Are Very Difficult to Measure </w:t>
      </w:r>
    </w:p>
    <w:p w14:paraId="5474A16E" w14:textId="77777777" w:rsidR="00F23FF8" w:rsidRPr="00495C31" w:rsidRDefault="00F23FF8" w:rsidP="00F23FF8">
      <w:pPr>
        <w:rPr>
          <w:sz w:val="16"/>
        </w:rPr>
      </w:pPr>
      <w:r w:rsidRPr="00495C31">
        <w:rPr>
          <w:sz w:val="16"/>
        </w:rPr>
        <w:t xml:space="preserve">As just noted, the extensive empirical support for the general theory of holdup consists primarily of studies showing that firms structure their relationships to avoid or minimize the adverse effects of holdup. Critically, the evidence does not involve quantifying the magnitude of actual ex post [*2030] holdups. 36 Indeed, the empirical literature on holdup has relatively few documented examples of large-scale actual holdups. 37 This will be important below when we turn to evaluating the empirical evidence regarding patent holdup in particular. </w:t>
      </w:r>
    </w:p>
    <w:p w14:paraId="1961E4EF" w14:textId="77777777" w:rsidR="00F23FF8" w:rsidRPr="00495C31" w:rsidRDefault="00F23FF8" w:rsidP="00F23FF8">
      <w:pPr>
        <w:rPr>
          <w:sz w:val="16"/>
        </w:rPr>
      </w:pPr>
      <w:r w:rsidRPr="00495C31">
        <w:rPr>
          <w:sz w:val="16"/>
        </w:rPr>
        <w:t xml:space="preserve">Anticipating the arguments being made by those who deny that the patent holdup problem is real and significant, it is instructive to ask why the empirical literature on the general holdup problem has not proceeded by measuring the frequency or magnitude of actual holdups. </w:t>
      </w:r>
    </w:p>
    <w:p w14:paraId="5B9874D9" w14:textId="77777777" w:rsidR="00F23FF8" w:rsidRPr="00495C31" w:rsidRDefault="00F23FF8" w:rsidP="00F23FF8">
      <w:pPr>
        <w:rPr>
          <w:sz w:val="16"/>
        </w:rPr>
      </w:pPr>
      <w:r w:rsidRPr="00495C31">
        <w:rPr>
          <w:sz w:val="16"/>
        </w:rPr>
        <w:t xml:space="preserve">In part this is for a very good conceptual reason: the theory predicts that market participants will structure their affairs to avoid or mitigate actual holdups. As stressed above, the social costs caused by the holdup problem can be large even if large-scale holdups are very infrequent. The validity of the general theory of holdup, and the importance of the holdup problem, do not hinge on the frequency or magnitude of actual holdups. </w:t>
      </w:r>
    </w:p>
    <w:p w14:paraId="02C78260" w14:textId="77777777" w:rsidR="00F23FF8" w:rsidRPr="00495C31" w:rsidRDefault="00F23FF8" w:rsidP="00F23FF8">
      <w:pPr>
        <w:rPr>
          <w:sz w:val="16"/>
        </w:rPr>
      </w:pPr>
      <w:r w:rsidRPr="00495C31">
        <w:rPr>
          <w:sz w:val="16"/>
        </w:rPr>
        <w:t xml:space="preserve">But practical considerations also play a big role in explaining why the very large empirical literature on the holdup problem includes few documented instances of actual holdups. Even in situations where such holdups take place, they are exceedingly difficult for researchers to reliably detect and quantify. To see why, denote the holdup (ex post monopoly) price by P[H] and the ex ante competitive price by P*. The (per-unit) magnitude of the actual ex post holdup is equal to ( P[H] - P*). Measuring either component of this difference can pose quite a challenge for researchers. Actual transaction prices in complex business-to-business transactions are rarely observable by researchers. Plus, even when a measure of price is available, it typically is confounded by other terms and conditions, making P[H] very hard to observe. Coming up with a good measure of the competitive benchmark price P* is even harder, since it reflects a counterfactual and since the transactions at issue are by nature idiosyncratic. Practical considerations also explain why the empirical literature on the holdup problem includes few documented instances in which the prospect of holdup has discouraged investment. The resulting reduction in investment typically will not normally be observable to researchers, much less attributable to holdup. </w:t>
      </w:r>
    </w:p>
    <w:p w14:paraId="3AE152AD" w14:textId="77777777" w:rsidR="00F23FF8" w:rsidRPr="00495C31" w:rsidRDefault="00F23FF8" w:rsidP="00F23FF8">
      <w:pPr>
        <w:rPr>
          <w:sz w:val="16"/>
        </w:rPr>
      </w:pPr>
      <w:r w:rsidRPr="00495C31">
        <w:rPr>
          <w:sz w:val="16"/>
        </w:rPr>
        <w:t xml:space="preserve">[*2031] For all of these reasons, scholars studying the holdup problemwidely agree that the general theory of holdup is very well supported empirically without expecting, much less demanding, a body of empirical work measuring actual holdups. This same sensible approach should be applied to patent holdup. </w:t>
      </w:r>
    </w:p>
    <w:p w14:paraId="712D7A5C" w14:textId="77777777" w:rsidR="00F23FF8" w:rsidRPr="00495C31" w:rsidRDefault="00F23FF8" w:rsidP="00F23FF8">
      <w:pPr>
        <w:rPr>
          <w:sz w:val="16"/>
        </w:rPr>
      </w:pPr>
      <w:r w:rsidRPr="00495C31">
        <w:rPr>
          <w:sz w:val="16"/>
        </w:rPr>
        <w:t xml:space="preserve">When we turn to look at patent holdup below, we will examine the two types of evidence used in the more general empirical literature on holdup. First, we look for evidence identifying situations in which the patent holdup problem is significant. The telltale marker that the patent holdup problem is significant in a given setting is the presence of substantial investments specific to a given patent or patent portfolio. Second, we look for evidence that the mechanisms used to manage the patent holdup problem are costly or imperfect. There is clear evidence that the mechanisms used by SSOs to manage SEP holdup are costly and imperfect. </w:t>
      </w:r>
    </w:p>
    <w:p w14:paraId="78BBFF26" w14:textId="77777777" w:rsidR="00F23FF8" w:rsidRPr="00495C31" w:rsidRDefault="00F23FF8" w:rsidP="00F23FF8">
      <w:pPr>
        <w:rPr>
          <w:sz w:val="16"/>
        </w:rPr>
      </w:pPr>
      <w:r w:rsidRPr="00495C31">
        <w:rPr>
          <w:sz w:val="16"/>
        </w:rPr>
        <w:t xml:space="preserve">F. The Role of Antitrust in Limiting Holdup Generally </w:t>
      </w:r>
    </w:p>
    <w:p w14:paraId="5F384C04" w14:textId="77777777" w:rsidR="00F23FF8" w:rsidRPr="00495C31" w:rsidRDefault="00F23FF8" w:rsidP="00F23FF8">
      <w:pPr>
        <w:rPr>
          <w:sz w:val="16"/>
        </w:rPr>
      </w:pPr>
      <w:r w:rsidRPr="00495C31">
        <w:rPr>
          <w:sz w:val="16"/>
        </w:rPr>
        <w:t xml:space="preserve">Antitrust can assist contract law and other private arrangements to limit holdup in some circumstances. In many cases, holdup is purely a private matter involving two parties, such as a landlord and a tenant, or a coal mine and a railroad. In those cases, where holdup or its prospect does not have marketwide effects and does not harm third parties, antitrust is generally unnecessary. Other legal doctrines, including contract law, criminal and civil antifraud laws, and tort law, suffice. Furthermore, antitrust law must be careful not to impede private solutions to the holdup problem, as when rivals engage in cross licensing to allow themselves greater freedom to design new products. 38 However, when holdup has marketwide effects that cause harm to third parties, including consumers, antitrust has a role to play in preventing holdup. Antitrust law is especially needed when the incidence of holdup falls on downstream customers rather than intermediaries. This can occur when a platform company follows an "open early, closed late" strategy, building its market position with a promise of openness that it later breaches. 39 Such a policy standing alone might not violate the antitrust law; it could simply be contractual opportunism. 40 But both deliberate misrepresentations that a standard will remain open and breach of a [*2032] contractual commitment to keep it open can serve to interfere with competition in a way antitrust law should care about. </w:t>
      </w:r>
    </w:p>
    <w:p w14:paraId="0DC90EFF" w14:textId="77777777" w:rsidR="00F23FF8" w:rsidRPr="00495C31" w:rsidRDefault="00F23FF8" w:rsidP="00F23FF8">
      <w:pPr>
        <w:rPr>
          <w:sz w:val="16"/>
        </w:rPr>
      </w:pPr>
      <w:r w:rsidRPr="00495C31">
        <w:rPr>
          <w:sz w:val="16"/>
        </w:rPr>
        <w:t xml:space="preserve">The role of antitrust in limiting holdup has been explored extensively in the antitrust treatment of practices involving aftermarkets. Consider a manufacturer of a durable good that competes with other manufacturers by promising not to discriminate against third parties who service its equipment, so customers can be assured of competition in the aftermarket to service the equipment. This is a contractual solution to the holdup problem faced by customers. Suppose, after building up an installed base of users, this manufacturer breaches that commitment and monopolizes the aftermarket for servicing the equipment, perhaps as part of a strategy to harvest the installed base through inflated service charges while exiting the equipment market. That type of breach of contract is likely to harm customers by disrupting the competitive process. Those are the key elements of an antitrust violation. 41 </w:t>
      </w:r>
    </w:p>
    <w:p w14:paraId="7551026F" w14:textId="77777777" w:rsidR="00F23FF8" w:rsidRPr="00495C31" w:rsidRDefault="00F23FF8" w:rsidP="00F23FF8">
      <w:pPr>
        <w:rPr>
          <w:sz w:val="16"/>
        </w:rPr>
      </w:pPr>
      <w:r w:rsidRPr="00593186">
        <w:rPr>
          <w:rStyle w:val="Emphasis"/>
          <w:highlight w:val="cyan"/>
        </w:rPr>
        <w:t>Antitrust</w:t>
      </w:r>
      <w:r w:rsidRPr="00823E11">
        <w:rPr>
          <w:rStyle w:val="StyleUnderline"/>
        </w:rPr>
        <w:t xml:space="preserve"> also can </w:t>
      </w:r>
      <w:r w:rsidRPr="00593186">
        <w:rPr>
          <w:rStyle w:val="Emphasis"/>
          <w:highlight w:val="cyan"/>
        </w:rPr>
        <w:t>guard</w:t>
      </w:r>
      <w:r w:rsidRPr="00823E11">
        <w:rPr>
          <w:rStyle w:val="StyleUnderline"/>
          <w:highlight w:val="cyan"/>
        </w:rPr>
        <w:t xml:space="preserve"> against </w:t>
      </w:r>
      <w:r w:rsidRPr="00593186">
        <w:rPr>
          <w:rStyle w:val="Emphasis"/>
          <w:highlight w:val="cyan"/>
        </w:rPr>
        <w:t>deceptive practices</w:t>
      </w:r>
      <w:r w:rsidRPr="00495C31">
        <w:rPr>
          <w:sz w:val="16"/>
        </w:rPr>
        <w:t xml:space="preserve"> that undermine various contractual and organizational mechanisms designed to prevent holdup. Parties seeking to benefit from holdup may engage in </w:t>
      </w:r>
      <w:r w:rsidRPr="00593186">
        <w:rPr>
          <w:rStyle w:val="Emphasis"/>
          <w:highlight w:val="cyan"/>
        </w:rPr>
        <w:t>fraud</w:t>
      </w:r>
      <w:r w:rsidRPr="00593186">
        <w:rPr>
          <w:rStyle w:val="StyleUnderline"/>
        </w:rPr>
        <w:t xml:space="preserve"> or other deceptive or </w:t>
      </w:r>
      <w:r w:rsidRPr="00593186">
        <w:rPr>
          <w:rStyle w:val="Emphasis"/>
          <w:highlight w:val="cyan"/>
        </w:rPr>
        <w:t>misleading conduct</w:t>
      </w:r>
      <w:r w:rsidRPr="00823E11">
        <w:rPr>
          <w:rStyle w:val="StyleUnderline"/>
        </w:rPr>
        <w:t xml:space="preserve"> that prevents </w:t>
      </w:r>
      <w:r w:rsidRPr="00593186">
        <w:rPr>
          <w:rStyle w:val="Emphasis"/>
        </w:rPr>
        <w:t>third parties</w:t>
      </w:r>
      <w:r w:rsidRPr="00495C31">
        <w:rPr>
          <w:sz w:val="16"/>
        </w:rPr>
        <w:t xml:space="preserve">, including consumers, from enjoying the benefits of competition or from creating efficient private arrangements to avoid holdup. For example, they may conceal information ex ante in order to avoid triggering a negotiation until after their power is locked in, as Unocal and Rambus both did in hiding their patents from standard-setting organizations. 42 Antitrust prohibits that misbehavior, ensuring that parties have the information and ability to contract privately to avoid holdup. </w:t>
      </w:r>
    </w:p>
    <w:p w14:paraId="3FD74633" w14:textId="77777777" w:rsidR="00F23FF8" w:rsidRPr="00495C31" w:rsidRDefault="00F23FF8" w:rsidP="00F23FF8">
      <w:pPr>
        <w:rPr>
          <w:sz w:val="16"/>
        </w:rPr>
      </w:pPr>
      <w:r w:rsidRPr="00495C31">
        <w:rPr>
          <w:sz w:val="16"/>
        </w:rPr>
        <w:t xml:space="preserve">II. PATENT HOLDUP </w:t>
      </w:r>
    </w:p>
    <w:p w14:paraId="40ACDF54" w14:textId="77777777" w:rsidR="00F23FF8" w:rsidRPr="00495C31" w:rsidRDefault="00F23FF8" w:rsidP="00F23FF8">
      <w:pPr>
        <w:rPr>
          <w:sz w:val="16"/>
        </w:rPr>
      </w:pPr>
      <w:r w:rsidRPr="00495C31">
        <w:rPr>
          <w:sz w:val="16"/>
        </w:rPr>
        <w:t xml:space="preserve">A. Theory of Patent Holdup </w:t>
      </w:r>
    </w:p>
    <w:p w14:paraId="43007A53" w14:textId="77777777" w:rsidR="00F23FF8" w:rsidRPr="00495C31" w:rsidRDefault="00F23FF8" w:rsidP="00F23FF8">
      <w:pPr>
        <w:rPr>
          <w:sz w:val="16"/>
        </w:rPr>
      </w:pPr>
      <w:r w:rsidRPr="00495C31">
        <w:rPr>
          <w:sz w:val="16"/>
        </w:rPr>
        <w:t xml:space="preserve">Patent holdup is a specific application of the general theory of holdup. When an actual ex post patent holdup occurs in the form of a patent license, its (per-unit) magnitude equals the difference between the royalty rate obtained by the patent holder and the royalty rate the patent holder would have been able to negotiate prior to the licensee making investments specific [*2033] to practicing the patent. The royalty rate without holdup reflects the intrinsic value of the patented invention, which will be large for major inventions. Nothing we say should be taken to suggest that a patent holder should be prevented from obtaining the reasonable royalty rate that reflects the ex ante incremental value of its inventions, properly discounted to reflect the chance that the patent is invalid or not infringed. 43 Rather, our concern is with the ability of patent owners to capture more than that intrinsic value by exploiting the irreversible investments made by the licensee. </w:t>
      </w:r>
    </w:p>
    <w:p w14:paraId="04618FB5" w14:textId="77777777" w:rsidR="00F23FF8" w:rsidRPr="00495C31" w:rsidRDefault="00F23FF8" w:rsidP="00F23FF8">
      <w:pPr>
        <w:rPr>
          <w:sz w:val="16"/>
        </w:rPr>
      </w:pPr>
      <w:r w:rsidRPr="00495C31">
        <w:rPr>
          <w:sz w:val="16"/>
        </w:rPr>
        <w:t xml:space="preserve">Patent holdup, like all holdup, arises when products and services require specific investments. In this context, an investment to develop a new product is "specific" to a given patent to the extent that it cannot readily be transferred to a product that does not infringe that patent. 44 If the patent holder owns a whole portfolio of patents, an investment to develop the new product is "specific" to that portfolio if it cannot be transferred to a product that avoids infringing the entire portfolio of patents. 45 </w:t>
      </w:r>
    </w:p>
    <w:p w14:paraId="2DD2C628" w14:textId="77777777" w:rsidR="00F23FF8" w:rsidRPr="00495C31" w:rsidRDefault="00F23FF8" w:rsidP="00F23FF8">
      <w:pPr>
        <w:rPr>
          <w:sz w:val="16"/>
        </w:rPr>
      </w:pPr>
      <w:r w:rsidRPr="00495C31">
        <w:rPr>
          <w:sz w:val="16"/>
        </w:rPr>
        <w:t xml:space="preserve">Due to the probabilistic nature of patents, patent holdup does not require surprise or ambush: it can occur even if the firm developing a new product is well informed and able to negotiate with the patent holder before making any specific investments. We prove this as theoretical matter in a simple bargaining model in prior work. 46 Patent holdup without surprise can occur because both outside options available to the firm developing the new product, in its ex ante negotiation with the patent holder, are costly to that firm. The first outside option is to design its new product to avoid any danger of later being found to infringe the patent. The cost of designing around the patent is the same, regardless of the probability that the patent will later be found invalid or not infringed by the new product. As a result, the royalties paid by a firm negotiating based on this outside option will be unreasonably high, especially for weak patents. The second outside option is to proceed ahead with product development and face the possibility of later being found to infringe the patent. But invoking this option negates the value to the downstream firm of knowing about the patent in advance and leaves that firm [*2034] vulnerable to ex post holdup. As a result, negotiating based on this outside option also leads to unreasonably high royalties. 47 </w:t>
      </w:r>
    </w:p>
    <w:p w14:paraId="0A08B73D" w14:textId="77777777" w:rsidR="00F23FF8" w:rsidRPr="00495C31" w:rsidRDefault="00F23FF8" w:rsidP="00F23FF8">
      <w:pPr>
        <w:rPr>
          <w:sz w:val="16"/>
        </w:rPr>
      </w:pPr>
      <w:r w:rsidRPr="00495C31">
        <w:rPr>
          <w:sz w:val="16"/>
        </w:rPr>
        <w:t xml:space="preserve">Based on the general theory of holdup and the results just described, the danger of patent holdup is greatest when (1) a firm is developing a new product that may (or may not) later be found to infringe a patent, and (2) efficient development of that new product requires that firm to make substantial investments that are specific to the patent(s) in question. Patent holdup does not require "surprise" and can be especially problematic for vague or weak patents. Furthermore, the patent holdup problem is exacerbated if multiple firms own such patents, leading to royalty stacking. 48 Notably, the harm caused by the holdup problem here often does not take the form of an injunction shutting down a product for patent infringement. Rather, its most common form is the payment of unreasonably high royalties to the patentee to avoid the costly and inefficient measures to avoid the holdup that patentee could otherwise impose. </w:t>
      </w:r>
    </w:p>
    <w:p w14:paraId="0B6A5650" w14:textId="77777777" w:rsidR="00F23FF8" w:rsidRPr="00495C31" w:rsidRDefault="00F23FF8" w:rsidP="00F23FF8">
      <w:pPr>
        <w:rPr>
          <w:sz w:val="16"/>
        </w:rPr>
      </w:pPr>
      <w:r w:rsidRPr="00495C31">
        <w:rPr>
          <w:sz w:val="16"/>
        </w:rPr>
        <w:t xml:space="preserve">B. Evidence of Patent Holdup </w:t>
      </w:r>
    </w:p>
    <w:p w14:paraId="097DE28E" w14:textId="77777777" w:rsidR="00F23FF8" w:rsidRPr="00495C31" w:rsidRDefault="00F23FF8" w:rsidP="00F23FF8">
      <w:pPr>
        <w:rPr>
          <w:sz w:val="16"/>
        </w:rPr>
      </w:pPr>
      <w:r w:rsidRPr="00495C31">
        <w:rPr>
          <w:sz w:val="16"/>
        </w:rPr>
        <w:t xml:space="preserve">We now turn to the empirical evidence relating to patent holdup. We address both categories of evidence identified above relating to the general theory of holdup. </w:t>
      </w:r>
    </w:p>
    <w:p w14:paraId="3D690A7F" w14:textId="77777777" w:rsidR="00F23FF8" w:rsidRDefault="00F23FF8" w:rsidP="00F23FF8">
      <w:pPr>
        <w:rPr>
          <w:sz w:val="16"/>
        </w:rPr>
      </w:pPr>
      <w:r w:rsidRPr="00495C31">
        <w:rPr>
          <w:sz w:val="16"/>
        </w:rPr>
        <w:t xml:space="preserve">1. </w:t>
      </w:r>
      <w:r w:rsidRPr="00823E11">
        <w:rPr>
          <w:rStyle w:val="StyleUnderline"/>
        </w:rPr>
        <w:t xml:space="preserve">The </w:t>
      </w:r>
      <w:r w:rsidRPr="00D751E8">
        <w:rPr>
          <w:rStyle w:val="Emphasis"/>
          <w:highlight w:val="cyan"/>
        </w:rPr>
        <w:t>Patent Holdup</w:t>
      </w:r>
      <w:r w:rsidRPr="00823E11">
        <w:rPr>
          <w:rStyle w:val="StyleUnderline"/>
          <w:highlight w:val="cyan"/>
        </w:rPr>
        <w:t xml:space="preserve"> Problem</w:t>
      </w:r>
      <w:r w:rsidRPr="00823E11">
        <w:rPr>
          <w:rStyle w:val="StyleUnderline"/>
        </w:rPr>
        <w:t xml:space="preserve"> Is </w:t>
      </w:r>
      <w:r w:rsidRPr="00D751E8">
        <w:rPr>
          <w:rStyle w:val="Emphasis"/>
          <w:highlight w:val="cyan"/>
        </w:rPr>
        <w:t>Significant</w:t>
      </w:r>
      <w:r w:rsidRPr="00823E11">
        <w:rPr>
          <w:rStyle w:val="StyleUnderline"/>
          <w:highlight w:val="cyan"/>
        </w:rPr>
        <w:t xml:space="preserve"> for</w:t>
      </w:r>
      <w:r w:rsidRPr="00823E11">
        <w:rPr>
          <w:rStyle w:val="StyleUnderline"/>
        </w:rPr>
        <w:t xml:space="preserve"> Many </w:t>
      </w:r>
      <w:r w:rsidRPr="00D751E8">
        <w:rPr>
          <w:rStyle w:val="Emphasis"/>
          <w:highlight w:val="cyan"/>
        </w:rPr>
        <w:t>High-Tech</w:t>
      </w:r>
      <w:r w:rsidRPr="00D751E8">
        <w:rPr>
          <w:rStyle w:val="Emphasis"/>
        </w:rPr>
        <w:t xml:space="preserve"> Products</w:t>
      </w:r>
      <w:r w:rsidRPr="00495C31">
        <w:rPr>
          <w:sz w:val="16"/>
        </w:rPr>
        <w:t xml:space="preserve"> </w:t>
      </w:r>
    </w:p>
    <w:p w14:paraId="01C48AB9" w14:textId="77777777" w:rsidR="00F23FF8" w:rsidRPr="004D3BA0" w:rsidRDefault="00F23FF8" w:rsidP="00F23FF8">
      <w:pPr>
        <w:rPr>
          <w:sz w:val="16"/>
          <w:szCs w:val="16"/>
        </w:rPr>
      </w:pPr>
      <w:r>
        <w:rPr>
          <w:sz w:val="16"/>
          <w:szCs w:val="16"/>
        </w:rPr>
        <w:t>&lt;&lt;CONDENSED, NONE OMITTED&gt;&gt;</w:t>
      </w:r>
    </w:p>
    <w:p w14:paraId="6C0A93DA" w14:textId="77777777" w:rsidR="00F23FF8" w:rsidRPr="004D3BA0" w:rsidRDefault="00F23FF8" w:rsidP="00F23FF8">
      <w:pPr>
        <w:rPr>
          <w:sz w:val="8"/>
          <w:szCs w:val="8"/>
        </w:rPr>
      </w:pPr>
      <w:r w:rsidRPr="004D3BA0">
        <w:rPr>
          <w:sz w:val="8"/>
          <w:szCs w:val="8"/>
        </w:rPr>
        <w:t xml:space="preserve">Large patent-specific investments are common in the information and communications technology (ICT) sector. 49 When SEPs covering widely used compatibility standards are involved, the presence of large specific investments surely is the norm. After all, any investment that would be lost if the infringing firm were forced to stop selling all of its compatible products is specific to even a single SEP. The significance of patent-specific investments in any particular patent infringement case is an empirical question that depends upon the facts of that case. In an individual case where a party is arguing that it is subject to ex post patent holdup, that party should be required to establish that it has made significant investments specific to the patent or patent portfolio in question. 50 [*2035] In cases involving SEPs reading on widely used industry standards, noncompliant products are unlikely to be commercially viable, so it will normally be sufficient for the party to show that it has made significant investments specific to the product category in question. Notably, a company does not need to be aware of a particular patent to make an investment specific to that patent. Indeed, the vast majority of holdup cases (and indeed the vast majority of patent lawsuits) involve patents discovered only after the investment is made. 51 The fact that the patent can be argued by its owner to cover the specific investment is what gives rise to the holdup problem. 2. Managing the Patent Holdup Problem is Very Difficult for High-Tech Products The general theory of holdup suggests several mechanisms that a firm developing a new product might employ to protect itself from patent holdup. To be effective, these mechanisms must be deployed prior to the firm's development effort. First, the firm might vertically integrate, which in the case of patent holdup would mean acquiring the patents in question. Second, the firm might sign a longterm contract, which in the case of patent holdup would mean entering into a long-term licensing contract with the patent holder prior to product development. Third, the firm might retain flexibility to use other inputs, which in the case of patent holdup would mean designing its product to allow it to easily and rapidly modify its product to avoid infringement. We do indeed see each of these responses in some cases, but the mechanisms normally used to limit holdup often do not work well to prevent patent holdup. This implies that the social costs caused by patent holdup also will be high. In prior work, we and others identify a number of factors that make it very difficult for firms developing new products in the information technology and communications sector to protect themselves from patent holdup: 52 . Broad Patents with Vague Boundaries. Many U.S. patents have broad claims with vague boundaries, making it difficult to determine in advance whether a new product will infringe them, especially since product development takes time and is uncertain. 53 [*2036] . Uncertainty About Future Product Attributes. A firm developing a new product may not know its specific features until well down the development path. 54 . No Independent Invention Defense. A product infringes a patent even if the firm developed that product entirely on its own, as is the norm in patent infringement cases. 55 . Weak Patents. Nearly 75% of patent suits fail. 56 Even the small number of cases that involve defendants aware of a patent at the time they invest often involve patents that should not have issued or that are been claimed to cover something they do not plausibly reach. A weak patent can give rise to patent holdup even if the firm is fully aware of that patent when it launches its development effort. . Patent Pendency Lags. Patents take 3-4 years to issue on average. 57 Even if a firm carefully reads all pertinent patent applications when they are published, and steers well clear of their claims, that firm can still be exposed to patent holdup due to the lag between a patent's priority date and the publication of that patent application by the United States Patent and Trademark Office (PTO). That is especially true since patent applicants can and do modify their claims during the patent prosecution process to cover products they see being introduced in the market and ongoing standardization efforts. 58 . Patent Thickets. Many patents may plausibly be asserted against a single product, and these patents are likely to be held by multiple owners. 59 In certain other industries, by contrast, a firm planning to develop a new product can easily identify the single firm that owns strong, clear patents that [*2037] are likely to be asserted against that product. In those situations, if entry raises joint profits, an ex ante licensing contract could work well. Thus, firms in industries like pharmaceuticals or medical devices tend to identify the (many fewer, more certain) holders of potentially critical patent rights and either negotiate a license up front or change the way they design their product. Most new high-tech products, and certainly those complying with popular industry standards, do not fit this more benign fact pattern. For all of these reasons, holdup tends to be a thornier problem in the information technology and telecommunications industries. As an illustrative example, there are strong reasons to believe that effectively avoiding patent holdup is more difficult for a firm developing a new industrial robot than in the typical bilateral holdup situation studied in the transaction cost economics literature, such as an electric utility building a new generating facility that relies on a specific mine to supply coal, or an entrepreneur opening a new franchise. The electric utility can enter into a long-term contract with the mine or acquire the mine if necessary. The entrepreneur can sign a detailed long-term contract with the franchisor. In contrast, for the reasons given above, the robot maker will have difficulty even identifying all of the (possibly thousands of) patents that might be asserted in the future against its new robot, many of which might not issue until the robot maker is well down the road in its development process. Furthermore, even for those patents that can confidently be identified in advance, there are substantial transaction costs associated with each of the three mechanisms normally used to avoid holdup. . Vertical Integration. Vertical integration is rarely a good solution for patent holdup. If one robot manufacturer purchases a group of patents and patent applications that are likely to be asserted against tomorrow's robots, the danger of patent holdup may actually become greater for the other robot manufacturers. 60 This suggests that patent holdup would best be mitigated overall if a group of robot manufacturers purchases these patents. However, that solution involves its own substantial transaction costs, not to mention potential antitrust exposure. Further, there are just too many patents to make this feasible in the information technology sector. . Long-Term Contracts. Long-term ex ante patent licensing contracts intended to cover future products involve substantial transaction costs. Our robot manufacturer is likely to have a relatively poor sense [*2038] of what its future products will look like when it first begins developing them, yet that is the point in time when it must begin making substantial specific investments. Furthermore, it may be very difficult for the robot maker to identify all of the patents that might be asserted against its future products, or what the scope of those patents will be, especially for patent applications that have not yet been issued or that will later be filed as continuations. On top of that, there may well be multiple parties who have applied for patents that are likely to be asserted against the new robots, raising issues of royalty stacking, which multiplies the patent holdup problem. For all of these reasons, very few companies developing complex products in the information, technology, and communications area are able, as a practical matter, to "clear" their products by entering into ex ante licensing arrangements with most or all of the parties holding patents that might later be asserted against their new products. 61 For SEPs, FRAND commitments seek to overcome these problems, but these commitments do not specify royalty rates and even if they are effective, enforcing them involves substantial transaction costs. 62 . Retaining Flexibility. Retaining flexibility during the development process so as to dodge possible infringement claims for the resulting product can be exceedingly difficult, especially given the large number of patents and their vague boundaries. Further, even if such flexibility could be achieved, it might be very costly in terms of reduced product performance or the need to deploy additional engineering resources. That is especially true when the patent is an SEP, since standardization is critical to many IT technologies. Those, too, are inefficiencies, which can lead to elevated royalty rates or cause other costs associated with mitigating patent holdup. To summarize, each of the three basic mechanisms for mitigating patent holdup--vertical integration, long-term contracts, and retaining flexibility--faces greater obstacles when it comes to patent holdup in the high-tech sector than it does for more traditional types of holdup. Reputational concerns also can mitigate holdup to some degree. However, the reputation mechanism also performs relatively poorly in the context of patent licensing for a number of reasons. It is difficult to identify the patents that may be asserted against a new product. Licensing terms are typically kept [*2039] secret. Reputational effects may operate with a significant delay. A patent holder's incentives can change (as when an operating company fails and then aggressively monetizes its patents). And patent owners can and do sell their patents to Patent Assertion Entities (PAEs) to assert themaggressively. 63 Plus, for SEPs, the standard-setting process can make it difficult for SSO participants to steer new standards clear of a firm that has behaved opportunistically in the past if that firm makes a FRAND commitment to the new standard. Reputation works only if you can avoid dealing with companies that behave unreasonably; that may not be possible if they own SEPs. The conclusion from this analysis is unambiguous: patent holdup is an especially thorny subspecies of holdup, making it especially costly and difficult for firms developing new complex products to protect themselves from patent holdup. C. Actual Patent Holdups Are Very Difficult to Measure As with holdup in general, quantifying the frequency and magnitude of actual patent holdups is very difficult as a practical matter and not a useful way of assessing the importance of the patent holdup problem. Rarely can researchers observe the ex post price, because patent licensing terms are normally confidential. Even when researchers can observe the license fees, they are often embedded in a complex agreement. And even in those rare cases where researchers can accurately observe the ex post price, they are unlikely to observe the ex ante price, making it difficult if not impossible to measure the magnitude of the holdup. Litigated cases also are problematic as a source of data to quantify the magnitude of actual patent holdups. A litigated case resulting in an award of reasonable royalties may well involve attempted holdup, but by definition it cannot provide smoking-gun evidence of actual holdup, at least if one accepts that the royalties awarded by the court are reasonable. 64 Rather, at least since the Supreme Court eliminated the automatic entitlement to an injunction, litigation to judgment (which is rare) often reflects a refusal to give in to holdup by a defendant willing to take its chances in court. And the vast [*2040] majority of patent cases settle. The terms of a settlement are rarely observable, so it is impossible to know whether those settlements reflected the value of holdup. Notwithstanding these points, a number of authors have pointed to a lack of empirical evidence to argue that patent holdup either does not exist or is not a significant problem. 65 Even taken on their own terms, many of these papers are deeply flawed. One such paper, which has often been cited by those who downplay the importance of patent holdup, purports to offer empirical evidence inconsistent with the hypothesis that SEP holdup has slowed innovation or harmed consumers. 66 The conclusion to this Qualcomm-funded paper states, "[w]e cannot reject the hypothesis of no SEP holdup." 67 How do these authors reach this conclusion? They compare rates of change of quality-adjusted prices in "SEP-reliant" industries with "similar" non-SEP-reliant industries, primarily over the 1997-2013 period. 68 For example, they show that quality-adjusted prices of cellular phones have fallen faster than the quality-adjusted prices of automobiles. 69 This exercise does not address the relevant hypothesis: whether SEP holdup increased the price of cellular phones from what it otherwise would have been. 70 The quality-adjusted prices of [*2041] pharmaceuticals have risen much faster than automobiles over the same period of time, but that similarly is not proof that pharmaceuticals are subject to a patent holdup problem. Beyond the obvious and fatal flaws in this empirical work, 71 the whole line of inquiry is of limited relevance for the purpose of measuring the social costs of holdup or designing institutions to limit patent holdup, because it only looks for instances of actual patent holdup. As explained above, these instances are very difficult to detect and are only the tip of the iceberg in terms of the social costs of patent holdup. 72 So far as we can tell, the vast majority of these papers have been funded by Qualcomm and other patent holders seeking to weaken the institutions designed to control patent holdup, increase their leverage in licensing negotiations, and thus increase their ability to monetize their patents. 73 [*2042] Despite the difficulties of observing the incidence and magnitude of actual patent holdups, we are able to observe the telltale signs of actual patent holdup. Transaction cost economics, and simple bargaining theory for that matter, tell us that actual patent holdup can be expected to occur when three conditions are present: (1) a firm has developed a new product independently; (2) that firm has made significant investments that are specific to one or more patents asserted against that product; and (3) the firm is not protected from patent holdup. 74 As discussed above, conditions (1) and (2) are common in the high-tech sector, placing considerable weight on the institutions that protect firms from patent holdup. The presence of those institutions is itself evidence that the patent holdup problem is real and significant. As we noted in Part I, companies try to structure their transactions to avoid holdup, developing institutions for that purpose. As we have seen, the traditional market solutions do not work well for patents. In most industries, the central mechanisms limiting patent holdup come from patent law, namely the rules governing injunctions and patent damages. In the high-tech sector, companies have overwhelmingly turned to SSOs in an effort to obtain global commitments to an ex ante royalty, which appear in the form of FRAND commitments. The near-universal recognition in the industry of the need for such a mechanism is strong evidence that companies view holdup as a problem they must build institutions to avoid. [*2043] D. FRAND Commitments for Standard-Essential Patents </w:t>
      </w:r>
    </w:p>
    <w:p w14:paraId="6CD6F853" w14:textId="77777777" w:rsidR="00F23FF8" w:rsidRPr="004D3BA0" w:rsidRDefault="00F23FF8" w:rsidP="00F23FF8">
      <w:pPr>
        <w:rPr>
          <w:sz w:val="16"/>
          <w:szCs w:val="16"/>
        </w:rPr>
      </w:pPr>
      <w:r>
        <w:rPr>
          <w:sz w:val="16"/>
          <w:szCs w:val="16"/>
        </w:rPr>
        <w:t>&lt;&lt;PARAGRAPH BREAKS RESUME&gt;&gt;</w:t>
      </w:r>
    </w:p>
    <w:p w14:paraId="0E0168BD" w14:textId="77777777" w:rsidR="00F23FF8" w:rsidRPr="00495C31" w:rsidRDefault="00F23FF8" w:rsidP="00F23FF8">
      <w:pPr>
        <w:rPr>
          <w:sz w:val="16"/>
        </w:rPr>
      </w:pPr>
      <w:r w:rsidRPr="00823E11">
        <w:rPr>
          <w:rStyle w:val="StyleUnderline"/>
        </w:rPr>
        <w:t xml:space="preserve">The </w:t>
      </w:r>
      <w:r w:rsidRPr="00823E11">
        <w:rPr>
          <w:rStyle w:val="StyleUnderline"/>
          <w:highlight w:val="cyan"/>
        </w:rPr>
        <w:t xml:space="preserve">danger of </w:t>
      </w:r>
      <w:r w:rsidRPr="00D751E8">
        <w:rPr>
          <w:rStyle w:val="Emphasis"/>
          <w:highlight w:val="cyan"/>
        </w:rPr>
        <w:t>patent holdup</w:t>
      </w:r>
      <w:r w:rsidRPr="00823E11">
        <w:rPr>
          <w:rStyle w:val="StyleUnderline"/>
        </w:rPr>
        <w:t xml:space="preserve"> is </w:t>
      </w:r>
      <w:r w:rsidRPr="00823E11">
        <w:rPr>
          <w:rStyle w:val="StyleUnderline"/>
          <w:highlight w:val="cyan"/>
        </w:rPr>
        <w:t xml:space="preserve">particularly </w:t>
      </w:r>
      <w:r w:rsidRPr="00D751E8">
        <w:rPr>
          <w:rStyle w:val="Emphasis"/>
          <w:highlight w:val="cyan"/>
        </w:rPr>
        <w:t>high</w:t>
      </w:r>
      <w:r w:rsidRPr="00823E11">
        <w:rPr>
          <w:rStyle w:val="StyleUnderline"/>
          <w:highlight w:val="cyan"/>
        </w:rPr>
        <w:t xml:space="preserve"> for </w:t>
      </w:r>
      <w:r w:rsidRPr="00D751E8">
        <w:rPr>
          <w:rStyle w:val="Emphasis"/>
          <w:highlight w:val="cyan"/>
        </w:rPr>
        <w:t>SEPs</w:t>
      </w:r>
      <w:r w:rsidRPr="00823E11">
        <w:rPr>
          <w:rStyle w:val="StyleUnderline"/>
        </w:rPr>
        <w:t xml:space="preserve"> that read on popular </w:t>
      </w:r>
      <w:r w:rsidRPr="00D751E8">
        <w:rPr>
          <w:rStyle w:val="Emphasis"/>
        </w:rPr>
        <w:t>industry standards</w:t>
      </w:r>
      <w:r w:rsidRPr="00495C31">
        <w:rPr>
          <w:sz w:val="16"/>
        </w:rPr>
        <w:t xml:space="preserve">. The reason is not hard to see: the patents are by definition thought to be essential to work in the field. 75 If compliance with a standard is essential to market success, as it often is in network markets, a company has no choice but to invest in assets that might later turn out to be subject to SEPs. Further, there is unambiguous evidence of substantial patent thickets for many patent standards, as measured by the number of declared SEPs for those standards. 76 </w:t>
      </w:r>
    </w:p>
    <w:p w14:paraId="671BD361" w14:textId="77777777" w:rsidR="00F23FF8" w:rsidRPr="00495C31" w:rsidRDefault="00F23FF8" w:rsidP="00F23FF8">
      <w:pPr>
        <w:rPr>
          <w:sz w:val="16"/>
        </w:rPr>
      </w:pPr>
      <w:r w:rsidRPr="00495C31">
        <w:rPr>
          <w:sz w:val="16"/>
        </w:rPr>
        <w:t xml:space="preserve">Precisely because patent holdup is such a grave problem for SEPs, SSOs commonly, if not uniformly, require that participants agree to license any SEPs on FRAND terms. 77 Indeed, the FRAND commitment itself developed as a response to anticompetitive conduct by patent owners that failed to disclose their claim to own rights in a standard and then demanded excessive royalties after the standard-setting organization was locked in. 78 There is a broad consensus that the primary purpose of these FRAND commitments is to prevent SEP holdup by ensuring that parties seeking to make, use, or sell products that comply with the standard are able to do so, provided they pay reasonable royalties for the required SEPs. 79 </w:t>
      </w:r>
    </w:p>
    <w:p w14:paraId="31891D56" w14:textId="77777777" w:rsidR="00F23FF8" w:rsidRPr="00495C31" w:rsidRDefault="00F23FF8" w:rsidP="00F23FF8">
      <w:pPr>
        <w:rPr>
          <w:sz w:val="16"/>
        </w:rPr>
      </w:pPr>
      <w:r w:rsidRPr="00495C31">
        <w:rPr>
          <w:sz w:val="16"/>
        </w:rPr>
        <w:t xml:space="preserve">[*2044] The widespread requirement that owners of SEPs commit to licensing them on FRAND terms is an application of the general theory of holdup. Firms developing products that will comply with an industry standard typically need to make very substantial investments that are specific to these SEPs. This makes SEP holdup an obvious danger. The general theory of holdup teaches us that market participants will migrate towards the most efficient way of avoiding or mitigating SEP holdup. What are their choices? </w:t>
      </w:r>
    </w:p>
    <w:p w14:paraId="743731B3" w14:textId="77777777" w:rsidR="00F23FF8" w:rsidRPr="00495C31" w:rsidRDefault="00F23FF8" w:rsidP="00F23FF8">
      <w:pPr>
        <w:rPr>
          <w:sz w:val="16"/>
        </w:rPr>
      </w:pPr>
      <w:r w:rsidRPr="00495C31">
        <w:rPr>
          <w:sz w:val="16"/>
        </w:rPr>
        <w:t xml:space="preserve">Vertical integration cannot solve the SEP holdup problem, since the whole idea of standard setting is to enable many downstream firms to make compliant products, which requires practicing SEPs. 80 For a standard to work, every firm needs access to every SEP; they cannot simply vertically integrate with some of the SEPs that read on that standard. Nor can product design flexibility solve the SEP holdup problem because a compliant product will infringe SEPs by definition. 81 The best hope for dealing with SEP holdup is to rely on disclosure of SEPs together with some type of ex ante long-term contract. </w:t>
      </w:r>
    </w:p>
    <w:p w14:paraId="047A887B" w14:textId="77777777" w:rsidR="00F23FF8" w:rsidRPr="00495C31" w:rsidRDefault="00F23FF8" w:rsidP="00F23FF8">
      <w:pPr>
        <w:rPr>
          <w:sz w:val="16"/>
        </w:rPr>
      </w:pPr>
      <w:r w:rsidRPr="00495C31">
        <w:rPr>
          <w:sz w:val="16"/>
        </w:rPr>
        <w:t>Enter FRAND commitments: promises made by all participants in a standards body that they will license all essential patents on "fair, reasonable, and nondiscriminatory terms." Those ubiquitous commitments are evidence of an entire industry trying to protect itself from patent holdup.</w:t>
      </w:r>
    </w:p>
    <w:p w14:paraId="6BD29240" w14:textId="77777777" w:rsidR="00F23FF8" w:rsidRPr="00495C31" w:rsidRDefault="00F23FF8" w:rsidP="00F23FF8">
      <w:pPr>
        <w:rPr>
          <w:sz w:val="16"/>
        </w:rPr>
      </w:pPr>
      <w:r w:rsidRPr="00495C31">
        <w:rPr>
          <w:sz w:val="16"/>
        </w:rPr>
        <w:t xml:space="preserve">However, because FRAND commitments require collective action, and because SSOs typically operate on the basis of consensus, they are subject to their own substantial imperfections and transaction costs. In particular, the FRAND commitments called for by most SSOs are surprisingly vague given their critical role in limiting SEP holdup. The most common provision simply requires that SEP holders make irrevocable commitments to license their SEPs on reasonable and non-discriminatory terms, but does nothing to specify or limit those terms. 82 Despite these obstacles, FRAND commitments can be made more explicit and more effective at preventing [*2045] SEP holdup, as exemplified by the recent salutary changes at the IEEE. 83 However, in this paper we simply take as given existing SSO policies, vagueness and all. For our purposes here, the key point is that these FRAND commitments are the central mechanism used by SSOs to address the problem of SEP holdup. We can apply the general theory of holdup to ask how well these FRAND commitments work to mitigate holdup. We also can apply the general theory of holdup to help us understand the economic effects, and formulate the best policy responses, when SEP owners breach their FRAND commitments. But the very fact that those commitments are ubiquitous is itself evidence of an entire industry seeking to mitigate a widespread holdup problem. </w:t>
      </w:r>
    </w:p>
    <w:p w14:paraId="08418A9A" w14:textId="77777777" w:rsidR="00F23FF8" w:rsidRPr="00495C31" w:rsidRDefault="00F23FF8" w:rsidP="00F23FF8">
      <w:pPr>
        <w:rPr>
          <w:sz w:val="16"/>
        </w:rPr>
      </w:pPr>
      <w:r w:rsidRPr="00495C31">
        <w:rPr>
          <w:sz w:val="16"/>
        </w:rPr>
        <w:t xml:space="preserve">Fortunately, United States courts have come to understand </w:t>
      </w:r>
      <w:r w:rsidRPr="00823E11">
        <w:rPr>
          <w:rStyle w:val="StyleUnderline"/>
        </w:rPr>
        <w:t xml:space="preserve">the </w:t>
      </w:r>
      <w:r w:rsidRPr="00D751E8">
        <w:rPr>
          <w:rStyle w:val="Emphasis"/>
          <w:highlight w:val="cyan"/>
        </w:rPr>
        <w:t>critical role</w:t>
      </w:r>
      <w:r w:rsidRPr="00823E11">
        <w:rPr>
          <w:rStyle w:val="StyleUnderline"/>
        </w:rPr>
        <w:t xml:space="preserve"> played by </w:t>
      </w:r>
      <w:r w:rsidRPr="00D751E8">
        <w:rPr>
          <w:rStyle w:val="Emphasis"/>
          <w:highlight w:val="cyan"/>
        </w:rPr>
        <w:t>FRAND commitments</w:t>
      </w:r>
      <w:r w:rsidRPr="00823E11">
        <w:rPr>
          <w:rStyle w:val="StyleUnderline"/>
          <w:highlight w:val="cyan"/>
        </w:rPr>
        <w:t xml:space="preserve"> in mitigating </w:t>
      </w:r>
      <w:r w:rsidRPr="00D751E8">
        <w:rPr>
          <w:rStyle w:val="Emphasis"/>
          <w:highlight w:val="cyan"/>
        </w:rPr>
        <w:t>SEP holdup</w:t>
      </w:r>
      <w:r w:rsidRPr="00495C31">
        <w:rPr>
          <w:sz w:val="16"/>
        </w:rPr>
        <w:t xml:space="preserve">. Most notably, the Federal Circuit has explicitly found that the concept of reasonable royalties, as applied to SEPs, means the royalties that would be negotiated prior to the establishment of the standard rather than transferring to the patent owner the value of collective adoption of the standard. 84 In addition, the Federal Circuit, applying eBay, has indicated that injunctions will normally not be available for SEPs: "[a] patentee subject to FRAND commitments may have difficulty establishing irreparable harm." 85 The Ninth Circuit has taken the same position. 86 Nothing in these decisions prevents SEP owners from properly protecting themselves from non-paying users, but they do give force to the contractual mechanisms companies use to try to [*2046] avoid holdup and replicate what a negotiation might look like absent irreversible investments. </w:t>
      </w:r>
    </w:p>
    <w:p w14:paraId="556EF868" w14:textId="77777777" w:rsidR="00F23FF8" w:rsidRPr="00495C31" w:rsidRDefault="00F23FF8" w:rsidP="00F23FF8">
      <w:pPr>
        <w:rPr>
          <w:sz w:val="16"/>
        </w:rPr>
      </w:pPr>
      <w:r w:rsidRPr="00495C31">
        <w:rPr>
          <w:sz w:val="16"/>
        </w:rPr>
        <w:t xml:space="preserve">Another significant step to avoiding holdup was the Supreme Court's decision in eBay v. MercExchange that successful patent holders were not automatically entitled to an injunction. 87 Following eBay, the lower courts have generally ruled that non-practicing entities are normally entitled to reasonable royalties but not permanent injunctions because their interest is only in a reasonable license fee. 88 While eBay did not eliminate the danger of patent holdup, it greatly reduced the scope of patent holdup, at least by non-practicing entities. If a court will not grant an injunction, patent holdup is unlikely so long as reasonable royalties are calculated correctly. </w:t>
      </w:r>
    </w:p>
    <w:p w14:paraId="1D3C8C0B" w14:textId="77777777" w:rsidR="00F23FF8" w:rsidRPr="00495C31" w:rsidRDefault="00F23FF8" w:rsidP="00F23FF8">
      <w:pPr>
        <w:rPr>
          <w:sz w:val="16"/>
        </w:rPr>
      </w:pPr>
      <w:r w:rsidRPr="00495C31">
        <w:rPr>
          <w:sz w:val="16"/>
        </w:rPr>
        <w:t xml:space="preserve">From the perspective of transaction cost economics, eBay was a huge step forward. The eBay case established a bundle of rights for patent owners that promotes innovation by balancing the twin goals of (1) rewarding invention by patent holders through suitable patent remedies, and (2) encouraging subsequent innovation and commercialization by reducing patent holdup. The Supreme Court's ruling in eBay, coupled with the appellate court's rulings on damages, have substantially reduced the danger of SEP holdup in conventional patent infringement actions by aligning the patentee's remedies with the intrinsic value of its invention rather than allowing it to lay claim to the value of standardization itself. 89 Unfortunately, however, these limitations on injunctions for SEPs do not apply to exclusion orders granted by the International Trade Commission (ITC). The ITC has the authority to sharply limit exclusion orders for SEPs if they are not in the public interest, but so far the ITC has not done so, despite urgings from the Department of Justice and the USPTO during the Obama Administration. In one highly visible case, the U.S. Trade Representative vetoed an ITC exclusion order for an SEP. 90 </w:t>
      </w:r>
    </w:p>
    <w:p w14:paraId="36D548CE" w14:textId="77777777" w:rsidR="00F23FF8" w:rsidRPr="00495C31" w:rsidRDefault="00F23FF8" w:rsidP="00F23FF8">
      <w:pPr>
        <w:rPr>
          <w:sz w:val="16"/>
        </w:rPr>
      </w:pPr>
      <w:r w:rsidRPr="00495C31">
        <w:rPr>
          <w:sz w:val="16"/>
        </w:rPr>
        <w:t xml:space="preserve">[*2047] E. The Patent Holdout Chimera </w:t>
      </w:r>
    </w:p>
    <w:p w14:paraId="2F56D344" w14:textId="77777777" w:rsidR="00F23FF8" w:rsidRPr="00495C31" w:rsidRDefault="00F23FF8" w:rsidP="00F23FF8">
      <w:pPr>
        <w:rPr>
          <w:sz w:val="16"/>
        </w:rPr>
      </w:pPr>
      <w:r w:rsidRPr="00495C31">
        <w:rPr>
          <w:sz w:val="16"/>
        </w:rPr>
        <w:t xml:space="preserve">Patent advocates have sought to deflect concerns about patent holdup not only by denying its existence but by concocting a supposedly parallel story of "patent holdout." On this theory, patent owners are being deprived of the fruits of their R&amp;D investments by implementers who copy their technology but refuse to pay. The idea is to tell a story that parallels patent holdup. 91 </w:t>
      </w:r>
    </w:p>
    <w:p w14:paraId="30F395AC" w14:textId="77777777" w:rsidR="00F23FF8" w:rsidRPr="00495C31" w:rsidRDefault="00F23FF8" w:rsidP="00F23FF8">
      <w:pPr>
        <w:rPr>
          <w:sz w:val="16"/>
        </w:rPr>
      </w:pPr>
      <w:r w:rsidRPr="00495C31">
        <w:rPr>
          <w:sz w:val="16"/>
        </w:rPr>
        <w:t xml:space="preserve">Patent holdout is incoherent as a theoretical matter and rejected as an empirical matter. Empirically, between 95% and 99% of patent defendants in the IT industry are not in fact copying anything. 92 They are independent inventors. 93 Indeed, as we have seen, it is quite often impossible to know whether someone else invented the same thing you did at around the same time until years after the fact. Coupled with the notorious vagueness of IT patents 94 and the sheer number of them, patent holdout does not explain what goes on in the technology industry unless it means failing to predict which of 500,000 patents, many of which you cannot see, will someday be asserted against technology you have developed yourself even though you have never heard of the inventor and they never built anything. That is not to say that there are never cases of deliberate copying, but they are a tiny fraction of patent suits in the IT industry. </w:t>
      </w:r>
    </w:p>
    <w:p w14:paraId="0BC1A348" w14:textId="77777777" w:rsidR="00F23FF8" w:rsidRPr="00495C31" w:rsidRDefault="00F23FF8" w:rsidP="00F23FF8">
      <w:pPr>
        <w:rPr>
          <w:sz w:val="16"/>
        </w:rPr>
      </w:pPr>
      <w:r w:rsidRPr="00495C31">
        <w:rPr>
          <w:sz w:val="16"/>
        </w:rPr>
        <w:t xml:space="preserve">The problems with patent holdout run far deeper than that, however. According to the patent holdout theory, the patent holder is unfairly disadvantaged because it has incurred the sunk costs of developing its invention before it can negotiate with an alleged infringer. But this is precisely how innovation in the private sector is intended to work in the presence of a patent system. The reward to an inventor is based on the incremental value of its invention, not on the amount of money expended to achieve that invention or the risk involved. 95 A major invention can earn enormous profits even if it did not involve large R&amp;D expenditures, and a patented invention may have no commercial value, even if it was very expensive to develop. </w:t>
      </w:r>
    </w:p>
    <w:p w14:paraId="1EA1B2B0" w14:textId="77777777" w:rsidR="00F23FF8" w:rsidRPr="00495C31" w:rsidRDefault="00F23FF8" w:rsidP="00F23FF8">
      <w:pPr>
        <w:rPr>
          <w:sz w:val="16"/>
        </w:rPr>
      </w:pPr>
      <w:r w:rsidRPr="00495C31">
        <w:rPr>
          <w:sz w:val="16"/>
        </w:rPr>
        <w:t xml:space="preserve">[*2048] Those who express concerns about patent holdout seem to want to increase the returns to patent holders whose inventions add little or no incremental value. That's simply not how the patent system works or is intended to work. Indeed, doing so would create perverse incentives for companies to seek patents with holdup power rather than to fund R&amp;D programs leading to technological advances. </w:t>
      </w:r>
    </w:p>
    <w:p w14:paraId="3C50BFE3" w14:textId="77777777" w:rsidR="00F23FF8" w:rsidRPr="00495C31" w:rsidRDefault="00F23FF8" w:rsidP="00F23FF8">
      <w:pPr>
        <w:rPr>
          <w:sz w:val="16"/>
        </w:rPr>
      </w:pPr>
      <w:r w:rsidRPr="00495C31">
        <w:rPr>
          <w:sz w:val="16"/>
        </w:rPr>
        <w:t xml:space="preserve">The patent holdout theory boils down to a complaint that basing patent damages on reasonable royalties is not favorable enough to patent holders; that they should be entitled to capture all the social value that traces in some way to their technology. 96 But no property gives its owner the right to all related social surplus, and no market works that way. On top of all that, the patent holdout view seems rooted in the stilted view that all innovation comes in the form of patents. That proposition is disproven by a large literature and impressive body of evidence showing that a great deal of the creation, adoption, and diffusion of new technologies does not take place in the form of patents. 97 </w:t>
      </w:r>
    </w:p>
    <w:p w14:paraId="00DE38EB" w14:textId="77777777" w:rsidR="00F23FF8" w:rsidRPr="00495C31" w:rsidRDefault="00F23FF8" w:rsidP="00F23FF8">
      <w:pPr>
        <w:rPr>
          <w:sz w:val="16"/>
        </w:rPr>
      </w:pPr>
      <w:r w:rsidRPr="00495C31">
        <w:rPr>
          <w:sz w:val="16"/>
        </w:rPr>
        <w:t xml:space="preserve">Those pushing the theory of patent holdout as parallel to patent holdup also misunderstand the actual operation of the patent system. Patent holdup, like any kind of holdup, occurs because the party engaging in patent holdup, namely the patent owner, has the law on its side and can therefore shut down the defendant's conduct unless the defendant pays a surcharge. But there is no similar legal right of the party supposedly engaging in patent holdout to infringe a patent. To the contrary, the law gives patent owners the right to sue for an injunction (if they are practicing entities) and, in any event, for damages adequate to compensate for the infringement. 98 While courts may have difficulty calculating those damages, they tend to err on the side of paying patent owners too much, not too little. 99 Plus, a defendant deliberately [*2049] infringing a patent must also pay punitive damages for willful infringement, 100 and often attorneys' fees as well. 101 Some companies may try to "hold out" by infringing a patent and refusing to pay reasonable royalties, but the law can and does call them to account for it. Patent holdout might be a worry if we did not have a patent system, but that system by design prevents patent holdout. 102 </w:t>
      </w:r>
    </w:p>
    <w:p w14:paraId="683A2D7D" w14:textId="77777777" w:rsidR="00F23FF8" w:rsidRPr="00495C31" w:rsidRDefault="00F23FF8" w:rsidP="00F23FF8">
      <w:pPr>
        <w:rPr>
          <w:sz w:val="16"/>
        </w:rPr>
      </w:pPr>
      <w:r w:rsidRPr="00495C31">
        <w:rPr>
          <w:sz w:val="16"/>
        </w:rPr>
        <w:t xml:space="preserve">It is true that a group of companies might conspire together to drive down the price of inputs, just as they might form a cartel to raise their own prices. These "buyers' cartels" are a legitimate worry of antitrust law. 103 But a single company developing a product it made and defending itself in a later patent suit is not a buyers' cartel. Nor is a group of companies that responds to the danger of patent holdup, not by refusing to pay or by setting an artificially low price, but by agreeing with the patent owners themselves to pay the price patent law would rightfully charge them anyway--a FRAND royalty. </w:t>
      </w:r>
    </w:p>
    <w:p w14:paraId="1AF0155E" w14:textId="77777777" w:rsidR="00F23FF8" w:rsidRPr="00495C31" w:rsidRDefault="00F23FF8" w:rsidP="00F23FF8">
      <w:pPr>
        <w:rPr>
          <w:sz w:val="16"/>
        </w:rPr>
      </w:pPr>
      <w:r w:rsidRPr="00495C31">
        <w:rPr>
          <w:sz w:val="16"/>
        </w:rPr>
        <w:t xml:space="preserve">F. Summary </w:t>
      </w:r>
    </w:p>
    <w:p w14:paraId="077066E2" w14:textId="77777777" w:rsidR="00F23FF8" w:rsidRPr="00495C31" w:rsidRDefault="00F23FF8" w:rsidP="00F23FF8">
      <w:pPr>
        <w:rPr>
          <w:sz w:val="16"/>
        </w:rPr>
      </w:pPr>
      <w:r w:rsidRPr="00495C31">
        <w:rPr>
          <w:sz w:val="16"/>
        </w:rPr>
        <w:t xml:space="preserve">So far, we have established the following propositions: </w:t>
      </w:r>
    </w:p>
    <w:p w14:paraId="7E279442" w14:textId="77777777" w:rsidR="00F23FF8" w:rsidRPr="00495C31" w:rsidRDefault="00F23FF8" w:rsidP="00F23FF8">
      <w:pPr>
        <w:rPr>
          <w:sz w:val="16"/>
        </w:rPr>
      </w:pPr>
      <w:r w:rsidRPr="00495C31">
        <w:rPr>
          <w:sz w:val="16"/>
        </w:rPr>
        <w:t xml:space="preserve">. The theory of holdup predicts that the danger of holdup will be greatest for transactions involving large, specific investments, and that market participants will structure their affairs to minimize the costs associated with holdup, including mitigation costs. </w:t>
      </w:r>
    </w:p>
    <w:p w14:paraId="4F6FB5F7" w14:textId="77777777" w:rsidR="00F23FF8" w:rsidRPr="00495C31" w:rsidRDefault="00F23FF8" w:rsidP="00F23FF8">
      <w:pPr>
        <w:rPr>
          <w:sz w:val="16"/>
        </w:rPr>
      </w:pPr>
      <w:r w:rsidRPr="00495C31">
        <w:rPr>
          <w:sz w:val="16"/>
        </w:rPr>
        <w:t xml:space="preserve">. The general theory of holdup has extensive empirical support in the academic literature. This empirical support comes primarily from observing situations in which market participants structure their relationships to mitigate the inefficiencies resulting from holdup. </w:t>
      </w:r>
    </w:p>
    <w:p w14:paraId="0BA4A6AA" w14:textId="77777777" w:rsidR="00F23FF8" w:rsidRPr="00495C31" w:rsidRDefault="00F23FF8" w:rsidP="00F23FF8">
      <w:pPr>
        <w:rPr>
          <w:sz w:val="16"/>
        </w:rPr>
      </w:pPr>
      <w:r w:rsidRPr="00495C31">
        <w:rPr>
          <w:sz w:val="16"/>
        </w:rPr>
        <w:t xml:space="preserve">. Looking for the presence or absence of actual holdups in specific settings is not an effective way to test the theory of holdup. There may be little or no actual holdup in a given situation because market participants have effectively adopted strategies to mitigate or eliminate holdup. Furthermore, researchers usually lack the data necessary to quantify actual holdup, even when it occurs. </w:t>
      </w:r>
    </w:p>
    <w:p w14:paraId="469A8ABE" w14:textId="77777777" w:rsidR="00F23FF8" w:rsidRPr="00495C31" w:rsidRDefault="00F23FF8" w:rsidP="00F23FF8">
      <w:pPr>
        <w:rPr>
          <w:sz w:val="16"/>
        </w:rPr>
      </w:pPr>
      <w:r w:rsidRPr="00495C31">
        <w:rPr>
          <w:sz w:val="16"/>
        </w:rPr>
        <w:t xml:space="preserve">[*2050] . The conditions under which holdup is a danger apply with unusual force to patent holdup. The primary mechanisms market participants normally employ to mitigate holdup do not work well to mitigate patent holdup, especially in the information technology and telecommunications sector. </w:t>
      </w:r>
    </w:p>
    <w:p w14:paraId="31C983B3" w14:textId="77777777" w:rsidR="00F23FF8" w:rsidRPr="00495C31" w:rsidRDefault="00F23FF8" w:rsidP="00F23FF8">
      <w:pPr>
        <w:rPr>
          <w:sz w:val="16"/>
        </w:rPr>
      </w:pPr>
      <w:r w:rsidRPr="00495C31">
        <w:rPr>
          <w:sz w:val="16"/>
        </w:rPr>
        <w:t xml:space="preserve">. Holdup based on SEPs is an especially grave danger, due to the large number of declared SEPs and the magnitude of the investments that are specific to making products that comply with popular industry standards. Industry participants, well aware of this danger, generally require SEP owners to make FRAND commitments to mitigate the risk of SEP holdup. Injunctions are generally inconsistent with those commitments. 104 The Supreme Court's eBay decision, by limiting the availability of permanent injunctions, reduced the danger of patent holdup. </w:t>
      </w:r>
    </w:p>
    <w:p w14:paraId="1ACE3A5A" w14:textId="77777777" w:rsidR="00F23FF8" w:rsidRPr="00495C31" w:rsidRDefault="00F23FF8" w:rsidP="00F23FF8">
      <w:pPr>
        <w:rPr>
          <w:sz w:val="16"/>
        </w:rPr>
      </w:pPr>
      <w:r w:rsidRPr="00495C31">
        <w:rPr>
          <w:sz w:val="16"/>
        </w:rPr>
        <w:t>. So-called patent holdout--by which people usually mean "patent infringement"--is adequately addressed by patent law and is in no way comparable to patent holdup.</w:t>
      </w:r>
    </w:p>
    <w:p w14:paraId="74A15DBE" w14:textId="77777777" w:rsidR="00F23FF8" w:rsidRPr="00495C31" w:rsidRDefault="00F23FF8" w:rsidP="00F23FF8">
      <w:pPr>
        <w:rPr>
          <w:sz w:val="16"/>
        </w:rPr>
      </w:pPr>
      <w:r w:rsidRPr="00495C31">
        <w:rPr>
          <w:sz w:val="16"/>
        </w:rPr>
        <w:t xml:space="preserve">All of this implies and confirms that FRAND commitments play a major role in limiting SEP holdup. Efforts to make those commitments more effective should be welcomed so long as SEP owners are able to receive the reasonable royalties to which they are entitled. </w:t>
      </w:r>
    </w:p>
    <w:p w14:paraId="6D963410" w14:textId="77777777" w:rsidR="00F23FF8" w:rsidRPr="00495C31" w:rsidRDefault="00F23FF8" w:rsidP="00F23FF8">
      <w:pPr>
        <w:rPr>
          <w:sz w:val="16"/>
        </w:rPr>
      </w:pPr>
      <w:r w:rsidRPr="00495C31">
        <w:rPr>
          <w:sz w:val="16"/>
        </w:rPr>
        <w:t xml:space="preserve">III. THE ROLE OF ANTITRUST IN POLICING HOLDUP </w:t>
      </w:r>
    </w:p>
    <w:p w14:paraId="36583556" w14:textId="77777777" w:rsidR="00F23FF8" w:rsidRPr="00495C31" w:rsidRDefault="00F23FF8" w:rsidP="00F23FF8">
      <w:pPr>
        <w:rPr>
          <w:sz w:val="16"/>
        </w:rPr>
      </w:pPr>
      <w:r w:rsidRPr="00495C31">
        <w:rPr>
          <w:sz w:val="16"/>
        </w:rPr>
        <w:t xml:space="preserve">A. Standard-Setting Organizations Have Long Been Recognized as Procompetitive </w:t>
      </w:r>
    </w:p>
    <w:p w14:paraId="7102F0E4" w14:textId="77777777" w:rsidR="00F23FF8" w:rsidRPr="00495C31" w:rsidRDefault="00F23FF8" w:rsidP="00F23FF8">
      <w:pPr>
        <w:rPr>
          <w:sz w:val="16"/>
        </w:rPr>
      </w:pPr>
      <w:r w:rsidRPr="00D751E8">
        <w:rPr>
          <w:rStyle w:val="Emphasis"/>
          <w:highlight w:val="cyan"/>
        </w:rPr>
        <w:t>S</w:t>
      </w:r>
      <w:r w:rsidRPr="00495C31">
        <w:rPr>
          <w:sz w:val="16"/>
        </w:rPr>
        <w:t>tandard-</w:t>
      </w:r>
      <w:r w:rsidRPr="00D751E8">
        <w:rPr>
          <w:rStyle w:val="Emphasis"/>
          <w:highlight w:val="cyan"/>
        </w:rPr>
        <w:t>s</w:t>
      </w:r>
      <w:r w:rsidRPr="00495C31">
        <w:rPr>
          <w:sz w:val="16"/>
        </w:rPr>
        <w:t xml:space="preserve">etting </w:t>
      </w:r>
      <w:r w:rsidRPr="00D751E8">
        <w:rPr>
          <w:rStyle w:val="Emphasis"/>
          <w:highlight w:val="cyan"/>
        </w:rPr>
        <w:t>o</w:t>
      </w:r>
      <w:r w:rsidRPr="00495C31">
        <w:rPr>
          <w:sz w:val="16"/>
        </w:rPr>
        <w:t>rganization</w:t>
      </w:r>
      <w:r w:rsidRPr="00D751E8">
        <w:rPr>
          <w:rStyle w:val="Emphasis"/>
          <w:highlight w:val="cyan"/>
        </w:rPr>
        <w:t>s</w:t>
      </w:r>
      <w:r w:rsidRPr="00823E11">
        <w:rPr>
          <w:rStyle w:val="StyleUnderline"/>
          <w:highlight w:val="cyan"/>
        </w:rPr>
        <w:t xml:space="preserve"> naturally raise </w:t>
      </w:r>
      <w:r w:rsidRPr="00D751E8">
        <w:rPr>
          <w:rStyle w:val="Emphasis"/>
          <w:highlight w:val="cyan"/>
        </w:rPr>
        <w:t>antitrust issues</w:t>
      </w:r>
      <w:r w:rsidRPr="00495C31">
        <w:rPr>
          <w:sz w:val="16"/>
        </w:rPr>
        <w:t xml:space="preserve">, as they involve agreements among competitors affecting the manner in which they compete. Efforts by incumbent firms to use safety and performance standards to exclude new technologies were struck down by the Supreme Court in the 1980s as violations of Section 1 of the Sherman Act, and properly so. 105 </w:t>
      </w:r>
    </w:p>
    <w:p w14:paraId="18E05411" w14:textId="77777777" w:rsidR="00F23FF8" w:rsidRPr="00495C31" w:rsidRDefault="00F23FF8" w:rsidP="00F23FF8">
      <w:pPr>
        <w:rPr>
          <w:sz w:val="16"/>
        </w:rPr>
      </w:pPr>
      <w:r w:rsidRPr="00495C31">
        <w:rPr>
          <w:sz w:val="16"/>
        </w:rPr>
        <w:t xml:space="preserve">[*2051] Antitrust attention has shifted to compatibility standards during the past twenty years as the importance of standard-setting in the high-tech sector has grown. The antitrust and scholarly consensus recognizes two important ways in which compatibility standards promote competition and benefit consumers. 106 First, compatibility standards can give consumers the low prices, enhanced variety, and improved quality that result from competition, together with the large positive network effects associated with assured compatibility. A phone that can communicate with other phones is much more valuable than one that can't, and a device that can access the Internet anywhere is much more valuable than one tethered to a particular company's version of WiFi. As a consequence, SSO activities in furtherance of these goals should be evaluated using the rule of reason, not subject to per se liability under Section 1 of the Sherman Act. </w:t>
      </w:r>
    </w:p>
    <w:p w14:paraId="7105BFC1" w14:textId="77777777" w:rsidR="00F23FF8" w:rsidRPr="00495C31" w:rsidRDefault="00F23FF8" w:rsidP="00F23FF8">
      <w:pPr>
        <w:rPr>
          <w:sz w:val="16"/>
        </w:rPr>
      </w:pPr>
      <w:r w:rsidRPr="00495C31">
        <w:rPr>
          <w:sz w:val="16"/>
        </w:rPr>
        <w:t xml:space="preserve">Second, SSOs can promote the adoption of new technology by limiting patent holdup. As a consequence, SSO efforts to establish effective rules requiring SEP owners to license their SEPs on FRAND terms to all parties seeking to make or sell compliant devices promote innovation and are pro-competitive. Indeed, it is breaches of these rules that can harm competition and consumers. 107 This consensus reflects economic research relating to standard-setting, network effects, and innovation. The implication is not that compatibility SSOs are never problematic, but rather that setting standards and enforcing reasonable patent policies related to those standards promotes rather than impedes competition. 108 </w:t>
      </w:r>
    </w:p>
    <w:p w14:paraId="049A3612" w14:textId="77777777" w:rsidR="00F23FF8" w:rsidRPr="00495C31" w:rsidRDefault="00F23FF8" w:rsidP="00F23FF8">
      <w:pPr>
        <w:rPr>
          <w:sz w:val="16"/>
        </w:rPr>
      </w:pPr>
      <w:r w:rsidRPr="00495C31">
        <w:rPr>
          <w:sz w:val="16"/>
        </w:rPr>
        <w:t xml:space="preserve">This consensus can be seen in numerous policy statements and enforcement actions by the FTC and the DOJ over the years. 109 As one [*2052] example, in 2006, the Antitrust Modernization Commission(AMC) made the following recommendation: "Joint negotiations with intellectual property owners by members of a standard-setting organization with respect to royalties prior to the establishment of the standard, without more, should be evaluated under the rule of reason." 110 Antitrust and patent agencies have followed this principle for many years. 111 Notably, then-Commissioner Makan Delrahim, who now leads the Antitrust Division, dissented from the statement allowing ex ante royalty negotiations with the DVD standard. 112 </w:t>
      </w:r>
    </w:p>
    <w:p w14:paraId="2B18F3D5" w14:textId="77777777" w:rsidR="00F23FF8" w:rsidRPr="00495C31" w:rsidRDefault="00F23FF8" w:rsidP="00F23FF8">
      <w:pPr>
        <w:rPr>
          <w:sz w:val="16"/>
        </w:rPr>
      </w:pPr>
      <w:r w:rsidRPr="00495C31">
        <w:rPr>
          <w:sz w:val="16"/>
        </w:rPr>
        <w:t xml:space="preserve">B. The Trump Administration Reverses Course </w:t>
      </w:r>
    </w:p>
    <w:p w14:paraId="774EFB0E" w14:textId="77777777" w:rsidR="00F23FF8" w:rsidRPr="00495C31" w:rsidRDefault="00F23FF8" w:rsidP="00F23FF8">
      <w:pPr>
        <w:rPr>
          <w:sz w:val="16"/>
        </w:rPr>
      </w:pPr>
      <w:r w:rsidRPr="00495C31">
        <w:rPr>
          <w:sz w:val="16"/>
        </w:rPr>
        <w:t xml:space="preserve">Under Assistant Attorney General Delrahim, the Antitrust Division has reversed course, dramatically changing its approach to SEPs and FRAND commitments. Some policy changes announced by the Antitrust Division weaken antitrust enforcement and thus make it easier for SEP holders to engage in patent holdup. Others threaten to use antitrust offensively to discourage market participants from protecting themselves from patent holdup. The FTC has not changed its policies, so there is now a yawning gap between the DOJ and the FTC on these issues. 113 </w:t>
      </w:r>
    </w:p>
    <w:p w14:paraId="2C024FA2" w14:textId="77777777" w:rsidR="00F23FF8" w:rsidRPr="00495C31" w:rsidRDefault="00F23FF8" w:rsidP="00F23FF8">
      <w:pPr>
        <w:rPr>
          <w:sz w:val="16"/>
        </w:rPr>
      </w:pPr>
      <w:r w:rsidRPr="00495C31">
        <w:rPr>
          <w:sz w:val="16"/>
        </w:rPr>
        <w:t xml:space="preserve">[*2053] The policy changes at the DOJ have been announced and communicated in a series of speeches given by Assistant Attorney General Delrahim starting in November 2017, shortly after he took office. His first speech addressing this topic is illustrative. 114 That speech begins with his assertion that "The Hold-Out Problem Poses a More Serious Threat to Innovation than the Hold-Up Problem," 115 a claim we debunked above. He goes on to state flatly that "Antitrust Law Should Not Police FRAND Commitments to SSOs." 116 In fact, however, the Division's current policy contemplates antitrust intervention in standard-setting--but, shockingly, on the side of those who seek to avoid their FRAND commitments and engage in holdup. </w:t>
      </w:r>
    </w:p>
    <w:p w14:paraId="6FB5C3F4" w14:textId="77777777" w:rsidR="00F23FF8" w:rsidRPr="00495C31" w:rsidRDefault="00F23FF8" w:rsidP="00F23FF8">
      <w:pPr>
        <w:rPr>
          <w:sz w:val="16"/>
        </w:rPr>
      </w:pPr>
      <w:r w:rsidRPr="00495C31">
        <w:rPr>
          <w:sz w:val="16"/>
        </w:rPr>
        <w:t xml:space="preserve">Based on a deeply misguided view of how technology competition works and the way in which the patent system functions, the Antitrust Division has put forward antitrust policies designed to favor SEP holders at the expense of other market participants, innovation, and, ultimately, consumers. The Division also has taken a number of actions to implement these policy changes. </w:t>
      </w:r>
    </w:p>
    <w:p w14:paraId="2B2B5A22" w14:textId="77777777" w:rsidR="00F23FF8" w:rsidRPr="00495C31" w:rsidRDefault="00F23FF8" w:rsidP="00F23FF8">
      <w:pPr>
        <w:rPr>
          <w:sz w:val="16"/>
        </w:rPr>
      </w:pPr>
      <w:r w:rsidRPr="00495C31">
        <w:rPr>
          <w:sz w:val="16"/>
        </w:rPr>
        <w:t xml:space="preserve">. The Antitrust Division sent a letter to the American National Standards Institute (ANSI) in March 2018 stating that "the Antitrust Division will . . . [therefore] be skeptical of rules that SSOs impose that appear designed specifically to shift bargaining leverage from IP creators to implementers, or vice versa." 117 This direct attack on SSO rules requiring FRAND commitments is explicitly based on the flawed patent holdout theory. </w:t>
      </w:r>
    </w:p>
    <w:p w14:paraId="392D92CF" w14:textId="77777777" w:rsidR="00F23FF8" w:rsidRPr="00495C31" w:rsidRDefault="00F23FF8" w:rsidP="00F23FF8">
      <w:pPr>
        <w:rPr>
          <w:sz w:val="16"/>
        </w:rPr>
      </w:pPr>
      <w:r w:rsidRPr="00495C31">
        <w:rPr>
          <w:sz w:val="16"/>
        </w:rPr>
        <w:t xml:space="preserve">. In December 2018, the DOJ withdrew from the joint DOJ/PTO policy position regarding SEPs and FRAND commitments, 118 based in part on the following peculiar assertion by Delrahim: "A FRAND [*2054] commitment does not and should not create a compulsory license scheme." 119 In December 2019, it persuaded the PTO to do the same. 120 </w:t>
      </w:r>
    </w:p>
    <w:p w14:paraId="2465DB7A" w14:textId="77777777" w:rsidR="00F23FF8" w:rsidRPr="00495C31" w:rsidRDefault="00F23FF8" w:rsidP="00F23FF8">
      <w:pPr>
        <w:rPr>
          <w:sz w:val="16"/>
        </w:rPr>
      </w:pPr>
      <w:r w:rsidRPr="00495C31">
        <w:rPr>
          <w:sz w:val="16"/>
        </w:rPr>
        <w:t xml:space="preserve">. In September 2020, the DOJ reversed its prior approval of the IEEE's patent policies that established standards for setting a FRAND royalty. The new letter suggests that an SSO may violate the antitrust laws even if it establishes clear rules for determining what a FRAND royalty is, or requires a party to actually commit to a FRAND license and give up injunctive relief. 121 </w:t>
      </w:r>
    </w:p>
    <w:p w14:paraId="72A1ADB6" w14:textId="77777777" w:rsidR="00F23FF8" w:rsidRPr="00495C31" w:rsidRDefault="00F23FF8" w:rsidP="00F23FF8">
      <w:pPr>
        <w:rPr>
          <w:sz w:val="16"/>
        </w:rPr>
      </w:pPr>
      <w:r w:rsidRPr="00495C31">
        <w:rPr>
          <w:sz w:val="16"/>
        </w:rPr>
        <w:t xml:space="preserve">. Perhaps most notably, the DOJ has filed briefs attacking its sister antitrust agency, the Federal Trade Commission, for enforcing the antitrust laws against Qualcomm. 122 </w:t>
      </w:r>
    </w:p>
    <w:p w14:paraId="3F920984" w14:textId="77777777" w:rsidR="00F23FF8" w:rsidRPr="00495C31" w:rsidRDefault="00F23FF8" w:rsidP="00F23FF8">
      <w:pPr>
        <w:rPr>
          <w:sz w:val="16"/>
        </w:rPr>
      </w:pPr>
      <w:r w:rsidRPr="00495C31">
        <w:rPr>
          <w:sz w:val="16"/>
        </w:rPr>
        <w:t xml:space="preserve">Together, these actions reflect a remarkable policy shift at the Antitrust Division, not only abandoning enforcement of the antitrust laws against SEP owners but also imposing antitrust risk on SSOs that enforce FRAND commitments or other policies designed to limit SEP holdup. </w:t>
      </w:r>
    </w:p>
    <w:p w14:paraId="6083E418" w14:textId="77777777" w:rsidR="00F23FF8" w:rsidRDefault="00F23FF8" w:rsidP="00F23FF8">
      <w:pPr>
        <w:rPr>
          <w:sz w:val="16"/>
        </w:rPr>
      </w:pPr>
      <w:r w:rsidRPr="00495C31">
        <w:rPr>
          <w:sz w:val="16"/>
        </w:rPr>
        <w:t xml:space="preserve">There are two prongs to this attack. </w:t>
      </w:r>
      <w:r w:rsidRPr="00495C31">
        <w:rPr>
          <w:rStyle w:val="StyleUnderline"/>
        </w:rPr>
        <w:t xml:space="preserve">First, the </w:t>
      </w:r>
      <w:r w:rsidRPr="00D751E8">
        <w:rPr>
          <w:rStyle w:val="Emphasis"/>
          <w:highlight w:val="cyan"/>
        </w:rPr>
        <w:t>Antitrust Division</w:t>
      </w:r>
      <w:r w:rsidRPr="00495C31">
        <w:rPr>
          <w:rStyle w:val="StyleUnderline"/>
        </w:rPr>
        <w:t xml:space="preserve"> now </w:t>
      </w:r>
      <w:r w:rsidRPr="00495C31">
        <w:rPr>
          <w:rStyle w:val="StyleUnderline"/>
          <w:highlight w:val="cyan"/>
        </w:rPr>
        <w:t xml:space="preserve">takes the </w:t>
      </w:r>
      <w:r w:rsidRPr="00D751E8">
        <w:rPr>
          <w:rStyle w:val="Emphasis"/>
          <w:highlight w:val="cyan"/>
        </w:rPr>
        <w:t>position</w:t>
      </w:r>
      <w:r w:rsidRPr="00495C31">
        <w:rPr>
          <w:rStyle w:val="StyleUnderline"/>
        </w:rPr>
        <w:t xml:space="preserve"> that </w:t>
      </w:r>
      <w:r w:rsidRPr="00D751E8">
        <w:rPr>
          <w:rStyle w:val="Emphasis"/>
          <w:highlight w:val="cyan"/>
        </w:rPr>
        <w:t>antitrust</w:t>
      </w:r>
      <w:r w:rsidRPr="00495C31">
        <w:rPr>
          <w:rStyle w:val="StyleUnderline"/>
          <w:highlight w:val="cyan"/>
        </w:rPr>
        <w:t xml:space="preserve"> should not be used to </w:t>
      </w:r>
      <w:r w:rsidRPr="00D751E8">
        <w:rPr>
          <w:rStyle w:val="Emphasis"/>
          <w:highlight w:val="cyan"/>
        </w:rPr>
        <w:t>control</w:t>
      </w:r>
      <w:r w:rsidRPr="00495C31">
        <w:rPr>
          <w:rStyle w:val="StyleUnderline"/>
        </w:rPr>
        <w:t xml:space="preserve"> the </w:t>
      </w:r>
      <w:r w:rsidRPr="00D751E8">
        <w:rPr>
          <w:rStyle w:val="Emphasis"/>
          <w:highlight w:val="cyan"/>
        </w:rPr>
        <w:t>monopoly power</w:t>
      </w:r>
      <w:r w:rsidRPr="00495C31">
        <w:rPr>
          <w:rStyle w:val="StyleUnderline"/>
          <w:highlight w:val="cyan"/>
        </w:rPr>
        <w:t xml:space="preserve"> associated with </w:t>
      </w:r>
      <w:r w:rsidRPr="00D751E8">
        <w:rPr>
          <w:rStyle w:val="Emphasis"/>
          <w:highlight w:val="cyan"/>
        </w:rPr>
        <w:t>SEPs</w:t>
      </w:r>
      <w:r w:rsidRPr="00495C31">
        <w:rPr>
          <w:rStyle w:val="StyleUnderline"/>
          <w:highlight w:val="cyan"/>
        </w:rPr>
        <w:t xml:space="preserve"> by </w:t>
      </w:r>
      <w:r w:rsidRPr="00D751E8">
        <w:rPr>
          <w:rStyle w:val="Emphasis"/>
          <w:highlight w:val="cyan"/>
        </w:rPr>
        <w:t>limiting</w:t>
      </w:r>
      <w:r w:rsidRPr="00D751E8">
        <w:rPr>
          <w:rStyle w:val="Emphasis"/>
        </w:rPr>
        <w:t xml:space="preserve"> patent </w:t>
      </w:r>
      <w:r w:rsidRPr="00D751E8">
        <w:rPr>
          <w:rStyle w:val="Emphasis"/>
          <w:highlight w:val="cyan"/>
        </w:rPr>
        <w:t>holdup</w:t>
      </w:r>
      <w:r w:rsidRPr="00495C31">
        <w:rPr>
          <w:sz w:val="16"/>
        </w:rPr>
        <w:t xml:space="preserve">. According to Delrahim, "[f]irst, </w:t>
      </w:r>
      <w:r w:rsidRPr="00D751E8">
        <w:rPr>
          <w:rStyle w:val="Emphasis"/>
          <w:highlight w:val="cyan"/>
        </w:rPr>
        <w:t>hold-up</w:t>
      </w:r>
      <w:r w:rsidRPr="00495C31">
        <w:rPr>
          <w:rStyle w:val="StyleUnderline"/>
          <w:highlight w:val="cyan"/>
        </w:rPr>
        <w:t xml:space="preserve"> is</w:t>
      </w:r>
      <w:r w:rsidRPr="00495C31">
        <w:rPr>
          <w:rStyle w:val="StyleUnderline"/>
        </w:rPr>
        <w:t xml:space="preserve"> fundamentally </w:t>
      </w:r>
      <w:r w:rsidRPr="00D751E8">
        <w:rPr>
          <w:rStyle w:val="Emphasis"/>
          <w:highlight w:val="cyan"/>
        </w:rPr>
        <w:t>not</w:t>
      </w:r>
      <w:r w:rsidRPr="00495C31">
        <w:rPr>
          <w:rStyle w:val="StyleUnderline"/>
          <w:highlight w:val="cyan"/>
        </w:rPr>
        <w:t xml:space="preserve"> an </w:t>
      </w:r>
      <w:r w:rsidRPr="00D751E8">
        <w:rPr>
          <w:rStyle w:val="Emphasis"/>
          <w:highlight w:val="cyan"/>
        </w:rPr>
        <w:t>antitrust problem</w:t>
      </w:r>
      <w:r w:rsidRPr="00495C31">
        <w:rPr>
          <w:rStyle w:val="StyleUnderline"/>
        </w:rPr>
        <w:t xml:space="preserve">, and therefore </w:t>
      </w:r>
      <w:r w:rsidRPr="00495C31">
        <w:rPr>
          <w:rStyle w:val="StyleUnderline"/>
          <w:highlight w:val="cyan"/>
        </w:rPr>
        <w:t xml:space="preserve">antitrust law should </w:t>
      </w:r>
      <w:r w:rsidRPr="00D751E8">
        <w:rPr>
          <w:rStyle w:val="Emphasis"/>
          <w:highlight w:val="cyan"/>
        </w:rPr>
        <w:t>not be used</w:t>
      </w:r>
      <w:r w:rsidRPr="00495C31">
        <w:rPr>
          <w:rStyle w:val="StyleUnderline"/>
        </w:rPr>
        <w:t xml:space="preserve"> as a tool to police </w:t>
      </w:r>
      <w:r w:rsidRPr="00D751E8">
        <w:rPr>
          <w:rStyle w:val="Emphasis"/>
        </w:rPr>
        <w:t>FRAND commitments</w:t>
      </w:r>
      <w:r w:rsidRPr="00495C31">
        <w:rPr>
          <w:sz w:val="16"/>
        </w:rPr>
        <w:t xml:space="preserve"> that patent-holders make to standard setting organizations." 123 According to the Antitrust Division, even a SEP holder that gains a monopoly through deception at the SSO and subsequently exerts its monopoly power by breaching its FRAND commitment has not violated the Sherman Act. 124 </w:t>
      </w:r>
    </w:p>
    <w:p w14:paraId="3ED25013" w14:textId="77777777" w:rsidR="00F23FF8" w:rsidRPr="005A4805" w:rsidRDefault="00F23FF8" w:rsidP="00F23FF8">
      <w:pPr>
        <w:pStyle w:val="Heading4"/>
      </w:pPr>
      <w:r>
        <w:t xml:space="preserve">The link is </w:t>
      </w:r>
      <w:r>
        <w:rPr>
          <w:u w:val="single"/>
        </w:rPr>
        <w:t>perception-based</w:t>
      </w:r>
      <w:r>
        <w:t>---</w:t>
      </w:r>
      <w:r>
        <w:rPr>
          <w:u w:val="single"/>
        </w:rPr>
        <w:t>fear</w:t>
      </w:r>
      <w:r>
        <w:t xml:space="preserve"> of </w:t>
      </w:r>
      <w:r>
        <w:rPr>
          <w:u w:val="single"/>
        </w:rPr>
        <w:t>antitrust suits</w:t>
      </w:r>
      <w:r>
        <w:t xml:space="preserve"> </w:t>
      </w:r>
      <w:r w:rsidRPr="00F7076D">
        <w:t>deters holdup</w:t>
      </w:r>
      <w:r>
        <w:t>.</w:t>
      </w:r>
    </w:p>
    <w:p w14:paraId="2556BD33" w14:textId="77777777" w:rsidR="00F23FF8" w:rsidRDefault="00F23FF8" w:rsidP="00F23FF8">
      <w:r w:rsidRPr="00D34515">
        <w:rPr>
          <w:rStyle w:val="Style13ptBold"/>
        </w:rPr>
        <w:t>Emeterio ’22</w:t>
      </w:r>
      <w:r>
        <w:t xml:space="preserve"> [Michelle; May; Associate at Snell &amp; Wilmer Law Firm, J.D. from the University of California, Irvine; University of California, Irvine Law Review, “Antitrust Deterrence of Patent Holdup: Refocusing on Competition as a Driver of Technological Innovation,” vol. 12] pbk</w:t>
      </w:r>
    </w:p>
    <w:p w14:paraId="0BA50E45" w14:textId="77777777" w:rsidR="00F23FF8" w:rsidRPr="00776B09" w:rsidRDefault="00F23FF8" w:rsidP="00F23FF8">
      <w:pPr>
        <w:rPr>
          <w:sz w:val="16"/>
        </w:rPr>
      </w:pPr>
      <w:r w:rsidRPr="00776B09">
        <w:rPr>
          <w:sz w:val="16"/>
        </w:rPr>
        <w:t xml:space="preserve">Although </w:t>
      </w:r>
      <w:r w:rsidRPr="00776B09">
        <w:rPr>
          <w:rStyle w:val="Emphasis"/>
          <w:highlight w:val="cyan"/>
        </w:rPr>
        <w:t>patent holdup</w:t>
      </w:r>
      <w:r w:rsidRPr="00776B09">
        <w:rPr>
          <w:sz w:val="16"/>
        </w:rPr>
        <w:t xml:space="preserve"> does occur, it </w:t>
      </w:r>
      <w:r w:rsidRPr="00776B09">
        <w:rPr>
          <w:rStyle w:val="StyleUnderline"/>
        </w:rPr>
        <w:t>is</w:t>
      </w:r>
      <w:r w:rsidRPr="00776B09">
        <w:rPr>
          <w:sz w:val="16"/>
        </w:rPr>
        <w:t xml:space="preserve"> at least partially </w:t>
      </w:r>
      <w:r w:rsidRPr="00776B09">
        <w:rPr>
          <w:rStyle w:val="Emphasis"/>
          <w:highlight w:val="cyan"/>
        </w:rPr>
        <w:t>deterred</w:t>
      </w:r>
      <w:r w:rsidRPr="00776B09">
        <w:rPr>
          <w:rStyle w:val="StyleUnderline"/>
          <w:highlight w:val="cyan"/>
        </w:rPr>
        <w:t xml:space="preserve"> by</w:t>
      </w:r>
      <w:r w:rsidRPr="00776B09">
        <w:rPr>
          <w:rStyle w:val="StyleUnderline"/>
        </w:rPr>
        <w:t xml:space="preserve"> the </w:t>
      </w:r>
      <w:r w:rsidRPr="00776B09">
        <w:rPr>
          <w:rStyle w:val="Emphasis"/>
          <w:highlight w:val="cyan"/>
        </w:rPr>
        <w:t>risk</w:t>
      </w:r>
      <w:r w:rsidRPr="00776B09">
        <w:rPr>
          <w:rStyle w:val="StyleUnderline"/>
          <w:highlight w:val="cyan"/>
        </w:rPr>
        <w:t xml:space="preserve"> of</w:t>
      </w:r>
      <w:r w:rsidRPr="00776B09">
        <w:rPr>
          <w:rStyle w:val="StyleUnderline"/>
        </w:rPr>
        <w:t xml:space="preserve"> an </w:t>
      </w:r>
      <w:r w:rsidRPr="00776B09">
        <w:rPr>
          <w:rStyle w:val="Emphasis"/>
          <w:highlight w:val="cyan"/>
        </w:rPr>
        <w:t>antitrust lawsuit</w:t>
      </w:r>
      <w:r w:rsidRPr="00776B09">
        <w:rPr>
          <w:rStyle w:val="StyleUnderline"/>
        </w:rPr>
        <w:t xml:space="preserve">, which </w:t>
      </w:r>
      <w:r w:rsidRPr="00776B09">
        <w:rPr>
          <w:rStyle w:val="StyleUnderline"/>
          <w:highlight w:val="cyan"/>
        </w:rPr>
        <w:t xml:space="preserve">maintains </w:t>
      </w:r>
      <w:r w:rsidRPr="00776B09">
        <w:rPr>
          <w:rStyle w:val="Emphasis"/>
          <w:highlight w:val="cyan"/>
        </w:rPr>
        <w:t>integrity</w:t>
      </w:r>
      <w:r w:rsidRPr="00776B09">
        <w:rPr>
          <w:rStyle w:val="StyleUnderline"/>
        </w:rPr>
        <w:t xml:space="preserve"> in the </w:t>
      </w:r>
      <w:r w:rsidRPr="00776B09">
        <w:rPr>
          <w:rStyle w:val="Emphasis"/>
        </w:rPr>
        <w:t>standard-selection</w:t>
      </w:r>
      <w:r w:rsidRPr="00776B09">
        <w:rPr>
          <w:rStyle w:val="StyleUnderline"/>
        </w:rPr>
        <w:t xml:space="preserve"> process. </w:t>
      </w:r>
      <w:r w:rsidRPr="00776B09">
        <w:rPr>
          <w:rStyle w:val="Emphasis"/>
          <w:highlight w:val="cyan"/>
        </w:rPr>
        <w:t>SSOs</w:t>
      </w:r>
      <w:r w:rsidRPr="00776B09">
        <w:rPr>
          <w:rStyle w:val="StyleUnderline"/>
          <w:highlight w:val="cyan"/>
        </w:rPr>
        <w:t xml:space="preserve"> require this </w:t>
      </w:r>
      <w:r w:rsidRPr="00776B09">
        <w:rPr>
          <w:rStyle w:val="Emphasis"/>
          <w:highlight w:val="cyan"/>
        </w:rPr>
        <w:t>integrity</w:t>
      </w:r>
      <w:r w:rsidRPr="00776B09">
        <w:rPr>
          <w:rStyle w:val="StyleUnderline"/>
        </w:rPr>
        <w:t xml:space="preserve"> in order </w:t>
      </w:r>
      <w:r w:rsidRPr="00776B09">
        <w:rPr>
          <w:rStyle w:val="StyleUnderline"/>
          <w:highlight w:val="cyan"/>
        </w:rPr>
        <w:t xml:space="preserve">to </w:t>
      </w:r>
      <w:r w:rsidRPr="00776B09">
        <w:rPr>
          <w:rStyle w:val="Emphasis"/>
          <w:highlight w:val="cyan"/>
        </w:rPr>
        <w:t>continue</w:t>
      </w:r>
      <w:r w:rsidRPr="00776B09">
        <w:rPr>
          <w:rStyle w:val="StyleUnderline"/>
        </w:rPr>
        <w:t xml:space="preserve"> providing </w:t>
      </w:r>
      <w:r w:rsidRPr="00776B09">
        <w:rPr>
          <w:rStyle w:val="Emphasis"/>
        </w:rPr>
        <w:t>significant</w:t>
      </w:r>
      <w:r w:rsidRPr="00776B09">
        <w:rPr>
          <w:rStyle w:val="StyleUnderline"/>
        </w:rPr>
        <w:t xml:space="preserve"> and </w:t>
      </w:r>
      <w:r w:rsidRPr="00776B09">
        <w:rPr>
          <w:rStyle w:val="Emphasis"/>
        </w:rPr>
        <w:t xml:space="preserve">reliable </w:t>
      </w:r>
      <w:r w:rsidRPr="00776B09">
        <w:rPr>
          <w:rStyle w:val="Emphasis"/>
          <w:highlight w:val="cyan"/>
        </w:rPr>
        <w:t>services</w:t>
      </w:r>
      <w:r w:rsidRPr="00776B09">
        <w:rPr>
          <w:sz w:val="16"/>
        </w:rPr>
        <w:t xml:space="preserve">—namely, developing and adopting the standards on which industries and consumers rely. </w:t>
      </w:r>
      <w:r w:rsidRPr="00776B09">
        <w:rPr>
          <w:rStyle w:val="Emphasis"/>
          <w:highlight w:val="cyan"/>
        </w:rPr>
        <w:t>Deterrence</w:t>
      </w:r>
      <w:r w:rsidRPr="00776B09">
        <w:rPr>
          <w:rStyle w:val="StyleUnderline"/>
        </w:rPr>
        <w:t xml:space="preserve"> of patent holdup is </w:t>
      </w:r>
      <w:r w:rsidRPr="00776B09">
        <w:rPr>
          <w:rStyle w:val="Emphasis"/>
          <w:highlight w:val="cyan"/>
        </w:rPr>
        <w:t>incredibly important</w:t>
      </w:r>
      <w:r w:rsidRPr="00776B09">
        <w:rPr>
          <w:rStyle w:val="StyleUnderline"/>
        </w:rPr>
        <w:t xml:space="preserve"> because, without a </w:t>
      </w:r>
      <w:r w:rsidRPr="00776B09">
        <w:rPr>
          <w:rStyle w:val="Emphasis"/>
        </w:rPr>
        <w:t>reliable selection process</w:t>
      </w:r>
      <w:r w:rsidRPr="00776B09">
        <w:rPr>
          <w:rStyle w:val="StyleUnderline"/>
        </w:rPr>
        <w:t xml:space="preserve"> in which </w:t>
      </w:r>
      <w:r w:rsidRPr="00776B09">
        <w:rPr>
          <w:rStyle w:val="Emphasis"/>
        </w:rPr>
        <w:t>patent holders</w:t>
      </w:r>
      <w:r w:rsidRPr="00776B09">
        <w:rPr>
          <w:rStyle w:val="StyleUnderline"/>
        </w:rPr>
        <w:t xml:space="preserve"> can be trusted to maintain </w:t>
      </w:r>
      <w:r w:rsidRPr="00776B09">
        <w:rPr>
          <w:rStyle w:val="Emphasis"/>
        </w:rPr>
        <w:t>FRAND royalty</w:t>
      </w:r>
      <w:r w:rsidRPr="00776B09">
        <w:rPr>
          <w:rStyle w:val="StyleUnderline"/>
        </w:rPr>
        <w:t xml:space="preserve"> rates, </w:t>
      </w:r>
      <w:r w:rsidRPr="00776B09">
        <w:rPr>
          <w:rStyle w:val="StyleUnderline"/>
          <w:highlight w:val="cyan"/>
        </w:rPr>
        <w:t xml:space="preserve">holdup </w:t>
      </w:r>
      <w:r w:rsidRPr="00776B09">
        <w:rPr>
          <w:rStyle w:val="Emphasis"/>
          <w:highlight w:val="cyan"/>
        </w:rPr>
        <w:t>slows</w:t>
      </w:r>
      <w:r w:rsidRPr="00776B09">
        <w:rPr>
          <w:rStyle w:val="StyleUnderline"/>
        </w:rPr>
        <w:t xml:space="preserve"> the </w:t>
      </w:r>
      <w:r w:rsidRPr="00776B09">
        <w:rPr>
          <w:rStyle w:val="Emphasis"/>
          <w:highlight w:val="cyan"/>
        </w:rPr>
        <w:t>whole system</w:t>
      </w:r>
      <w:r w:rsidRPr="00776B09">
        <w:rPr>
          <w:rStyle w:val="StyleUnderline"/>
          <w:highlight w:val="cyan"/>
        </w:rPr>
        <w:t xml:space="preserve">, harming </w:t>
      </w:r>
      <w:r w:rsidRPr="00776B09">
        <w:rPr>
          <w:rStyle w:val="Emphasis"/>
          <w:highlight w:val="cyan"/>
        </w:rPr>
        <w:t>innovation</w:t>
      </w:r>
      <w:r w:rsidRPr="00776B09">
        <w:rPr>
          <w:rStyle w:val="StyleUnderline"/>
        </w:rPr>
        <w:t xml:space="preserve"> and </w:t>
      </w:r>
      <w:r w:rsidRPr="00776B09">
        <w:rPr>
          <w:rStyle w:val="Emphasis"/>
          <w:highlight w:val="cyan"/>
        </w:rPr>
        <w:t>consumers</w:t>
      </w:r>
      <w:r w:rsidRPr="00776B09">
        <w:rPr>
          <w:rStyle w:val="StyleUnderline"/>
        </w:rPr>
        <w:t xml:space="preserve"> alike</w:t>
      </w:r>
      <w:r w:rsidRPr="00776B09">
        <w:rPr>
          <w:sz w:val="16"/>
        </w:rPr>
        <w:t xml:space="preserve">.40 A former Joint Policy Statement issued in 2013 by the DOJ and the U.S. Patent and Trademark Office (USPTO) had noted that </w:t>
      </w:r>
      <w:r w:rsidRPr="00776B09">
        <w:rPr>
          <w:rStyle w:val="StyleUnderline"/>
          <w:highlight w:val="cyan"/>
        </w:rPr>
        <w:t>implementers</w:t>
      </w:r>
      <w:r w:rsidRPr="00776B09">
        <w:rPr>
          <w:rStyle w:val="StyleUnderline"/>
        </w:rPr>
        <w:t xml:space="preserve"> might “</w:t>
      </w:r>
      <w:r w:rsidRPr="00776B09">
        <w:rPr>
          <w:rStyle w:val="Emphasis"/>
          <w:highlight w:val="cyan"/>
        </w:rPr>
        <w:t>postpone</w:t>
      </w:r>
      <w:r w:rsidRPr="00776B09">
        <w:rPr>
          <w:rStyle w:val="StyleUnderline"/>
        </w:rPr>
        <w:t xml:space="preserve"> or </w:t>
      </w:r>
      <w:r w:rsidRPr="00776B09">
        <w:rPr>
          <w:rStyle w:val="Emphasis"/>
          <w:highlight w:val="cyan"/>
        </w:rPr>
        <w:t>avoid</w:t>
      </w:r>
      <w:r w:rsidRPr="00776B09">
        <w:rPr>
          <w:rStyle w:val="StyleUnderline"/>
        </w:rPr>
        <w:t xml:space="preserve"> making </w:t>
      </w:r>
      <w:r w:rsidRPr="00776B09">
        <w:rPr>
          <w:rStyle w:val="Emphasis"/>
        </w:rPr>
        <w:t>commitments</w:t>
      </w:r>
      <w:r w:rsidRPr="00776B09">
        <w:rPr>
          <w:rStyle w:val="StyleUnderline"/>
        </w:rPr>
        <w:t xml:space="preserve"> to </w:t>
      </w:r>
      <w:r w:rsidRPr="00776B09">
        <w:rPr>
          <w:rStyle w:val="Emphasis"/>
        </w:rPr>
        <w:t xml:space="preserve">standardized </w:t>
      </w:r>
      <w:r w:rsidRPr="00776B09">
        <w:rPr>
          <w:rStyle w:val="Emphasis"/>
          <w:highlight w:val="cyan"/>
        </w:rPr>
        <w:t>tech</w:t>
      </w:r>
      <w:r w:rsidRPr="00776B09">
        <w:rPr>
          <w:rStyle w:val="StyleUnderline"/>
        </w:rPr>
        <w:t>nology</w:t>
      </w:r>
      <w:r w:rsidRPr="00776B09">
        <w:rPr>
          <w:sz w:val="16"/>
        </w:rPr>
        <w:t xml:space="preserve"> or . . . make inefficient investments in developing and implementing a standard” </w:t>
      </w:r>
      <w:r w:rsidRPr="00776B09">
        <w:rPr>
          <w:rStyle w:val="StyleUnderline"/>
        </w:rPr>
        <w:t xml:space="preserve">as a means of </w:t>
      </w:r>
      <w:r w:rsidRPr="00776B09">
        <w:rPr>
          <w:rStyle w:val="StyleUnderline"/>
          <w:highlight w:val="cyan"/>
        </w:rPr>
        <w:t>protect</w:t>
      </w:r>
      <w:r w:rsidRPr="00776B09">
        <w:rPr>
          <w:rStyle w:val="StyleUnderline"/>
        </w:rPr>
        <w:t xml:space="preserve">ing themselves </w:t>
      </w:r>
      <w:r w:rsidRPr="00776B09">
        <w:rPr>
          <w:rStyle w:val="StyleUnderline"/>
          <w:highlight w:val="cyan"/>
        </w:rPr>
        <w:t>against</w:t>
      </w:r>
      <w:r w:rsidRPr="00776B09">
        <w:rPr>
          <w:rStyle w:val="StyleUnderline"/>
        </w:rPr>
        <w:t xml:space="preserve"> patent </w:t>
      </w:r>
      <w:r w:rsidRPr="00776B09">
        <w:rPr>
          <w:rStyle w:val="Emphasis"/>
          <w:highlight w:val="cyan"/>
        </w:rPr>
        <w:t>holdup</w:t>
      </w:r>
      <w:r w:rsidRPr="00776B09">
        <w:rPr>
          <w:sz w:val="16"/>
        </w:rPr>
        <w:t xml:space="preserve">.41 Moreover, it stated that “[c]onsumers of products implementing the standard could also be harmed to the extent that the </w:t>
      </w:r>
      <w:r w:rsidRPr="00776B09">
        <w:rPr>
          <w:rStyle w:val="StyleUnderline"/>
        </w:rPr>
        <w:t xml:space="preserve">holdup generates </w:t>
      </w:r>
      <w:r w:rsidRPr="00776B09">
        <w:rPr>
          <w:rStyle w:val="Emphasis"/>
          <w:highlight w:val="cyan"/>
        </w:rPr>
        <w:t>unwarranted</w:t>
      </w:r>
      <w:r w:rsidRPr="00776B09">
        <w:rPr>
          <w:rStyle w:val="StyleUnderline"/>
          <w:highlight w:val="cyan"/>
        </w:rPr>
        <w:t xml:space="preserve"> higher </w:t>
      </w:r>
      <w:r w:rsidRPr="00776B09">
        <w:rPr>
          <w:rStyle w:val="Emphasis"/>
          <w:highlight w:val="cyan"/>
        </w:rPr>
        <w:t>royalties</w:t>
      </w:r>
      <w:r w:rsidRPr="00776B09">
        <w:rPr>
          <w:rStyle w:val="StyleUnderline"/>
        </w:rPr>
        <w:t xml:space="preserve"> and those royalties are </w:t>
      </w:r>
      <w:r w:rsidRPr="00776B09">
        <w:rPr>
          <w:rStyle w:val="Emphasis"/>
          <w:highlight w:val="cyan"/>
        </w:rPr>
        <w:t>passed on</w:t>
      </w:r>
      <w:r w:rsidRPr="00776B09">
        <w:rPr>
          <w:rStyle w:val="StyleUnderline"/>
          <w:highlight w:val="cyan"/>
        </w:rPr>
        <w:t xml:space="preserve"> to </w:t>
      </w:r>
      <w:r w:rsidRPr="00776B09">
        <w:rPr>
          <w:rStyle w:val="Emphasis"/>
          <w:highlight w:val="cyan"/>
        </w:rPr>
        <w:t>consumers</w:t>
      </w:r>
      <w:r w:rsidRPr="00776B09">
        <w:rPr>
          <w:rStyle w:val="StyleUnderline"/>
        </w:rPr>
        <w:t xml:space="preserve"> in the </w:t>
      </w:r>
      <w:r w:rsidRPr="00776B09">
        <w:rPr>
          <w:rStyle w:val="StyleUnderline"/>
          <w:highlight w:val="cyan"/>
        </w:rPr>
        <w:t xml:space="preserve">form of </w:t>
      </w:r>
      <w:r w:rsidRPr="00776B09">
        <w:rPr>
          <w:rStyle w:val="Emphasis"/>
          <w:highlight w:val="cyan"/>
        </w:rPr>
        <w:t>higher p</w:t>
      </w:r>
      <w:r w:rsidRPr="00776B09">
        <w:rPr>
          <w:rStyle w:val="StyleUnderline"/>
          <w:highlight w:val="cyan"/>
        </w:rPr>
        <w:t>rices</w:t>
      </w:r>
      <w:r w:rsidRPr="00776B09">
        <w:rPr>
          <w:sz w:val="16"/>
        </w:rPr>
        <w:t>.”42</w:t>
      </w:r>
    </w:p>
    <w:p w14:paraId="56211E25" w14:textId="77777777" w:rsidR="00F23FF8" w:rsidRPr="00776B09" w:rsidRDefault="00F23FF8" w:rsidP="00F23FF8">
      <w:pPr>
        <w:rPr>
          <w:sz w:val="16"/>
        </w:rPr>
      </w:pPr>
      <w:r w:rsidRPr="00776B09">
        <w:rPr>
          <w:sz w:val="16"/>
        </w:rPr>
        <w:t>The 2013 Joint Policy Statement was withdrawn as part of a push toward undermining antitrust law in the context of technological standard setting.43 In December of 2019, it was replaced with the current Joint Policy Statement by the DOJ, USPTO, and National Institute of Standards and Technology (NIST), which advised against antitrust scrutiny in the FRAND-licensing context so that it would be easier for SEP holders to seek injunctions.44 Just two years later, the current Joint Policy Statement began undergoing draft revisions in an effort to return to previous policy guidance.45</w:t>
      </w:r>
    </w:p>
    <w:p w14:paraId="4F8E4A4E" w14:textId="77777777" w:rsidR="00F23FF8" w:rsidRPr="00776B09" w:rsidRDefault="00F23FF8" w:rsidP="00F23FF8">
      <w:pPr>
        <w:rPr>
          <w:sz w:val="16"/>
        </w:rPr>
      </w:pPr>
      <w:r w:rsidRPr="00776B09">
        <w:rPr>
          <w:sz w:val="16"/>
        </w:rPr>
        <w:t>During the course of these policy shifts, some discourse called patent holdup a “radical theory” that needed to be reconsidered.46 Other arguments went so far as to suggest that integrity is not necessary in the standard-setting process—that, on the contrary, deception should be considered par for the course.47 Specifically, in the Statement of Interest submitted by the 2020 DOJ in Continental Automotive Systems, Inc. v. Avanci, LLC, it was argued that</w:t>
      </w:r>
    </w:p>
    <w:p w14:paraId="20C57C83" w14:textId="77777777" w:rsidR="00F23FF8" w:rsidRPr="00776B09" w:rsidRDefault="00F23FF8" w:rsidP="00F23FF8">
      <w:pPr>
        <w:ind w:left="720"/>
        <w:rPr>
          <w:sz w:val="16"/>
        </w:rPr>
      </w:pPr>
      <w:r w:rsidRPr="00776B09">
        <w:rPr>
          <w:sz w:val="16"/>
        </w:rPr>
        <w:t>[e]ven if the patent holder plans to maximize its licensing rates until a court or other tribunal determines those rates are above FRAND, that contingency is foreseeable [to] the SSO with a term as flexible as “FRAND.” A patent holder’s failure to be forthcoming about that intent, therefore, does not constitute a material deception.48</w:t>
      </w:r>
    </w:p>
    <w:p w14:paraId="53466FD3" w14:textId="77777777" w:rsidR="00F23FF8" w:rsidRPr="00776B09" w:rsidRDefault="00F23FF8" w:rsidP="00F23FF8">
      <w:pPr>
        <w:rPr>
          <w:sz w:val="16"/>
        </w:rPr>
      </w:pPr>
      <w:r w:rsidRPr="00776B09">
        <w:rPr>
          <w:rStyle w:val="StyleUnderline"/>
        </w:rPr>
        <w:t xml:space="preserve">Such a scenario is </w:t>
      </w:r>
      <w:r w:rsidRPr="00776B09">
        <w:rPr>
          <w:rStyle w:val="Emphasis"/>
          <w:highlight w:val="cyan"/>
        </w:rPr>
        <w:t>exactly</w:t>
      </w:r>
      <w:r w:rsidRPr="00776B09">
        <w:rPr>
          <w:rStyle w:val="StyleUnderline"/>
        </w:rPr>
        <w:t xml:space="preserve"> the </w:t>
      </w:r>
      <w:r w:rsidRPr="00776B09">
        <w:rPr>
          <w:rStyle w:val="StyleUnderline"/>
          <w:highlight w:val="cyan"/>
        </w:rPr>
        <w:t xml:space="preserve">type of </w:t>
      </w:r>
      <w:r w:rsidRPr="00776B09">
        <w:rPr>
          <w:rStyle w:val="Emphasis"/>
          <w:highlight w:val="cyan"/>
        </w:rPr>
        <w:t>behavior</w:t>
      </w:r>
      <w:r w:rsidRPr="00776B09">
        <w:rPr>
          <w:rStyle w:val="StyleUnderline"/>
        </w:rPr>
        <w:t xml:space="preserve"> that </w:t>
      </w:r>
      <w:r w:rsidRPr="00776B09">
        <w:rPr>
          <w:rStyle w:val="Emphasis"/>
        </w:rPr>
        <w:t xml:space="preserve">federal </w:t>
      </w:r>
      <w:r w:rsidRPr="00776B09">
        <w:rPr>
          <w:rStyle w:val="Emphasis"/>
          <w:highlight w:val="cyan"/>
        </w:rPr>
        <w:t>courts</w:t>
      </w:r>
      <w:r w:rsidRPr="00776B09">
        <w:rPr>
          <w:rStyle w:val="StyleUnderline"/>
        </w:rPr>
        <w:t xml:space="preserve"> have </w:t>
      </w:r>
      <w:r w:rsidRPr="00776B09">
        <w:rPr>
          <w:rStyle w:val="StyleUnderline"/>
          <w:highlight w:val="cyan"/>
        </w:rPr>
        <w:t xml:space="preserve">recognized as </w:t>
      </w:r>
      <w:r w:rsidRPr="00776B09">
        <w:rPr>
          <w:rStyle w:val="Emphasis"/>
          <w:highlight w:val="cyan"/>
        </w:rPr>
        <w:t>anticompetitive</w:t>
      </w:r>
      <w:r w:rsidRPr="00776B09">
        <w:rPr>
          <w:sz w:val="16"/>
        </w:rPr>
        <w:t>.49 And logic would dictate that if it were foreseeable for patent holders to lie about their intent to charge above-FRAND royalties, then SSOs would not bother with FRAND commitments in the first place.</w:t>
      </w:r>
    </w:p>
    <w:p w14:paraId="503CE15F" w14:textId="77777777" w:rsidR="00F23FF8" w:rsidRPr="00360DF2" w:rsidRDefault="00F23FF8" w:rsidP="00F23FF8">
      <w:pPr>
        <w:pStyle w:val="Heading4"/>
      </w:pPr>
      <w:r>
        <w:t xml:space="preserve">2. </w:t>
      </w:r>
      <w:r w:rsidRPr="00116B6D">
        <w:rPr>
          <w:u w:val="single"/>
        </w:rPr>
        <w:t>LICENSING</w:t>
      </w:r>
      <w:r>
        <w:t xml:space="preserve">---coexistence of </w:t>
      </w:r>
      <w:r>
        <w:rPr>
          <w:u w:val="single"/>
        </w:rPr>
        <w:t>various approaches</w:t>
      </w:r>
      <w:r>
        <w:t xml:space="preserve"> is </w:t>
      </w:r>
      <w:r>
        <w:rPr>
          <w:u w:val="single"/>
        </w:rPr>
        <w:t>key</w:t>
      </w:r>
      <w:r>
        <w:t xml:space="preserve"> to </w:t>
      </w:r>
      <w:r>
        <w:rPr>
          <w:u w:val="single"/>
        </w:rPr>
        <w:t>effectively regulate</w:t>
      </w:r>
      <w:r>
        <w:t xml:space="preserve"> market competition. </w:t>
      </w:r>
      <w:r w:rsidRPr="00360DF2">
        <w:rPr>
          <w:b w:val="0"/>
          <w:bCs/>
        </w:rPr>
        <w:t xml:space="preserve">Antitrust </w:t>
      </w:r>
      <w:r w:rsidRPr="00360DF2">
        <w:rPr>
          <w:b w:val="0"/>
          <w:bCs/>
          <w:u w:val="single"/>
        </w:rPr>
        <w:t>only intervenes</w:t>
      </w:r>
      <w:r w:rsidRPr="00360DF2">
        <w:rPr>
          <w:b w:val="0"/>
          <w:bCs/>
        </w:rPr>
        <w:t xml:space="preserve"> when the </w:t>
      </w:r>
      <w:r w:rsidRPr="00D95E9E">
        <w:rPr>
          <w:b w:val="0"/>
          <w:bCs/>
          <w:u w:val="single"/>
        </w:rPr>
        <w:t>health of the market</w:t>
      </w:r>
      <w:r w:rsidRPr="00360DF2">
        <w:rPr>
          <w:b w:val="0"/>
          <w:bCs/>
        </w:rPr>
        <w:t xml:space="preserve"> is </w:t>
      </w:r>
      <w:r w:rsidRPr="00360DF2">
        <w:rPr>
          <w:b w:val="0"/>
          <w:bCs/>
          <w:u w:val="single"/>
        </w:rPr>
        <w:t>at stake</w:t>
      </w:r>
      <w:r w:rsidRPr="00360DF2">
        <w:rPr>
          <w:b w:val="0"/>
          <w:bCs/>
        </w:rPr>
        <w:t>!</w:t>
      </w:r>
    </w:p>
    <w:p w14:paraId="4A9ECCAF" w14:textId="77777777" w:rsidR="00F23FF8" w:rsidRDefault="00F23FF8" w:rsidP="00F23FF8">
      <w:r w:rsidRPr="0040145B">
        <w:rPr>
          <w:rStyle w:val="Style13ptBold"/>
        </w:rPr>
        <w:t>Maggiolino ’21</w:t>
      </w:r>
      <w:r>
        <w:t xml:space="preserve"> [Mariateresa and Laura Zoboli; May; LL.M. in Comparative Law from the University of Iowa; Assistant Professor at the University of Brescia, Ph.D. in International Law and Economics from Bocconi University; Handbook of Intellectual Property Research: Lenses, Methods, and Perspectives, “The Intersection Between Intellectual Property and Antitrust Law,” ch. 8] pbk</w:t>
      </w:r>
    </w:p>
    <w:p w14:paraId="491F20E0" w14:textId="77777777" w:rsidR="00F23FF8" w:rsidRPr="009B098C" w:rsidRDefault="00F23FF8" w:rsidP="00F23FF8">
      <w:pPr>
        <w:rPr>
          <w:sz w:val="16"/>
        </w:rPr>
      </w:pPr>
      <w:r w:rsidRPr="009B098C">
        <w:rPr>
          <w:sz w:val="16"/>
        </w:rPr>
        <w:t xml:space="preserve">The key concept from which our analysis must start is that of market power. </w:t>
      </w:r>
      <w:r w:rsidRPr="009B098C">
        <w:rPr>
          <w:rStyle w:val="StyleUnderline"/>
        </w:rPr>
        <w:t xml:space="preserve">A </w:t>
      </w:r>
      <w:r w:rsidRPr="009B098C">
        <w:rPr>
          <w:rStyle w:val="Emphasis"/>
          <w:highlight w:val="cyan"/>
        </w:rPr>
        <w:t>firm</w:t>
      </w:r>
      <w:r w:rsidRPr="009B098C">
        <w:rPr>
          <w:rStyle w:val="StyleUnderline"/>
          <w:highlight w:val="cyan"/>
        </w:rPr>
        <w:t xml:space="preserve"> holds </w:t>
      </w:r>
      <w:r w:rsidRPr="009B098C">
        <w:rPr>
          <w:rStyle w:val="Emphasis"/>
          <w:highlight w:val="cyan"/>
        </w:rPr>
        <w:t>market power</w:t>
      </w:r>
      <w:r w:rsidRPr="009B098C">
        <w:rPr>
          <w:rStyle w:val="StyleUnderline"/>
          <w:highlight w:val="cyan"/>
        </w:rPr>
        <w:t xml:space="preserve"> when</w:t>
      </w:r>
      <w:r w:rsidRPr="009B098C">
        <w:rPr>
          <w:rStyle w:val="StyleUnderline"/>
        </w:rPr>
        <w:t xml:space="preserve"> it is </w:t>
      </w:r>
      <w:r w:rsidRPr="009B098C">
        <w:rPr>
          <w:rStyle w:val="StyleUnderline"/>
          <w:highlight w:val="cyan"/>
        </w:rPr>
        <w:t xml:space="preserve">able to </w:t>
      </w:r>
      <w:r w:rsidRPr="009B098C">
        <w:rPr>
          <w:rStyle w:val="Emphasis"/>
          <w:highlight w:val="cyan"/>
        </w:rPr>
        <w:t>increase</w:t>
      </w:r>
      <w:r w:rsidRPr="009B098C">
        <w:rPr>
          <w:rStyle w:val="StyleUnderline"/>
        </w:rPr>
        <w:t xml:space="preserve"> its </w:t>
      </w:r>
      <w:r w:rsidRPr="009B098C">
        <w:rPr>
          <w:rStyle w:val="Emphasis"/>
          <w:highlight w:val="cyan"/>
        </w:rPr>
        <w:t>price</w:t>
      </w:r>
      <w:r w:rsidRPr="009B098C">
        <w:rPr>
          <w:rStyle w:val="StyleUnderline"/>
          <w:highlight w:val="cyan"/>
        </w:rPr>
        <w:t xml:space="preserve"> above </w:t>
      </w:r>
      <w:r w:rsidRPr="009B098C">
        <w:rPr>
          <w:rStyle w:val="Emphasis"/>
          <w:highlight w:val="cyan"/>
        </w:rPr>
        <w:t>marginal cost</w:t>
      </w:r>
      <w:r w:rsidRPr="009B098C">
        <w:rPr>
          <w:rStyle w:val="StyleUnderline"/>
        </w:rPr>
        <w:t xml:space="preserve"> in a </w:t>
      </w:r>
      <w:r w:rsidRPr="009B098C">
        <w:rPr>
          <w:rStyle w:val="Emphasis"/>
        </w:rPr>
        <w:t>profitable</w:t>
      </w:r>
      <w:r w:rsidRPr="009B098C">
        <w:rPr>
          <w:rStyle w:val="StyleUnderline"/>
        </w:rPr>
        <w:t xml:space="preserve"> and </w:t>
      </w:r>
      <w:r w:rsidRPr="009B098C">
        <w:rPr>
          <w:rStyle w:val="Emphasis"/>
        </w:rPr>
        <w:t>durable</w:t>
      </w:r>
      <w:r w:rsidRPr="009B098C">
        <w:rPr>
          <w:rStyle w:val="StyleUnderline"/>
        </w:rPr>
        <w:t xml:space="preserve"> way</w:t>
      </w:r>
      <w:r w:rsidRPr="009B098C">
        <w:rPr>
          <w:sz w:val="16"/>
        </w:rPr>
        <w:t>.6 However, this definition of market power is hardly applicable in practice. Antitrust authorities appreciate market power indirectly, by developing a heuristic procedure—usually named as ‘the definition of the relevant market’—that is aimed at acquiring as much information as possible on the competitive constraints that limit business practices. Therefore, a firm enjoys market power when it manages to avoid, in part or entirely, the competitive pressure exerted by its commercial counterparts and its current and potential competitors and, accordingly, when it enjoys a more or less considerable degree of freedom in determining its own commercial strategies.7</w:t>
      </w:r>
    </w:p>
    <w:p w14:paraId="4A3D2045" w14:textId="77777777" w:rsidR="00F23FF8" w:rsidRPr="009B098C" w:rsidRDefault="00F23FF8" w:rsidP="00F23FF8">
      <w:pPr>
        <w:rPr>
          <w:sz w:val="16"/>
        </w:rPr>
      </w:pPr>
      <w:r w:rsidRPr="009B098C">
        <w:rPr>
          <w:rStyle w:val="StyleUnderline"/>
        </w:rPr>
        <w:t xml:space="preserve">As only </w:t>
      </w:r>
      <w:r w:rsidRPr="009B098C">
        <w:rPr>
          <w:rStyle w:val="Emphasis"/>
          <w:highlight w:val="cyan"/>
        </w:rPr>
        <w:t>firms</w:t>
      </w:r>
      <w:r w:rsidRPr="009B098C">
        <w:rPr>
          <w:rStyle w:val="StyleUnderline"/>
          <w:highlight w:val="cyan"/>
        </w:rPr>
        <w:t xml:space="preserve"> with</w:t>
      </w:r>
      <w:r w:rsidRPr="009B098C">
        <w:rPr>
          <w:rStyle w:val="StyleUnderline"/>
        </w:rPr>
        <w:t xml:space="preserve"> </w:t>
      </w:r>
      <w:r w:rsidRPr="009B098C">
        <w:rPr>
          <w:rStyle w:val="Emphasis"/>
        </w:rPr>
        <w:t xml:space="preserve">actual </w:t>
      </w:r>
      <w:r w:rsidRPr="009B098C">
        <w:rPr>
          <w:rStyle w:val="Emphasis"/>
          <w:highlight w:val="cyan"/>
        </w:rPr>
        <w:t>market power</w:t>
      </w:r>
      <w:r w:rsidRPr="009B098C">
        <w:rPr>
          <w:rStyle w:val="StyleUnderline"/>
        </w:rPr>
        <w:t xml:space="preserve"> may </w:t>
      </w:r>
      <w:r w:rsidRPr="009B098C">
        <w:rPr>
          <w:rStyle w:val="Emphasis"/>
          <w:highlight w:val="cyan"/>
        </w:rPr>
        <w:t>harm competition</w:t>
      </w:r>
      <w:r w:rsidRPr="009B098C">
        <w:rPr>
          <w:rStyle w:val="StyleUnderline"/>
        </w:rPr>
        <w:t xml:space="preserve">, those who study the </w:t>
      </w:r>
      <w:r w:rsidRPr="009B098C">
        <w:rPr>
          <w:rStyle w:val="Emphasis"/>
        </w:rPr>
        <w:t>interface</w:t>
      </w:r>
      <w:r w:rsidRPr="009B098C">
        <w:rPr>
          <w:rStyle w:val="StyleUnderline"/>
        </w:rPr>
        <w:t xml:space="preserve"> between </w:t>
      </w:r>
      <w:r w:rsidRPr="009B098C">
        <w:rPr>
          <w:rStyle w:val="Emphasis"/>
        </w:rPr>
        <w:t>IPRs and antitrust</w:t>
      </w:r>
      <w:r w:rsidRPr="009B098C">
        <w:rPr>
          <w:rStyle w:val="StyleUnderline"/>
        </w:rPr>
        <w:t xml:space="preserve"> rules wonder whether the </w:t>
      </w:r>
      <w:r w:rsidRPr="009B098C">
        <w:rPr>
          <w:rStyle w:val="Emphasis"/>
        </w:rPr>
        <w:t>very existence</w:t>
      </w:r>
      <w:r w:rsidRPr="009B098C">
        <w:rPr>
          <w:rStyle w:val="StyleUnderline"/>
        </w:rPr>
        <w:t xml:space="preserve"> of </w:t>
      </w:r>
      <w:r w:rsidRPr="009B098C">
        <w:rPr>
          <w:rStyle w:val="Emphasis"/>
          <w:highlight w:val="cyan"/>
        </w:rPr>
        <w:t>IPRs</w:t>
      </w:r>
      <w:r w:rsidRPr="009B098C">
        <w:rPr>
          <w:rStyle w:val="StyleUnderline"/>
          <w:highlight w:val="cyan"/>
        </w:rPr>
        <w:t xml:space="preserve"> threatens </w:t>
      </w:r>
      <w:r w:rsidRPr="009B098C">
        <w:rPr>
          <w:rStyle w:val="Emphasis"/>
          <w:highlight w:val="cyan"/>
        </w:rPr>
        <w:t>competition</w:t>
      </w:r>
      <w:r w:rsidRPr="009B098C">
        <w:rPr>
          <w:rStyle w:val="StyleUnderline"/>
        </w:rPr>
        <w:t xml:space="preserve">, since, at times, they </w:t>
      </w:r>
      <w:r w:rsidRPr="009B098C">
        <w:rPr>
          <w:rStyle w:val="Emphasis"/>
          <w:highlight w:val="cyan"/>
        </w:rPr>
        <w:t>grant</w:t>
      </w:r>
      <w:r w:rsidRPr="009B098C">
        <w:rPr>
          <w:rStyle w:val="StyleUnderline"/>
        </w:rPr>
        <w:t xml:space="preserve"> a </w:t>
      </w:r>
      <w:r w:rsidRPr="009B098C">
        <w:rPr>
          <w:rStyle w:val="Emphasis"/>
          <w:highlight w:val="cyan"/>
        </w:rPr>
        <w:t>significant amount</w:t>
      </w:r>
      <w:r w:rsidRPr="009B098C">
        <w:rPr>
          <w:rStyle w:val="StyleUnderline"/>
          <w:highlight w:val="cyan"/>
        </w:rPr>
        <w:t xml:space="preserve"> of </w:t>
      </w:r>
      <w:r w:rsidRPr="009B098C">
        <w:rPr>
          <w:rStyle w:val="Emphasis"/>
          <w:highlight w:val="cyan"/>
        </w:rPr>
        <w:t>market power</w:t>
      </w:r>
      <w:r w:rsidRPr="009B098C">
        <w:rPr>
          <w:rStyle w:val="StyleUnderline"/>
          <w:highlight w:val="cyan"/>
        </w:rPr>
        <w:t xml:space="preserve"> to</w:t>
      </w:r>
      <w:r w:rsidRPr="009B098C">
        <w:rPr>
          <w:rStyle w:val="StyleUnderline"/>
        </w:rPr>
        <w:t xml:space="preserve"> </w:t>
      </w:r>
      <w:r w:rsidRPr="009B098C">
        <w:rPr>
          <w:rStyle w:val="Emphasis"/>
        </w:rPr>
        <w:t xml:space="preserve">IPRs </w:t>
      </w:r>
      <w:r w:rsidRPr="009B098C">
        <w:rPr>
          <w:rStyle w:val="Emphasis"/>
          <w:highlight w:val="cyan"/>
        </w:rPr>
        <w:t>holders</w:t>
      </w:r>
      <w:r w:rsidRPr="009B098C">
        <w:rPr>
          <w:sz w:val="16"/>
        </w:rPr>
        <w:t>. The solution is not straightforward and it requires an analysis of the relationships between IPRs and dominance on the one hand, and between IPRs and market power, on the other.</w:t>
      </w:r>
    </w:p>
    <w:p w14:paraId="260BCA50" w14:textId="77777777" w:rsidR="00F23FF8" w:rsidRPr="009B098C" w:rsidRDefault="00F23FF8" w:rsidP="00F23FF8">
      <w:pPr>
        <w:rPr>
          <w:sz w:val="16"/>
        </w:rPr>
      </w:pPr>
      <w:r w:rsidRPr="009B098C">
        <w:rPr>
          <w:sz w:val="16"/>
        </w:rPr>
        <w:t xml:space="preserve">As to the first relationship, consider that, during the twentieth century, the United States Supreme Court qualified the exclusive rights conferred by a patent as a kind of monopoly,8 with the ultimate result of nurturing the idea that every IP holder always enjoys a dominant position. In antitrust law, however, automatic implications are not possible. Like many other antitrust issues, </w:t>
      </w:r>
      <w:r w:rsidRPr="009B098C">
        <w:rPr>
          <w:rStyle w:val="StyleUnderline"/>
        </w:rPr>
        <w:t xml:space="preserve">the </w:t>
      </w:r>
      <w:r w:rsidRPr="00F13B9B">
        <w:rPr>
          <w:rStyle w:val="Emphasis"/>
          <w:highlight w:val="cyan"/>
        </w:rPr>
        <w:t>relationship</w:t>
      </w:r>
      <w:r w:rsidRPr="009B098C">
        <w:rPr>
          <w:rStyle w:val="StyleUnderline"/>
          <w:highlight w:val="cyan"/>
        </w:rPr>
        <w:t xml:space="preserve"> between </w:t>
      </w:r>
      <w:r w:rsidRPr="00F13B9B">
        <w:rPr>
          <w:rStyle w:val="Emphasis"/>
          <w:highlight w:val="cyan"/>
        </w:rPr>
        <w:t>IPRs</w:t>
      </w:r>
      <w:r w:rsidRPr="009B098C">
        <w:rPr>
          <w:rStyle w:val="StyleUnderline"/>
          <w:highlight w:val="cyan"/>
        </w:rPr>
        <w:t xml:space="preserve"> and </w:t>
      </w:r>
      <w:r w:rsidRPr="00F13B9B">
        <w:rPr>
          <w:rStyle w:val="Emphasis"/>
          <w:highlight w:val="cyan"/>
        </w:rPr>
        <w:t>dominance</w:t>
      </w:r>
      <w:r w:rsidRPr="009B098C">
        <w:rPr>
          <w:rStyle w:val="StyleUnderline"/>
        </w:rPr>
        <w:t xml:space="preserve"> is a </w:t>
      </w:r>
      <w:r w:rsidRPr="00F13B9B">
        <w:rPr>
          <w:rStyle w:val="Emphasis"/>
          <w:highlight w:val="cyan"/>
        </w:rPr>
        <w:t>matter of fact</w:t>
      </w:r>
      <w:r w:rsidRPr="009B098C">
        <w:rPr>
          <w:rStyle w:val="StyleUnderline"/>
        </w:rPr>
        <w:t>s</w:t>
      </w:r>
      <w:r w:rsidRPr="009B098C">
        <w:rPr>
          <w:sz w:val="16"/>
        </w:rPr>
        <w:t xml:space="preserve">. For example, it is evident that the author of a copyrighted book on the Second World War does not hold any dominant position in the market for publishing, not even in the smaller market for books about the Second World War. Likewise, consider the markets for sunglasses or bags: here a fashion designer holding a famous trademark faces fierce competition from other fashion designers holding other equally famous trademarks. On the opposite, it does happen that </w:t>
      </w:r>
      <w:r w:rsidRPr="009B098C">
        <w:rPr>
          <w:rStyle w:val="StyleUnderline"/>
        </w:rPr>
        <w:t xml:space="preserve">a </w:t>
      </w:r>
      <w:r w:rsidRPr="00F13B9B">
        <w:rPr>
          <w:rStyle w:val="Emphasis"/>
          <w:highlight w:val="cyan"/>
        </w:rPr>
        <w:t>firm</w:t>
      </w:r>
      <w:r w:rsidRPr="009B098C">
        <w:rPr>
          <w:rStyle w:val="StyleUnderline"/>
          <w:highlight w:val="cyan"/>
        </w:rPr>
        <w:t xml:space="preserve"> holding</w:t>
      </w:r>
      <w:r w:rsidRPr="009B098C">
        <w:rPr>
          <w:rStyle w:val="StyleUnderline"/>
        </w:rPr>
        <w:t xml:space="preserve"> a </w:t>
      </w:r>
      <w:r w:rsidRPr="00F13B9B">
        <w:rPr>
          <w:rStyle w:val="Emphasis"/>
          <w:highlight w:val="cyan"/>
        </w:rPr>
        <w:t>patent</w:t>
      </w:r>
      <w:r w:rsidRPr="009B098C">
        <w:rPr>
          <w:rStyle w:val="StyleUnderline"/>
          <w:highlight w:val="cyan"/>
        </w:rPr>
        <w:t xml:space="preserve"> on</w:t>
      </w:r>
      <w:r w:rsidRPr="009B098C">
        <w:rPr>
          <w:rStyle w:val="StyleUnderline"/>
        </w:rPr>
        <w:t xml:space="preserve"> a </w:t>
      </w:r>
      <w:r w:rsidRPr="00F13B9B">
        <w:rPr>
          <w:rStyle w:val="Emphasis"/>
          <w:highlight w:val="cyan"/>
        </w:rPr>
        <w:t>drug</w:t>
      </w:r>
      <w:r w:rsidRPr="009B098C">
        <w:rPr>
          <w:rStyle w:val="StyleUnderline"/>
        </w:rPr>
        <w:t xml:space="preserve"> for stomach acidity is also </w:t>
      </w:r>
      <w:r w:rsidRPr="00F13B9B">
        <w:rPr>
          <w:rStyle w:val="Emphasis"/>
          <w:highlight w:val="cyan"/>
        </w:rPr>
        <w:t>dominant</w:t>
      </w:r>
      <w:r w:rsidRPr="009B098C">
        <w:rPr>
          <w:rStyle w:val="StyleUnderline"/>
          <w:highlight w:val="cyan"/>
        </w:rPr>
        <w:t xml:space="preserve"> in</w:t>
      </w:r>
      <w:r w:rsidRPr="009B098C">
        <w:rPr>
          <w:rStyle w:val="StyleUnderline"/>
        </w:rPr>
        <w:t xml:space="preserve"> the </w:t>
      </w:r>
      <w:r w:rsidRPr="009B098C">
        <w:rPr>
          <w:rStyle w:val="StyleUnderline"/>
          <w:highlight w:val="cyan"/>
        </w:rPr>
        <w:t>market for</w:t>
      </w:r>
      <w:r w:rsidRPr="009B098C">
        <w:rPr>
          <w:rStyle w:val="StyleUnderline"/>
        </w:rPr>
        <w:t xml:space="preserve"> the </w:t>
      </w:r>
      <w:r w:rsidRPr="00F13B9B">
        <w:rPr>
          <w:rStyle w:val="Emphasis"/>
          <w:highlight w:val="cyan"/>
        </w:rPr>
        <w:t>cure</w:t>
      </w:r>
      <w:r w:rsidRPr="009B098C">
        <w:rPr>
          <w:rStyle w:val="StyleUnderline"/>
        </w:rPr>
        <w:t xml:space="preserve"> of such </w:t>
      </w:r>
      <w:r w:rsidRPr="00F13B9B">
        <w:rPr>
          <w:rStyle w:val="Emphasis"/>
        </w:rPr>
        <w:t>disease</w:t>
      </w:r>
      <w:r w:rsidRPr="009B098C">
        <w:rPr>
          <w:rStyle w:val="StyleUnderline"/>
        </w:rPr>
        <w:t xml:space="preserve">, </w:t>
      </w:r>
      <w:r w:rsidRPr="009B098C">
        <w:rPr>
          <w:rStyle w:val="StyleUnderline"/>
          <w:highlight w:val="cyan"/>
        </w:rPr>
        <w:t>if</w:t>
      </w:r>
      <w:r w:rsidRPr="009B098C">
        <w:rPr>
          <w:rStyle w:val="StyleUnderline"/>
        </w:rPr>
        <w:t xml:space="preserve"> the patented drug </w:t>
      </w:r>
      <w:r w:rsidRPr="009B098C">
        <w:rPr>
          <w:rStyle w:val="StyleUnderline"/>
          <w:highlight w:val="cyan"/>
        </w:rPr>
        <w:t xml:space="preserve">does </w:t>
      </w:r>
      <w:r w:rsidRPr="00F13B9B">
        <w:rPr>
          <w:rStyle w:val="Emphasis"/>
          <w:highlight w:val="cyan"/>
        </w:rPr>
        <w:t>not admit</w:t>
      </w:r>
      <w:r w:rsidRPr="009B098C">
        <w:rPr>
          <w:rStyle w:val="StyleUnderline"/>
        </w:rPr>
        <w:t xml:space="preserve"> close </w:t>
      </w:r>
      <w:r w:rsidRPr="00F13B9B">
        <w:rPr>
          <w:rStyle w:val="Emphasis"/>
          <w:highlight w:val="cyan"/>
        </w:rPr>
        <w:t>substitutes</w:t>
      </w:r>
      <w:r w:rsidRPr="009B098C">
        <w:rPr>
          <w:rStyle w:val="StyleUnderline"/>
        </w:rPr>
        <w:t xml:space="preserve"> equally capable of treating </w:t>
      </w:r>
      <w:r w:rsidRPr="00F13B9B">
        <w:rPr>
          <w:rStyle w:val="Emphasis"/>
        </w:rPr>
        <w:t>stomach acidity</w:t>
      </w:r>
      <w:r w:rsidRPr="009B098C">
        <w:rPr>
          <w:sz w:val="16"/>
        </w:rPr>
        <w:t xml:space="preserve">. In brief, as the experience suggests, circumstances dictate whether an IPR holder enjoys a dominant position or not. From a methodological perspective, dominance does not follow from the mere existence of an IPR, but from the features of the connected intangible good, which may be good enough to smite rival goods and conquer the market. </w:t>
      </w:r>
      <w:r w:rsidRPr="009B098C">
        <w:rPr>
          <w:rStyle w:val="StyleUnderline"/>
        </w:rPr>
        <w:t xml:space="preserve">Thus, </w:t>
      </w:r>
      <w:r w:rsidRPr="009B098C">
        <w:rPr>
          <w:rStyle w:val="StyleUnderline"/>
          <w:highlight w:val="cyan"/>
        </w:rPr>
        <w:t xml:space="preserve">to </w:t>
      </w:r>
      <w:r w:rsidRPr="00F13B9B">
        <w:rPr>
          <w:rStyle w:val="Emphasis"/>
          <w:highlight w:val="cyan"/>
        </w:rPr>
        <w:t>establish</w:t>
      </w:r>
      <w:r w:rsidRPr="009B098C">
        <w:rPr>
          <w:rStyle w:val="StyleUnderline"/>
          <w:highlight w:val="cyan"/>
        </w:rPr>
        <w:t xml:space="preserve"> whether</w:t>
      </w:r>
      <w:r w:rsidRPr="009B098C">
        <w:rPr>
          <w:rStyle w:val="StyleUnderline"/>
        </w:rPr>
        <w:t xml:space="preserve"> an </w:t>
      </w:r>
      <w:r w:rsidRPr="00F13B9B">
        <w:rPr>
          <w:rStyle w:val="Emphasis"/>
          <w:highlight w:val="cyan"/>
        </w:rPr>
        <w:t>IPR holder</w:t>
      </w:r>
      <w:r w:rsidRPr="009B098C">
        <w:rPr>
          <w:rStyle w:val="StyleUnderline"/>
          <w:highlight w:val="cyan"/>
        </w:rPr>
        <w:t xml:space="preserve"> enjoys</w:t>
      </w:r>
      <w:r w:rsidRPr="009B098C">
        <w:rPr>
          <w:rStyle w:val="StyleUnderline"/>
        </w:rPr>
        <w:t xml:space="preserve"> a </w:t>
      </w:r>
      <w:r w:rsidRPr="00F13B9B">
        <w:rPr>
          <w:rStyle w:val="Emphasis"/>
          <w:highlight w:val="cyan"/>
        </w:rPr>
        <w:t>dominant position</w:t>
      </w:r>
      <w:r w:rsidRPr="009B098C">
        <w:rPr>
          <w:rStyle w:val="StyleUnderline"/>
          <w:highlight w:val="cyan"/>
        </w:rPr>
        <w:t xml:space="preserve">, antitrust </w:t>
      </w:r>
      <w:r w:rsidRPr="00F13B9B">
        <w:rPr>
          <w:rStyle w:val="Emphasis"/>
          <w:highlight w:val="cyan"/>
        </w:rPr>
        <w:t>enforcers</w:t>
      </w:r>
      <w:r w:rsidRPr="009B098C">
        <w:rPr>
          <w:rStyle w:val="StyleUnderline"/>
        </w:rPr>
        <w:t xml:space="preserve"> must </w:t>
      </w:r>
      <w:r w:rsidRPr="009B098C">
        <w:rPr>
          <w:rStyle w:val="StyleUnderline"/>
          <w:highlight w:val="cyan"/>
        </w:rPr>
        <w:t>undertake</w:t>
      </w:r>
      <w:r w:rsidRPr="009B098C">
        <w:rPr>
          <w:rStyle w:val="StyleUnderline"/>
        </w:rPr>
        <w:t xml:space="preserve"> a </w:t>
      </w:r>
      <w:r w:rsidRPr="00F13B9B">
        <w:rPr>
          <w:rStyle w:val="Emphasis"/>
          <w:highlight w:val="cyan"/>
        </w:rPr>
        <w:t>case-by-case</w:t>
      </w:r>
      <w:r w:rsidRPr="009B098C">
        <w:rPr>
          <w:rStyle w:val="StyleUnderline"/>
          <w:highlight w:val="cyan"/>
        </w:rPr>
        <w:t xml:space="preserve"> analysis</w:t>
      </w:r>
      <w:r w:rsidRPr="009B098C">
        <w:rPr>
          <w:sz w:val="16"/>
        </w:rPr>
        <w:t xml:space="preserve"> and ascertain whether and to what extent the intangible good admits close substitutes that might constrain the ability of the IPR holder to increase market prices, to limit output, to worsen the quality or the variety of the supply,9 or to decrease the pace of innovation.10 The dominant position of a firm is indeed rooted in the characteristics of its offer, beyond the intellectual or traditional nature of the property rights that accompany and connote that offer itself.11</w:t>
      </w:r>
    </w:p>
    <w:p w14:paraId="2D5D3156" w14:textId="77777777" w:rsidR="00F23FF8" w:rsidRPr="009B098C" w:rsidRDefault="00F23FF8" w:rsidP="00F23FF8">
      <w:pPr>
        <w:rPr>
          <w:sz w:val="16"/>
        </w:rPr>
      </w:pPr>
      <w:r w:rsidRPr="009B098C">
        <w:rPr>
          <w:sz w:val="16"/>
        </w:rPr>
        <w:t>As to the relationship between IPRs and market power, instead, certain proper economic mechanisms must be taken into consideration. Firstly, as it happens especially with trademarks, IPRs can facilitate product differentiation and consumer loyalty—two factors that, by reducing demand-side substitutability, allow IPRs holders to get rid of some competitive constraints because consumers will be reluctant to switch to rival goods in response to a price increase. Likewise, IPRs can also reduce supply-side substitutability, by increasing the costs for a rival to convert its production into that of the IPR holder. The source of these costs is twofold: first, patents induce rivals to invest in technologies different from the patented one; second, trademarks may bring about a reputation gap that rivals will have to recover by investing in advertising. These are the factors that antitrust enforcers consider when characterizing the scenario under scrutiny and its market dynamics. However, in the great majority of cases where these circumstances occur, no antitrust concerns are raised nor antitrust actions triggered. This happens because antitrust law is not meant to reproduce perfect competition, where product differentiation, consumer loyalty, or low supply-side substitutability do not exist. Moreover, antitrust law can focus only on monopolistic conducts or agreements whereby firms aggregate certain amounts of market power. Therefore, unilateral conducts introducing product differentiation, consumer loyalty, or low supply-side substitutability are not and cannot be prosecuted.</w:t>
      </w:r>
    </w:p>
    <w:p w14:paraId="6B3A74A6" w14:textId="77777777" w:rsidR="00F23FF8" w:rsidRPr="009B098C" w:rsidRDefault="00F23FF8" w:rsidP="00F23FF8">
      <w:pPr>
        <w:rPr>
          <w:sz w:val="16"/>
        </w:rPr>
      </w:pPr>
      <w:r w:rsidRPr="009B098C">
        <w:rPr>
          <w:rStyle w:val="StyleUnderline"/>
        </w:rPr>
        <w:t xml:space="preserve">Finally, </w:t>
      </w:r>
      <w:r w:rsidRPr="00F13B9B">
        <w:rPr>
          <w:rStyle w:val="Emphasis"/>
          <w:highlight w:val="cyan"/>
        </w:rPr>
        <w:t>IPRs</w:t>
      </w:r>
      <w:r w:rsidRPr="009B098C">
        <w:rPr>
          <w:rStyle w:val="StyleUnderline"/>
        </w:rPr>
        <w:t xml:space="preserve"> may </w:t>
      </w:r>
      <w:r w:rsidRPr="00F13B9B">
        <w:rPr>
          <w:rStyle w:val="Emphasis"/>
        </w:rPr>
        <w:t>bolster market power</w:t>
      </w:r>
      <w:r w:rsidRPr="009B098C">
        <w:rPr>
          <w:rStyle w:val="StyleUnderline"/>
        </w:rPr>
        <w:t xml:space="preserve"> when they </w:t>
      </w:r>
      <w:r w:rsidRPr="009B098C">
        <w:rPr>
          <w:rStyle w:val="StyleUnderline"/>
          <w:highlight w:val="cyan"/>
        </w:rPr>
        <w:t xml:space="preserve">act as </w:t>
      </w:r>
      <w:r w:rsidRPr="00F13B9B">
        <w:rPr>
          <w:rStyle w:val="Emphasis"/>
          <w:highlight w:val="cyan"/>
        </w:rPr>
        <w:t>barriers to entry</w:t>
      </w:r>
      <w:r w:rsidRPr="009B098C">
        <w:rPr>
          <w:rStyle w:val="StyleUnderline"/>
        </w:rPr>
        <w:t xml:space="preserve">, since they </w:t>
      </w:r>
      <w:r w:rsidRPr="009B098C">
        <w:rPr>
          <w:rStyle w:val="StyleUnderline"/>
          <w:highlight w:val="cyan"/>
        </w:rPr>
        <w:t xml:space="preserve">can </w:t>
      </w:r>
      <w:r w:rsidRPr="00F13B9B">
        <w:rPr>
          <w:rStyle w:val="Emphasis"/>
          <w:highlight w:val="cyan"/>
        </w:rPr>
        <w:t>increase</w:t>
      </w:r>
      <w:r w:rsidRPr="009B098C">
        <w:rPr>
          <w:rStyle w:val="StyleUnderline"/>
        </w:rPr>
        <w:t xml:space="preserve"> the </w:t>
      </w:r>
      <w:r w:rsidRPr="00F13B9B">
        <w:rPr>
          <w:rStyle w:val="Emphasis"/>
          <w:highlight w:val="cyan"/>
        </w:rPr>
        <w:t>costs</w:t>
      </w:r>
      <w:r w:rsidRPr="009B098C">
        <w:rPr>
          <w:rStyle w:val="StyleUnderline"/>
          <w:highlight w:val="cyan"/>
        </w:rPr>
        <w:t xml:space="preserve"> for</w:t>
      </w:r>
      <w:r w:rsidRPr="009B098C">
        <w:rPr>
          <w:rStyle w:val="StyleUnderline"/>
        </w:rPr>
        <w:t xml:space="preserve"> potential </w:t>
      </w:r>
      <w:r w:rsidRPr="00F13B9B">
        <w:rPr>
          <w:rStyle w:val="Emphasis"/>
          <w:highlight w:val="cyan"/>
        </w:rPr>
        <w:t>rivals</w:t>
      </w:r>
      <w:r w:rsidRPr="009B098C">
        <w:rPr>
          <w:rStyle w:val="StyleUnderline"/>
          <w:highlight w:val="cyan"/>
        </w:rPr>
        <w:t xml:space="preserve"> to enter</w:t>
      </w:r>
      <w:r w:rsidRPr="009B098C">
        <w:rPr>
          <w:rStyle w:val="StyleUnderline"/>
        </w:rPr>
        <w:t xml:space="preserve"> the </w:t>
      </w:r>
      <w:r w:rsidRPr="00F13B9B">
        <w:rPr>
          <w:rStyle w:val="Emphasis"/>
          <w:highlight w:val="cyan"/>
        </w:rPr>
        <w:t>market</w:t>
      </w:r>
      <w:r w:rsidRPr="009B098C">
        <w:rPr>
          <w:rStyle w:val="StyleUnderline"/>
        </w:rPr>
        <w:t xml:space="preserve"> where </w:t>
      </w:r>
      <w:r w:rsidRPr="00F13B9B">
        <w:rPr>
          <w:rStyle w:val="Emphasis"/>
        </w:rPr>
        <w:t>IPRs holders</w:t>
      </w:r>
      <w:r w:rsidRPr="009B098C">
        <w:rPr>
          <w:rStyle w:val="StyleUnderline"/>
        </w:rPr>
        <w:t xml:space="preserve"> already </w:t>
      </w:r>
      <w:r w:rsidRPr="00F13B9B">
        <w:rPr>
          <w:rStyle w:val="Emphasis"/>
        </w:rPr>
        <w:t>operate</w:t>
      </w:r>
      <w:r w:rsidRPr="009B098C">
        <w:rPr>
          <w:rStyle w:val="StyleUnderline"/>
        </w:rPr>
        <w:t xml:space="preserve">. Unable to </w:t>
      </w:r>
      <w:r w:rsidRPr="00F13B9B">
        <w:rPr>
          <w:rStyle w:val="Emphasis"/>
        </w:rPr>
        <w:t>access</w:t>
      </w:r>
      <w:r w:rsidRPr="009B098C">
        <w:rPr>
          <w:rStyle w:val="StyleUnderline"/>
        </w:rPr>
        <w:t xml:space="preserve"> and </w:t>
      </w:r>
      <w:r w:rsidRPr="00F13B9B">
        <w:rPr>
          <w:rStyle w:val="Emphasis"/>
        </w:rPr>
        <w:t>reproduce</w:t>
      </w:r>
      <w:r w:rsidRPr="009B098C">
        <w:rPr>
          <w:rStyle w:val="StyleUnderline"/>
        </w:rPr>
        <w:t xml:space="preserve"> the protected intangible goods, IPRs’ </w:t>
      </w:r>
      <w:r w:rsidRPr="00F13B9B">
        <w:rPr>
          <w:rStyle w:val="Emphasis"/>
          <w:highlight w:val="cyan"/>
        </w:rPr>
        <w:t>rivals</w:t>
      </w:r>
      <w:r w:rsidRPr="009B098C">
        <w:rPr>
          <w:rStyle w:val="StyleUnderline"/>
        </w:rPr>
        <w:t xml:space="preserve"> are </w:t>
      </w:r>
      <w:r w:rsidRPr="00F13B9B">
        <w:rPr>
          <w:rStyle w:val="Emphasis"/>
          <w:highlight w:val="cyan"/>
        </w:rPr>
        <w:t>forced</w:t>
      </w:r>
      <w:r w:rsidRPr="009B098C">
        <w:rPr>
          <w:rStyle w:val="StyleUnderline"/>
          <w:highlight w:val="cyan"/>
        </w:rPr>
        <w:t xml:space="preserve"> to</w:t>
      </w:r>
      <w:r w:rsidRPr="009B098C">
        <w:rPr>
          <w:rStyle w:val="StyleUnderline"/>
        </w:rPr>
        <w:t xml:space="preserve"> either </w:t>
      </w:r>
      <w:r w:rsidRPr="00F13B9B">
        <w:rPr>
          <w:rStyle w:val="Emphasis"/>
          <w:highlight w:val="cyan"/>
        </w:rPr>
        <w:t>pay</w:t>
      </w:r>
      <w:r w:rsidRPr="009B098C">
        <w:rPr>
          <w:rStyle w:val="StyleUnderline"/>
        </w:rPr>
        <w:t xml:space="preserve"> for </w:t>
      </w:r>
      <w:r w:rsidRPr="00F13B9B">
        <w:rPr>
          <w:rStyle w:val="Emphasis"/>
        </w:rPr>
        <w:t xml:space="preserve">getting the </w:t>
      </w:r>
      <w:r w:rsidRPr="00F13B9B">
        <w:rPr>
          <w:rStyle w:val="Emphasis"/>
          <w:highlight w:val="cyan"/>
        </w:rPr>
        <w:t>licenses</w:t>
      </w:r>
      <w:r w:rsidRPr="009B098C">
        <w:rPr>
          <w:rStyle w:val="StyleUnderline"/>
        </w:rPr>
        <w:t xml:space="preserve"> for those goods, </w:t>
      </w:r>
      <w:r w:rsidRPr="009B098C">
        <w:rPr>
          <w:rStyle w:val="StyleUnderline"/>
          <w:highlight w:val="cyan"/>
        </w:rPr>
        <w:t>or</w:t>
      </w:r>
      <w:r w:rsidRPr="009B098C">
        <w:rPr>
          <w:rStyle w:val="StyleUnderline"/>
        </w:rPr>
        <w:t xml:space="preserve"> to </w:t>
      </w:r>
      <w:r w:rsidRPr="00F13B9B">
        <w:rPr>
          <w:rStyle w:val="Emphasis"/>
          <w:highlight w:val="cyan"/>
        </w:rPr>
        <w:t>invest</w:t>
      </w:r>
      <w:r w:rsidRPr="009B098C">
        <w:rPr>
          <w:rStyle w:val="StyleUnderline"/>
          <w:highlight w:val="cyan"/>
        </w:rPr>
        <w:t xml:space="preserve"> in </w:t>
      </w:r>
      <w:r w:rsidRPr="00F13B9B">
        <w:rPr>
          <w:rStyle w:val="Emphasis"/>
          <w:highlight w:val="cyan"/>
        </w:rPr>
        <w:t>r</w:t>
      </w:r>
      <w:r w:rsidRPr="009B098C">
        <w:rPr>
          <w:sz w:val="16"/>
        </w:rPr>
        <w:t xml:space="preserve">esearch </w:t>
      </w:r>
      <w:r w:rsidRPr="00F13B9B">
        <w:rPr>
          <w:rStyle w:val="Emphasis"/>
          <w:highlight w:val="cyan"/>
        </w:rPr>
        <w:t>and d</w:t>
      </w:r>
      <w:r w:rsidRPr="009B098C">
        <w:rPr>
          <w:sz w:val="16"/>
        </w:rPr>
        <w:t>evelopment to try to replace the protected goods with resources that may enjoy an equal industrial-commercial success. This state of affairs makes the market position of IPRs holders less contestable and, for sure, antitrust enforcers must be well-aware of it to have a good understanding of the relevant market scenario. Once again, however, antitrust law does not aim to eliminate the facts that distinguish real markets from the ideal of perfect competition: it must take barriers to entry as a given and then focus on business behaviours.</w:t>
      </w:r>
    </w:p>
    <w:p w14:paraId="3C99FE4A" w14:textId="77777777" w:rsidR="00F23FF8" w:rsidRPr="009B098C" w:rsidRDefault="00F23FF8" w:rsidP="00F23FF8">
      <w:pPr>
        <w:rPr>
          <w:sz w:val="16"/>
        </w:rPr>
      </w:pPr>
      <w:r w:rsidRPr="009B098C">
        <w:rPr>
          <w:sz w:val="16"/>
        </w:rPr>
        <w:t>In the light of these considerations, an IP scholar should clearly understand the relationship between IPRs and market power and, in doing so, she cannot ignore the conditions under which antitrust law can intervene on conducts that are monopolistic in some way. On the other hand, antitrust scholars cannot ignore the mechanisms of IP regulation, which—in certain factual contexts—contradict the regular competitive dynamics. More generally, both the IP scholar and the antitrust scholar have a more complete and balanced view by understanding the interplay between providing incentives for innovation via IPRs and safeguarding competition.</w:t>
      </w:r>
    </w:p>
    <w:p w14:paraId="7ABD2BA1" w14:textId="77777777" w:rsidR="00F23FF8" w:rsidRPr="009B098C" w:rsidRDefault="00F23FF8" w:rsidP="00F23FF8">
      <w:pPr>
        <w:rPr>
          <w:sz w:val="16"/>
        </w:rPr>
      </w:pPr>
      <w:r w:rsidRPr="009B098C">
        <w:rPr>
          <w:sz w:val="16"/>
        </w:rPr>
        <w:t>III. The Interface Between Antitrust and IP Rules</w:t>
      </w:r>
    </w:p>
    <w:p w14:paraId="463FBC05" w14:textId="77777777" w:rsidR="00F23FF8" w:rsidRPr="009B098C" w:rsidRDefault="00F23FF8" w:rsidP="00F23FF8">
      <w:pPr>
        <w:rPr>
          <w:sz w:val="16"/>
        </w:rPr>
      </w:pPr>
      <w:r w:rsidRPr="009B098C">
        <w:rPr>
          <w:sz w:val="16"/>
        </w:rPr>
        <w:t>Putting aside the above considerations on the relationships between IPRs and market structural characteristics, such as dominance and market power, we shall now focus on firms’ behaviours involving IPRs. Indeed, this topic has always raised many issues, that can be organized in quite a simple way. It is sufficient to say that any business practice may either violate or comply with antitrust rules, on the one hand, and intellectual property rules, on the other. As a consequence, for any business practice, four scenarios are possible (see Figure 8.1).</w:t>
      </w:r>
    </w:p>
    <w:p w14:paraId="161CE176" w14:textId="77777777" w:rsidR="00F23FF8" w:rsidRPr="009B098C" w:rsidRDefault="00F23FF8" w:rsidP="00F23FF8">
      <w:pPr>
        <w:rPr>
          <w:sz w:val="16"/>
        </w:rPr>
      </w:pPr>
      <w:r w:rsidRPr="009B098C">
        <w:rPr>
          <w:noProof/>
          <w:sz w:val="16"/>
        </w:rPr>
        <w:drawing>
          <wp:inline distT="0" distB="0" distL="0" distR="0" wp14:anchorId="6AC77760" wp14:editId="013B7F83">
            <wp:extent cx="4813300" cy="1153958"/>
            <wp:effectExtent l="0" t="0" r="6350" b="8255"/>
            <wp:docPr id="348735702" name="Picture 1" descr="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4822" cy="1159118"/>
                    </a:xfrm>
                    <a:prstGeom prst="rect">
                      <a:avLst/>
                    </a:prstGeom>
                    <a:noFill/>
                    <a:ln>
                      <a:noFill/>
                    </a:ln>
                  </pic:spPr>
                </pic:pic>
              </a:graphicData>
            </a:graphic>
          </wp:inline>
        </w:drawing>
      </w:r>
    </w:p>
    <w:p w14:paraId="6D0236F1" w14:textId="77777777" w:rsidR="00F23FF8" w:rsidRPr="009B098C" w:rsidRDefault="00F23FF8" w:rsidP="00F23FF8">
      <w:pPr>
        <w:rPr>
          <w:sz w:val="16"/>
        </w:rPr>
      </w:pPr>
      <w:r w:rsidRPr="009B098C">
        <w:rPr>
          <w:sz w:val="16"/>
        </w:rPr>
        <w:t>Figure 8.1</w:t>
      </w:r>
    </w:p>
    <w:p w14:paraId="0902BBE8" w14:textId="77777777" w:rsidR="00F23FF8" w:rsidRPr="009B098C" w:rsidRDefault="00F23FF8" w:rsidP="00F23FF8">
      <w:pPr>
        <w:rPr>
          <w:sz w:val="16"/>
        </w:rPr>
      </w:pPr>
      <w:r w:rsidRPr="009B098C">
        <w:rPr>
          <w:sz w:val="16"/>
        </w:rPr>
        <w:t>The second and third scenarios are the simplest because the rules governing competition and IPRs converge in either allowing or forbidding a given behaviour. In these cases, hence, enforcers do not need to solve any legal conflict: the analysis and outcomes that derive from the application of antitrust overlap with those coming from IP laws. Now, finding a piece of news dealing specifically with IP practices that do not violate antitrust law would be rather pointless in our context. The third scenario, instead, is definitely more interesting and the AstraZeneca decision is a good example of how a business practice may, at the same time, infringe IP rules and harm competition.12 In this case, the European Commission first ascertained that a patent holder with monopoly power had fraudulently deceived the competent authority to obtain a supplementary protection certificate—a certificate that it did not actually deserve. Since only patent holders are allowed to ask for such certificates, the Commission then verified that this illegal IP-related practice harmed competition: by keeping producers of generics away from the market and by blocking parallel import, this practice prevented the market price of the patented drug from decreasing. Therefore, the case ended with the European Commission applying the fines for the antitrust violation: in the end, if found that it had no jurisdiction to punish the pharmaceutical company for its IP-related fraudulent behaviour. In general, these scenarios, where a practice is illegal according to both antitrust rules and IP laws, recall a principle: as the rule of law teaches, antitrust authorities cannot—and should not—apply pieces of law different from antitrust law and, as a consequence, they cannot—and should not—impose penalties other than antitrust fines. However, considering the conflicting policy goals of optimal deterrence and proportionality, one has to wonder whether the combined application of the available remedies should be allowed or not—that is, the remedies provided by IP laws and the remedies set forth by antitrust rules. In other words, once a conduct has already been punished by an antitrust authority or by a judge with jurisdiction on IP matters, one could discuss if the same conduct should also be prosecuted and punished for the other violations that it perpetrated.</w:t>
      </w:r>
    </w:p>
    <w:p w14:paraId="48EF6C9A" w14:textId="77777777" w:rsidR="00F23FF8" w:rsidRPr="009B098C" w:rsidRDefault="00F23FF8" w:rsidP="00F23FF8">
      <w:pPr>
        <w:rPr>
          <w:sz w:val="16"/>
        </w:rPr>
      </w:pPr>
      <w:r w:rsidRPr="009B098C">
        <w:rPr>
          <w:sz w:val="16"/>
        </w:rPr>
        <w:t>Let us now move to the first scenario, where a specific practice infringes on one or more IP provisions, but it does not violate antitrust law. This may happen, for example, when a firm deceives the patent office to obtain a patent, but does not enforce the connected exclusive right. Clearly enough, in such a case, the functioning of the market mechanism is not at risk and, hence, antitrust law does not—and should not—find any application. Likewise, antitrust law does not—and should not—apply when the IP holder does use the fraudulent patent or brings an infringement action to enforce it, but at the same time, said IP holder does not hold any dominant position.13 Indeed in such a circumstance, no antitrust injury can occur because firms without market power cannot undermine the competitive mechanism. Unfortunately, the linearity of this reasoning that, simply stated, recalls the rule of law and affirms that antitrust law cannot apply beyond the boundaries of its scope, is often disregarded. Antitrust law is conceived as a strict and severe piece of law, and antitrust enforcers are perceived as very qualified, experienced, and expeditious agents, at least because they are often dedicated agencies and authorities. Therefore, those who are not satisfied with the enforcement of other pieces of law, such as IP rules, consumer protection laws, or—as in these days—data protection rules, frequently call for the replacement application of competition law. However, the application of antitrust law is a cumbersome enterprise,14 which works on a case-by-case basis to remedy against some specific business conduct capable of limiting output, decreasing market price, lowering the quality and variety of the supply, or reducing the pace of innovation. Hence, to employ competition law to strike a behaviour that does not actually harm competition is not only an illegitimate action, but also a waste of time and resources.</w:t>
      </w:r>
    </w:p>
    <w:p w14:paraId="24262810" w14:textId="77777777" w:rsidR="00F23FF8" w:rsidRDefault="00F23FF8" w:rsidP="00F23FF8">
      <w:pPr>
        <w:rPr>
          <w:sz w:val="16"/>
        </w:rPr>
      </w:pPr>
      <w:r w:rsidRPr="009B098C">
        <w:rPr>
          <w:sz w:val="16"/>
        </w:rPr>
        <w:t xml:space="preserve">Finally, the fourth scenario—i.e. the one that focuses on an IP-compliant behaviour that infringes antitrust law—lies at the heart of the most heated debates. Indeed, every IPRs holder deemed in violation of antitrust law claims that her IPR gives her the right to undertake the conduct that happens to harm competition. The paradigm here is the case of IPRs holders that also enjoy dominance and that refuse to license their IPRs. On the one hand, the very existence of the IPR at stake gives their holders the right to exclude anybody from the use of the protected intangible goods. </w:t>
      </w:r>
      <w:r w:rsidRPr="00224E49">
        <w:rPr>
          <w:sz w:val="16"/>
          <w:szCs w:val="16"/>
        </w:rPr>
        <w:t>On the other hand, under some</w:t>
      </w:r>
      <w:r w:rsidRPr="00224E49">
        <w:rPr>
          <w:rStyle w:val="StyleUnderline"/>
          <w:u w:val="none"/>
        </w:rPr>
        <w:t xml:space="preserve"> </w:t>
      </w:r>
      <w:r w:rsidRPr="00380951">
        <w:rPr>
          <w:rStyle w:val="Emphasis"/>
        </w:rPr>
        <w:t>market circumstances</w:t>
      </w:r>
      <w:r w:rsidRPr="009B098C">
        <w:rPr>
          <w:rStyle w:val="StyleUnderline"/>
        </w:rPr>
        <w:t xml:space="preserve">, it may </w:t>
      </w:r>
      <w:r w:rsidRPr="00380951">
        <w:rPr>
          <w:rStyle w:val="Emphasis"/>
        </w:rPr>
        <w:t>happen</w:t>
      </w:r>
      <w:r w:rsidRPr="009B098C">
        <w:rPr>
          <w:rStyle w:val="StyleUnderline"/>
        </w:rPr>
        <w:t xml:space="preserve"> that a </w:t>
      </w:r>
      <w:r w:rsidRPr="00380951">
        <w:rPr>
          <w:rStyle w:val="Emphasis"/>
          <w:highlight w:val="cyan"/>
        </w:rPr>
        <w:t>dominant firm</w:t>
      </w:r>
      <w:r w:rsidRPr="009B098C">
        <w:rPr>
          <w:rStyle w:val="StyleUnderline"/>
          <w:highlight w:val="cyan"/>
        </w:rPr>
        <w:t xml:space="preserve"> refusing to </w:t>
      </w:r>
      <w:r w:rsidRPr="00380951">
        <w:rPr>
          <w:rStyle w:val="Emphasis"/>
          <w:highlight w:val="cyan"/>
        </w:rPr>
        <w:t>share</w:t>
      </w:r>
      <w:r w:rsidRPr="009B098C">
        <w:rPr>
          <w:rStyle w:val="StyleUnderline"/>
          <w:highlight w:val="cyan"/>
        </w:rPr>
        <w:t xml:space="preserve"> its </w:t>
      </w:r>
      <w:r w:rsidRPr="00380951">
        <w:rPr>
          <w:rStyle w:val="Emphasis"/>
          <w:highlight w:val="cyan"/>
        </w:rPr>
        <w:t>IPRs</w:t>
      </w:r>
      <w:r w:rsidRPr="009B098C">
        <w:rPr>
          <w:rStyle w:val="StyleUnderline"/>
          <w:highlight w:val="cyan"/>
        </w:rPr>
        <w:t xml:space="preserve"> produces</w:t>
      </w:r>
      <w:r w:rsidRPr="009B098C">
        <w:rPr>
          <w:rStyle w:val="StyleUnderline"/>
        </w:rPr>
        <w:t xml:space="preserve"> an </w:t>
      </w:r>
      <w:r w:rsidRPr="00380951">
        <w:rPr>
          <w:rStyle w:val="Emphasis"/>
          <w:highlight w:val="cyan"/>
        </w:rPr>
        <w:t>antitrust injury</w:t>
      </w:r>
      <w:r w:rsidRPr="009B098C">
        <w:rPr>
          <w:sz w:val="16"/>
        </w:rPr>
        <w:t>. Therefore, two options are available to solve such a conflict: either the conducts that are dictated by IP laws are stripped away from the scope of antitrust law or antitrust law can work as a second-tier regulator that, on a case-by-case basis, can reshape the rights and obligations of IPRs holders. In summary, the fourth scenario is where the real conflict between IP and antitrust rules takes place and it is here that, as the following paragraphs will show, the solution of the conflict depends more on policy choices than on legal or economic arguments.</w:t>
      </w:r>
    </w:p>
    <w:p w14:paraId="04648726" w14:textId="6F1BBB7E" w:rsidR="0028384B" w:rsidRPr="006F75E9" w:rsidRDefault="0028384B" w:rsidP="0028384B">
      <w:pPr>
        <w:pStyle w:val="Heading3"/>
      </w:pPr>
      <w:r>
        <w:t>Link---Collusion---2NC</w:t>
      </w:r>
    </w:p>
    <w:p w14:paraId="1FA179F3" w14:textId="77777777" w:rsidR="0028384B" w:rsidRDefault="0028384B" w:rsidP="0028384B">
      <w:pPr>
        <w:pStyle w:val="Heading4"/>
      </w:pPr>
      <w:r>
        <w:t xml:space="preserve">Patents allow for </w:t>
      </w:r>
      <w:r w:rsidRPr="006F75E9">
        <w:rPr>
          <w:u w:val="single"/>
        </w:rPr>
        <w:t>illegal</w:t>
      </w:r>
      <w:r>
        <w:t xml:space="preserve"> colluding of businesses---that </w:t>
      </w:r>
      <w:r w:rsidRPr="006F75E9">
        <w:rPr>
          <w:u w:val="single"/>
        </w:rPr>
        <w:t>decreases</w:t>
      </w:r>
      <w:r>
        <w:t xml:space="preserve"> competition and </w:t>
      </w:r>
      <w:r w:rsidRPr="006F75E9">
        <w:rPr>
          <w:u w:val="single"/>
        </w:rPr>
        <w:t>hurts</w:t>
      </w:r>
      <w:r>
        <w:t xml:space="preserve"> the economy.   </w:t>
      </w:r>
    </w:p>
    <w:p w14:paraId="10D01B26" w14:textId="77777777" w:rsidR="0028384B" w:rsidRDefault="0028384B" w:rsidP="0028384B">
      <w:r w:rsidRPr="00DE36D6">
        <w:rPr>
          <w:rStyle w:val="Style13ptBold"/>
        </w:rPr>
        <w:t>Marmaro 21</w:t>
      </w:r>
      <w:r>
        <w:t xml:space="preserve"> </w:t>
      </w:r>
      <w:r w:rsidRPr="00DE36D6">
        <w:rPr>
          <w:sz w:val="24"/>
          <w:szCs w:val="24"/>
        </w:rPr>
        <w:t>[Morgan; Editor-in-Chief of Columbia Journal of Law and Social Problems; Molecule Size Doesn’t Matter: The Case for Harmonizing Antitrust Treatment of Pay-for-Delay Agreements; Columbia Journal of Law and Social Problems; https://jlsp.law.columbia.edu/wp-content/blogs.dir/213/files/2021/02/Volume-54-Marmaro.pdf]</w:t>
      </w:r>
      <w:r>
        <w:rPr>
          <w:sz w:val="24"/>
          <w:szCs w:val="24"/>
        </w:rPr>
        <w:t xml:space="preserve"> jerchan</w:t>
      </w:r>
    </w:p>
    <w:p w14:paraId="1AAE394E" w14:textId="77777777" w:rsidR="0028384B" w:rsidRPr="00F90D72" w:rsidRDefault="0028384B" w:rsidP="0028384B">
      <w:pPr>
        <w:rPr>
          <w:sz w:val="16"/>
        </w:rPr>
      </w:pPr>
      <w:r w:rsidRPr="00F90D72">
        <w:rPr>
          <w:rStyle w:val="StyleUnderline"/>
        </w:rPr>
        <w:t>Due to</w:t>
      </w:r>
      <w:r w:rsidRPr="00F90D72">
        <w:rPr>
          <w:sz w:val="16"/>
        </w:rPr>
        <w:t xml:space="preserve"> the </w:t>
      </w:r>
      <w:r w:rsidRPr="00F90D72">
        <w:rPr>
          <w:rStyle w:val="Emphasis"/>
        </w:rPr>
        <w:t>opaque documentation</w:t>
      </w:r>
      <w:r w:rsidRPr="00F90D72">
        <w:rPr>
          <w:rStyle w:val="StyleUnderline"/>
        </w:rPr>
        <w:t xml:space="preserve"> of patent settlement </w:t>
      </w:r>
      <w:r w:rsidRPr="00F90D72">
        <w:rPr>
          <w:rStyle w:val="Emphasis"/>
        </w:rPr>
        <w:t>agreements</w:t>
      </w:r>
      <w:r w:rsidRPr="00F90D72">
        <w:rPr>
          <w:sz w:val="16"/>
        </w:rPr>
        <w:t xml:space="preserve"> and the creative ways that compensation can be crafted and transferred to minimize detection, </w:t>
      </w:r>
      <w:r w:rsidRPr="00F90D72">
        <w:rPr>
          <w:rStyle w:val="StyleUnderline"/>
        </w:rPr>
        <w:t xml:space="preserve">it is often very </w:t>
      </w:r>
      <w:r w:rsidRPr="00F90D72">
        <w:rPr>
          <w:rStyle w:val="Emphasis"/>
        </w:rPr>
        <w:t>difficult</w:t>
      </w:r>
      <w:r w:rsidRPr="00F90D72">
        <w:rPr>
          <w:rStyle w:val="StyleUnderline"/>
        </w:rPr>
        <w:t xml:space="preserve"> to </w:t>
      </w:r>
      <w:r w:rsidRPr="00F90D72">
        <w:rPr>
          <w:rStyle w:val="Emphasis"/>
        </w:rPr>
        <w:t>identify</w:t>
      </w:r>
      <w:r w:rsidRPr="00F90D72">
        <w:rPr>
          <w:rStyle w:val="StyleUnderline"/>
        </w:rPr>
        <w:t xml:space="preserve"> reverse payments</w:t>
      </w:r>
      <w:r w:rsidRPr="00F90D72">
        <w:rPr>
          <w:sz w:val="16"/>
        </w:rPr>
        <w:t xml:space="preserve">.66 </w:t>
      </w:r>
      <w:r w:rsidRPr="00F90D72">
        <w:rPr>
          <w:rStyle w:val="StyleUnderline"/>
        </w:rPr>
        <w:t xml:space="preserve">However, when </w:t>
      </w:r>
      <w:r w:rsidRPr="00F90D72">
        <w:rPr>
          <w:rStyle w:val="Emphasis"/>
        </w:rPr>
        <w:t>competitors</w:t>
      </w:r>
      <w:r w:rsidRPr="00F90D72">
        <w:rPr>
          <w:rStyle w:val="StyleUnderline"/>
        </w:rPr>
        <w:t xml:space="preserve"> agree in a </w:t>
      </w:r>
      <w:r w:rsidRPr="00F90D72">
        <w:rPr>
          <w:rStyle w:val="Emphasis"/>
        </w:rPr>
        <w:t>reverse payment</w:t>
      </w:r>
      <w:r w:rsidRPr="00F90D72">
        <w:rPr>
          <w:rStyle w:val="StyleUnderline"/>
        </w:rPr>
        <w:t xml:space="preserve"> to stagger market entry </w:t>
      </w:r>
      <w:r w:rsidRPr="00F90D72">
        <w:rPr>
          <w:rStyle w:val="Emphasis"/>
        </w:rPr>
        <w:t>dates</w:t>
      </w:r>
      <w:r w:rsidRPr="00F90D72">
        <w:rPr>
          <w:sz w:val="16"/>
        </w:rPr>
        <w:t xml:space="preserve"> such that a competitor is allowed earlier entry into one market and another, generally later, entry into the U.S. market, </w:t>
      </w:r>
      <w:r w:rsidRPr="00F90D72">
        <w:rPr>
          <w:rStyle w:val="StyleUnderline"/>
        </w:rPr>
        <w:t xml:space="preserve">the agreement has the </w:t>
      </w:r>
      <w:r w:rsidRPr="00F90D72">
        <w:rPr>
          <w:rStyle w:val="Emphasis"/>
        </w:rPr>
        <w:t>markers</w:t>
      </w:r>
      <w:r w:rsidRPr="00F90D72">
        <w:rPr>
          <w:rStyle w:val="StyleUnderline"/>
        </w:rPr>
        <w:t xml:space="preserve"> of a market </w:t>
      </w:r>
      <w:r w:rsidRPr="00F90D72">
        <w:rPr>
          <w:rStyle w:val="Emphasis"/>
        </w:rPr>
        <w:t>allocation</w:t>
      </w:r>
      <w:r w:rsidRPr="00F90D72">
        <w:rPr>
          <w:rStyle w:val="StyleUnderline"/>
        </w:rPr>
        <w:t xml:space="preserve"> scheme</w:t>
      </w:r>
      <w:r w:rsidRPr="00F90D72">
        <w:rPr>
          <w:sz w:val="16"/>
        </w:rPr>
        <w:t>.67 Though the claim was not made in the Lantus (Insulin) litigation discussed infra, academics and investigative reporters have since described the reverse payments at issue as effective market allocation agreements between U.S. and non-U.S. markets.68</w:t>
      </w:r>
    </w:p>
    <w:p w14:paraId="28D9172A" w14:textId="77777777" w:rsidR="0028384B" w:rsidRDefault="0028384B" w:rsidP="0028384B">
      <w:pPr>
        <w:rPr>
          <w:sz w:val="16"/>
        </w:rPr>
      </w:pPr>
      <w:r w:rsidRPr="00F90D72">
        <w:rPr>
          <w:rStyle w:val="StyleUnderline"/>
        </w:rPr>
        <w:t xml:space="preserve">In the </w:t>
      </w:r>
      <w:r w:rsidRPr="00F90D72">
        <w:rPr>
          <w:rStyle w:val="Emphasis"/>
        </w:rPr>
        <w:t>Lantus litigation</w:t>
      </w:r>
      <w:r w:rsidRPr="00F90D72">
        <w:rPr>
          <w:sz w:val="16"/>
        </w:rPr>
        <w:t xml:space="preserve">, rival drug </w:t>
      </w:r>
      <w:r w:rsidRPr="00F90D72">
        <w:rPr>
          <w:rStyle w:val="StyleUnderline"/>
        </w:rPr>
        <w:t>manufacturers Eli Lilly and Sanofi</w:t>
      </w:r>
      <w:r w:rsidRPr="00F90D72">
        <w:rPr>
          <w:sz w:val="16"/>
        </w:rPr>
        <w:t xml:space="preserve"> (manufacturer of Lantus) </w:t>
      </w:r>
      <w:r w:rsidRPr="00F90D72">
        <w:rPr>
          <w:rStyle w:val="StyleUnderline"/>
        </w:rPr>
        <w:t xml:space="preserve">entered into an </w:t>
      </w:r>
      <w:r w:rsidRPr="00F90D72">
        <w:rPr>
          <w:rStyle w:val="Emphasis"/>
        </w:rPr>
        <w:t>agreement</w:t>
      </w:r>
      <w:r w:rsidRPr="00F90D72">
        <w:rPr>
          <w:sz w:val="16"/>
        </w:rPr>
        <w:t xml:space="preserve"> in </w:t>
      </w:r>
      <w:r w:rsidRPr="00F90D72">
        <w:rPr>
          <w:rStyle w:val="StyleUnderline"/>
        </w:rPr>
        <w:t xml:space="preserve">which Eli Lilly agreed to </w:t>
      </w:r>
      <w:r w:rsidRPr="00F90D72">
        <w:rPr>
          <w:rStyle w:val="Emphasis"/>
        </w:rPr>
        <w:t>refrain</w:t>
      </w:r>
      <w:r w:rsidRPr="00F90D72">
        <w:rPr>
          <w:rStyle w:val="StyleUnderline"/>
        </w:rPr>
        <w:t xml:space="preserve"> from entering the U.S. market for </w:t>
      </w:r>
      <w:r w:rsidRPr="00F90D72">
        <w:rPr>
          <w:rStyle w:val="Emphasis"/>
        </w:rPr>
        <w:t>fifteen months</w:t>
      </w:r>
      <w:r w:rsidRPr="00F90D72">
        <w:rPr>
          <w:rStyle w:val="StyleUnderline"/>
        </w:rPr>
        <w:t xml:space="preserve"> with its Insulin biosimilar</w:t>
      </w:r>
      <w:r w:rsidRPr="00F90D72">
        <w:rPr>
          <w:sz w:val="16"/>
        </w:rPr>
        <w:t xml:space="preserve">, </w:t>
      </w:r>
      <w:r w:rsidRPr="00F90D72">
        <w:rPr>
          <w:rStyle w:val="StyleUnderline"/>
        </w:rPr>
        <w:t xml:space="preserve">while </w:t>
      </w:r>
      <w:r w:rsidRPr="00F90D72">
        <w:rPr>
          <w:rStyle w:val="Emphasis"/>
        </w:rPr>
        <w:t>simultaneously</w:t>
      </w:r>
      <w:r w:rsidRPr="00F90D72">
        <w:rPr>
          <w:rStyle w:val="StyleUnderline"/>
        </w:rPr>
        <w:t xml:space="preserve"> being allowed to </w:t>
      </w:r>
      <w:r w:rsidRPr="00F90D72">
        <w:rPr>
          <w:rStyle w:val="Emphasis"/>
        </w:rPr>
        <w:t>market</w:t>
      </w:r>
      <w:r w:rsidRPr="00F90D72">
        <w:rPr>
          <w:rStyle w:val="StyleUnderline"/>
        </w:rPr>
        <w:t xml:space="preserve"> the drug outside the U.S., giving Sanofi over a year’s worth of </w:t>
      </w:r>
      <w:r w:rsidRPr="00F90D72">
        <w:rPr>
          <w:rStyle w:val="Emphasis"/>
        </w:rPr>
        <w:t>supracompetitive U.S. profits</w:t>
      </w:r>
      <w:r w:rsidRPr="00F90D72">
        <w:rPr>
          <w:sz w:val="16"/>
        </w:rPr>
        <w:t xml:space="preserve">.69 </w:t>
      </w:r>
      <w:r w:rsidRPr="00F90D72">
        <w:rPr>
          <w:rStyle w:val="StyleUnderline"/>
        </w:rPr>
        <w:t>This settlement</w:t>
      </w:r>
      <w:r w:rsidRPr="00F90D72">
        <w:rPr>
          <w:sz w:val="16"/>
        </w:rPr>
        <w:t xml:space="preserve">, if it were classified as a market allocation agreement,70 </w:t>
      </w:r>
      <w:r w:rsidRPr="00F90D72">
        <w:rPr>
          <w:rStyle w:val="StyleUnderline"/>
        </w:rPr>
        <w:t xml:space="preserve">would </w:t>
      </w:r>
      <w:r w:rsidRPr="00F90D72">
        <w:rPr>
          <w:rStyle w:val="Emphasis"/>
        </w:rPr>
        <w:t>normally</w:t>
      </w:r>
      <w:r w:rsidRPr="00F90D72">
        <w:rPr>
          <w:rStyle w:val="StyleUnderline"/>
        </w:rPr>
        <w:t xml:space="preserve"> be </w:t>
      </w:r>
      <w:r w:rsidRPr="00F90D72">
        <w:rPr>
          <w:rStyle w:val="Emphasis"/>
        </w:rPr>
        <w:t>subject</w:t>
      </w:r>
      <w:r w:rsidRPr="00F90D72">
        <w:rPr>
          <w:rStyle w:val="StyleUnderline"/>
        </w:rPr>
        <w:t xml:space="preserve"> to</w:t>
      </w:r>
      <w:r w:rsidRPr="00F90D72">
        <w:rPr>
          <w:sz w:val="16"/>
        </w:rPr>
        <w:t xml:space="preserve"> per se </w:t>
      </w:r>
      <w:r w:rsidRPr="00F90D72">
        <w:rPr>
          <w:rStyle w:val="Emphasis"/>
        </w:rPr>
        <w:t>liability</w:t>
      </w:r>
      <w:r w:rsidRPr="00F90D72">
        <w:rPr>
          <w:sz w:val="16"/>
        </w:rPr>
        <w:t xml:space="preserve">.71 </w:t>
      </w:r>
      <w:r w:rsidRPr="00F90D72">
        <w:rPr>
          <w:rStyle w:val="StyleUnderline"/>
        </w:rPr>
        <w:t>But</w:t>
      </w:r>
      <w:r w:rsidRPr="00F90D72">
        <w:rPr>
          <w:sz w:val="16"/>
        </w:rPr>
        <w:t xml:space="preserve"> Actavis subjects reverse payment agreements to a rule of reason analysis, resulting in a classification issue where normally per se behavior is being treated under the more lax rule of reason standards.72 The notion that reverse payment agreements can be horizontal market allocations is by no means novel.73 </w:t>
      </w:r>
      <w:r w:rsidRPr="00F90D72">
        <w:rPr>
          <w:rStyle w:val="StyleUnderline"/>
        </w:rPr>
        <w:t xml:space="preserve">Behavior traditionally considered </w:t>
      </w:r>
      <w:r w:rsidRPr="00F90D72">
        <w:rPr>
          <w:rStyle w:val="Emphasis"/>
        </w:rPr>
        <w:t>illegal</w:t>
      </w:r>
      <w:r w:rsidRPr="00F90D72">
        <w:rPr>
          <w:rStyle w:val="StyleUnderline"/>
        </w:rPr>
        <w:t xml:space="preserve"> and abhorrent is now treated more leniently</w:t>
      </w:r>
      <w:r w:rsidRPr="00F90D72">
        <w:rPr>
          <w:sz w:val="16"/>
        </w:rPr>
        <w:t xml:space="preserve"> under the rule of reason </w:t>
      </w:r>
      <w:r w:rsidRPr="00F90D72">
        <w:rPr>
          <w:rStyle w:val="StyleUnderline"/>
        </w:rPr>
        <w:t xml:space="preserve">because the conduct is </w:t>
      </w:r>
      <w:r w:rsidRPr="00F90D72">
        <w:rPr>
          <w:rStyle w:val="Emphasis"/>
        </w:rPr>
        <w:t>done under the cloak of patent rights</w:t>
      </w:r>
      <w:r w:rsidRPr="00F90D72">
        <w:rPr>
          <w:rStyle w:val="StyleUnderline"/>
        </w:rPr>
        <w:t>. This may be due</w:t>
      </w:r>
      <w:r w:rsidRPr="00F90D72">
        <w:rPr>
          <w:sz w:val="16"/>
        </w:rPr>
        <w:t xml:space="preserve"> in part </w:t>
      </w:r>
      <w:r w:rsidRPr="00F90D72">
        <w:rPr>
          <w:rStyle w:val="StyleUnderline"/>
        </w:rPr>
        <w:t>to the</w:t>
      </w:r>
      <w:r w:rsidRPr="00F90D72">
        <w:rPr>
          <w:sz w:val="16"/>
        </w:rPr>
        <w:t xml:space="preserve"> complex </w:t>
      </w:r>
      <w:r w:rsidRPr="00F90D72">
        <w:rPr>
          <w:rStyle w:val="StyleUnderline"/>
        </w:rPr>
        <w:t xml:space="preserve">nature of intellectual property agreements and courts’ reluctance to classify reverse </w:t>
      </w:r>
      <w:r w:rsidRPr="00F90D72">
        <w:rPr>
          <w:rStyle w:val="Emphasis"/>
        </w:rPr>
        <w:t>payments</w:t>
      </w:r>
      <w:r w:rsidRPr="00F90D72">
        <w:rPr>
          <w:rStyle w:val="StyleUnderline"/>
        </w:rPr>
        <w:t xml:space="preserve"> as </w:t>
      </w:r>
      <w:r w:rsidRPr="00F90D72">
        <w:rPr>
          <w:sz w:val="16"/>
        </w:rPr>
        <w:t xml:space="preserve">per se </w:t>
      </w:r>
      <w:r w:rsidRPr="00F90D72">
        <w:rPr>
          <w:rStyle w:val="Emphasis"/>
        </w:rPr>
        <w:t>illegal</w:t>
      </w:r>
      <w:r w:rsidRPr="00F90D72">
        <w:rPr>
          <w:sz w:val="16"/>
        </w:rPr>
        <w:t xml:space="preserve"> given the confusing interplay of patent rights in the settlements.74</w:t>
      </w:r>
    </w:p>
    <w:p w14:paraId="2B5A7815" w14:textId="77777777" w:rsidR="0028384B" w:rsidRPr="00D82502" w:rsidRDefault="0028384B" w:rsidP="0028384B">
      <w:pPr>
        <w:pStyle w:val="Heading4"/>
      </w:pPr>
      <w:r w:rsidRPr="00D82502">
        <w:t>Competition is key to a strong economy – levels the playing field and limits enhanced market power</w:t>
      </w:r>
    </w:p>
    <w:p w14:paraId="48BD7E97" w14:textId="77777777" w:rsidR="0028384B" w:rsidRPr="00E85CD2" w:rsidRDefault="0028384B" w:rsidP="0028384B">
      <w:r w:rsidRPr="005E40EE">
        <w:rPr>
          <w:b/>
          <w:bCs/>
          <w:sz w:val="26"/>
          <w:szCs w:val="26"/>
        </w:rPr>
        <w:t>Boushey and Knudsen 21</w:t>
      </w:r>
      <w:r>
        <w:t xml:space="preserve"> - </w:t>
      </w:r>
      <w:r w:rsidRPr="00E85CD2">
        <w:t>Heather Marie Boushey is</w:t>
      </w:r>
      <w:r>
        <w:t xml:space="preserve"> </w:t>
      </w:r>
      <w:r w:rsidRPr="00E85CD2">
        <w:t>the president and CEO of the Washington Center for Equitable Growth. She has also worked as an economist at the Center for American Progress and the United States Congress Joint Economic Committee</w:t>
      </w:r>
      <w:r>
        <w:t xml:space="preserve">; member of the </w:t>
      </w:r>
      <w:r w:rsidRPr="005E40EE">
        <w:t>Council of Economic Advisers</w:t>
      </w:r>
      <w:r>
        <w:t xml:space="preserve"> (The White House, “</w:t>
      </w:r>
      <w:r w:rsidRPr="005E40EE">
        <w:t>The Importance of Competition for the American Economy</w:t>
      </w:r>
      <w:r>
        <w:t xml:space="preserve">”, July 9, 2021, </w:t>
      </w:r>
      <w:r w:rsidRPr="00F12552">
        <w:t>https://www.whitehouse.gov/cea/written-materials/2021/07/09/the-importance-of-competition-for-the-american-economy/</w:t>
      </w:r>
      <w:r>
        <w:t>)//SM</w:t>
      </w:r>
    </w:p>
    <w:p w14:paraId="28AE5334" w14:textId="77777777" w:rsidR="0028384B" w:rsidRDefault="0028384B" w:rsidP="0028384B">
      <w:pPr>
        <w:rPr>
          <w:u w:val="single"/>
        </w:rPr>
      </w:pPr>
      <w:r w:rsidRPr="002171C9">
        <w:rPr>
          <w:rStyle w:val="Emphasis"/>
        </w:rPr>
        <w:t>Healthy market</w:t>
      </w:r>
      <w:r w:rsidRPr="00D82502">
        <w:rPr>
          <w:rStyle w:val="Emphasis"/>
        </w:rPr>
        <w:t xml:space="preserve"> </w:t>
      </w:r>
      <w:r w:rsidRPr="001124E6">
        <w:rPr>
          <w:rStyle w:val="Emphasis"/>
          <w:highlight w:val="cyan"/>
        </w:rPr>
        <w:t>competition is fundamental to a well-functioning</w:t>
      </w:r>
      <w:r w:rsidRPr="00433FAB">
        <w:rPr>
          <w:b/>
          <w:bCs/>
          <w:u w:val="single"/>
        </w:rPr>
        <w:t xml:space="preserve"> U.S. </w:t>
      </w:r>
      <w:r w:rsidRPr="001124E6">
        <w:rPr>
          <w:rStyle w:val="Emphasis"/>
          <w:highlight w:val="cyan"/>
        </w:rPr>
        <w:t>economy</w:t>
      </w:r>
      <w:r w:rsidRPr="00E85CD2">
        <w:rPr>
          <w:sz w:val="16"/>
        </w:rPr>
        <w:t xml:space="preserve">. Basic economic theory demonstrates that </w:t>
      </w:r>
      <w:r w:rsidRPr="008A7818">
        <w:rPr>
          <w:highlight w:val="cyan"/>
          <w:u w:val="single"/>
        </w:rPr>
        <w:t>when firms</w:t>
      </w:r>
      <w:r w:rsidRPr="00433FAB">
        <w:rPr>
          <w:u w:val="single"/>
        </w:rPr>
        <w:t xml:space="preserve"> have to </w:t>
      </w:r>
      <w:r w:rsidRPr="008A7818">
        <w:rPr>
          <w:highlight w:val="cyan"/>
          <w:u w:val="single"/>
        </w:rPr>
        <w:t>compete</w:t>
      </w:r>
      <w:r w:rsidRPr="00433FAB">
        <w:rPr>
          <w:u w:val="single"/>
        </w:rPr>
        <w:t xml:space="preserve"> for customers, </w:t>
      </w:r>
      <w:r w:rsidRPr="008A7818">
        <w:rPr>
          <w:highlight w:val="cyan"/>
          <w:u w:val="single"/>
        </w:rPr>
        <w:t>it leads to lower prices, higher quality</w:t>
      </w:r>
      <w:r w:rsidRPr="00433FAB">
        <w:rPr>
          <w:u w:val="single"/>
        </w:rPr>
        <w:t xml:space="preserve"> goods and services, </w:t>
      </w:r>
      <w:r w:rsidRPr="008A7818">
        <w:rPr>
          <w:highlight w:val="cyan"/>
          <w:u w:val="single"/>
        </w:rPr>
        <w:t>greater variety, and more innovation</w:t>
      </w:r>
      <w:r w:rsidRPr="00433FAB">
        <w:rPr>
          <w:u w:val="single"/>
        </w:rPr>
        <w:t>.[</w:t>
      </w:r>
      <w:r w:rsidRPr="00E85CD2">
        <w:rPr>
          <w:sz w:val="16"/>
        </w:rPr>
        <w:t xml:space="preserve">1] </w:t>
      </w:r>
      <w:r w:rsidRPr="00433FAB">
        <w:rPr>
          <w:u w:val="single"/>
        </w:rPr>
        <w:t xml:space="preserve">Competition is critical </w:t>
      </w:r>
      <w:r w:rsidRPr="00E85CD2">
        <w:rPr>
          <w:sz w:val="16"/>
        </w:rPr>
        <w:t xml:space="preserve">not only </w:t>
      </w:r>
      <w:r w:rsidRPr="00433FAB">
        <w:rPr>
          <w:u w:val="single"/>
        </w:rPr>
        <w:t xml:space="preserve">in product markets, </w:t>
      </w:r>
      <w:r w:rsidRPr="00E85CD2">
        <w:rPr>
          <w:sz w:val="16"/>
        </w:rPr>
        <w:t xml:space="preserve">but </w:t>
      </w:r>
      <w:r w:rsidRPr="00433FAB">
        <w:rPr>
          <w:u w:val="single"/>
        </w:rPr>
        <w:t>also in labor markets</w:t>
      </w:r>
      <w:r w:rsidRPr="00E85CD2">
        <w:rPr>
          <w:sz w:val="16"/>
        </w:rPr>
        <w:t xml:space="preserve">.[2] </w:t>
      </w:r>
      <w:r w:rsidRPr="008A7818">
        <w:rPr>
          <w:u w:val="single"/>
        </w:rPr>
        <w:t xml:space="preserve">When </w:t>
      </w:r>
      <w:r w:rsidRPr="008A7818">
        <w:rPr>
          <w:highlight w:val="cyan"/>
          <w:u w:val="single"/>
        </w:rPr>
        <w:t xml:space="preserve">firms </w:t>
      </w:r>
      <w:r w:rsidRPr="008A7818">
        <w:rPr>
          <w:u w:val="single"/>
        </w:rPr>
        <w:t>compete to attract workers, they</w:t>
      </w:r>
      <w:r w:rsidRPr="00433FAB">
        <w:rPr>
          <w:u w:val="single"/>
        </w:rPr>
        <w:t xml:space="preserve"> </w:t>
      </w:r>
      <w:r w:rsidRPr="008A7818">
        <w:rPr>
          <w:highlight w:val="cyan"/>
          <w:u w:val="single"/>
        </w:rPr>
        <w:t xml:space="preserve">must increase compensation and </w:t>
      </w:r>
      <w:r w:rsidRPr="008A7818">
        <w:rPr>
          <w:u w:val="single"/>
        </w:rPr>
        <w:t xml:space="preserve">improve </w:t>
      </w:r>
      <w:r w:rsidRPr="008A7818">
        <w:rPr>
          <w:highlight w:val="cyan"/>
          <w:u w:val="single"/>
        </w:rPr>
        <w:t>working</w:t>
      </w:r>
      <w:r w:rsidRPr="00433FAB">
        <w:rPr>
          <w:u w:val="single"/>
        </w:rPr>
        <w:t xml:space="preserve"> </w:t>
      </w:r>
      <w:r w:rsidRPr="008A7818">
        <w:rPr>
          <w:highlight w:val="cyan"/>
          <w:u w:val="single"/>
        </w:rPr>
        <w:t>conditions</w:t>
      </w:r>
      <w:r w:rsidRPr="00433FAB">
        <w:rPr>
          <w:u w:val="single"/>
        </w:rPr>
        <w:t>.</w:t>
      </w:r>
      <w:r w:rsidRPr="00E85CD2">
        <w:rPr>
          <w:sz w:val="16"/>
        </w:rPr>
        <w:t xml:space="preserve"> There is evidence that in the </w:t>
      </w:r>
      <w:r w:rsidRPr="00433FAB">
        <w:rPr>
          <w:u w:val="single"/>
        </w:rPr>
        <w:t>United States, markets have become more concentrated and</w:t>
      </w:r>
      <w:r w:rsidRPr="00E85CD2">
        <w:rPr>
          <w:sz w:val="16"/>
        </w:rPr>
        <w:t xml:space="preserve"> perhaps </w:t>
      </w:r>
      <w:r w:rsidRPr="00433FAB">
        <w:rPr>
          <w:u w:val="single"/>
        </w:rPr>
        <w:t>less competitive</w:t>
      </w:r>
      <w:r w:rsidRPr="00E85CD2">
        <w:rPr>
          <w:sz w:val="16"/>
        </w:rPr>
        <w:t xml:space="preserve"> across a wide array of industries: four beef packers now control over 80 percent of their market, domestic air travel is now dominated by four airlines, and many Americans have only one choice of reliable broadband provider. There are a number of reasons for these trends towards greater concentration, including technological change, the increasing importance of “winner take all” markets, and more lenient government oversight over the last 40 years.[3] </w:t>
      </w:r>
      <w:r w:rsidRPr="008A7818">
        <w:rPr>
          <w:b/>
          <w:bCs/>
          <w:highlight w:val="cyan"/>
          <w:u w:val="single"/>
        </w:rPr>
        <w:t>When there is insufficient competition</w:t>
      </w:r>
      <w:r w:rsidRPr="00433FAB">
        <w:rPr>
          <w:b/>
          <w:bCs/>
          <w:u w:val="single"/>
        </w:rPr>
        <w:t xml:space="preserve">, dominant </w:t>
      </w:r>
      <w:r w:rsidRPr="008A7818">
        <w:rPr>
          <w:b/>
          <w:bCs/>
          <w:highlight w:val="cyan"/>
          <w:u w:val="single"/>
        </w:rPr>
        <w:t>firms</w:t>
      </w:r>
      <w:r w:rsidRPr="00433FAB">
        <w:rPr>
          <w:b/>
          <w:bCs/>
          <w:u w:val="single"/>
        </w:rPr>
        <w:t xml:space="preserve"> can </w:t>
      </w:r>
      <w:r w:rsidRPr="008A7818">
        <w:rPr>
          <w:b/>
          <w:bCs/>
          <w:highlight w:val="cyan"/>
          <w:u w:val="single"/>
        </w:rPr>
        <w:t>use their market power to charge higher</w:t>
      </w:r>
      <w:r w:rsidRPr="00433FAB">
        <w:rPr>
          <w:b/>
          <w:bCs/>
          <w:u w:val="single"/>
        </w:rPr>
        <w:t xml:space="preserve"> prices, offer </w:t>
      </w:r>
      <w:r w:rsidRPr="008A7818">
        <w:rPr>
          <w:b/>
          <w:bCs/>
          <w:highlight w:val="cyan"/>
          <w:u w:val="single"/>
        </w:rPr>
        <w:t>decrease</w:t>
      </w:r>
      <w:r w:rsidRPr="00433FAB">
        <w:rPr>
          <w:b/>
          <w:bCs/>
          <w:u w:val="single"/>
        </w:rPr>
        <w:t xml:space="preserve">d </w:t>
      </w:r>
      <w:r w:rsidRPr="008A7818">
        <w:rPr>
          <w:b/>
          <w:bCs/>
          <w:highlight w:val="cyan"/>
          <w:u w:val="single"/>
        </w:rPr>
        <w:t>quality, and block</w:t>
      </w:r>
      <w:r w:rsidRPr="00433FAB">
        <w:rPr>
          <w:b/>
          <w:bCs/>
          <w:u w:val="single"/>
        </w:rPr>
        <w:t xml:space="preserve"> potential </w:t>
      </w:r>
      <w:r w:rsidRPr="008A7818">
        <w:rPr>
          <w:b/>
          <w:bCs/>
          <w:highlight w:val="cyan"/>
          <w:u w:val="single"/>
        </w:rPr>
        <w:t>competitors</w:t>
      </w:r>
      <w:r w:rsidRPr="00E85CD2">
        <w:rPr>
          <w:sz w:val="16"/>
        </w:rPr>
        <w:t xml:space="preserve"> from entering the market—meaning </w:t>
      </w:r>
      <w:r w:rsidRPr="00433FAB">
        <w:rPr>
          <w:u w:val="single"/>
        </w:rPr>
        <w:t>entrepreneurs and small businesses cannot participate on a level playing field and new ideas cannot become new goods and services</w:t>
      </w:r>
      <w:r w:rsidRPr="00E85CD2">
        <w:rPr>
          <w:sz w:val="16"/>
        </w:rPr>
        <w:t xml:space="preserve">. Research has also connected market power to inequality. In an economy </w:t>
      </w:r>
      <w:r w:rsidRPr="00433FAB">
        <w:rPr>
          <w:u w:val="single"/>
        </w:rPr>
        <w:t>without adequate competition, prices and corporate profits rise, while workers’ wages decrease</w:t>
      </w:r>
      <w:r w:rsidRPr="00E85CD2">
        <w:rPr>
          <w:sz w:val="16"/>
        </w:rPr>
        <w:t xml:space="preserve">. This means large corporations and their shareholders gain wealth, while consumers and workers pay the cost. The pandemic has further underscored the dangers of an economy that depends on a few companies for essentials, exemplified by the supply chain problems we face when a small handful of corporations creates bottlenecks for a critical product. This is why today, President Biden will sign an Executive Order on Promoting Competition in the American Economy. It launches a whole-of-government effort to combat growing market power in the U.S. economy by seeking to ensure that markets are competitive. Because of the scale and scope of the market power problem, the President’s Executive Order makes the promotion of competition central to the government’s mission by dedicating the entire government to reversing these trends. Signals that indicate greater market power Even though competition is fundamental to a thriving and fair economy, there is growing evidence that, over time, </w:t>
      </w:r>
      <w:r w:rsidRPr="00433FAB">
        <w:rPr>
          <w:u w:val="single"/>
        </w:rPr>
        <w:t xml:space="preserve">markets across the United States have become less competitive and </w:t>
      </w:r>
      <w:r w:rsidRPr="00E85CD2">
        <w:rPr>
          <w:sz w:val="16"/>
        </w:rPr>
        <w:t>that</w:t>
      </w:r>
      <w:r w:rsidRPr="00433FAB">
        <w:rPr>
          <w:u w:val="single"/>
        </w:rPr>
        <w:t xml:space="preserve"> market power is expanding</w:t>
      </w:r>
      <w:r w:rsidRPr="00E85CD2">
        <w:rPr>
          <w:sz w:val="16"/>
        </w:rPr>
        <w:t xml:space="preserve">. There are two kinds of evidence that indicate that there are widespread concentration problems in the U.S. economy. First, there is evidence that </w:t>
      </w:r>
      <w:r w:rsidRPr="00433FAB">
        <w:rPr>
          <w:u w:val="single"/>
        </w:rPr>
        <w:t xml:space="preserve">market </w:t>
      </w:r>
      <w:r w:rsidRPr="008A7818">
        <w:rPr>
          <w:u w:val="single"/>
        </w:rPr>
        <w:t>concentration</w:t>
      </w:r>
      <w:r w:rsidRPr="00433FAB">
        <w:rPr>
          <w:u w:val="single"/>
        </w:rPr>
        <w:t xml:space="preserve">, as well as </w:t>
      </w:r>
      <w:r w:rsidRPr="008A7818">
        <w:rPr>
          <w:u w:val="single"/>
        </w:rPr>
        <w:t>profits and markups, are rising</w:t>
      </w:r>
      <w:r w:rsidRPr="00433FAB">
        <w:rPr>
          <w:u w:val="single"/>
        </w:rPr>
        <w:t xml:space="preserve"> across industries. Second,</w:t>
      </w:r>
      <w:r w:rsidRPr="00E85CD2">
        <w:rPr>
          <w:sz w:val="16"/>
        </w:rPr>
        <w:t xml:space="preserve"> market-specific studies show that </w:t>
      </w:r>
      <w:r w:rsidRPr="008A7818">
        <w:rPr>
          <w:b/>
          <w:bCs/>
          <w:highlight w:val="cyan"/>
          <w:u w:val="single"/>
        </w:rPr>
        <w:t>consolidation has led to</w:t>
      </w:r>
      <w:r w:rsidRPr="00433FAB">
        <w:rPr>
          <w:b/>
          <w:bCs/>
          <w:u w:val="single"/>
        </w:rPr>
        <w:t xml:space="preserve"> harmful </w:t>
      </w:r>
      <w:r w:rsidRPr="008A7818">
        <w:rPr>
          <w:b/>
          <w:bCs/>
          <w:highlight w:val="cyan"/>
          <w:u w:val="single"/>
        </w:rPr>
        <w:t>price</w:t>
      </w:r>
      <w:r w:rsidRPr="00433FAB">
        <w:rPr>
          <w:b/>
          <w:bCs/>
          <w:u w:val="single"/>
        </w:rPr>
        <w:t xml:space="preserve"> </w:t>
      </w:r>
      <w:r w:rsidRPr="008A7818">
        <w:rPr>
          <w:b/>
          <w:bCs/>
          <w:highlight w:val="cyan"/>
          <w:u w:val="single"/>
        </w:rPr>
        <w:t>increases</w:t>
      </w:r>
      <w:r w:rsidRPr="00433FAB">
        <w:rPr>
          <w:b/>
          <w:bCs/>
          <w:u w:val="single"/>
        </w:rPr>
        <w:t xml:space="preserve">, providing </w:t>
      </w:r>
      <w:r w:rsidRPr="008A7818">
        <w:rPr>
          <w:b/>
          <w:bCs/>
          <w:u w:val="single"/>
        </w:rPr>
        <w:t xml:space="preserve">one of </w:t>
      </w:r>
      <w:r w:rsidRPr="008A7818">
        <w:rPr>
          <w:b/>
          <w:bCs/>
          <w:highlight w:val="cyan"/>
          <w:u w:val="single"/>
        </w:rPr>
        <w:t xml:space="preserve">the clearest indicators of </w:t>
      </w:r>
      <w:r w:rsidRPr="001124E6">
        <w:rPr>
          <w:rStyle w:val="Emphasis"/>
          <w:highlight w:val="cyan"/>
        </w:rPr>
        <w:t>enhanced market power</w:t>
      </w:r>
      <w:r w:rsidRPr="00433FAB">
        <w:rPr>
          <w:b/>
          <w:bCs/>
          <w:u w:val="single"/>
        </w:rPr>
        <w:t>.</w:t>
      </w:r>
      <w:r>
        <w:rPr>
          <w:b/>
          <w:bCs/>
          <w:u w:val="single"/>
        </w:rPr>
        <w:t xml:space="preserve"> </w:t>
      </w:r>
      <w:r w:rsidRPr="00433FAB">
        <w:rPr>
          <w:u w:val="single"/>
        </w:rPr>
        <w:t>Alongside the rise in prices</w:t>
      </w:r>
      <w:r w:rsidRPr="00E85CD2">
        <w:rPr>
          <w:sz w:val="16"/>
        </w:rPr>
        <w:t xml:space="preserve">, which is both an indication of a market power problem and an important consequence for consumers, </w:t>
      </w:r>
      <w:r w:rsidRPr="00433FAB">
        <w:rPr>
          <w:u w:val="single"/>
        </w:rPr>
        <w:t>economists have identified two other</w:t>
      </w:r>
      <w:r w:rsidRPr="00E85CD2">
        <w:rPr>
          <w:sz w:val="16"/>
        </w:rPr>
        <w:t xml:space="preserve"> important </w:t>
      </w:r>
      <w:r w:rsidRPr="00433FAB">
        <w:rPr>
          <w:u w:val="single"/>
        </w:rPr>
        <w:t xml:space="preserve">consequences of </w:t>
      </w:r>
      <w:r w:rsidRPr="008A7818">
        <w:rPr>
          <w:highlight w:val="cyan"/>
          <w:u w:val="single"/>
        </w:rPr>
        <w:t>rising concentration</w:t>
      </w:r>
      <w:r w:rsidRPr="00433FAB">
        <w:rPr>
          <w:u w:val="single"/>
        </w:rPr>
        <w:t xml:space="preserve">: first, there is growing evidence that it is </w:t>
      </w:r>
      <w:r w:rsidRPr="008A7818">
        <w:rPr>
          <w:highlight w:val="cyan"/>
          <w:u w:val="single"/>
        </w:rPr>
        <w:t>hampering innovation; and,</w:t>
      </w:r>
      <w:r w:rsidRPr="00433FAB">
        <w:rPr>
          <w:u w:val="single"/>
        </w:rPr>
        <w:t xml:space="preserve"> secon</w:t>
      </w:r>
      <w:r w:rsidRPr="00E85CD2">
        <w:rPr>
          <w:sz w:val="16"/>
        </w:rPr>
        <w:t xml:space="preserve">d, research shows that </w:t>
      </w:r>
      <w:r w:rsidRPr="00433FAB">
        <w:rPr>
          <w:u w:val="single"/>
        </w:rPr>
        <w:t xml:space="preserve">it is </w:t>
      </w:r>
      <w:r w:rsidRPr="008A7818">
        <w:rPr>
          <w:highlight w:val="cyan"/>
          <w:u w:val="single"/>
        </w:rPr>
        <w:t>leading to</w:t>
      </w:r>
      <w:r w:rsidRPr="00433FAB">
        <w:rPr>
          <w:u w:val="single"/>
        </w:rPr>
        <w:t xml:space="preserve"> substantial </w:t>
      </w:r>
      <w:r w:rsidRPr="008A7818">
        <w:rPr>
          <w:highlight w:val="cyan"/>
          <w:u w:val="single"/>
        </w:rPr>
        <w:t>concentration</w:t>
      </w:r>
      <w:r w:rsidRPr="00433FAB">
        <w:rPr>
          <w:u w:val="single"/>
        </w:rPr>
        <w:t xml:space="preserve"> in the U.S. labor market—not just</w:t>
      </w:r>
      <w:r w:rsidRPr="00E85CD2">
        <w:rPr>
          <w:sz w:val="16"/>
        </w:rPr>
        <w:t xml:space="preserve"> markets for </w:t>
      </w:r>
      <w:r w:rsidRPr="00433FAB">
        <w:rPr>
          <w:u w:val="single"/>
        </w:rPr>
        <w:t>goods and services</w:t>
      </w:r>
      <w:r w:rsidRPr="00E85CD2">
        <w:rPr>
          <w:sz w:val="16"/>
        </w:rPr>
        <w:t xml:space="preserve">, which has the effect of suppressing wages. Evidence of rising economic concentration There are numerous studies that show increased concentration across a large number of industries in the economy. In fact, </w:t>
      </w:r>
      <w:r w:rsidRPr="00433FAB">
        <w:rPr>
          <w:u w:val="single"/>
        </w:rPr>
        <w:t>concentration has increased in over 75 percent</w:t>
      </w:r>
      <w:r w:rsidRPr="00E85CD2">
        <w:rPr>
          <w:sz w:val="16"/>
        </w:rPr>
        <w:t xml:space="preserve"> of U.S. industries since </w:t>
      </w:r>
      <w:r w:rsidRPr="00433FAB">
        <w:rPr>
          <w:u w:val="single"/>
        </w:rPr>
        <w:t>the late 1990s</w:t>
      </w:r>
      <w:r w:rsidRPr="00E85CD2">
        <w:rPr>
          <w:sz w:val="16"/>
        </w:rPr>
        <w:t xml:space="preserve">. These studies show that </w:t>
      </w:r>
      <w:r w:rsidRPr="00433FAB">
        <w:rPr>
          <w:u w:val="single"/>
        </w:rPr>
        <w:t>the largest companies</w:t>
      </w:r>
      <w:r w:rsidRPr="00E85CD2">
        <w:rPr>
          <w:sz w:val="16"/>
        </w:rPr>
        <w:t xml:space="preserve"> in the economy </w:t>
      </w:r>
      <w:r w:rsidRPr="00433FAB">
        <w:rPr>
          <w:u w:val="single"/>
        </w:rPr>
        <w:t>have grown at the expense of smaller firms</w:t>
      </w:r>
      <w:r w:rsidRPr="00E85CD2">
        <w:rPr>
          <w:sz w:val="16"/>
        </w:rPr>
        <w:t xml:space="preserve">. While it could be that, in some cases, concentration has grown because firms with a high market share are more efficient or more innovative than their competitors, </w:t>
      </w:r>
      <w:r w:rsidRPr="00433FAB">
        <w:rPr>
          <w:u w:val="single"/>
        </w:rPr>
        <w:t xml:space="preserve">the prevalence </w:t>
      </w:r>
      <w:r w:rsidRPr="00E85CD2">
        <w:rPr>
          <w:sz w:val="16"/>
        </w:rPr>
        <w:t xml:space="preserve">across so many industries </w:t>
      </w:r>
      <w:r w:rsidRPr="00433FAB">
        <w:rPr>
          <w:u w:val="single"/>
        </w:rPr>
        <w:t>and</w:t>
      </w:r>
      <w:r w:rsidRPr="00E85CD2">
        <w:rPr>
          <w:sz w:val="16"/>
        </w:rPr>
        <w:t xml:space="preserve"> the </w:t>
      </w:r>
      <w:r w:rsidRPr="00433FAB">
        <w:rPr>
          <w:u w:val="single"/>
        </w:rPr>
        <w:t>trendlines are cause for concern</w:t>
      </w:r>
      <w:r w:rsidRPr="00E85CD2">
        <w:rPr>
          <w:sz w:val="16"/>
        </w:rPr>
        <w:t xml:space="preserve">. This is underscored by a set of studies that show that the </w:t>
      </w:r>
      <w:r w:rsidRPr="00433FAB">
        <w:rPr>
          <w:u w:val="single"/>
        </w:rPr>
        <w:t>profits and markups of the largest firms</w:t>
      </w:r>
      <w:r w:rsidRPr="00E85CD2">
        <w:rPr>
          <w:sz w:val="16"/>
        </w:rPr>
        <w:t>—indicators that many economists point to as aggregate measures of market power across the economy—</w:t>
      </w:r>
      <w:r w:rsidRPr="00433FAB">
        <w:rPr>
          <w:u w:val="single"/>
        </w:rPr>
        <w:t>have grown</w:t>
      </w:r>
      <w:r w:rsidRPr="00E85CD2">
        <w:rPr>
          <w:sz w:val="16"/>
        </w:rPr>
        <w:t xml:space="preserve"> over the last 30 to 40 years. </w:t>
      </w:r>
      <w:r w:rsidRPr="008A7818">
        <w:rPr>
          <w:b/>
          <w:bCs/>
          <w:highlight w:val="cyan"/>
          <w:u w:val="single"/>
        </w:rPr>
        <w:t xml:space="preserve">In a free and open market, we </w:t>
      </w:r>
      <w:r w:rsidRPr="008A7818">
        <w:rPr>
          <w:b/>
          <w:bCs/>
          <w:u w:val="single"/>
        </w:rPr>
        <w:t xml:space="preserve">would </w:t>
      </w:r>
      <w:r w:rsidRPr="008A7818">
        <w:rPr>
          <w:b/>
          <w:bCs/>
          <w:highlight w:val="cyan"/>
          <w:u w:val="single"/>
        </w:rPr>
        <w:t>expect new companies to</w:t>
      </w:r>
      <w:r w:rsidRPr="00433FAB">
        <w:rPr>
          <w:b/>
          <w:bCs/>
          <w:u w:val="single"/>
        </w:rPr>
        <w:t xml:space="preserve"> enter </w:t>
      </w:r>
      <w:r w:rsidRPr="00E85CD2">
        <w:rPr>
          <w:sz w:val="16"/>
        </w:rPr>
        <w:t xml:space="preserve">the market </w:t>
      </w:r>
      <w:r w:rsidRPr="00433FAB">
        <w:rPr>
          <w:b/>
          <w:bCs/>
          <w:u w:val="single"/>
        </w:rPr>
        <w:t xml:space="preserve">and </w:t>
      </w:r>
      <w:r w:rsidRPr="008A7818">
        <w:rPr>
          <w:b/>
          <w:bCs/>
          <w:highlight w:val="cyan"/>
          <w:u w:val="single"/>
        </w:rPr>
        <w:t>compete down</w:t>
      </w:r>
      <w:r w:rsidRPr="00433FAB">
        <w:rPr>
          <w:b/>
          <w:bCs/>
          <w:u w:val="single"/>
        </w:rPr>
        <w:t xml:space="preserve"> these </w:t>
      </w:r>
      <w:r w:rsidRPr="008A7818">
        <w:rPr>
          <w:b/>
          <w:bCs/>
          <w:highlight w:val="cyan"/>
          <w:u w:val="single"/>
        </w:rPr>
        <w:t>profits</w:t>
      </w:r>
      <w:r w:rsidRPr="00E85CD2">
        <w:rPr>
          <w:sz w:val="16"/>
        </w:rPr>
        <w:t xml:space="preserve">. </w:t>
      </w:r>
      <w:r w:rsidRPr="008A7818">
        <w:rPr>
          <w:highlight w:val="cyan"/>
          <w:u w:val="single"/>
        </w:rPr>
        <w:t>However</w:t>
      </w:r>
      <w:r w:rsidRPr="00433FAB">
        <w:rPr>
          <w:u w:val="single"/>
        </w:rPr>
        <w:t xml:space="preserve">, these </w:t>
      </w:r>
      <w:r w:rsidRPr="008A7818">
        <w:rPr>
          <w:highlight w:val="cyan"/>
          <w:u w:val="single"/>
        </w:rPr>
        <w:t>increases in the profits</w:t>
      </w:r>
      <w:r w:rsidRPr="00E85CD2">
        <w:rPr>
          <w:sz w:val="16"/>
        </w:rPr>
        <w:t xml:space="preserve"> of large, dominant firms </w:t>
      </w:r>
      <w:r w:rsidRPr="008A7818">
        <w:rPr>
          <w:b/>
          <w:bCs/>
          <w:highlight w:val="cyan"/>
          <w:u w:val="single"/>
        </w:rPr>
        <w:t>coincide with a decrease in business dynamism in the</w:t>
      </w:r>
      <w:r w:rsidRPr="00433FAB">
        <w:rPr>
          <w:b/>
          <w:bCs/>
          <w:u w:val="single"/>
        </w:rPr>
        <w:t xml:space="preserve"> U.S. </w:t>
      </w:r>
      <w:r w:rsidRPr="008A7818">
        <w:rPr>
          <w:b/>
          <w:bCs/>
          <w:highlight w:val="cyan"/>
          <w:u w:val="single"/>
        </w:rPr>
        <w:t>economy</w:t>
      </w:r>
      <w:r w:rsidRPr="00E85CD2">
        <w:rPr>
          <w:sz w:val="16"/>
        </w:rPr>
        <w:t>—</w:t>
      </w:r>
      <w:r w:rsidRPr="00433FAB">
        <w:rPr>
          <w:u w:val="single"/>
        </w:rPr>
        <w:t>with fewer startups launching and less labor market fluidity.</w:t>
      </w:r>
    </w:p>
    <w:p w14:paraId="42BABE64" w14:textId="524B575B" w:rsidR="0028384B" w:rsidRDefault="0028384B" w:rsidP="0028384B">
      <w:pPr>
        <w:pStyle w:val="Heading3"/>
      </w:pPr>
      <w:r>
        <w:t>Link---PAEs---1NC</w:t>
      </w:r>
    </w:p>
    <w:p w14:paraId="1126EDA1" w14:textId="77777777" w:rsidR="0028384B" w:rsidRPr="00261899" w:rsidRDefault="0028384B" w:rsidP="0028384B">
      <w:pPr>
        <w:pStyle w:val="Heading4"/>
      </w:pPr>
      <w:bookmarkStart w:id="0" w:name="_Hlk170826067"/>
      <w:r w:rsidRPr="00F549C1">
        <w:rPr>
          <w:u w:val="single"/>
        </w:rPr>
        <w:t>FRAND</w:t>
      </w:r>
      <w:r>
        <w:t xml:space="preserve"> commitments now </w:t>
      </w:r>
      <w:r w:rsidRPr="00F549C1">
        <w:rPr>
          <w:u w:val="single"/>
        </w:rPr>
        <w:t>ensure</w:t>
      </w:r>
      <w:r>
        <w:t xml:space="preserve"> competition---antitrust laws prevent PAEs </w:t>
      </w:r>
      <w:r w:rsidRPr="00261899">
        <w:rPr>
          <w:b w:val="0"/>
          <w:bCs/>
        </w:rPr>
        <w:t>(Patent Assertion Entities)</w:t>
      </w:r>
      <w:r>
        <w:t xml:space="preserve"> from hindering innovation.</w:t>
      </w:r>
    </w:p>
    <w:p w14:paraId="1D76F12A" w14:textId="77777777" w:rsidR="0028384B" w:rsidRDefault="0028384B" w:rsidP="0028384B">
      <w:r w:rsidRPr="00155790">
        <w:rPr>
          <w:rStyle w:val="Style13ptBold"/>
        </w:rPr>
        <w:t>Tsilikas 17</w:t>
      </w:r>
      <w:r>
        <w:t xml:space="preserve"> [Haris; Senior Manager of Antitrust Governance at Infineon; “Antitrust Enforcement and Standard Essential Patents: Moving beyond the FRAND Commitment”; Nomos Verlagsgesellschaft mbH; 2017; http://www.jstor.org/stable/j.ctv941t01] jerchan</w:t>
      </w:r>
    </w:p>
    <w:p w14:paraId="770E8A28" w14:textId="77777777" w:rsidR="0028384B" w:rsidRPr="00447859" w:rsidRDefault="0028384B" w:rsidP="0028384B">
      <w:pPr>
        <w:rPr>
          <w:sz w:val="16"/>
          <w:szCs w:val="16"/>
        </w:rPr>
      </w:pPr>
      <w:r w:rsidRPr="00447859">
        <w:rPr>
          <w:sz w:val="16"/>
          <w:szCs w:val="16"/>
        </w:rPr>
        <w:t xml:space="preserve">Yet </w:t>
      </w:r>
      <w:r w:rsidRPr="00580A5E">
        <w:rPr>
          <w:rStyle w:val="Emphasis"/>
        </w:rPr>
        <w:t>over-reliance</w:t>
      </w:r>
      <w:r w:rsidRPr="00447859">
        <w:rPr>
          <w:rStyle w:val="StyleUnderline"/>
        </w:rPr>
        <w:t xml:space="preserve"> on the </w:t>
      </w:r>
      <w:r w:rsidRPr="00261899">
        <w:rPr>
          <w:rStyle w:val="StyleUnderline"/>
          <w:highlight w:val="cyan"/>
        </w:rPr>
        <w:t xml:space="preserve">voluntary </w:t>
      </w:r>
      <w:r w:rsidRPr="00261899">
        <w:rPr>
          <w:rStyle w:val="Emphasis"/>
          <w:highlight w:val="cyan"/>
        </w:rPr>
        <w:t>FRAND</w:t>
      </w:r>
      <w:r w:rsidRPr="00447859">
        <w:rPr>
          <w:rStyle w:val="StyleUnderline"/>
        </w:rPr>
        <w:t xml:space="preserve"> commitment might </w:t>
      </w:r>
      <w:r w:rsidRPr="00261899">
        <w:rPr>
          <w:rStyle w:val="StyleUnderline"/>
          <w:highlight w:val="cyan"/>
        </w:rPr>
        <w:t>leave open</w:t>
      </w:r>
      <w:r w:rsidRPr="00447859">
        <w:rPr>
          <w:rStyle w:val="StyleUnderline"/>
        </w:rPr>
        <w:t xml:space="preserve"> a crucial </w:t>
      </w:r>
      <w:r w:rsidRPr="00261899">
        <w:rPr>
          <w:rStyle w:val="Emphasis"/>
          <w:highlight w:val="cyan"/>
        </w:rPr>
        <w:t>loophole</w:t>
      </w:r>
      <w:r w:rsidRPr="00447859">
        <w:rPr>
          <w:rStyle w:val="StyleUnderline"/>
        </w:rPr>
        <w:t xml:space="preserve"> which Patent Assertion Entities (</w:t>
      </w:r>
      <w:r w:rsidRPr="00580A5E">
        <w:rPr>
          <w:rStyle w:val="Emphasis"/>
        </w:rPr>
        <w:t>PAEs</w:t>
      </w:r>
      <w:r w:rsidRPr="00447859">
        <w:rPr>
          <w:rStyle w:val="StyleUnderline"/>
        </w:rPr>
        <w:t>) and privateers</w:t>
      </w:r>
      <w:r w:rsidRPr="00447859">
        <w:rPr>
          <w:sz w:val="16"/>
          <w:szCs w:val="16"/>
        </w:rPr>
        <w:t xml:space="preserve"> are all too ready to take advantage of. Instead </w:t>
      </w:r>
      <w:r w:rsidRPr="00261899">
        <w:rPr>
          <w:rStyle w:val="Emphasis"/>
          <w:highlight w:val="cyan"/>
        </w:rPr>
        <w:t>antirust</w:t>
      </w:r>
      <w:r w:rsidRPr="00261899">
        <w:rPr>
          <w:rStyle w:val="StyleUnderline"/>
          <w:highlight w:val="cyan"/>
        </w:rPr>
        <w:t xml:space="preserve"> analysis should view</w:t>
      </w:r>
      <w:r w:rsidRPr="00447859">
        <w:rPr>
          <w:rStyle w:val="StyleUnderline"/>
        </w:rPr>
        <w:t xml:space="preserve"> </w:t>
      </w:r>
      <w:r w:rsidRPr="00261899">
        <w:rPr>
          <w:rStyle w:val="Emphasis"/>
          <w:highlight w:val="cyan"/>
        </w:rPr>
        <w:t>FRAND</w:t>
      </w:r>
      <w:r w:rsidRPr="00447859">
        <w:rPr>
          <w:rStyle w:val="StyleUnderline"/>
        </w:rPr>
        <w:t xml:space="preserve"> licensing </w:t>
      </w:r>
      <w:r w:rsidRPr="00261899">
        <w:rPr>
          <w:rStyle w:val="Emphasis"/>
          <w:highlight w:val="cyan"/>
        </w:rPr>
        <w:t>terms as</w:t>
      </w:r>
      <w:r w:rsidRPr="00447859">
        <w:rPr>
          <w:rStyle w:val="StyleUnderline"/>
        </w:rPr>
        <w:t xml:space="preserve"> a </w:t>
      </w:r>
      <w:r w:rsidRPr="00261899">
        <w:rPr>
          <w:rStyle w:val="Emphasis"/>
          <w:highlight w:val="cyan"/>
        </w:rPr>
        <w:t>necessary</w:t>
      </w:r>
      <w:r w:rsidRPr="00447859">
        <w:rPr>
          <w:rStyle w:val="StyleUnderline"/>
        </w:rPr>
        <w:t xml:space="preserve"> precondition </w:t>
      </w:r>
      <w:r w:rsidRPr="00F549C1">
        <w:rPr>
          <w:rStyle w:val="Emphasis"/>
          <w:highlight w:val="cyan"/>
        </w:rPr>
        <w:t>for</w:t>
      </w:r>
      <w:r w:rsidRPr="00447859">
        <w:rPr>
          <w:rStyle w:val="StyleUnderline"/>
        </w:rPr>
        <w:t xml:space="preserve"> the </w:t>
      </w:r>
      <w:r w:rsidRPr="00F549C1">
        <w:rPr>
          <w:rStyle w:val="Emphasis"/>
          <w:highlight w:val="cyan"/>
        </w:rPr>
        <w:t>competitive performance</w:t>
      </w:r>
      <w:r w:rsidRPr="00B94EF0">
        <w:rPr>
          <w:rStyle w:val="StyleUnderline"/>
        </w:rPr>
        <w:t xml:space="preserve"> of</w:t>
      </w:r>
      <w:r w:rsidRPr="00447859">
        <w:rPr>
          <w:sz w:val="16"/>
          <w:szCs w:val="16"/>
        </w:rPr>
        <w:t xml:space="preserve"> the cooperative </w:t>
      </w:r>
      <w:r w:rsidRPr="00B94EF0">
        <w:rPr>
          <w:rStyle w:val="StyleUnderline"/>
        </w:rPr>
        <w:t>standard setting process</w:t>
      </w:r>
      <w:r w:rsidRPr="00447859">
        <w:rPr>
          <w:sz w:val="16"/>
          <w:szCs w:val="16"/>
        </w:rPr>
        <w:t xml:space="preserve"> and, as such, an obligation imposed on all stakeholders involved by Competition Law itself.</w:t>
      </w:r>
    </w:p>
    <w:p w14:paraId="03D71FB0" w14:textId="77777777" w:rsidR="0028384B" w:rsidRPr="00580A5E" w:rsidRDefault="0028384B" w:rsidP="0028384B">
      <w:pPr>
        <w:rPr>
          <w:sz w:val="8"/>
          <w:szCs w:val="8"/>
        </w:rPr>
      </w:pPr>
      <w:r w:rsidRPr="00580A5E">
        <w:rPr>
          <w:sz w:val="8"/>
          <w:szCs w:val="8"/>
        </w:rPr>
        <w:t xml:space="preserve">A. Patent Assertion Entities and Privateering: Costs and Efficiencies </w:t>
      </w:r>
    </w:p>
    <w:p w14:paraId="6EE75FDA" w14:textId="77777777" w:rsidR="0028384B" w:rsidRPr="00580A5E" w:rsidRDefault="0028384B" w:rsidP="0028384B">
      <w:pPr>
        <w:rPr>
          <w:sz w:val="8"/>
          <w:szCs w:val="8"/>
        </w:rPr>
      </w:pPr>
      <w:r w:rsidRPr="00580A5E">
        <w:rPr>
          <w:sz w:val="8"/>
          <w:szCs w:val="8"/>
        </w:rPr>
        <w:t>i. The PAE and Privateer or Hybrid-PAE Business Model</w:t>
      </w:r>
    </w:p>
    <w:p w14:paraId="3D5521E3" w14:textId="77777777" w:rsidR="0028384B" w:rsidRPr="00447859" w:rsidRDefault="0028384B" w:rsidP="0028384B">
      <w:pPr>
        <w:rPr>
          <w:sz w:val="16"/>
          <w:szCs w:val="16"/>
        </w:rPr>
      </w:pPr>
      <w:r w:rsidRPr="00447859">
        <w:rPr>
          <w:sz w:val="16"/>
          <w:szCs w:val="16"/>
        </w:rPr>
        <w:t xml:space="preserve">The </w:t>
      </w:r>
      <w:r w:rsidRPr="00F549C1">
        <w:rPr>
          <w:rStyle w:val="Emphasis"/>
          <w:highlight w:val="cyan"/>
        </w:rPr>
        <w:t>PAE</w:t>
      </w:r>
      <w:r w:rsidRPr="00580A5E">
        <w:rPr>
          <w:rStyle w:val="Emphasis"/>
        </w:rPr>
        <w:t xml:space="preserve"> and Privateer</w:t>
      </w:r>
      <w:r w:rsidRPr="00447859">
        <w:rPr>
          <w:sz w:val="16"/>
          <w:szCs w:val="16"/>
        </w:rPr>
        <w:t xml:space="preserve"> or Hybrid-PAE Business Model PAEs could be </w:t>
      </w:r>
      <w:r w:rsidRPr="00B94EF0">
        <w:rPr>
          <w:rStyle w:val="StyleUnderline"/>
        </w:rPr>
        <w:t xml:space="preserve">defined as </w:t>
      </w:r>
      <w:r w:rsidRPr="00F549C1">
        <w:rPr>
          <w:rStyle w:val="Emphasis"/>
        </w:rPr>
        <w:t>entities</w:t>
      </w:r>
      <w:r w:rsidRPr="00B94EF0">
        <w:rPr>
          <w:rStyle w:val="StyleUnderline"/>
        </w:rPr>
        <w:t xml:space="preserve"> </w:t>
      </w:r>
      <w:r w:rsidRPr="00F549C1">
        <w:rPr>
          <w:rStyle w:val="StyleUnderline"/>
          <w:highlight w:val="cyan"/>
        </w:rPr>
        <w:t>assert</w:t>
      </w:r>
      <w:r w:rsidRPr="00B94EF0">
        <w:rPr>
          <w:rStyle w:val="StyleUnderline"/>
        </w:rPr>
        <w:t xml:space="preserve">ing </w:t>
      </w:r>
      <w:r w:rsidRPr="00F549C1">
        <w:rPr>
          <w:rStyle w:val="Emphasis"/>
          <w:highlight w:val="cyan"/>
        </w:rPr>
        <w:t>patents</w:t>
      </w:r>
      <w:r w:rsidRPr="00F549C1">
        <w:rPr>
          <w:rStyle w:val="StyleUnderline"/>
          <w:highlight w:val="cyan"/>
        </w:rPr>
        <w:t xml:space="preserve"> against</w:t>
      </w:r>
      <w:r w:rsidRPr="00B94EF0">
        <w:rPr>
          <w:rStyle w:val="StyleUnderline"/>
        </w:rPr>
        <w:t xml:space="preserve"> alleged </w:t>
      </w:r>
      <w:r w:rsidRPr="00F549C1">
        <w:rPr>
          <w:rStyle w:val="Emphasis"/>
          <w:highlight w:val="cyan"/>
        </w:rPr>
        <w:t>infringers</w:t>
      </w:r>
      <w:r w:rsidRPr="00F549C1">
        <w:rPr>
          <w:rStyle w:val="StyleUnderline"/>
          <w:highlight w:val="cyan"/>
        </w:rPr>
        <w:t xml:space="preserve"> as a business model</w:t>
      </w:r>
      <w:r w:rsidRPr="00B94EF0">
        <w:rPr>
          <w:rStyle w:val="StyleUnderline"/>
        </w:rPr>
        <w:t xml:space="preserve">, i.e. mainly with a view </w:t>
      </w:r>
      <w:r w:rsidRPr="00F549C1">
        <w:rPr>
          <w:rStyle w:val="StyleUnderline"/>
          <w:highlight w:val="cyan"/>
        </w:rPr>
        <w:t xml:space="preserve">to </w:t>
      </w:r>
      <w:r w:rsidRPr="00F549C1">
        <w:rPr>
          <w:rStyle w:val="Emphasis"/>
          <w:highlight w:val="cyan"/>
        </w:rPr>
        <w:t>obtain licensing fees</w:t>
      </w:r>
      <w:r w:rsidRPr="00F549C1">
        <w:rPr>
          <w:rStyle w:val="StyleUnderline"/>
          <w:highlight w:val="cyan"/>
        </w:rPr>
        <w:t xml:space="preserve"> rather than</w:t>
      </w:r>
      <w:r w:rsidRPr="00B94EF0">
        <w:rPr>
          <w:rStyle w:val="StyleUnderline"/>
        </w:rPr>
        <w:t xml:space="preserve"> to </w:t>
      </w:r>
      <w:r w:rsidRPr="00F549C1">
        <w:rPr>
          <w:rStyle w:val="Emphasis"/>
          <w:highlight w:val="cyan"/>
        </w:rPr>
        <w:t>facilitate</w:t>
      </w:r>
      <w:r w:rsidRPr="00B94EF0">
        <w:rPr>
          <w:rStyle w:val="StyleUnderline"/>
        </w:rPr>
        <w:t xml:space="preserve"> </w:t>
      </w:r>
      <w:r w:rsidRPr="00F549C1">
        <w:rPr>
          <w:rStyle w:val="Emphasis"/>
          <w:highlight w:val="cyan"/>
        </w:rPr>
        <w:t>tech</w:t>
      </w:r>
      <w:r w:rsidRPr="00447859">
        <w:rPr>
          <w:sz w:val="16"/>
          <w:szCs w:val="16"/>
        </w:rPr>
        <w:t xml:space="preserve">nology transfer </w:t>
      </w:r>
      <w:r w:rsidRPr="00B94EF0">
        <w:rPr>
          <w:rStyle w:val="StyleUnderline"/>
        </w:rPr>
        <w:t>and</w:t>
      </w:r>
      <w:r w:rsidRPr="00447859">
        <w:rPr>
          <w:sz w:val="16"/>
          <w:szCs w:val="16"/>
        </w:rPr>
        <w:t xml:space="preserve"> the </w:t>
      </w:r>
      <w:r w:rsidRPr="00B94EF0">
        <w:rPr>
          <w:rStyle w:val="StyleUnderline"/>
        </w:rPr>
        <w:t>recoupment</w:t>
      </w:r>
      <w:r w:rsidRPr="00447859">
        <w:rPr>
          <w:sz w:val="16"/>
          <w:szCs w:val="16"/>
        </w:rPr>
        <w:t xml:space="preserve"> of their own </w:t>
      </w:r>
      <w:r w:rsidRPr="00B94EF0">
        <w:rPr>
          <w:rStyle w:val="StyleUnderline"/>
        </w:rPr>
        <w:t>investments in research and development</w:t>
      </w:r>
      <w:r w:rsidRPr="00447859">
        <w:rPr>
          <w:sz w:val="16"/>
          <w:szCs w:val="16"/>
        </w:rPr>
        <w:t xml:space="preserve">.103 </w:t>
      </w:r>
      <w:r w:rsidRPr="00B94EF0">
        <w:rPr>
          <w:rStyle w:val="StyleUnderline"/>
        </w:rPr>
        <w:t>PAEs’</w:t>
      </w:r>
      <w:r w:rsidRPr="00447859">
        <w:rPr>
          <w:sz w:val="16"/>
          <w:szCs w:val="16"/>
        </w:rPr>
        <w:t xml:space="preserve"> assertion activities, </w:t>
      </w:r>
      <w:r w:rsidRPr="00B94EF0">
        <w:rPr>
          <w:rStyle w:val="StyleUnderline"/>
        </w:rPr>
        <w:t xml:space="preserve">taking </w:t>
      </w:r>
      <w:r w:rsidRPr="00580A5E">
        <w:rPr>
          <w:rStyle w:val="Emphasis"/>
        </w:rPr>
        <w:t>advantage</w:t>
      </w:r>
      <w:r w:rsidRPr="00B94EF0">
        <w:rPr>
          <w:rStyle w:val="StyleUnderline"/>
        </w:rPr>
        <w:t xml:space="preserve"> of </w:t>
      </w:r>
      <w:r w:rsidRPr="00580A5E">
        <w:rPr>
          <w:rStyle w:val="Emphasis"/>
        </w:rPr>
        <w:t>shortcomings</w:t>
      </w:r>
      <w:r w:rsidRPr="00B94EF0">
        <w:rPr>
          <w:rStyle w:val="StyleUnderline"/>
        </w:rPr>
        <w:t xml:space="preserve"> of the </w:t>
      </w:r>
      <w:r w:rsidRPr="00580A5E">
        <w:rPr>
          <w:rStyle w:val="Emphasis"/>
        </w:rPr>
        <w:t>patent system</w:t>
      </w:r>
      <w:r w:rsidRPr="00B94EF0">
        <w:rPr>
          <w:rStyle w:val="StyleUnderline"/>
        </w:rPr>
        <w:t xml:space="preserve">, such as </w:t>
      </w:r>
      <w:r w:rsidRPr="00580A5E">
        <w:rPr>
          <w:rStyle w:val="Emphasis"/>
        </w:rPr>
        <w:t>doubtful</w:t>
      </w:r>
      <w:r w:rsidRPr="00B94EF0">
        <w:rPr>
          <w:rStyle w:val="StyleUnderline"/>
        </w:rPr>
        <w:t xml:space="preserve"> patent </w:t>
      </w:r>
      <w:r w:rsidRPr="00580A5E">
        <w:rPr>
          <w:rStyle w:val="Emphasis"/>
        </w:rPr>
        <w:t>quality</w:t>
      </w:r>
      <w:r w:rsidRPr="00B94EF0">
        <w:rPr>
          <w:rStyle w:val="StyleUnderline"/>
        </w:rPr>
        <w:t xml:space="preserve"> and</w:t>
      </w:r>
      <w:r w:rsidRPr="00447859">
        <w:rPr>
          <w:sz w:val="16"/>
          <w:szCs w:val="16"/>
        </w:rPr>
        <w:t xml:space="preserve"> the </w:t>
      </w:r>
      <w:r w:rsidRPr="00B94EF0">
        <w:rPr>
          <w:rStyle w:val="StyleUnderline"/>
        </w:rPr>
        <w:t>uncertainties</w:t>
      </w:r>
      <w:r w:rsidRPr="00447859">
        <w:rPr>
          <w:sz w:val="16"/>
          <w:szCs w:val="16"/>
        </w:rPr>
        <w:t xml:space="preserve"> and costs of patent litigation, have increased exponentially in the last decade in all major jurisdictions.104</w:t>
      </w:r>
    </w:p>
    <w:p w14:paraId="0601C654" w14:textId="77777777" w:rsidR="0028384B" w:rsidRPr="00447859" w:rsidRDefault="0028384B" w:rsidP="0028384B">
      <w:pPr>
        <w:rPr>
          <w:sz w:val="16"/>
          <w:szCs w:val="16"/>
        </w:rPr>
      </w:pPr>
      <w:r w:rsidRPr="00447859">
        <w:rPr>
          <w:sz w:val="16"/>
          <w:szCs w:val="16"/>
        </w:rPr>
        <w:t xml:space="preserve">In the US for instance, </w:t>
      </w:r>
      <w:r w:rsidRPr="00B94EF0">
        <w:rPr>
          <w:rStyle w:val="StyleUnderline"/>
        </w:rPr>
        <w:t xml:space="preserve">PAE assertions </w:t>
      </w:r>
      <w:r w:rsidRPr="00F549C1">
        <w:rPr>
          <w:rStyle w:val="StyleUnderline"/>
          <w:highlight w:val="cyan"/>
        </w:rPr>
        <w:t xml:space="preserve">accounted for </w:t>
      </w:r>
      <w:r w:rsidRPr="00F549C1">
        <w:rPr>
          <w:rStyle w:val="Emphasis"/>
          <w:highlight w:val="cyan"/>
        </w:rPr>
        <w:t>62% of</w:t>
      </w:r>
      <w:r w:rsidRPr="00B94EF0">
        <w:rPr>
          <w:rStyle w:val="StyleUnderline"/>
        </w:rPr>
        <w:t xml:space="preserve"> filed patent </w:t>
      </w:r>
      <w:r w:rsidRPr="00F549C1">
        <w:rPr>
          <w:rStyle w:val="Emphasis"/>
          <w:highlight w:val="cyan"/>
        </w:rPr>
        <w:t>lawsuits</w:t>
      </w:r>
      <w:r w:rsidRPr="00447859">
        <w:rPr>
          <w:sz w:val="16"/>
          <w:szCs w:val="16"/>
        </w:rPr>
        <w:t xml:space="preserve"> in 2012, a four-fold increase since 2005.105 The </w:t>
      </w:r>
      <w:r w:rsidRPr="00B94EF0">
        <w:rPr>
          <w:sz w:val="16"/>
        </w:rPr>
        <w:t>ITC</w:t>
      </w:r>
      <w:r w:rsidRPr="00B94EF0">
        <w:rPr>
          <w:sz w:val="16"/>
          <w:szCs w:val="16"/>
        </w:rPr>
        <w:t xml:space="preserve"> </w:t>
      </w:r>
      <w:r w:rsidRPr="00447859">
        <w:rPr>
          <w:sz w:val="16"/>
          <w:szCs w:val="16"/>
        </w:rPr>
        <w:t xml:space="preserve">in particular, has proved a preferred forum for PAEs following eBay; in 2011, one-fourth of requests for exclusion orders based on s. 337 Tariffs Act were filed by PAEs.106 Unsurprisingly, the costs for practicing entities (PEs) of such a dramatic rise in patent assertions might be heavy. Excluding costs such as diversion of resources from productive activities, </w:t>
      </w:r>
      <w:r w:rsidRPr="00F549C1">
        <w:rPr>
          <w:rStyle w:val="Emphasis"/>
          <w:highlight w:val="cyan"/>
        </w:rPr>
        <w:t>delays</w:t>
      </w:r>
      <w:r w:rsidRPr="00B94EF0">
        <w:rPr>
          <w:rStyle w:val="StyleUnderline"/>
        </w:rPr>
        <w:t xml:space="preserve"> in the marketing </w:t>
      </w:r>
      <w:r w:rsidRPr="00F549C1">
        <w:rPr>
          <w:rStyle w:val="Emphasis"/>
          <w:highlight w:val="cyan"/>
        </w:rPr>
        <w:t>of new products</w:t>
      </w:r>
      <w:r w:rsidRPr="00B94EF0">
        <w:rPr>
          <w:rStyle w:val="StyleUnderline"/>
        </w:rPr>
        <w:t xml:space="preserve"> and</w:t>
      </w:r>
      <w:r w:rsidRPr="00447859">
        <w:rPr>
          <w:sz w:val="16"/>
          <w:szCs w:val="16"/>
        </w:rPr>
        <w:t xml:space="preserve"> subsequent </w:t>
      </w:r>
      <w:r w:rsidRPr="00F549C1">
        <w:rPr>
          <w:rStyle w:val="Emphasis"/>
          <w:highlight w:val="cyan"/>
        </w:rPr>
        <w:t>loss</w:t>
      </w:r>
      <w:r w:rsidRPr="00B94EF0">
        <w:rPr>
          <w:rStyle w:val="StyleUnderline"/>
        </w:rPr>
        <w:t xml:space="preserve"> of market share</w:t>
      </w:r>
      <w:r w:rsidRPr="00447859">
        <w:rPr>
          <w:sz w:val="16"/>
          <w:szCs w:val="16"/>
        </w:rPr>
        <w:t xml:space="preserve">, the </w:t>
      </w:r>
      <w:r w:rsidRPr="00B94EF0">
        <w:rPr>
          <w:rStyle w:val="StyleUnderline"/>
        </w:rPr>
        <w:t>US</w:t>
      </w:r>
      <w:r w:rsidRPr="00447859">
        <w:rPr>
          <w:sz w:val="16"/>
          <w:szCs w:val="16"/>
        </w:rPr>
        <w:t xml:space="preserve"> operating </w:t>
      </w:r>
      <w:r w:rsidRPr="00F549C1">
        <w:rPr>
          <w:rStyle w:val="Emphasis"/>
          <w:highlight w:val="cyan"/>
        </w:rPr>
        <w:t>companies</w:t>
      </w:r>
      <w:r w:rsidRPr="00447859">
        <w:rPr>
          <w:sz w:val="16"/>
          <w:szCs w:val="16"/>
        </w:rPr>
        <w:t xml:space="preserve"> have </w:t>
      </w:r>
      <w:r w:rsidRPr="00B94EF0">
        <w:rPr>
          <w:rStyle w:val="StyleUnderline"/>
        </w:rPr>
        <w:t>suffered, in 2011 alone</w:t>
      </w:r>
      <w:r w:rsidRPr="00447859">
        <w:rPr>
          <w:sz w:val="16"/>
          <w:szCs w:val="16"/>
        </w:rPr>
        <w:t xml:space="preserve">, direct costs of </w:t>
      </w:r>
      <w:r w:rsidRPr="00F549C1">
        <w:rPr>
          <w:rStyle w:val="Emphasis"/>
          <w:highlight w:val="cyan"/>
        </w:rPr>
        <w:t>$29 billion</w:t>
      </w:r>
      <w:r w:rsidRPr="00B94EF0">
        <w:rPr>
          <w:rStyle w:val="StyleUnderline"/>
        </w:rPr>
        <w:t xml:space="preserve"> from patent assertions by PAEs</w:t>
      </w:r>
      <w:r w:rsidRPr="00447859">
        <w:rPr>
          <w:sz w:val="16"/>
          <w:szCs w:val="16"/>
        </w:rPr>
        <w:t>.107</w:t>
      </w:r>
    </w:p>
    <w:p w14:paraId="0D223539" w14:textId="77777777" w:rsidR="0028384B" w:rsidRPr="00580A5E" w:rsidRDefault="0028384B" w:rsidP="0028384B">
      <w:pPr>
        <w:rPr>
          <w:sz w:val="8"/>
          <w:szCs w:val="8"/>
        </w:rPr>
      </w:pPr>
      <w:r w:rsidRPr="00580A5E">
        <w:rPr>
          <w:sz w:val="8"/>
          <w:szCs w:val="8"/>
        </w:rPr>
        <w:t>In their effort to maximise licensing income PAEs employ a variety of business strategies against their targets. Some PAEs assemble vast patent portfolios, functioning as ‘mass aggregators’; others file a small number of lawsuits against many targets, thus minimising litigation costs; many PAEs exploit low-quality patents in ‘nuisance suits’ aiming at a fast and rewarding settlement.108 At the core of PAEs business model is the en-forcement of their patents in court by means of injunctions and awards of damages.109</w:t>
      </w:r>
    </w:p>
    <w:p w14:paraId="746081BA" w14:textId="77777777" w:rsidR="0028384B" w:rsidRPr="00447859" w:rsidRDefault="0028384B" w:rsidP="0028384B">
      <w:pPr>
        <w:rPr>
          <w:sz w:val="16"/>
          <w:szCs w:val="16"/>
        </w:rPr>
      </w:pPr>
      <w:r w:rsidRPr="00F549C1">
        <w:rPr>
          <w:rStyle w:val="Emphasis"/>
          <w:highlight w:val="cyan"/>
        </w:rPr>
        <w:t>Injunctive relief</w:t>
      </w:r>
      <w:r w:rsidRPr="00447859">
        <w:rPr>
          <w:sz w:val="16"/>
          <w:szCs w:val="16"/>
        </w:rPr>
        <w:t xml:space="preserve">, in particular, </w:t>
      </w:r>
      <w:r w:rsidRPr="00E47691">
        <w:rPr>
          <w:rStyle w:val="StyleUnderline"/>
        </w:rPr>
        <w:t xml:space="preserve">is an </w:t>
      </w:r>
      <w:r w:rsidRPr="00580A5E">
        <w:rPr>
          <w:rStyle w:val="Emphasis"/>
        </w:rPr>
        <w:t>invaluable</w:t>
      </w:r>
      <w:r w:rsidRPr="00E47691">
        <w:rPr>
          <w:rStyle w:val="StyleUnderline"/>
        </w:rPr>
        <w:t xml:space="preserve"> legal </w:t>
      </w:r>
      <w:r w:rsidRPr="00580A5E">
        <w:rPr>
          <w:rStyle w:val="Emphasis"/>
        </w:rPr>
        <w:t>weapon for PAEs</w:t>
      </w:r>
      <w:r w:rsidRPr="00447859">
        <w:rPr>
          <w:sz w:val="16"/>
          <w:szCs w:val="16"/>
        </w:rPr>
        <w:t xml:space="preserve">, in that </w:t>
      </w:r>
      <w:r w:rsidRPr="00E47691">
        <w:rPr>
          <w:rStyle w:val="StyleUnderline"/>
        </w:rPr>
        <w:t xml:space="preserve">it </w:t>
      </w:r>
      <w:r w:rsidRPr="00F549C1">
        <w:rPr>
          <w:rStyle w:val="Emphasis"/>
          <w:highlight w:val="cyan"/>
        </w:rPr>
        <w:t>increases</w:t>
      </w:r>
      <w:r w:rsidRPr="00447859">
        <w:rPr>
          <w:sz w:val="16"/>
          <w:szCs w:val="16"/>
        </w:rPr>
        <w:t xml:space="preserve"> PAEs’ </w:t>
      </w:r>
      <w:r w:rsidRPr="00F549C1">
        <w:rPr>
          <w:rStyle w:val="StyleUnderline"/>
          <w:highlight w:val="cyan"/>
        </w:rPr>
        <w:t>bargaining power</w:t>
      </w:r>
      <w:r w:rsidRPr="00E47691">
        <w:rPr>
          <w:rStyle w:val="StyleUnderline"/>
        </w:rPr>
        <w:t xml:space="preserve"> vis-à-vis their targets to a significant extent</w:t>
      </w:r>
      <w:r w:rsidRPr="00447859">
        <w:rPr>
          <w:sz w:val="16"/>
          <w:szCs w:val="16"/>
        </w:rPr>
        <w:t xml:space="preserve">.110 </w:t>
      </w:r>
      <w:r w:rsidRPr="00E47691">
        <w:rPr>
          <w:rStyle w:val="StyleUnderline"/>
        </w:rPr>
        <w:t>Confronted with</w:t>
      </w:r>
      <w:r w:rsidRPr="00447859">
        <w:rPr>
          <w:sz w:val="16"/>
          <w:szCs w:val="16"/>
        </w:rPr>
        <w:t xml:space="preserve"> the threat of </w:t>
      </w:r>
      <w:r w:rsidRPr="00580A5E">
        <w:rPr>
          <w:rStyle w:val="Emphasis"/>
        </w:rPr>
        <w:t>imminent exclusion</w:t>
      </w:r>
      <w:r w:rsidRPr="00E47691">
        <w:rPr>
          <w:rStyle w:val="StyleUnderline"/>
        </w:rPr>
        <w:t xml:space="preserve"> from the market</w:t>
      </w:r>
      <w:r w:rsidRPr="00447859">
        <w:rPr>
          <w:sz w:val="16"/>
          <w:szCs w:val="16"/>
        </w:rPr>
        <w:t xml:space="preserve">, </w:t>
      </w:r>
      <w:r w:rsidRPr="00F549C1">
        <w:rPr>
          <w:rStyle w:val="Emphasis"/>
          <w:highlight w:val="cyan"/>
        </w:rPr>
        <w:t>risk-averse</w:t>
      </w:r>
      <w:r w:rsidRPr="00447859">
        <w:rPr>
          <w:sz w:val="16"/>
          <w:szCs w:val="16"/>
        </w:rPr>
        <w:t xml:space="preserve"> business </w:t>
      </w:r>
      <w:r w:rsidRPr="00F549C1">
        <w:rPr>
          <w:rStyle w:val="StyleUnderline"/>
          <w:highlight w:val="cyan"/>
        </w:rPr>
        <w:t>executives</w:t>
      </w:r>
      <w:r w:rsidRPr="00447859">
        <w:rPr>
          <w:sz w:val="16"/>
          <w:szCs w:val="16"/>
        </w:rPr>
        <w:t xml:space="preserve"> might be </w:t>
      </w:r>
      <w:r w:rsidRPr="00E47691">
        <w:rPr>
          <w:rStyle w:val="StyleUnderline"/>
        </w:rPr>
        <w:t xml:space="preserve">willing to </w:t>
      </w:r>
      <w:r w:rsidRPr="00F549C1">
        <w:rPr>
          <w:rStyle w:val="Emphasis"/>
          <w:highlight w:val="cyan"/>
        </w:rPr>
        <w:t>pay</w:t>
      </w:r>
      <w:r w:rsidRPr="00580A5E">
        <w:rPr>
          <w:rStyle w:val="Emphasis"/>
        </w:rPr>
        <w:t xml:space="preserve"> much </w:t>
      </w:r>
      <w:r w:rsidRPr="00F549C1">
        <w:rPr>
          <w:rStyle w:val="Emphasis"/>
          <w:highlight w:val="cyan"/>
        </w:rPr>
        <w:t>higher</w:t>
      </w:r>
      <w:r w:rsidRPr="00F549C1">
        <w:rPr>
          <w:rStyle w:val="StyleUnderline"/>
          <w:highlight w:val="cyan"/>
        </w:rPr>
        <w:t xml:space="preserve"> royalties</w:t>
      </w:r>
      <w:r w:rsidRPr="00447859">
        <w:rPr>
          <w:sz w:val="16"/>
          <w:szCs w:val="16"/>
        </w:rPr>
        <w:t xml:space="preserve"> than they would otherwise, regardless of the merits of the individual case against them.111 </w:t>
      </w:r>
      <w:r w:rsidRPr="00580A5E">
        <w:rPr>
          <w:rStyle w:val="Emphasis"/>
        </w:rPr>
        <w:t>Timing</w:t>
      </w:r>
      <w:r w:rsidRPr="00E47691">
        <w:rPr>
          <w:rStyle w:val="StyleUnderline"/>
        </w:rPr>
        <w:t xml:space="preserve"> is also vital. A </w:t>
      </w:r>
      <w:r w:rsidRPr="00F549C1">
        <w:rPr>
          <w:rStyle w:val="Emphasis"/>
          <w:highlight w:val="cyan"/>
        </w:rPr>
        <w:t>PAE</w:t>
      </w:r>
      <w:r w:rsidRPr="00E47691">
        <w:rPr>
          <w:rStyle w:val="StyleUnderline"/>
        </w:rPr>
        <w:t xml:space="preserve"> would typically </w:t>
      </w:r>
      <w:r w:rsidRPr="00F549C1">
        <w:rPr>
          <w:rStyle w:val="Emphasis"/>
          <w:highlight w:val="cyan"/>
        </w:rPr>
        <w:t>wait</w:t>
      </w:r>
      <w:r w:rsidRPr="00E47691">
        <w:rPr>
          <w:rStyle w:val="StyleUnderline"/>
        </w:rPr>
        <w:t xml:space="preserve"> un</w:t>
      </w:r>
      <w:r w:rsidRPr="00F549C1">
        <w:rPr>
          <w:rStyle w:val="StyleUnderline"/>
          <w:highlight w:val="cyan"/>
        </w:rPr>
        <w:t>til</w:t>
      </w:r>
      <w:r w:rsidRPr="00E47691">
        <w:rPr>
          <w:rStyle w:val="StyleUnderline"/>
        </w:rPr>
        <w:t xml:space="preserve"> a </w:t>
      </w:r>
      <w:r w:rsidRPr="00F549C1">
        <w:rPr>
          <w:rStyle w:val="StyleUnderline"/>
          <w:highlight w:val="cyan"/>
        </w:rPr>
        <w:t>target</w:t>
      </w:r>
      <w:r w:rsidRPr="00E47691">
        <w:rPr>
          <w:rStyle w:val="StyleUnderline"/>
        </w:rPr>
        <w:t xml:space="preserve"> has </w:t>
      </w:r>
      <w:r w:rsidRPr="00F549C1">
        <w:rPr>
          <w:rStyle w:val="Emphasis"/>
          <w:highlight w:val="cyan"/>
        </w:rPr>
        <w:t>completed</w:t>
      </w:r>
      <w:r w:rsidRPr="00E47691">
        <w:rPr>
          <w:rStyle w:val="StyleUnderline"/>
        </w:rPr>
        <w:t xml:space="preserve"> its </w:t>
      </w:r>
      <w:r w:rsidRPr="00F549C1">
        <w:rPr>
          <w:rStyle w:val="Emphasis"/>
          <w:highlight w:val="cyan"/>
        </w:rPr>
        <w:t>investment</w:t>
      </w:r>
      <w:r w:rsidRPr="00E47691">
        <w:rPr>
          <w:rStyle w:val="StyleUnderline"/>
        </w:rPr>
        <w:t xml:space="preserve"> for</w:t>
      </w:r>
      <w:r w:rsidRPr="00447859">
        <w:rPr>
          <w:sz w:val="16"/>
          <w:szCs w:val="16"/>
        </w:rPr>
        <w:t xml:space="preserve"> the </w:t>
      </w:r>
      <w:r w:rsidRPr="00E47691">
        <w:rPr>
          <w:rStyle w:val="StyleUnderline"/>
        </w:rPr>
        <w:t>production</w:t>
      </w:r>
      <w:r w:rsidRPr="00447859">
        <w:rPr>
          <w:sz w:val="16"/>
          <w:szCs w:val="16"/>
        </w:rPr>
        <w:t xml:space="preserve"> of an allegedly infringing product, </w:t>
      </w:r>
      <w:r w:rsidRPr="00E47691">
        <w:rPr>
          <w:rStyle w:val="StyleUnderline"/>
        </w:rPr>
        <w:t xml:space="preserve">and </w:t>
      </w:r>
      <w:r w:rsidRPr="00F549C1">
        <w:rPr>
          <w:rStyle w:val="Emphasis"/>
          <w:highlight w:val="cyan"/>
        </w:rPr>
        <w:t>then sue</w:t>
      </w:r>
      <w:r w:rsidRPr="00447859">
        <w:rPr>
          <w:sz w:val="16"/>
          <w:szCs w:val="16"/>
        </w:rPr>
        <w:t xml:space="preserve"> for infringement. In such a case the </w:t>
      </w:r>
      <w:r w:rsidRPr="00580A5E">
        <w:rPr>
          <w:rStyle w:val="Emphasis"/>
        </w:rPr>
        <w:t>PAE</w:t>
      </w:r>
      <w:r w:rsidRPr="00E47691">
        <w:rPr>
          <w:rStyle w:val="StyleUnderline"/>
        </w:rPr>
        <w:t xml:space="preserve"> can </w:t>
      </w:r>
      <w:r w:rsidRPr="00580A5E">
        <w:rPr>
          <w:rStyle w:val="Emphasis"/>
        </w:rPr>
        <w:t>hope</w:t>
      </w:r>
      <w:r w:rsidRPr="00E47691">
        <w:rPr>
          <w:rStyle w:val="StyleUnderline"/>
        </w:rPr>
        <w:t xml:space="preserve"> to a </w:t>
      </w:r>
      <w:r w:rsidRPr="00580A5E">
        <w:rPr>
          <w:rStyle w:val="Emphasis"/>
        </w:rPr>
        <w:t>lucrative settlement</w:t>
      </w:r>
      <w:r w:rsidRPr="00447859">
        <w:rPr>
          <w:sz w:val="16"/>
          <w:szCs w:val="16"/>
        </w:rPr>
        <w:t xml:space="preserve"> capturing the hold-up value of its patent.112</w:t>
      </w:r>
    </w:p>
    <w:p w14:paraId="355DBB5A" w14:textId="77777777" w:rsidR="0028384B" w:rsidRPr="00580A5E" w:rsidRDefault="0028384B" w:rsidP="0028384B">
      <w:pPr>
        <w:rPr>
          <w:sz w:val="8"/>
          <w:szCs w:val="8"/>
        </w:rPr>
      </w:pPr>
      <w:r w:rsidRPr="00580A5E">
        <w:rPr>
          <w:sz w:val="8"/>
          <w:szCs w:val="8"/>
        </w:rPr>
        <w:t>Crucially, in their assertion efforts, PAEs face only a fraction, if any, of the market constraints faced by practicing entities. In particular, not producing anything themselves, PAEs are immune to the most powerful threat most PEs face when considering the enforcement of their rights against their rivals, namely that of a countersuit against their own products. Moreover, reputational concerns that might constrain the conduct of many PEs are less relevant for PAEs.113</w:t>
      </w:r>
    </w:p>
    <w:p w14:paraId="67E92C0E" w14:textId="77777777" w:rsidR="0028384B" w:rsidRDefault="0028384B" w:rsidP="0028384B">
      <w:pPr>
        <w:rPr>
          <w:sz w:val="16"/>
          <w:szCs w:val="16"/>
        </w:rPr>
      </w:pPr>
      <w:r w:rsidRPr="00F549C1">
        <w:rPr>
          <w:rStyle w:val="Emphasis"/>
          <w:highlight w:val="cyan"/>
        </w:rPr>
        <w:t xml:space="preserve">Litigation </w:t>
      </w:r>
      <w:r w:rsidRPr="00F549C1">
        <w:rPr>
          <w:rStyle w:val="Emphasis"/>
        </w:rPr>
        <w:t>costs</w:t>
      </w:r>
      <w:r w:rsidRPr="00F549C1">
        <w:rPr>
          <w:rStyle w:val="StyleUnderline"/>
        </w:rPr>
        <w:t xml:space="preserve"> are</w:t>
      </w:r>
      <w:r w:rsidRPr="00E47691">
        <w:rPr>
          <w:rStyle w:val="StyleUnderline"/>
        </w:rPr>
        <w:t xml:space="preserve"> also highly </w:t>
      </w:r>
      <w:r w:rsidRPr="00F549C1">
        <w:rPr>
          <w:rStyle w:val="Emphasis"/>
          <w:highlight w:val="cyan"/>
        </w:rPr>
        <w:t>asymmetrical</w:t>
      </w:r>
      <w:r w:rsidRPr="00447859">
        <w:rPr>
          <w:sz w:val="16"/>
          <w:szCs w:val="16"/>
        </w:rPr>
        <w:t xml:space="preserve"> as far as PAEs are con</w:t>
      </w:r>
      <w:r>
        <w:rPr>
          <w:sz w:val="16"/>
          <w:szCs w:val="16"/>
        </w:rPr>
        <w:t>c</w:t>
      </w:r>
      <w:r w:rsidRPr="00447859">
        <w:rPr>
          <w:sz w:val="16"/>
          <w:szCs w:val="16"/>
        </w:rPr>
        <w:t xml:space="preserve">erned;114 while for </w:t>
      </w:r>
      <w:r w:rsidRPr="00F549C1">
        <w:rPr>
          <w:rStyle w:val="Emphasis"/>
          <w:highlight w:val="cyan"/>
        </w:rPr>
        <w:t xml:space="preserve">PEs </w:t>
      </w:r>
      <w:r w:rsidRPr="00F549C1">
        <w:rPr>
          <w:rStyle w:val="Emphasis"/>
        </w:rPr>
        <w:t>litigation</w:t>
      </w:r>
      <w:r w:rsidRPr="00E47691">
        <w:rPr>
          <w:rStyle w:val="StyleUnderline"/>
        </w:rPr>
        <w:t xml:space="preserve"> represents a </w:t>
      </w:r>
      <w:r w:rsidRPr="00580A5E">
        <w:rPr>
          <w:rStyle w:val="Emphasis"/>
        </w:rPr>
        <w:t>significant</w:t>
      </w:r>
      <w:r w:rsidRPr="00447859">
        <w:rPr>
          <w:sz w:val="16"/>
          <w:szCs w:val="16"/>
        </w:rPr>
        <w:t xml:space="preserve"> and costly </w:t>
      </w:r>
      <w:r w:rsidRPr="00F549C1">
        <w:rPr>
          <w:rStyle w:val="Emphasis"/>
          <w:highlight w:val="cyan"/>
        </w:rPr>
        <w:t>diversion</w:t>
      </w:r>
      <w:r w:rsidRPr="00F549C1">
        <w:rPr>
          <w:rStyle w:val="StyleUnderline"/>
          <w:highlight w:val="cyan"/>
        </w:rPr>
        <w:t xml:space="preserve"> from</w:t>
      </w:r>
      <w:r w:rsidRPr="00E47691">
        <w:rPr>
          <w:rStyle w:val="StyleUnderline"/>
        </w:rPr>
        <w:t xml:space="preserve"> their </w:t>
      </w:r>
      <w:r w:rsidRPr="00F549C1">
        <w:rPr>
          <w:rStyle w:val="StyleUnderline"/>
        </w:rPr>
        <w:t xml:space="preserve">normal </w:t>
      </w:r>
      <w:r w:rsidRPr="00F549C1">
        <w:rPr>
          <w:rStyle w:val="StyleUnderline"/>
          <w:highlight w:val="cyan"/>
        </w:rPr>
        <w:t>operations</w:t>
      </w:r>
      <w:r w:rsidRPr="00E47691">
        <w:rPr>
          <w:rStyle w:val="StyleUnderline"/>
        </w:rPr>
        <w:t xml:space="preserve">, for </w:t>
      </w:r>
      <w:r w:rsidRPr="00F549C1">
        <w:rPr>
          <w:rStyle w:val="Emphasis"/>
          <w:highlight w:val="cyan"/>
        </w:rPr>
        <w:t>PAEs</w:t>
      </w:r>
      <w:r w:rsidRPr="00E47691">
        <w:rPr>
          <w:rStyle w:val="StyleUnderline"/>
        </w:rPr>
        <w:t>,</w:t>
      </w:r>
      <w:r w:rsidRPr="00447859">
        <w:rPr>
          <w:sz w:val="16"/>
          <w:szCs w:val="16"/>
        </w:rPr>
        <w:t xml:space="preserve"> in contrast, </w:t>
      </w:r>
      <w:r w:rsidRPr="00F549C1">
        <w:rPr>
          <w:rStyle w:val="Emphasis"/>
          <w:highlight w:val="cyan"/>
        </w:rPr>
        <w:t>litigation</w:t>
      </w:r>
      <w:r w:rsidRPr="00580A5E">
        <w:rPr>
          <w:rStyle w:val="Emphasis"/>
        </w:rPr>
        <w:t xml:space="preserve"> costs</w:t>
      </w:r>
      <w:r w:rsidRPr="00E47691">
        <w:rPr>
          <w:rStyle w:val="StyleUnderline"/>
        </w:rPr>
        <w:t xml:space="preserve"> </w:t>
      </w:r>
      <w:r w:rsidRPr="00F549C1">
        <w:rPr>
          <w:rStyle w:val="StyleUnderline"/>
          <w:highlight w:val="cyan"/>
        </w:rPr>
        <w:t>are</w:t>
      </w:r>
      <w:r w:rsidRPr="00E47691">
        <w:rPr>
          <w:rStyle w:val="StyleUnderline"/>
        </w:rPr>
        <w:t xml:space="preserve"> nothing more than a </w:t>
      </w:r>
      <w:r w:rsidRPr="00F549C1">
        <w:rPr>
          <w:rStyle w:val="Emphasis"/>
          <w:highlight w:val="cyan"/>
        </w:rPr>
        <w:t>normal</w:t>
      </w:r>
      <w:r w:rsidRPr="00580A5E">
        <w:rPr>
          <w:rStyle w:val="Emphasis"/>
        </w:rPr>
        <w:t xml:space="preserve"> investment</w:t>
      </w:r>
      <w:r w:rsidRPr="00447859">
        <w:rPr>
          <w:sz w:val="16"/>
          <w:szCs w:val="16"/>
        </w:rPr>
        <w:t xml:space="preserve"> within the contours of their everyday activities. </w:t>
      </w:r>
      <w:r w:rsidRPr="00F549C1">
        <w:rPr>
          <w:rStyle w:val="StyleUnderline"/>
          <w:highlight w:val="cyan"/>
        </w:rPr>
        <w:t>This</w:t>
      </w:r>
      <w:r w:rsidRPr="00E47691">
        <w:rPr>
          <w:rStyle w:val="StyleUnderline"/>
        </w:rPr>
        <w:t xml:space="preserve"> </w:t>
      </w:r>
      <w:r w:rsidRPr="00580A5E">
        <w:rPr>
          <w:rStyle w:val="Emphasis"/>
        </w:rPr>
        <w:t>lack</w:t>
      </w:r>
      <w:r w:rsidRPr="00E47691">
        <w:rPr>
          <w:rStyle w:val="StyleUnderline"/>
        </w:rPr>
        <w:t xml:space="preserve"> of effective </w:t>
      </w:r>
      <w:r w:rsidRPr="00580A5E">
        <w:rPr>
          <w:rStyle w:val="Emphasis"/>
        </w:rPr>
        <w:t>constraints to PAE</w:t>
      </w:r>
      <w:r w:rsidRPr="00E47691">
        <w:rPr>
          <w:rStyle w:val="StyleUnderline"/>
        </w:rPr>
        <w:t xml:space="preserve"> behaviour </w:t>
      </w:r>
      <w:r w:rsidRPr="00F549C1">
        <w:rPr>
          <w:rStyle w:val="StyleUnderline"/>
          <w:highlight w:val="cyan"/>
        </w:rPr>
        <w:t>has</w:t>
      </w:r>
      <w:r w:rsidRPr="00E47691">
        <w:rPr>
          <w:rStyle w:val="StyleUnderline"/>
        </w:rPr>
        <w:t xml:space="preserve"> profound </w:t>
      </w:r>
      <w:r w:rsidRPr="00F549C1">
        <w:rPr>
          <w:rStyle w:val="Emphasis"/>
          <w:highlight w:val="cyan"/>
        </w:rPr>
        <w:t>implications for innovation</w:t>
      </w:r>
      <w:r w:rsidRPr="00447859">
        <w:rPr>
          <w:sz w:val="16"/>
          <w:szCs w:val="16"/>
        </w:rPr>
        <w:t xml:space="preserve"> industries in general, but, it will be argued bellow, even more so for the performance of cooperative </w:t>
      </w:r>
      <w:r>
        <w:rPr>
          <w:sz w:val="16"/>
          <w:szCs w:val="16"/>
        </w:rPr>
        <w:t>standardization.</w:t>
      </w:r>
    </w:p>
    <w:p w14:paraId="774C1669" w14:textId="77777777" w:rsidR="0028384B" w:rsidRDefault="0028384B" w:rsidP="0028384B">
      <w:pPr>
        <w:rPr>
          <w:sz w:val="16"/>
          <w:szCs w:val="16"/>
        </w:rPr>
      </w:pPr>
    </w:p>
    <w:p w14:paraId="3D04A79E" w14:textId="7A026BEB" w:rsidR="0028384B" w:rsidRDefault="0028384B" w:rsidP="0028384B">
      <w:pPr>
        <w:pStyle w:val="Heading3"/>
      </w:pPr>
      <w:r>
        <w:t>Link---PAEs---2NC</w:t>
      </w:r>
    </w:p>
    <w:p w14:paraId="769F1A68" w14:textId="77777777" w:rsidR="0028384B" w:rsidRPr="00370D48" w:rsidRDefault="0028384B" w:rsidP="0028384B">
      <w:pPr>
        <w:pStyle w:val="Heading4"/>
      </w:pPr>
      <w:r>
        <w:t xml:space="preserve">The aff </w:t>
      </w:r>
      <w:r>
        <w:rPr>
          <w:u w:val="single"/>
        </w:rPr>
        <w:t>enshrines</w:t>
      </w:r>
      <w:r>
        <w:t xml:space="preserve"> PAEs---that destroys innovation and businesses. </w:t>
      </w:r>
    </w:p>
    <w:p w14:paraId="50C508F5" w14:textId="77777777" w:rsidR="0028384B" w:rsidRPr="00370D48" w:rsidRDefault="0028384B" w:rsidP="0028384B">
      <w:pPr>
        <w:pStyle w:val="Heading4"/>
      </w:pPr>
      <w:r>
        <w:t xml:space="preserve">A. </w:t>
      </w:r>
      <w:r w:rsidRPr="00370D48">
        <w:rPr>
          <w:u w:val="single"/>
        </w:rPr>
        <w:t>PRIVATERRING</w:t>
      </w:r>
      <w:r>
        <w:t xml:space="preserve">. PAEs partner with companies to combat rival businesses. </w:t>
      </w:r>
    </w:p>
    <w:p w14:paraId="31F57E8A" w14:textId="77777777" w:rsidR="0028384B" w:rsidRPr="00F549C1" w:rsidRDefault="0028384B" w:rsidP="0028384B">
      <w:r w:rsidRPr="00155790">
        <w:rPr>
          <w:rStyle w:val="Style13ptBold"/>
        </w:rPr>
        <w:t>Tsilikas 17</w:t>
      </w:r>
      <w:r>
        <w:t xml:space="preserve"> [Haris; Senior Manager of Antitrust Governance at Infineon; “Antitrust Enforcement and Standard Essential Patents: Moving beyond the FRAND Commitment”; Nomos Verlagsgesellschaft mbH; 2017; http://www.jstor.org/stable/j.ctv941t01] jerchan</w:t>
      </w:r>
    </w:p>
    <w:p w14:paraId="32043E50" w14:textId="77777777" w:rsidR="0028384B" w:rsidRDefault="0028384B" w:rsidP="0028384B">
      <w:pPr>
        <w:rPr>
          <w:sz w:val="16"/>
          <w:szCs w:val="16"/>
        </w:rPr>
      </w:pPr>
      <w:r w:rsidRPr="00580A5E">
        <w:rPr>
          <w:sz w:val="16"/>
        </w:rPr>
        <w:t>A particularly problematic,</w:t>
      </w:r>
      <w:r w:rsidRPr="00580A5E">
        <w:rPr>
          <w:rStyle w:val="StyleUnderline"/>
          <w:sz w:val="16"/>
        </w:rPr>
        <w:t xml:space="preserve"> </w:t>
      </w:r>
      <w:r w:rsidRPr="00580A5E">
        <w:rPr>
          <w:rStyle w:val="StyleUnderline"/>
        </w:rPr>
        <w:t xml:space="preserve">from an </w:t>
      </w:r>
      <w:r w:rsidRPr="00580A5E">
        <w:rPr>
          <w:rStyle w:val="Emphasis"/>
        </w:rPr>
        <w:t>antitrust perspective</w:t>
      </w:r>
      <w:r w:rsidRPr="00447859">
        <w:rPr>
          <w:sz w:val="16"/>
          <w:szCs w:val="16"/>
        </w:rPr>
        <w:t xml:space="preserve">, form of </w:t>
      </w:r>
      <w:r w:rsidRPr="00F549C1">
        <w:rPr>
          <w:rStyle w:val="StyleUnderline"/>
          <w:highlight w:val="cyan"/>
        </w:rPr>
        <w:t>PAE</w:t>
      </w:r>
      <w:r w:rsidRPr="00580A5E">
        <w:rPr>
          <w:rStyle w:val="StyleUnderline"/>
        </w:rPr>
        <w:t xml:space="preserve"> </w:t>
      </w:r>
      <w:r>
        <w:rPr>
          <w:rStyle w:val="StyleUnderline"/>
        </w:rPr>
        <w:t>activi</w:t>
      </w:r>
      <w:r w:rsidRPr="00580A5E">
        <w:rPr>
          <w:rStyle w:val="StyleUnderline"/>
        </w:rPr>
        <w:t xml:space="preserve">ty </w:t>
      </w:r>
      <w:r w:rsidRPr="00F549C1">
        <w:rPr>
          <w:rStyle w:val="StyleUnderline"/>
          <w:highlight w:val="cyan"/>
        </w:rPr>
        <w:t xml:space="preserve">is </w:t>
      </w:r>
      <w:r w:rsidRPr="00F549C1">
        <w:rPr>
          <w:rStyle w:val="Emphasis"/>
          <w:highlight w:val="cyan"/>
        </w:rPr>
        <w:t>privateering</w:t>
      </w:r>
      <w:r w:rsidRPr="00447859">
        <w:rPr>
          <w:sz w:val="16"/>
          <w:szCs w:val="16"/>
        </w:rPr>
        <w:t xml:space="preserve">.115 </w:t>
      </w:r>
      <w:r w:rsidRPr="00580A5E">
        <w:rPr>
          <w:rStyle w:val="StyleUnderline"/>
        </w:rPr>
        <w:t xml:space="preserve">Privateering is a form of </w:t>
      </w:r>
      <w:r w:rsidRPr="00F549C1">
        <w:rPr>
          <w:rStyle w:val="Emphasis"/>
          <w:highlight w:val="cyan"/>
        </w:rPr>
        <w:t>cooperation</w:t>
      </w:r>
      <w:r w:rsidRPr="00F549C1">
        <w:rPr>
          <w:rStyle w:val="StyleUnderline"/>
          <w:highlight w:val="cyan"/>
        </w:rPr>
        <w:t xml:space="preserve"> between</w:t>
      </w:r>
      <w:r w:rsidRPr="00580A5E">
        <w:rPr>
          <w:rStyle w:val="StyleUnderline"/>
        </w:rPr>
        <w:t xml:space="preserve"> a </w:t>
      </w:r>
      <w:r w:rsidRPr="00F549C1">
        <w:rPr>
          <w:rStyle w:val="Emphasis"/>
          <w:highlight w:val="cyan"/>
        </w:rPr>
        <w:t>practicing entity</w:t>
      </w:r>
      <w:r w:rsidRPr="00F549C1">
        <w:rPr>
          <w:rStyle w:val="StyleUnderline"/>
          <w:highlight w:val="cyan"/>
        </w:rPr>
        <w:t xml:space="preserve"> with</w:t>
      </w:r>
      <w:r w:rsidRPr="00580A5E">
        <w:rPr>
          <w:rStyle w:val="StyleUnderline"/>
        </w:rPr>
        <w:t xml:space="preserve"> a </w:t>
      </w:r>
      <w:r w:rsidRPr="00F549C1">
        <w:rPr>
          <w:rStyle w:val="StyleUnderline"/>
          <w:highlight w:val="cyan"/>
        </w:rPr>
        <w:t>PAE</w:t>
      </w:r>
      <w:r w:rsidRPr="00447859">
        <w:rPr>
          <w:sz w:val="16"/>
          <w:szCs w:val="16"/>
        </w:rPr>
        <w:t xml:space="preserve">, </w:t>
      </w:r>
      <w:r w:rsidRPr="00F549C1">
        <w:rPr>
          <w:rStyle w:val="StyleUnderline"/>
        </w:rPr>
        <w:t xml:space="preserve">involving </w:t>
      </w:r>
      <w:r w:rsidRPr="00F549C1">
        <w:rPr>
          <w:rStyle w:val="Emphasis"/>
          <w:highlight w:val="cyan"/>
        </w:rPr>
        <w:t>transfer</w:t>
      </w:r>
      <w:r w:rsidRPr="00447859">
        <w:rPr>
          <w:sz w:val="16"/>
          <w:szCs w:val="16"/>
        </w:rPr>
        <w:t xml:space="preserve"> and assertion </w:t>
      </w:r>
      <w:r w:rsidRPr="00F549C1">
        <w:rPr>
          <w:rStyle w:val="StyleUnderline"/>
          <w:highlight w:val="cyan"/>
        </w:rPr>
        <w:t>of</w:t>
      </w:r>
      <w:r w:rsidRPr="00447859">
        <w:rPr>
          <w:sz w:val="16"/>
          <w:szCs w:val="16"/>
        </w:rPr>
        <w:t xml:space="preserve"> the </w:t>
      </w:r>
      <w:r w:rsidRPr="00F549C1">
        <w:rPr>
          <w:rStyle w:val="StyleUnderline"/>
          <w:highlight w:val="cyan"/>
        </w:rPr>
        <w:t>former’s patents</w:t>
      </w:r>
      <w:r w:rsidRPr="00F549C1">
        <w:rPr>
          <w:rStyle w:val="StyleUnderline"/>
        </w:rPr>
        <w:t xml:space="preserve"> by</w:t>
      </w:r>
      <w:r w:rsidRPr="00447859">
        <w:rPr>
          <w:sz w:val="16"/>
          <w:szCs w:val="16"/>
        </w:rPr>
        <w:t xml:space="preserve"> the </w:t>
      </w:r>
      <w:r w:rsidRPr="00F549C1">
        <w:rPr>
          <w:rStyle w:val="StyleUnderline"/>
        </w:rPr>
        <w:t>latter</w:t>
      </w:r>
      <w:r w:rsidRPr="00447859">
        <w:rPr>
          <w:sz w:val="16"/>
          <w:szCs w:val="16"/>
        </w:rPr>
        <w:t xml:space="preserve">; in such an instance the </w:t>
      </w:r>
      <w:r w:rsidRPr="00F549C1">
        <w:rPr>
          <w:rStyle w:val="StyleUnderline"/>
          <w:highlight w:val="cyan"/>
        </w:rPr>
        <w:t>PAE</w:t>
      </w:r>
      <w:r w:rsidRPr="00580A5E">
        <w:rPr>
          <w:rStyle w:val="StyleUnderline"/>
        </w:rPr>
        <w:t xml:space="preserve"> </w:t>
      </w:r>
      <w:r w:rsidRPr="00580A5E">
        <w:rPr>
          <w:rStyle w:val="Emphasis"/>
        </w:rPr>
        <w:t>engaged</w:t>
      </w:r>
      <w:r w:rsidRPr="00580A5E">
        <w:rPr>
          <w:rStyle w:val="StyleUnderline"/>
        </w:rPr>
        <w:t xml:space="preserve"> in </w:t>
      </w:r>
      <w:r w:rsidRPr="00580A5E">
        <w:rPr>
          <w:rStyle w:val="Emphasis"/>
        </w:rPr>
        <w:t>privateering aims</w:t>
      </w:r>
      <w:r w:rsidRPr="00580A5E">
        <w:rPr>
          <w:rStyle w:val="StyleUnderline"/>
        </w:rPr>
        <w:t xml:space="preserve"> at</w:t>
      </w:r>
      <w:r w:rsidRPr="00447859">
        <w:rPr>
          <w:sz w:val="16"/>
          <w:szCs w:val="16"/>
        </w:rPr>
        <w:t xml:space="preserve"> the </w:t>
      </w:r>
      <w:r w:rsidRPr="00580A5E">
        <w:rPr>
          <w:rStyle w:val="StyleUnderline"/>
        </w:rPr>
        <w:t xml:space="preserve">direct </w:t>
      </w:r>
      <w:r w:rsidRPr="00F549C1">
        <w:rPr>
          <w:rStyle w:val="Emphasis"/>
          <w:highlight w:val="cyan"/>
        </w:rPr>
        <w:t>benefits</w:t>
      </w:r>
      <w:r w:rsidRPr="00580A5E">
        <w:rPr>
          <w:rStyle w:val="StyleUnderline"/>
        </w:rPr>
        <w:t xml:space="preserve"> of </w:t>
      </w:r>
      <w:r w:rsidRPr="00580A5E">
        <w:rPr>
          <w:rStyle w:val="Emphasis"/>
        </w:rPr>
        <w:t>patent assertion</w:t>
      </w:r>
      <w:r w:rsidRPr="00580A5E">
        <w:rPr>
          <w:rStyle w:val="StyleUnderline"/>
        </w:rPr>
        <w:t xml:space="preserve"> </w:t>
      </w:r>
      <w:r w:rsidRPr="00F549C1">
        <w:rPr>
          <w:rStyle w:val="StyleUnderline"/>
          <w:highlight w:val="cyan"/>
        </w:rPr>
        <w:t>in</w:t>
      </w:r>
      <w:r w:rsidRPr="00580A5E">
        <w:rPr>
          <w:rStyle w:val="StyleUnderline"/>
        </w:rPr>
        <w:t xml:space="preserve"> </w:t>
      </w:r>
      <w:r w:rsidRPr="00447859">
        <w:rPr>
          <w:sz w:val="16"/>
          <w:szCs w:val="16"/>
        </w:rPr>
        <w:t xml:space="preserve">the form of </w:t>
      </w:r>
      <w:r w:rsidRPr="00F549C1">
        <w:rPr>
          <w:rStyle w:val="StyleUnderline"/>
          <w:highlight w:val="cyan"/>
        </w:rPr>
        <w:t>licensing</w:t>
      </w:r>
      <w:r w:rsidRPr="00F549C1">
        <w:rPr>
          <w:sz w:val="16"/>
          <w:szCs w:val="16"/>
          <w:highlight w:val="cyan"/>
        </w:rPr>
        <w:t xml:space="preserve"> </w:t>
      </w:r>
      <w:r w:rsidRPr="00F549C1">
        <w:rPr>
          <w:rStyle w:val="Emphasis"/>
          <w:highlight w:val="cyan"/>
        </w:rPr>
        <w:t>revenues</w:t>
      </w:r>
      <w:r w:rsidRPr="00580A5E">
        <w:rPr>
          <w:rStyle w:val="StyleUnderline"/>
        </w:rPr>
        <w:t xml:space="preserve"> and awards for damages, </w:t>
      </w:r>
      <w:r w:rsidRPr="00F549C1">
        <w:rPr>
          <w:rStyle w:val="StyleUnderline"/>
          <w:highlight w:val="cyan"/>
        </w:rPr>
        <w:t>while</w:t>
      </w:r>
      <w:r w:rsidRPr="00580A5E">
        <w:rPr>
          <w:rStyle w:val="StyleUnderline"/>
        </w:rPr>
        <w:t xml:space="preserve"> the </w:t>
      </w:r>
      <w:r w:rsidRPr="00F549C1">
        <w:rPr>
          <w:rStyle w:val="StyleUnderline"/>
          <w:highlight w:val="cyan"/>
        </w:rPr>
        <w:t>sponsor</w:t>
      </w:r>
      <w:r w:rsidRPr="00580A5E">
        <w:rPr>
          <w:rStyle w:val="StyleUnderline"/>
        </w:rPr>
        <w:t xml:space="preserve">’s </w:t>
      </w:r>
      <w:r w:rsidRPr="00580A5E">
        <w:rPr>
          <w:rStyle w:val="Emphasis"/>
        </w:rPr>
        <w:t>motives</w:t>
      </w:r>
      <w:r w:rsidRPr="00580A5E">
        <w:rPr>
          <w:rStyle w:val="StyleUnderline"/>
        </w:rPr>
        <w:t xml:space="preserve"> are the more </w:t>
      </w:r>
      <w:r w:rsidRPr="00580A5E">
        <w:rPr>
          <w:rStyle w:val="Emphasis"/>
        </w:rPr>
        <w:t>strategic</w:t>
      </w:r>
      <w:r w:rsidRPr="00580A5E">
        <w:rPr>
          <w:rStyle w:val="StyleUnderline"/>
        </w:rPr>
        <w:t xml:space="preserve"> and </w:t>
      </w:r>
      <w:r w:rsidRPr="00580A5E">
        <w:rPr>
          <w:rStyle w:val="Emphasis"/>
        </w:rPr>
        <w:t>consequential</w:t>
      </w:r>
      <w:r w:rsidRPr="00580A5E">
        <w:rPr>
          <w:rStyle w:val="StyleUnderline"/>
        </w:rPr>
        <w:t xml:space="preserve"> </w:t>
      </w:r>
      <w:r w:rsidRPr="00F549C1">
        <w:rPr>
          <w:rStyle w:val="StyleUnderline"/>
          <w:highlight w:val="cyan"/>
        </w:rPr>
        <w:t>benefits</w:t>
      </w:r>
      <w:r w:rsidRPr="00580A5E">
        <w:rPr>
          <w:rStyle w:val="StyleUnderline"/>
        </w:rPr>
        <w:t xml:space="preserve"> of patent </w:t>
      </w:r>
      <w:r w:rsidRPr="00580A5E">
        <w:rPr>
          <w:rStyle w:val="Emphasis"/>
        </w:rPr>
        <w:t>assertion</w:t>
      </w:r>
      <w:r w:rsidRPr="00580A5E">
        <w:rPr>
          <w:rStyle w:val="StyleUnderline"/>
        </w:rPr>
        <w:t xml:space="preserve"> </w:t>
      </w:r>
      <w:r w:rsidRPr="00F549C1">
        <w:rPr>
          <w:rStyle w:val="StyleUnderline"/>
          <w:highlight w:val="cyan"/>
        </w:rPr>
        <w:t xml:space="preserve">against rivals </w:t>
      </w:r>
      <w:r w:rsidRPr="00F549C1">
        <w:rPr>
          <w:rStyle w:val="Emphasis"/>
          <w:highlight w:val="cyan"/>
        </w:rPr>
        <w:t>without</w:t>
      </w:r>
      <w:r w:rsidRPr="00580A5E">
        <w:rPr>
          <w:rStyle w:val="Emphasis"/>
        </w:rPr>
        <w:t xml:space="preserve"> fear </w:t>
      </w:r>
      <w:r w:rsidRPr="00580A5E">
        <w:rPr>
          <w:rStyle w:val="StyleUnderline"/>
        </w:rPr>
        <w:t xml:space="preserve">of </w:t>
      </w:r>
      <w:r w:rsidRPr="00F549C1">
        <w:rPr>
          <w:rStyle w:val="StyleUnderline"/>
          <w:highlight w:val="cyan"/>
        </w:rPr>
        <w:t>retaliation</w:t>
      </w:r>
      <w:r w:rsidRPr="00447859">
        <w:rPr>
          <w:sz w:val="16"/>
          <w:szCs w:val="16"/>
        </w:rPr>
        <w:t xml:space="preserve"> or reputational damage.116 Although hard to detect for reasons discussed below, </w:t>
      </w:r>
      <w:r w:rsidRPr="00580A5E">
        <w:rPr>
          <w:rStyle w:val="StyleUnderline"/>
        </w:rPr>
        <w:t xml:space="preserve">privateering is considered a </w:t>
      </w:r>
      <w:r w:rsidRPr="00580A5E">
        <w:rPr>
          <w:rStyle w:val="Emphasis"/>
        </w:rPr>
        <w:t>rapidly growing</w:t>
      </w:r>
      <w:r w:rsidRPr="00580A5E">
        <w:rPr>
          <w:rStyle w:val="StyleUnderline"/>
        </w:rPr>
        <w:t xml:space="preserve"> phenomenon</w:t>
      </w:r>
      <w:r w:rsidRPr="00447859">
        <w:rPr>
          <w:sz w:val="16"/>
          <w:szCs w:val="16"/>
        </w:rPr>
        <w:t>.117</w:t>
      </w:r>
    </w:p>
    <w:bookmarkEnd w:id="0"/>
    <w:p w14:paraId="67D75628" w14:textId="77777777" w:rsidR="0028384B" w:rsidRPr="00370D48" w:rsidRDefault="0028384B" w:rsidP="0028384B">
      <w:pPr>
        <w:rPr>
          <w:rStyle w:val="StyleUnderline"/>
          <w:sz w:val="16"/>
          <w:u w:val="none"/>
        </w:rPr>
      </w:pPr>
      <w:r w:rsidRPr="00D059D8">
        <w:rPr>
          <w:rStyle w:val="Emphasis"/>
        </w:rPr>
        <w:t>Privateers</w:t>
      </w:r>
      <w:r w:rsidRPr="00261899">
        <w:rPr>
          <w:sz w:val="16"/>
        </w:rPr>
        <w:t xml:space="preserve"> essentially </w:t>
      </w:r>
      <w:r w:rsidRPr="00821838">
        <w:rPr>
          <w:rStyle w:val="StyleUnderline"/>
        </w:rPr>
        <w:t xml:space="preserve">function as agents of </w:t>
      </w:r>
      <w:r w:rsidRPr="00D059D8">
        <w:rPr>
          <w:rStyle w:val="Emphasis"/>
        </w:rPr>
        <w:t>practicing entities</w:t>
      </w:r>
      <w:r w:rsidRPr="00261899">
        <w:rPr>
          <w:sz w:val="16"/>
        </w:rPr>
        <w:t xml:space="preserve"> aiming </w:t>
      </w:r>
      <w:r w:rsidRPr="00821838">
        <w:rPr>
          <w:rStyle w:val="StyleUnderline"/>
        </w:rPr>
        <w:t xml:space="preserve">to </w:t>
      </w:r>
      <w:r w:rsidRPr="00D059D8">
        <w:rPr>
          <w:rStyle w:val="Emphasis"/>
        </w:rPr>
        <w:t>achieve</w:t>
      </w:r>
      <w:r w:rsidRPr="00261899">
        <w:rPr>
          <w:sz w:val="16"/>
        </w:rPr>
        <w:t xml:space="preserve"> their </w:t>
      </w:r>
      <w:r w:rsidRPr="00821838">
        <w:rPr>
          <w:rStyle w:val="StyleUnderline"/>
        </w:rPr>
        <w:t xml:space="preserve">corporate goals; </w:t>
      </w:r>
      <w:r w:rsidRPr="00D059D8">
        <w:rPr>
          <w:rStyle w:val="StyleUnderline"/>
          <w:highlight w:val="cyan"/>
        </w:rPr>
        <w:t>the sponsor</w:t>
      </w:r>
      <w:r w:rsidRPr="00821838">
        <w:rPr>
          <w:rStyle w:val="StyleUnderline"/>
        </w:rPr>
        <w:t xml:space="preserve"> sets the </w:t>
      </w:r>
      <w:r w:rsidRPr="00D059D8">
        <w:rPr>
          <w:rStyle w:val="Emphasis"/>
        </w:rPr>
        <w:t>objectives</w:t>
      </w:r>
      <w:r w:rsidRPr="00261899">
        <w:rPr>
          <w:sz w:val="16"/>
        </w:rPr>
        <w:t xml:space="preserve"> of the operation, </w:t>
      </w:r>
      <w:r w:rsidRPr="00D059D8">
        <w:rPr>
          <w:rStyle w:val="StyleUnderline"/>
          <w:highlight w:val="cyan"/>
        </w:rPr>
        <w:t>assembles</w:t>
      </w:r>
      <w:r w:rsidRPr="00261899">
        <w:rPr>
          <w:sz w:val="16"/>
        </w:rPr>
        <w:t xml:space="preserve"> the necessary </w:t>
      </w:r>
      <w:r w:rsidRPr="00D059D8">
        <w:rPr>
          <w:rStyle w:val="Emphasis"/>
          <w:highlight w:val="cyan"/>
        </w:rPr>
        <w:t>resources</w:t>
      </w:r>
      <w:r w:rsidRPr="00821838">
        <w:rPr>
          <w:rStyle w:val="StyleUnderline"/>
        </w:rPr>
        <w:t xml:space="preserve">, might even supply a list of </w:t>
      </w:r>
      <w:r w:rsidRPr="00D059D8">
        <w:rPr>
          <w:rStyle w:val="Emphasis"/>
        </w:rPr>
        <w:t>targets</w:t>
      </w:r>
      <w:r w:rsidRPr="00261899">
        <w:rPr>
          <w:sz w:val="16"/>
        </w:rPr>
        <w:t xml:space="preserve"> and leaves the rest to the privateer.118 Sponsors’ </w:t>
      </w:r>
      <w:r w:rsidRPr="00D059D8">
        <w:rPr>
          <w:rStyle w:val="StyleUnderline"/>
          <w:highlight w:val="cyan"/>
        </w:rPr>
        <w:t>goals range from</w:t>
      </w:r>
      <w:r w:rsidRPr="00261899">
        <w:rPr>
          <w:sz w:val="16"/>
        </w:rPr>
        <w:t xml:space="preserve"> the most obvious of </w:t>
      </w:r>
      <w:r w:rsidRPr="00D059D8">
        <w:rPr>
          <w:rStyle w:val="Emphasis"/>
          <w:highlight w:val="cyan"/>
        </w:rPr>
        <w:t>raising</w:t>
      </w:r>
      <w:r w:rsidRPr="00821838">
        <w:rPr>
          <w:rStyle w:val="StyleUnderline"/>
        </w:rPr>
        <w:t xml:space="preserve"> the </w:t>
      </w:r>
      <w:r w:rsidRPr="00D059D8">
        <w:rPr>
          <w:rStyle w:val="Emphasis"/>
          <w:highlight w:val="cyan"/>
        </w:rPr>
        <w:t>costs</w:t>
      </w:r>
      <w:r w:rsidRPr="00821838">
        <w:rPr>
          <w:rStyle w:val="StyleUnderline"/>
        </w:rPr>
        <w:t xml:space="preserve"> of rivals, </w:t>
      </w:r>
      <w:r w:rsidRPr="00D059D8">
        <w:rPr>
          <w:rStyle w:val="StyleUnderline"/>
          <w:highlight w:val="cyan"/>
        </w:rPr>
        <w:t>to</w:t>
      </w:r>
      <w:r w:rsidRPr="00821838">
        <w:rPr>
          <w:rStyle w:val="StyleUnderline"/>
        </w:rPr>
        <w:t xml:space="preserve"> </w:t>
      </w:r>
      <w:r w:rsidRPr="00261899">
        <w:rPr>
          <w:sz w:val="16"/>
        </w:rPr>
        <w:t xml:space="preserve">more subtle strategic objectives, such as </w:t>
      </w:r>
      <w:r w:rsidRPr="00D059D8">
        <w:rPr>
          <w:rStyle w:val="Emphasis"/>
          <w:highlight w:val="cyan"/>
        </w:rPr>
        <w:t>change</w:t>
      </w:r>
      <w:r w:rsidRPr="00D059D8">
        <w:rPr>
          <w:rStyle w:val="StyleUnderline"/>
          <w:highlight w:val="cyan"/>
        </w:rPr>
        <w:t xml:space="preserve"> in</w:t>
      </w:r>
      <w:r w:rsidRPr="00821838">
        <w:rPr>
          <w:rStyle w:val="StyleUnderline"/>
        </w:rPr>
        <w:t xml:space="preserve"> the rate of </w:t>
      </w:r>
      <w:r w:rsidRPr="00D059D8">
        <w:rPr>
          <w:rStyle w:val="StyleUnderline"/>
          <w:highlight w:val="cyan"/>
        </w:rPr>
        <w:t>tech</w:t>
      </w:r>
      <w:r w:rsidRPr="00821838">
        <w:rPr>
          <w:rStyle w:val="StyleUnderline"/>
        </w:rPr>
        <w:t xml:space="preserve">nology </w:t>
      </w:r>
      <w:r w:rsidRPr="00D059D8">
        <w:rPr>
          <w:rStyle w:val="Emphasis"/>
          <w:highlight w:val="cyan"/>
        </w:rPr>
        <w:t>adoption</w:t>
      </w:r>
      <w:r w:rsidRPr="00261899">
        <w:rPr>
          <w:sz w:val="16"/>
        </w:rPr>
        <w:t xml:space="preserve"> by the industry</w:t>
      </w:r>
      <w:r w:rsidRPr="00D059D8">
        <w:rPr>
          <w:rStyle w:val="StyleUnderline"/>
          <w:highlight w:val="cyan"/>
        </w:rPr>
        <w:t>,</w:t>
      </w:r>
      <w:r>
        <w:rPr>
          <w:sz w:val="16"/>
        </w:rPr>
        <w:t xml:space="preserve"> a</w:t>
      </w:r>
      <w:r w:rsidRPr="00261899">
        <w:rPr>
          <w:sz w:val="16"/>
        </w:rPr>
        <w:t xml:space="preserve"> </w:t>
      </w:r>
      <w:r w:rsidRPr="00821838">
        <w:rPr>
          <w:rStyle w:val="StyleUnderline"/>
        </w:rPr>
        <w:t xml:space="preserve">change of </w:t>
      </w:r>
      <w:r w:rsidRPr="00D059D8">
        <w:rPr>
          <w:rStyle w:val="Emphasis"/>
          <w:highlight w:val="cyan"/>
        </w:rPr>
        <w:t>business relationships</w:t>
      </w:r>
      <w:r w:rsidRPr="00261899">
        <w:rPr>
          <w:sz w:val="16"/>
        </w:rPr>
        <w:t xml:space="preserve"> as a driver for larger licensing arrangements </w:t>
      </w:r>
      <w:r w:rsidRPr="00D059D8">
        <w:rPr>
          <w:rStyle w:val="Emphasis"/>
          <w:highlight w:val="cyan"/>
        </w:rPr>
        <w:t>or</w:t>
      </w:r>
      <w:r w:rsidRPr="00821838">
        <w:rPr>
          <w:rStyle w:val="StyleUnderline"/>
        </w:rPr>
        <w:t xml:space="preserve"> even a wider institutional </w:t>
      </w:r>
      <w:r w:rsidRPr="00D059D8">
        <w:rPr>
          <w:rStyle w:val="Emphasis"/>
        </w:rPr>
        <w:t>change in</w:t>
      </w:r>
      <w:r w:rsidRPr="00821838">
        <w:rPr>
          <w:rStyle w:val="StyleUnderline"/>
        </w:rPr>
        <w:t xml:space="preserve"> the </w:t>
      </w:r>
      <w:r w:rsidRPr="00D059D8">
        <w:rPr>
          <w:rStyle w:val="Emphasis"/>
          <w:highlight w:val="cyan"/>
        </w:rPr>
        <w:t>patent system</w:t>
      </w:r>
      <w:r w:rsidRPr="00821838">
        <w:rPr>
          <w:rStyle w:val="StyleUnderline"/>
        </w:rPr>
        <w:t xml:space="preserve"> through case law</w:t>
      </w:r>
      <w:r w:rsidRPr="00261899">
        <w:rPr>
          <w:sz w:val="16"/>
        </w:rPr>
        <w:t>.119</w:t>
      </w:r>
    </w:p>
    <w:p w14:paraId="4B11273B" w14:textId="77777777" w:rsidR="0028384B" w:rsidRPr="00CB7B2A" w:rsidRDefault="0028384B" w:rsidP="0028384B">
      <w:pPr>
        <w:pStyle w:val="Heading4"/>
      </w:pPr>
      <w:r>
        <w:t xml:space="preserve">B. </w:t>
      </w:r>
      <w:r w:rsidRPr="00370D48">
        <w:rPr>
          <w:u w:val="single"/>
        </w:rPr>
        <w:t>DOWNSTREAM INNOVATION</w:t>
      </w:r>
      <w:r>
        <w:t xml:space="preserve">. PAEs force higher costs onto businesses.  </w:t>
      </w:r>
    </w:p>
    <w:p w14:paraId="6C1ACF15" w14:textId="77777777" w:rsidR="0028384B" w:rsidRPr="003D0651" w:rsidRDefault="0028384B" w:rsidP="0028384B">
      <w:pPr>
        <w:rPr>
          <w:rStyle w:val="StyleUnderline"/>
          <w:u w:val="none"/>
        </w:rPr>
      </w:pPr>
      <w:r w:rsidRPr="00155790">
        <w:rPr>
          <w:rStyle w:val="Style13ptBold"/>
        </w:rPr>
        <w:t>Tsilikas 17</w:t>
      </w:r>
      <w:r>
        <w:t xml:space="preserve"> [Haris; Senior Manager of Antitrust Governance at Infineon; “Antitrust Enforcement and Standard Essential Patents: Moving beyond the FRAND Commitment”; Nomos Verlagsgesellschaft mbH; 2017; http://www.jstor.org/stable/j.ctv941t01] jerchan</w:t>
      </w:r>
    </w:p>
    <w:p w14:paraId="5B8751DD" w14:textId="77777777" w:rsidR="0028384B" w:rsidRPr="00261899" w:rsidRDefault="0028384B" w:rsidP="0028384B">
      <w:pPr>
        <w:rPr>
          <w:sz w:val="16"/>
        </w:rPr>
      </w:pPr>
      <w:r w:rsidRPr="00261899">
        <w:rPr>
          <w:sz w:val="16"/>
        </w:rPr>
        <w:t xml:space="preserve">ii. </w:t>
      </w:r>
      <w:r w:rsidRPr="000938B9">
        <w:rPr>
          <w:rStyle w:val="Emphasis"/>
        </w:rPr>
        <w:t>Implications</w:t>
      </w:r>
      <w:r w:rsidRPr="00D059D8">
        <w:rPr>
          <w:rStyle w:val="StyleUnderline"/>
        </w:rPr>
        <w:t xml:space="preserve"> of </w:t>
      </w:r>
      <w:r w:rsidRPr="000938B9">
        <w:rPr>
          <w:rStyle w:val="Emphasis"/>
        </w:rPr>
        <w:t>PAE</w:t>
      </w:r>
      <w:r w:rsidRPr="00261899">
        <w:rPr>
          <w:sz w:val="16"/>
        </w:rPr>
        <w:t xml:space="preserve"> Activities </w:t>
      </w:r>
      <w:r w:rsidRPr="00D059D8">
        <w:rPr>
          <w:rStyle w:val="StyleUnderline"/>
        </w:rPr>
        <w:t xml:space="preserve">for </w:t>
      </w:r>
      <w:r w:rsidRPr="000938B9">
        <w:rPr>
          <w:rStyle w:val="Emphasis"/>
        </w:rPr>
        <w:t>Social Welfare</w:t>
      </w:r>
      <w:r w:rsidRPr="00D059D8">
        <w:rPr>
          <w:rStyle w:val="StyleUnderline"/>
        </w:rPr>
        <w:t xml:space="preserve"> and Efficiency</w:t>
      </w:r>
    </w:p>
    <w:p w14:paraId="715C613A" w14:textId="77777777" w:rsidR="0028384B" w:rsidRPr="00261899" w:rsidRDefault="0028384B" w:rsidP="0028384B">
      <w:pPr>
        <w:rPr>
          <w:sz w:val="16"/>
        </w:rPr>
      </w:pPr>
      <w:r w:rsidRPr="00FE05DF">
        <w:rPr>
          <w:rStyle w:val="Emphasis"/>
          <w:highlight w:val="cyan"/>
        </w:rPr>
        <w:t>Downstream PEs</w:t>
      </w:r>
      <w:r w:rsidRPr="00261899">
        <w:rPr>
          <w:sz w:val="16"/>
        </w:rPr>
        <w:t xml:space="preserve"> might </w:t>
      </w:r>
      <w:r w:rsidRPr="00FE05DF">
        <w:rPr>
          <w:rStyle w:val="Emphasis"/>
          <w:highlight w:val="cyan"/>
        </w:rPr>
        <w:t>suffer</w:t>
      </w:r>
      <w:r w:rsidRPr="00D059D8">
        <w:rPr>
          <w:rStyle w:val="StyleUnderline"/>
        </w:rPr>
        <w:t xml:space="preserve"> important </w:t>
      </w:r>
      <w:r w:rsidRPr="00FE05DF">
        <w:rPr>
          <w:rStyle w:val="StyleUnderline"/>
          <w:highlight w:val="cyan"/>
        </w:rPr>
        <w:t>costs</w:t>
      </w:r>
      <w:r w:rsidRPr="00261899">
        <w:rPr>
          <w:sz w:val="16"/>
        </w:rPr>
        <w:t xml:space="preserve"> in face </w:t>
      </w:r>
      <w:r w:rsidRPr="00FE05DF">
        <w:rPr>
          <w:rStyle w:val="StyleUnderline"/>
          <w:highlight w:val="cyan"/>
        </w:rPr>
        <w:t xml:space="preserve">of </w:t>
      </w:r>
      <w:r w:rsidRPr="00FE05DF">
        <w:rPr>
          <w:rStyle w:val="Emphasis"/>
          <w:highlight w:val="cyan"/>
        </w:rPr>
        <w:t>PAEs’</w:t>
      </w:r>
      <w:r w:rsidRPr="00D059D8">
        <w:rPr>
          <w:rStyle w:val="StyleUnderline"/>
        </w:rPr>
        <w:t xml:space="preserve"> and privateers’ assertion</w:t>
      </w:r>
      <w:r w:rsidRPr="00261899">
        <w:rPr>
          <w:sz w:val="16"/>
        </w:rPr>
        <w:t xml:space="preserve"> activities; but, one might argue, these costs are not necessarily a waste from a social welfare perspective. Downstream producers pay more, but if these costs are translated to income for innovators, incentives to innovate would be enhanced and the net balance between social losses and benefits would be neutral, if not positive due to innovation spillovers. </w:t>
      </w:r>
    </w:p>
    <w:p w14:paraId="000AD507" w14:textId="77777777" w:rsidR="0028384B" w:rsidRPr="00261899" w:rsidRDefault="0028384B" w:rsidP="0028384B">
      <w:pPr>
        <w:rPr>
          <w:sz w:val="16"/>
        </w:rPr>
      </w:pPr>
      <w:r w:rsidRPr="00261899">
        <w:rPr>
          <w:sz w:val="16"/>
        </w:rPr>
        <w:t xml:space="preserve">Indeed </w:t>
      </w:r>
      <w:r w:rsidRPr="003D0651">
        <w:rPr>
          <w:rStyle w:val="StyleUnderline"/>
          <w:highlight w:val="cyan"/>
        </w:rPr>
        <w:t>many view PAEs as efficient</w:t>
      </w:r>
      <w:r w:rsidRPr="00D059D8">
        <w:rPr>
          <w:rStyle w:val="StyleUnderline"/>
        </w:rPr>
        <w:t xml:space="preserve"> ‘machines’ of </w:t>
      </w:r>
      <w:r w:rsidRPr="000938B9">
        <w:rPr>
          <w:rStyle w:val="Emphasis"/>
        </w:rPr>
        <w:t>patent licensing</w:t>
      </w:r>
      <w:r w:rsidRPr="00261899">
        <w:rPr>
          <w:sz w:val="16"/>
        </w:rPr>
        <w:t xml:space="preserve"> and litigation </w:t>
      </w:r>
      <w:r w:rsidRPr="00D059D8">
        <w:rPr>
          <w:rStyle w:val="StyleUnderline"/>
        </w:rPr>
        <w:t xml:space="preserve">that could </w:t>
      </w:r>
      <w:r w:rsidRPr="000938B9">
        <w:rPr>
          <w:rStyle w:val="Emphasis"/>
        </w:rPr>
        <w:t>provide</w:t>
      </w:r>
      <w:r w:rsidRPr="00261899">
        <w:rPr>
          <w:sz w:val="16"/>
        </w:rPr>
        <w:t xml:space="preserve"> individual </w:t>
      </w:r>
      <w:r w:rsidRPr="00D059D8">
        <w:rPr>
          <w:rStyle w:val="StyleUnderline"/>
        </w:rPr>
        <w:t>inventors</w:t>
      </w:r>
      <w:r w:rsidRPr="00261899">
        <w:rPr>
          <w:sz w:val="16"/>
        </w:rPr>
        <w:t xml:space="preserve"> with </w:t>
      </w:r>
      <w:r w:rsidRPr="00D059D8">
        <w:rPr>
          <w:rStyle w:val="StyleUnderline"/>
        </w:rPr>
        <w:t xml:space="preserve">a valuable </w:t>
      </w:r>
      <w:r w:rsidRPr="000938B9">
        <w:rPr>
          <w:rStyle w:val="Emphasis"/>
        </w:rPr>
        <w:t>option for exploitation</w:t>
      </w:r>
      <w:r w:rsidRPr="00D059D8">
        <w:rPr>
          <w:rStyle w:val="StyleUnderline"/>
        </w:rPr>
        <w:t xml:space="preserve"> of</w:t>
      </w:r>
      <w:r w:rsidRPr="00261899">
        <w:rPr>
          <w:sz w:val="16"/>
        </w:rPr>
        <w:t xml:space="preserve"> their </w:t>
      </w:r>
      <w:r w:rsidRPr="00D059D8">
        <w:rPr>
          <w:rStyle w:val="StyleUnderline"/>
        </w:rPr>
        <w:t>rights</w:t>
      </w:r>
      <w:r w:rsidRPr="00261899">
        <w:rPr>
          <w:sz w:val="16"/>
        </w:rPr>
        <w:t xml:space="preserve"> which would otherwise be misappropriated by large firms with impunity.125 </w:t>
      </w:r>
      <w:r w:rsidRPr="00D059D8">
        <w:rPr>
          <w:rStyle w:val="StyleUnderline"/>
        </w:rPr>
        <w:t>Moreover</w:t>
      </w:r>
      <w:r w:rsidRPr="00261899">
        <w:rPr>
          <w:sz w:val="16"/>
        </w:rPr>
        <w:t xml:space="preserve"> by assembling bundles of complementary patents, </w:t>
      </w:r>
      <w:r w:rsidRPr="00D059D8">
        <w:rPr>
          <w:rStyle w:val="StyleUnderline"/>
        </w:rPr>
        <w:t>PAEs reduce transaction costs; costs of technology transfer, such as search, negotiation and licensing costs</w:t>
      </w:r>
      <w:r w:rsidRPr="00261899">
        <w:rPr>
          <w:sz w:val="16"/>
        </w:rPr>
        <w:t xml:space="preserve"> could be reduced by the efficient management of patents by PAEs.126 </w:t>
      </w:r>
      <w:r w:rsidRPr="00D059D8">
        <w:rPr>
          <w:rStyle w:val="StyleUnderline"/>
        </w:rPr>
        <w:t xml:space="preserve">Thus, PAEs could, the </w:t>
      </w:r>
      <w:r w:rsidRPr="000938B9">
        <w:rPr>
          <w:rStyle w:val="Emphasis"/>
        </w:rPr>
        <w:t>argument goes</w:t>
      </w:r>
      <w:r w:rsidRPr="00D059D8">
        <w:rPr>
          <w:rStyle w:val="StyleUnderline"/>
        </w:rPr>
        <w:t xml:space="preserve">, </w:t>
      </w:r>
      <w:r w:rsidRPr="000938B9">
        <w:rPr>
          <w:rStyle w:val="Emphasis"/>
        </w:rPr>
        <w:t>facilitate</w:t>
      </w:r>
      <w:r w:rsidRPr="00261899">
        <w:rPr>
          <w:sz w:val="16"/>
        </w:rPr>
        <w:t xml:space="preserve"> the </w:t>
      </w:r>
      <w:r w:rsidRPr="000938B9">
        <w:rPr>
          <w:rStyle w:val="Emphasis"/>
        </w:rPr>
        <w:t>development</w:t>
      </w:r>
      <w:r w:rsidRPr="00D059D8">
        <w:rPr>
          <w:rStyle w:val="StyleUnderline"/>
        </w:rPr>
        <w:t xml:space="preserve"> of a vibrant market for technology</w:t>
      </w:r>
      <w:r w:rsidRPr="00261899">
        <w:rPr>
          <w:sz w:val="16"/>
        </w:rPr>
        <w:t xml:space="preserve">, allowing companies to monetise patents that are not essential to their operation and buy or license in technology they need more.127 </w:t>
      </w:r>
    </w:p>
    <w:p w14:paraId="3A9B10D6" w14:textId="77777777" w:rsidR="0028384B" w:rsidRPr="00261899" w:rsidRDefault="0028384B" w:rsidP="0028384B">
      <w:pPr>
        <w:rPr>
          <w:sz w:val="16"/>
        </w:rPr>
      </w:pPr>
      <w:r w:rsidRPr="003D0651">
        <w:rPr>
          <w:rStyle w:val="Emphasis"/>
          <w:highlight w:val="cyan"/>
        </w:rPr>
        <w:t>However</w:t>
      </w:r>
      <w:r w:rsidRPr="00D059D8">
        <w:rPr>
          <w:rStyle w:val="StyleUnderline"/>
        </w:rPr>
        <w:t xml:space="preserve"> such </w:t>
      </w:r>
      <w:r w:rsidRPr="003D0651">
        <w:rPr>
          <w:rStyle w:val="Emphasis"/>
          <w:highlight w:val="cyan"/>
        </w:rPr>
        <w:t>benefits are uncertain</w:t>
      </w:r>
      <w:r w:rsidRPr="00261899">
        <w:rPr>
          <w:sz w:val="16"/>
        </w:rPr>
        <w:t xml:space="preserve">. To begin with, </w:t>
      </w:r>
      <w:r w:rsidRPr="00D059D8">
        <w:rPr>
          <w:rStyle w:val="StyleUnderline"/>
        </w:rPr>
        <w:t xml:space="preserve">the argument that PAEs </w:t>
      </w:r>
      <w:r w:rsidRPr="000938B9">
        <w:rPr>
          <w:rStyle w:val="Emphasis"/>
        </w:rPr>
        <w:t>reward</w:t>
      </w:r>
      <w:r w:rsidRPr="00D059D8">
        <w:rPr>
          <w:rStyle w:val="StyleUnderline"/>
        </w:rPr>
        <w:t xml:space="preserve"> individual inventors, thus enhancing incentives to </w:t>
      </w:r>
      <w:r w:rsidRPr="000938B9">
        <w:rPr>
          <w:rStyle w:val="Emphasis"/>
        </w:rPr>
        <w:t>innovate</w:t>
      </w:r>
      <w:r w:rsidRPr="00D059D8">
        <w:rPr>
          <w:rStyle w:val="StyleUnderline"/>
        </w:rPr>
        <w:t xml:space="preserve">, seems </w:t>
      </w:r>
      <w:r w:rsidRPr="000938B9">
        <w:rPr>
          <w:rStyle w:val="Emphasis"/>
        </w:rPr>
        <w:t>weak</w:t>
      </w:r>
      <w:r w:rsidRPr="00D059D8">
        <w:rPr>
          <w:rStyle w:val="StyleUnderline"/>
        </w:rPr>
        <w:t xml:space="preserve"> in</w:t>
      </w:r>
      <w:r w:rsidRPr="00261899">
        <w:rPr>
          <w:sz w:val="16"/>
        </w:rPr>
        <w:t xml:space="preserve"> view of </w:t>
      </w:r>
      <w:r w:rsidRPr="000938B9">
        <w:rPr>
          <w:rStyle w:val="Emphasis"/>
        </w:rPr>
        <w:t>empirical evidence</w:t>
      </w:r>
      <w:r w:rsidRPr="00261899">
        <w:rPr>
          <w:sz w:val="16"/>
        </w:rPr>
        <w:t xml:space="preserve">. According to a recent study, </w:t>
      </w:r>
      <w:r w:rsidRPr="00D059D8">
        <w:rPr>
          <w:rStyle w:val="StyleUnderline"/>
        </w:rPr>
        <w:t xml:space="preserve">a meagre </w:t>
      </w:r>
      <w:r w:rsidRPr="003D0651">
        <w:rPr>
          <w:rStyle w:val="Emphasis"/>
          <w:highlight w:val="cyan"/>
        </w:rPr>
        <w:t>2%</w:t>
      </w:r>
      <w:r w:rsidRPr="003D0651">
        <w:rPr>
          <w:rStyle w:val="StyleUnderline"/>
          <w:highlight w:val="cyan"/>
        </w:rPr>
        <w:t xml:space="preserve"> of</w:t>
      </w:r>
      <w:r w:rsidRPr="00D059D8">
        <w:rPr>
          <w:rStyle w:val="StyleUnderline"/>
        </w:rPr>
        <w:t xml:space="preserve"> the </w:t>
      </w:r>
      <w:r w:rsidRPr="003D0651">
        <w:rPr>
          <w:rStyle w:val="Emphasis"/>
          <w:highlight w:val="cyan"/>
        </w:rPr>
        <w:t>losses</w:t>
      </w:r>
      <w:r w:rsidRPr="003D0651">
        <w:rPr>
          <w:rStyle w:val="StyleUnderline"/>
          <w:highlight w:val="cyan"/>
        </w:rPr>
        <w:t xml:space="preserve"> imposed</w:t>
      </w:r>
      <w:r w:rsidRPr="00D059D8">
        <w:rPr>
          <w:rStyle w:val="StyleUnderline"/>
        </w:rPr>
        <w:t xml:space="preserve"> on practicing entities </w:t>
      </w:r>
      <w:r w:rsidRPr="003D0651">
        <w:rPr>
          <w:rStyle w:val="StyleUnderline"/>
          <w:highlight w:val="cyan"/>
        </w:rPr>
        <w:t>by PAE</w:t>
      </w:r>
      <w:r w:rsidRPr="00D059D8">
        <w:rPr>
          <w:rStyle w:val="StyleUnderline"/>
        </w:rPr>
        <w:t xml:space="preserve"> litigation</w:t>
      </w:r>
      <w:r w:rsidRPr="00261899">
        <w:rPr>
          <w:sz w:val="16"/>
        </w:rPr>
        <w:t xml:space="preserve"> efforts </w:t>
      </w:r>
      <w:r w:rsidRPr="003D0651">
        <w:rPr>
          <w:rStyle w:val="Emphasis"/>
          <w:highlight w:val="cyan"/>
        </w:rPr>
        <w:t>flows</w:t>
      </w:r>
      <w:r w:rsidRPr="00261899">
        <w:rPr>
          <w:sz w:val="16"/>
        </w:rPr>
        <w:t xml:space="preserve"> back </w:t>
      </w:r>
      <w:r w:rsidRPr="003D0651">
        <w:rPr>
          <w:rStyle w:val="Emphasis"/>
          <w:highlight w:val="cyan"/>
        </w:rPr>
        <w:t>to</w:t>
      </w:r>
      <w:r w:rsidRPr="00261899">
        <w:rPr>
          <w:sz w:val="16"/>
        </w:rPr>
        <w:t xml:space="preserve"> ‘outside’ </w:t>
      </w:r>
      <w:r w:rsidRPr="003D0651">
        <w:rPr>
          <w:rStyle w:val="Emphasis"/>
          <w:highlight w:val="cyan"/>
        </w:rPr>
        <w:t>innovators</w:t>
      </w:r>
      <w:r w:rsidRPr="00261899">
        <w:rPr>
          <w:sz w:val="16"/>
        </w:rPr>
        <w:t xml:space="preserve">.128 Although one might argue that, at first sight, </w:t>
      </w:r>
      <w:r w:rsidRPr="003D0651">
        <w:rPr>
          <w:rStyle w:val="StyleUnderline"/>
          <w:highlight w:val="cyan"/>
        </w:rPr>
        <w:t>PAEs</w:t>
      </w:r>
      <w:r w:rsidRPr="00261899">
        <w:rPr>
          <w:sz w:val="16"/>
        </w:rPr>
        <w:t xml:space="preserve"> merely </w:t>
      </w:r>
      <w:r w:rsidRPr="003D0651">
        <w:rPr>
          <w:rStyle w:val="Emphasis"/>
          <w:highlight w:val="cyan"/>
        </w:rPr>
        <w:t>redistribute rents</w:t>
      </w:r>
      <w:r w:rsidRPr="00D059D8">
        <w:rPr>
          <w:rStyle w:val="StyleUnderline"/>
        </w:rPr>
        <w:t xml:space="preserve"> along</w:t>
      </w:r>
      <w:r w:rsidRPr="00261899">
        <w:rPr>
          <w:sz w:val="16"/>
        </w:rPr>
        <w:t xml:space="preserve"> the </w:t>
      </w:r>
      <w:r w:rsidRPr="00D059D8">
        <w:rPr>
          <w:rStyle w:val="StyleUnderline"/>
        </w:rPr>
        <w:t>production chain</w:t>
      </w:r>
      <w:r w:rsidRPr="00261899">
        <w:rPr>
          <w:sz w:val="16"/>
        </w:rPr>
        <w:t xml:space="preserve">,129 it is also true that these </w:t>
      </w:r>
      <w:r w:rsidRPr="00D059D8">
        <w:rPr>
          <w:rStyle w:val="StyleUnderline"/>
        </w:rPr>
        <w:t xml:space="preserve">rents are </w:t>
      </w:r>
      <w:r w:rsidRPr="003D0651">
        <w:rPr>
          <w:rStyle w:val="Emphasis"/>
          <w:highlight w:val="cyan"/>
        </w:rPr>
        <w:t>transferred</w:t>
      </w:r>
      <w:r w:rsidRPr="003D0651">
        <w:rPr>
          <w:rStyle w:val="StyleUnderline"/>
          <w:highlight w:val="cyan"/>
        </w:rPr>
        <w:t xml:space="preserve"> from</w:t>
      </w:r>
      <w:r w:rsidRPr="00D059D8">
        <w:rPr>
          <w:rStyle w:val="StyleUnderline"/>
        </w:rPr>
        <w:t xml:space="preserve"> companies that </w:t>
      </w:r>
      <w:r w:rsidRPr="000938B9">
        <w:rPr>
          <w:rStyle w:val="Emphasis"/>
        </w:rPr>
        <w:t>produce</w:t>
      </w:r>
      <w:r w:rsidRPr="00D059D8">
        <w:rPr>
          <w:rStyle w:val="StyleUnderline"/>
        </w:rPr>
        <w:t xml:space="preserve"> </w:t>
      </w:r>
      <w:r w:rsidRPr="003D0651">
        <w:rPr>
          <w:rStyle w:val="StyleUnderline"/>
          <w:highlight w:val="cyan"/>
        </w:rPr>
        <w:t xml:space="preserve">innovative </w:t>
      </w:r>
      <w:r w:rsidRPr="003D0651">
        <w:rPr>
          <w:rStyle w:val="Emphasis"/>
          <w:highlight w:val="cyan"/>
        </w:rPr>
        <w:t>products</w:t>
      </w:r>
      <w:r w:rsidRPr="003D0651">
        <w:rPr>
          <w:rStyle w:val="StyleUnderline"/>
          <w:highlight w:val="cyan"/>
        </w:rPr>
        <w:t xml:space="preserve"> to those that </w:t>
      </w:r>
      <w:r w:rsidRPr="003D0651">
        <w:rPr>
          <w:rStyle w:val="Emphasis"/>
          <w:highlight w:val="cyan"/>
        </w:rPr>
        <w:t>do not innovate</w:t>
      </w:r>
      <w:r w:rsidRPr="00D059D8">
        <w:rPr>
          <w:rStyle w:val="StyleUnderline"/>
        </w:rPr>
        <w:t xml:space="preserve"> or produce anything</w:t>
      </w:r>
      <w:r w:rsidRPr="00261899">
        <w:rPr>
          <w:sz w:val="16"/>
        </w:rPr>
        <w:t xml:space="preserve"> themselves.130 </w:t>
      </w:r>
      <w:r w:rsidRPr="003D0651">
        <w:rPr>
          <w:rStyle w:val="Emphasis"/>
          <w:highlight w:val="cyan"/>
        </w:rPr>
        <w:t>Thus</w:t>
      </w:r>
      <w:r w:rsidRPr="00261899">
        <w:rPr>
          <w:sz w:val="16"/>
        </w:rPr>
        <w:t xml:space="preserve">, valuable </w:t>
      </w:r>
      <w:r w:rsidRPr="003D0651">
        <w:rPr>
          <w:rStyle w:val="Emphasis"/>
          <w:highlight w:val="cyan"/>
        </w:rPr>
        <w:t>resources</w:t>
      </w:r>
      <w:r w:rsidRPr="003D0651">
        <w:rPr>
          <w:rStyle w:val="StyleUnderline"/>
          <w:highlight w:val="cyan"/>
        </w:rPr>
        <w:t xml:space="preserve"> are </w:t>
      </w:r>
      <w:r w:rsidRPr="003D0651">
        <w:rPr>
          <w:rStyle w:val="Emphasis"/>
          <w:highlight w:val="cyan"/>
        </w:rPr>
        <w:t>diverted</w:t>
      </w:r>
      <w:r w:rsidRPr="003D0651">
        <w:rPr>
          <w:rStyle w:val="StyleUnderline"/>
          <w:highlight w:val="cyan"/>
        </w:rPr>
        <w:t xml:space="preserve"> away</w:t>
      </w:r>
      <w:r w:rsidRPr="00D059D8">
        <w:rPr>
          <w:rStyle w:val="StyleUnderline"/>
        </w:rPr>
        <w:t xml:space="preserve"> from research and production </w:t>
      </w:r>
      <w:r w:rsidRPr="003D0651">
        <w:rPr>
          <w:rStyle w:val="StyleUnderline"/>
          <w:highlight w:val="cyan"/>
        </w:rPr>
        <w:t>towards rent-seeking</w:t>
      </w:r>
      <w:r w:rsidRPr="00261899">
        <w:rPr>
          <w:sz w:val="16"/>
        </w:rPr>
        <w:t xml:space="preserve"> activities.131</w:t>
      </w:r>
    </w:p>
    <w:p w14:paraId="69E1AA6C" w14:textId="77777777" w:rsidR="0028384B" w:rsidRDefault="0028384B" w:rsidP="0028384B">
      <w:pPr>
        <w:rPr>
          <w:sz w:val="16"/>
        </w:rPr>
      </w:pPr>
      <w:r w:rsidRPr="003D0651">
        <w:rPr>
          <w:rStyle w:val="StyleUnderline"/>
          <w:highlight w:val="cyan"/>
        </w:rPr>
        <w:t xml:space="preserve">Moreover, </w:t>
      </w:r>
      <w:r w:rsidRPr="003D0651">
        <w:rPr>
          <w:rStyle w:val="Emphasis"/>
          <w:highlight w:val="cyan"/>
        </w:rPr>
        <w:t>PAEs</w:t>
      </w:r>
      <w:r w:rsidRPr="00D059D8">
        <w:rPr>
          <w:rStyle w:val="StyleUnderline"/>
        </w:rPr>
        <w:t xml:space="preserve">, facing </w:t>
      </w:r>
      <w:r w:rsidRPr="00261899">
        <w:rPr>
          <w:sz w:val="16"/>
        </w:rPr>
        <w:t xml:space="preserve">relatively </w:t>
      </w:r>
      <w:r w:rsidRPr="00D059D8">
        <w:rPr>
          <w:rStyle w:val="StyleUnderline"/>
        </w:rPr>
        <w:t>few constraints</w:t>
      </w:r>
      <w:r w:rsidRPr="00261899">
        <w:rPr>
          <w:sz w:val="16"/>
        </w:rPr>
        <w:t xml:space="preserve"> in their aggressive patent assertions, </w:t>
      </w:r>
      <w:r w:rsidRPr="003D0651">
        <w:rPr>
          <w:rStyle w:val="Emphasis"/>
          <w:highlight w:val="cyan"/>
        </w:rPr>
        <w:t>transform</w:t>
      </w:r>
      <w:r w:rsidRPr="00261899">
        <w:rPr>
          <w:sz w:val="16"/>
        </w:rPr>
        <w:t xml:space="preserve"> patent </w:t>
      </w:r>
      <w:r w:rsidRPr="003D0651">
        <w:rPr>
          <w:rStyle w:val="Emphasis"/>
          <w:highlight w:val="cyan"/>
        </w:rPr>
        <w:t>litigation by reducing</w:t>
      </w:r>
      <w:r w:rsidRPr="00261899">
        <w:rPr>
          <w:sz w:val="16"/>
        </w:rPr>
        <w:t xml:space="preserve"> </w:t>
      </w:r>
      <w:r w:rsidRPr="00D059D8">
        <w:rPr>
          <w:rStyle w:val="StyleUnderline"/>
        </w:rPr>
        <w:t xml:space="preserve">its direct and indirect </w:t>
      </w:r>
      <w:r w:rsidRPr="003D0651">
        <w:rPr>
          <w:rStyle w:val="Emphasis"/>
          <w:highlight w:val="cyan"/>
        </w:rPr>
        <w:t>costs</w:t>
      </w:r>
      <w:r w:rsidRPr="00261899">
        <w:rPr>
          <w:sz w:val="16"/>
        </w:rPr>
        <w:t xml:space="preserve">.132 There is a particular concern with the </w:t>
      </w:r>
      <w:r w:rsidRPr="003D0651">
        <w:rPr>
          <w:rStyle w:val="Emphasis"/>
          <w:highlight w:val="cyan"/>
        </w:rPr>
        <w:t>settlement</w:t>
      </w:r>
      <w:r w:rsidRPr="00D55C80">
        <w:rPr>
          <w:rStyle w:val="StyleUnderline"/>
        </w:rPr>
        <w:t xml:space="preserve"> of disputes</w:t>
      </w:r>
      <w:r w:rsidRPr="00261899">
        <w:rPr>
          <w:sz w:val="16"/>
        </w:rPr>
        <w:t xml:space="preserve"> and the rewards that confer to PAEs which, </w:t>
      </w:r>
      <w:r w:rsidRPr="003D0651">
        <w:rPr>
          <w:rStyle w:val="StyleUnderline"/>
          <w:highlight w:val="cyan"/>
        </w:rPr>
        <w:t>under</w:t>
      </w:r>
      <w:r w:rsidRPr="00261899">
        <w:rPr>
          <w:sz w:val="16"/>
        </w:rPr>
        <w:t xml:space="preserve"> the </w:t>
      </w:r>
      <w:r w:rsidRPr="003D0651">
        <w:rPr>
          <w:rStyle w:val="StyleUnderline"/>
          <w:highlight w:val="cyan"/>
        </w:rPr>
        <w:t xml:space="preserve">threat of </w:t>
      </w:r>
      <w:r w:rsidRPr="00EA5124">
        <w:rPr>
          <w:rStyle w:val="Emphasis"/>
          <w:highlight w:val="cyan"/>
        </w:rPr>
        <w:t>injunction</w:t>
      </w:r>
      <w:r w:rsidRPr="00EA5124">
        <w:rPr>
          <w:rStyle w:val="StyleUnderline"/>
          <w:highlight w:val="cyan"/>
        </w:rPr>
        <w:t>, might be</w:t>
      </w:r>
      <w:r w:rsidRPr="00261899">
        <w:rPr>
          <w:sz w:val="16"/>
        </w:rPr>
        <w:t xml:space="preserve"> in </w:t>
      </w:r>
      <w:r w:rsidRPr="00EA5124">
        <w:rPr>
          <w:rStyle w:val="Emphasis"/>
          <w:highlight w:val="cyan"/>
        </w:rPr>
        <w:t>excess</w:t>
      </w:r>
      <w:r w:rsidRPr="00D55C80">
        <w:rPr>
          <w:rStyle w:val="StyleUnderline"/>
        </w:rPr>
        <w:t xml:space="preserve"> of</w:t>
      </w:r>
      <w:r w:rsidRPr="00261899">
        <w:rPr>
          <w:sz w:val="16"/>
        </w:rPr>
        <w:t xml:space="preserve"> a </w:t>
      </w:r>
      <w:r w:rsidRPr="00D059D8">
        <w:rPr>
          <w:rStyle w:val="StyleUnderline"/>
        </w:rPr>
        <w:t xml:space="preserve">patent’s real </w:t>
      </w:r>
      <w:r w:rsidRPr="000938B9">
        <w:rPr>
          <w:rStyle w:val="Emphasis"/>
        </w:rPr>
        <w:t>value</w:t>
      </w:r>
      <w:r w:rsidRPr="00261899">
        <w:rPr>
          <w:sz w:val="16"/>
        </w:rPr>
        <w:t xml:space="preserve"> and contribution.133 </w:t>
      </w:r>
      <w:r w:rsidRPr="00EA5124">
        <w:rPr>
          <w:rStyle w:val="StyleUnderline"/>
          <w:highlight w:val="cyan"/>
        </w:rPr>
        <w:t>Such</w:t>
      </w:r>
      <w:r w:rsidRPr="00261899">
        <w:rPr>
          <w:sz w:val="16"/>
        </w:rPr>
        <w:t xml:space="preserve"> excessive </w:t>
      </w:r>
      <w:r w:rsidRPr="00EA5124">
        <w:rPr>
          <w:rStyle w:val="Emphasis"/>
          <w:highlight w:val="cyan"/>
        </w:rPr>
        <w:t>costs</w:t>
      </w:r>
      <w:r w:rsidRPr="00261899">
        <w:rPr>
          <w:sz w:val="16"/>
        </w:rPr>
        <w:t xml:space="preserve"> could be </w:t>
      </w:r>
      <w:r w:rsidRPr="00EA5124">
        <w:rPr>
          <w:rStyle w:val="StyleUnderline"/>
          <w:highlight w:val="cyan"/>
        </w:rPr>
        <w:t>viewed as</w:t>
      </w:r>
      <w:r w:rsidRPr="00D55C80">
        <w:rPr>
          <w:rStyle w:val="StyleUnderline"/>
        </w:rPr>
        <w:t xml:space="preserve"> a </w:t>
      </w:r>
      <w:r w:rsidRPr="00EA5124">
        <w:rPr>
          <w:rStyle w:val="Emphasis"/>
          <w:highlight w:val="cyan"/>
        </w:rPr>
        <w:t>tax</w:t>
      </w:r>
      <w:r w:rsidRPr="00EA5124">
        <w:rPr>
          <w:rStyle w:val="StyleUnderline"/>
          <w:highlight w:val="cyan"/>
        </w:rPr>
        <w:t xml:space="preserve"> on</w:t>
      </w:r>
      <w:r w:rsidRPr="00D55C80">
        <w:rPr>
          <w:rStyle w:val="StyleUnderline"/>
        </w:rPr>
        <w:t xml:space="preserve"> innovating </w:t>
      </w:r>
      <w:r w:rsidRPr="00EA5124">
        <w:rPr>
          <w:rStyle w:val="Emphasis"/>
          <w:highlight w:val="cyan"/>
        </w:rPr>
        <w:t>businesses</w:t>
      </w:r>
      <w:r w:rsidRPr="00EA5124">
        <w:rPr>
          <w:rStyle w:val="StyleUnderline"/>
          <w:highlight w:val="cyan"/>
        </w:rPr>
        <w:t xml:space="preserve"> and consumers</w:t>
      </w:r>
      <w:r w:rsidRPr="00261899">
        <w:rPr>
          <w:sz w:val="16"/>
        </w:rPr>
        <w:t>.134 In view of the above considerations, the conclusion that PAEs represent ‘a negative trend in patent law’ seems not unjustified.135</w:t>
      </w:r>
    </w:p>
    <w:p w14:paraId="1153E00E" w14:textId="77777777" w:rsidR="0028384B" w:rsidRDefault="0028384B" w:rsidP="0028384B">
      <w:pPr>
        <w:pStyle w:val="Heading4"/>
      </w:pPr>
      <w:r>
        <w:t xml:space="preserve">C. </w:t>
      </w:r>
      <w:r w:rsidRPr="00370D48">
        <w:rPr>
          <w:u w:val="single"/>
        </w:rPr>
        <w:t>LITIGATION</w:t>
      </w:r>
      <w:r>
        <w:t xml:space="preserve">. PAEs try to launch </w:t>
      </w:r>
      <w:r>
        <w:rPr>
          <w:u w:val="single"/>
        </w:rPr>
        <w:t>numerous</w:t>
      </w:r>
      <w:r>
        <w:t xml:space="preserve"> suits---their immunity decks the threat of ‘mutual destruction’ in the market. </w:t>
      </w:r>
    </w:p>
    <w:p w14:paraId="59C7455D" w14:textId="77777777" w:rsidR="0028384B" w:rsidRPr="00CB7B2A" w:rsidRDefault="0028384B" w:rsidP="0028384B">
      <w:r w:rsidRPr="00155790">
        <w:rPr>
          <w:rStyle w:val="Style13ptBold"/>
        </w:rPr>
        <w:t>Tsilikas 17</w:t>
      </w:r>
      <w:r>
        <w:t xml:space="preserve"> [Haris; Senior Manager of Antitrust Governance at Infineon; “Antitrust Enforcement and Standard Essential Patents: Moving beyond the FRAND Commitment”; Nomos Verlagsgesellschaft mbH; 2017; http://www.jstor.org/stable/j.ctv941t01] jerchan</w:t>
      </w:r>
    </w:p>
    <w:p w14:paraId="4CBCD72D" w14:textId="77777777" w:rsidR="0028384B" w:rsidRPr="00D55C80" w:rsidRDefault="0028384B" w:rsidP="0028384B">
      <w:pPr>
        <w:rPr>
          <w:rStyle w:val="StyleUnderline"/>
        </w:rPr>
      </w:pPr>
      <w:r>
        <w:rPr>
          <w:sz w:val="16"/>
        </w:rPr>
        <w:t xml:space="preserve">B. </w:t>
      </w:r>
      <w:r w:rsidRPr="00EA5124">
        <w:rPr>
          <w:rStyle w:val="Emphasis"/>
          <w:highlight w:val="cyan"/>
        </w:rPr>
        <w:t>PAEs</w:t>
      </w:r>
      <w:r w:rsidRPr="00D55C80">
        <w:rPr>
          <w:rStyle w:val="StyleUnderline"/>
        </w:rPr>
        <w:t xml:space="preserve"> and Privateers </w:t>
      </w:r>
      <w:r w:rsidRPr="00EA5124">
        <w:rPr>
          <w:rStyle w:val="StyleUnderline"/>
          <w:highlight w:val="cyan"/>
        </w:rPr>
        <w:t>in</w:t>
      </w:r>
      <w:r>
        <w:rPr>
          <w:sz w:val="16"/>
        </w:rPr>
        <w:t xml:space="preserve"> the Context of </w:t>
      </w:r>
      <w:r w:rsidRPr="00EA5124">
        <w:rPr>
          <w:rStyle w:val="Emphasis"/>
          <w:highlight w:val="cyan"/>
        </w:rPr>
        <w:t>Cooperative</w:t>
      </w:r>
      <w:r w:rsidRPr="00EA5124">
        <w:rPr>
          <w:rStyle w:val="StyleUnderline"/>
          <w:highlight w:val="cyan"/>
        </w:rPr>
        <w:t xml:space="preserve"> Standards-</w:t>
      </w:r>
      <w:r w:rsidRPr="00EA5124">
        <w:rPr>
          <w:rStyle w:val="Emphasis"/>
          <w:highlight w:val="cyan"/>
        </w:rPr>
        <w:t>Setting</w:t>
      </w:r>
    </w:p>
    <w:p w14:paraId="0397C3C0" w14:textId="77777777" w:rsidR="0028384B" w:rsidRPr="00872943" w:rsidRDefault="0028384B" w:rsidP="0028384B">
      <w:pPr>
        <w:rPr>
          <w:rStyle w:val="StyleUnderline"/>
        </w:rPr>
      </w:pPr>
      <w:r w:rsidRPr="00D55C80">
        <w:rPr>
          <w:rStyle w:val="StyleUnderline"/>
        </w:rPr>
        <w:t>PAEs</w:t>
      </w:r>
      <w:r>
        <w:rPr>
          <w:sz w:val="16"/>
        </w:rPr>
        <w:t xml:space="preserve"> and their activities </w:t>
      </w:r>
      <w:r w:rsidRPr="00EA5124">
        <w:rPr>
          <w:rStyle w:val="Emphasis"/>
          <w:highlight w:val="cyan"/>
        </w:rPr>
        <w:t>present</w:t>
      </w:r>
      <w:r>
        <w:rPr>
          <w:sz w:val="16"/>
        </w:rPr>
        <w:t xml:space="preserve"> significant </w:t>
      </w:r>
      <w:r w:rsidRPr="00EA5124">
        <w:rPr>
          <w:rStyle w:val="Emphasis"/>
          <w:highlight w:val="cyan"/>
        </w:rPr>
        <w:t>challenges</w:t>
      </w:r>
      <w:r w:rsidRPr="00EA5124">
        <w:rPr>
          <w:rStyle w:val="StyleUnderline"/>
          <w:highlight w:val="cyan"/>
        </w:rPr>
        <w:t xml:space="preserve"> for innovation and</w:t>
      </w:r>
      <w:r>
        <w:rPr>
          <w:sz w:val="16"/>
        </w:rPr>
        <w:t xml:space="preserve"> the function of the </w:t>
      </w:r>
      <w:r w:rsidRPr="00FE05DF">
        <w:rPr>
          <w:rStyle w:val="Emphasis"/>
        </w:rPr>
        <w:t>patent system</w:t>
      </w:r>
      <w:r w:rsidRPr="00D55C80">
        <w:rPr>
          <w:rStyle w:val="StyleUnderline"/>
        </w:rPr>
        <w:t xml:space="preserve"> in general</w:t>
      </w:r>
      <w:r>
        <w:rPr>
          <w:sz w:val="16"/>
        </w:rPr>
        <w:t xml:space="preserve">, however </w:t>
      </w:r>
      <w:r w:rsidRPr="00D55C80">
        <w:rPr>
          <w:sz w:val="16"/>
        </w:rPr>
        <w:t xml:space="preserve">in </w:t>
      </w:r>
      <w:r>
        <w:rPr>
          <w:sz w:val="16"/>
        </w:rPr>
        <w:t xml:space="preserve">the more particular context of </w:t>
      </w:r>
      <w:r w:rsidRPr="00D55C80">
        <w:rPr>
          <w:rStyle w:val="StyleUnderline"/>
        </w:rPr>
        <w:t xml:space="preserve">cooperative </w:t>
      </w:r>
      <w:r w:rsidRPr="00EA5124">
        <w:rPr>
          <w:rStyle w:val="Emphasis"/>
          <w:highlight w:val="cyan"/>
        </w:rPr>
        <w:t>standards-setting</w:t>
      </w:r>
      <w:r w:rsidRPr="00D55C80">
        <w:rPr>
          <w:rStyle w:val="StyleUnderline"/>
        </w:rPr>
        <w:t xml:space="preserve"> </w:t>
      </w:r>
      <w:r w:rsidRPr="00D55C80">
        <w:rPr>
          <w:sz w:val="16"/>
        </w:rPr>
        <w:t>such</w:t>
      </w:r>
      <w:r w:rsidRPr="00D55C80">
        <w:rPr>
          <w:rStyle w:val="StyleUnderline"/>
          <w:sz w:val="16"/>
        </w:rPr>
        <w:t xml:space="preserve"> </w:t>
      </w:r>
      <w:r w:rsidRPr="00D55C80">
        <w:rPr>
          <w:rStyle w:val="StyleUnderline"/>
        </w:rPr>
        <w:t xml:space="preserve">problems might be even </w:t>
      </w:r>
      <w:r w:rsidRPr="00EA5124">
        <w:rPr>
          <w:rStyle w:val="Emphasis"/>
        </w:rPr>
        <w:t>more pronounced</w:t>
      </w:r>
      <w:r w:rsidRPr="00EA5124">
        <w:rPr>
          <w:sz w:val="16"/>
        </w:rPr>
        <w:t>.</w:t>
      </w:r>
      <w:r>
        <w:rPr>
          <w:sz w:val="16"/>
        </w:rPr>
        <w:t xml:space="preserve"> It has already been discussed above in part II that the </w:t>
      </w:r>
      <w:r w:rsidRPr="00D55C80">
        <w:rPr>
          <w:rStyle w:val="StyleUnderline"/>
        </w:rPr>
        <w:t xml:space="preserve">formal </w:t>
      </w:r>
      <w:r w:rsidRPr="00FE05DF">
        <w:rPr>
          <w:rStyle w:val="Emphasis"/>
        </w:rPr>
        <w:t>cooperative standardisation</w:t>
      </w:r>
      <w:r w:rsidRPr="00D55C80">
        <w:rPr>
          <w:rStyle w:val="StyleUnderline"/>
        </w:rPr>
        <w:t xml:space="preserve"> </w:t>
      </w:r>
      <w:r>
        <w:rPr>
          <w:sz w:val="16"/>
        </w:rPr>
        <w:t xml:space="preserve">largely </w:t>
      </w:r>
      <w:r w:rsidRPr="00EA5124">
        <w:rPr>
          <w:rStyle w:val="StyleUnderline"/>
        </w:rPr>
        <w:t xml:space="preserve">depends on the </w:t>
      </w:r>
      <w:r w:rsidRPr="00EA5124">
        <w:rPr>
          <w:rStyle w:val="Emphasis"/>
        </w:rPr>
        <w:t>predictability</w:t>
      </w:r>
      <w:r w:rsidRPr="00EA5124">
        <w:rPr>
          <w:rStyle w:val="StyleUnderline"/>
        </w:rPr>
        <w:t xml:space="preserve"> of </w:t>
      </w:r>
      <w:r w:rsidRPr="00EA5124">
        <w:rPr>
          <w:sz w:val="16"/>
        </w:rPr>
        <w:t xml:space="preserve">the structure of </w:t>
      </w:r>
      <w:r w:rsidRPr="00EA5124">
        <w:rPr>
          <w:rStyle w:val="StyleUnderline"/>
        </w:rPr>
        <w:t xml:space="preserve">returns and the </w:t>
      </w:r>
      <w:r w:rsidRPr="00EA5124">
        <w:rPr>
          <w:rStyle w:val="Emphasis"/>
        </w:rPr>
        <w:t>reliability</w:t>
      </w:r>
      <w:r w:rsidRPr="00EA5124">
        <w:rPr>
          <w:rStyle w:val="StyleUnderline"/>
        </w:rPr>
        <w:t xml:space="preserve"> of the </w:t>
      </w:r>
      <w:r w:rsidRPr="00EA5124">
        <w:rPr>
          <w:rStyle w:val="Emphasis"/>
        </w:rPr>
        <w:t>process</w:t>
      </w:r>
      <w:r w:rsidRPr="00EA5124">
        <w:rPr>
          <w:sz w:val="16"/>
        </w:rPr>
        <w:t xml:space="preserve"> as a</w:t>
      </w:r>
      <w:r>
        <w:rPr>
          <w:sz w:val="16"/>
        </w:rPr>
        <w:t xml:space="preserve"> whole; </w:t>
      </w:r>
      <w:r w:rsidRPr="00EA5124">
        <w:rPr>
          <w:rStyle w:val="StyleUnderline"/>
          <w:highlight w:val="cyan"/>
        </w:rPr>
        <w:t>absent</w:t>
      </w:r>
      <w:r w:rsidRPr="00D55C80">
        <w:rPr>
          <w:rStyle w:val="StyleUnderline"/>
        </w:rPr>
        <w:t xml:space="preserve"> a </w:t>
      </w:r>
      <w:r w:rsidRPr="00EA5124">
        <w:rPr>
          <w:rStyle w:val="Emphasis"/>
          <w:highlight w:val="cyan"/>
        </w:rPr>
        <w:t>rewarding</w:t>
      </w:r>
      <w:r w:rsidRPr="00EA5124">
        <w:rPr>
          <w:rStyle w:val="StyleUnderline"/>
          <w:highlight w:val="cyan"/>
        </w:rPr>
        <w:t xml:space="preserve"> and </w:t>
      </w:r>
      <w:r w:rsidRPr="00EA5124">
        <w:rPr>
          <w:rStyle w:val="Emphasis"/>
          <w:highlight w:val="cyan"/>
        </w:rPr>
        <w:t>predictable structure</w:t>
      </w:r>
      <w:r w:rsidRPr="00D55C80">
        <w:rPr>
          <w:rStyle w:val="StyleUnderline"/>
        </w:rPr>
        <w:t xml:space="preserve"> of returns the</w:t>
      </w:r>
      <w:r>
        <w:rPr>
          <w:sz w:val="16"/>
        </w:rPr>
        <w:t xml:space="preserve"> delicate balancing of </w:t>
      </w:r>
      <w:r w:rsidRPr="00D55C80">
        <w:rPr>
          <w:rStyle w:val="StyleUnderline"/>
        </w:rPr>
        <w:t>interests and incentives</w:t>
      </w:r>
      <w:r>
        <w:rPr>
          <w:sz w:val="16"/>
        </w:rPr>
        <w:t xml:space="preserve"> achieved </w:t>
      </w:r>
      <w:r w:rsidRPr="00D55C80">
        <w:rPr>
          <w:rStyle w:val="StyleUnderline"/>
        </w:rPr>
        <w:t>in</w:t>
      </w:r>
      <w:r>
        <w:rPr>
          <w:sz w:val="16"/>
        </w:rPr>
        <w:t xml:space="preserve"> formal </w:t>
      </w:r>
      <w:r w:rsidRPr="00EA5124">
        <w:rPr>
          <w:rStyle w:val="Emphasis"/>
          <w:highlight w:val="cyan"/>
        </w:rPr>
        <w:t>standardization</w:t>
      </w:r>
      <w:r w:rsidRPr="00EA5124">
        <w:rPr>
          <w:rStyle w:val="StyleUnderline"/>
          <w:highlight w:val="cyan"/>
        </w:rPr>
        <w:t xml:space="preserve"> could </w:t>
      </w:r>
      <w:r w:rsidRPr="00EA5124">
        <w:rPr>
          <w:rStyle w:val="Emphasis"/>
          <w:highlight w:val="cyan"/>
        </w:rPr>
        <w:t>break down</w:t>
      </w:r>
      <w:r>
        <w:rPr>
          <w:sz w:val="16"/>
        </w:rPr>
        <w:t xml:space="preserve">.136 It was also pointed out that specific market constraints, such as </w:t>
      </w:r>
      <w:r w:rsidRPr="00872943">
        <w:rPr>
          <w:rStyle w:val="StyleUnderline"/>
        </w:rPr>
        <w:t xml:space="preserve">fear of </w:t>
      </w:r>
      <w:r w:rsidRPr="00FE05DF">
        <w:rPr>
          <w:rStyle w:val="Emphasis"/>
        </w:rPr>
        <w:t>retaliation</w:t>
      </w:r>
      <w:r w:rsidRPr="00872943">
        <w:rPr>
          <w:rStyle w:val="StyleUnderline"/>
        </w:rPr>
        <w:t xml:space="preserve"> and reputational </w:t>
      </w:r>
      <w:r w:rsidRPr="00FE05DF">
        <w:rPr>
          <w:rStyle w:val="Emphasis"/>
        </w:rPr>
        <w:t>harm</w:t>
      </w:r>
      <w:r w:rsidRPr="00872943">
        <w:rPr>
          <w:rStyle w:val="StyleUnderline"/>
        </w:rPr>
        <w:t xml:space="preserve">, are an important </w:t>
      </w:r>
      <w:r w:rsidRPr="00FE05DF">
        <w:rPr>
          <w:rStyle w:val="Emphasis"/>
        </w:rPr>
        <w:t>safeguard</w:t>
      </w:r>
      <w:r w:rsidRPr="00872943">
        <w:rPr>
          <w:rStyle w:val="StyleUnderline"/>
        </w:rPr>
        <w:t xml:space="preserve"> against post-</w:t>
      </w:r>
      <w:r w:rsidRPr="00FE05DF">
        <w:rPr>
          <w:rStyle w:val="Emphasis"/>
        </w:rPr>
        <w:t>adoption</w:t>
      </w:r>
      <w:r w:rsidRPr="00872943">
        <w:rPr>
          <w:rStyle w:val="StyleUnderline"/>
        </w:rPr>
        <w:t xml:space="preserve"> opportunism.</w:t>
      </w:r>
    </w:p>
    <w:p w14:paraId="703D4D87" w14:textId="77777777" w:rsidR="0028384B" w:rsidRDefault="0028384B" w:rsidP="0028384B">
      <w:pPr>
        <w:rPr>
          <w:sz w:val="16"/>
        </w:rPr>
      </w:pPr>
      <w:r>
        <w:rPr>
          <w:sz w:val="16"/>
        </w:rPr>
        <w:t>PAEs fit problematically in this context. Forces that traditionally con- strained the behaviour of all stakeholders to the standard setting process exert little, if any, influence on the behaviour of PAEs. Risk and cost asymmetries in patent litigation, for instance, run in favour of PAEs and privateers.137</w:t>
      </w:r>
    </w:p>
    <w:p w14:paraId="7AD41765" w14:textId="77777777" w:rsidR="0028384B" w:rsidRDefault="0028384B" w:rsidP="0028384B">
      <w:pPr>
        <w:rPr>
          <w:sz w:val="16"/>
        </w:rPr>
      </w:pPr>
      <w:r>
        <w:rPr>
          <w:sz w:val="16"/>
        </w:rPr>
        <w:t xml:space="preserve">Ownership of </w:t>
      </w:r>
      <w:r w:rsidRPr="00EA5124">
        <w:rPr>
          <w:rStyle w:val="Emphasis"/>
          <w:highlight w:val="cyan"/>
        </w:rPr>
        <w:t>SEPs</w:t>
      </w:r>
      <w:r w:rsidRPr="00EA5124">
        <w:rPr>
          <w:rStyle w:val="StyleUnderline"/>
        </w:rPr>
        <w:t xml:space="preserve"> has traditionally been</w:t>
      </w:r>
      <w:r w:rsidRPr="00EA5124">
        <w:rPr>
          <w:sz w:val="16"/>
        </w:rPr>
        <w:t xml:space="preserve"> seen as the best </w:t>
      </w:r>
      <w:r w:rsidRPr="00EA5124">
        <w:rPr>
          <w:rStyle w:val="Emphasis"/>
        </w:rPr>
        <w:t>safeguard</w:t>
      </w:r>
      <w:r w:rsidRPr="00EA5124">
        <w:rPr>
          <w:rStyle w:val="StyleUnderline"/>
        </w:rPr>
        <w:t xml:space="preserve"> for</w:t>
      </w:r>
      <w:r>
        <w:rPr>
          <w:sz w:val="16"/>
        </w:rPr>
        <w:t xml:space="preserve"> many </w:t>
      </w:r>
      <w:r w:rsidRPr="00872943">
        <w:rPr>
          <w:rStyle w:val="StyleUnderline"/>
        </w:rPr>
        <w:t>standard implementers</w:t>
      </w:r>
      <w:r>
        <w:rPr>
          <w:sz w:val="16"/>
        </w:rPr>
        <w:t xml:space="preserve"> against infringement suits; </w:t>
      </w:r>
      <w:r w:rsidRPr="00EA5124">
        <w:rPr>
          <w:rStyle w:val="StyleUnderline"/>
        </w:rPr>
        <w:t>following</w:t>
      </w:r>
      <w:r>
        <w:rPr>
          <w:sz w:val="16"/>
        </w:rPr>
        <w:t xml:space="preserve"> the </w:t>
      </w:r>
      <w:r w:rsidRPr="00872943">
        <w:rPr>
          <w:rStyle w:val="StyleUnderline"/>
        </w:rPr>
        <w:t>‘</w:t>
      </w:r>
      <w:r w:rsidRPr="00EA5124">
        <w:rPr>
          <w:rStyle w:val="Emphasis"/>
          <w:highlight w:val="cyan"/>
        </w:rPr>
        <w:t>mutual destruction’</w:t>
      </w:r>
      <w:r w:rsidRPr="00872943">
        <w:rPr>
          <w:rStyle w:val="StyleUnderline"/>
        </w:rPr>
        <w:t xml:space="preserve"> paradigm</w:t>
      </w:r>
      <w:r>
        <w:rPr>
          <w:sz w:val="16"/>
        </w:rPr>
        <w:t xml:space="preserve">,138 opportunistic </w:t>
      </w:r>
      <w:r w:rsidRPr="00872943">
        <w:rPr>
          <w:rStyle w:val="StyleUnderline"/>
        </w:rPr>
        <w:t>SEP-</w:t>
      </w:r>
      <w:r w:rsidRPr="00FE05DF">
        <w:rPr>
          <w:rStyle w:val="Emphasis"/>
        </w:rPr>
        <w:t>holders</w:t>
      </w:r>
      <w:r>
        <w:rPr>
          <w:sz w:val="16"/>
        </w:rPr>
        <w:t xml:space="preserve"> that implement the standards themselves would </w:t>
      </w:r>
      <w:r w:rsidRPr="00EA5124">
        <w:rPr>
          <w:rStyle w:val="Emphasis"/>
          <w:highlight w:val="cyan"/>
        </w:rPr>
        <w:t>think twice</w:t>
      </w:r>
      <w:r w:rsidRPr="00EA5124">
        <w:rPr>
          <w:rStyle w:val="StyleUnderline"/>
          <w:highlight w:val="cyan"/>
        </w:rPr>
        <w:t xml:space="preserve"> before attacking</w:t>
      </w:r>
      <w:r>
        <w:rPr>
          <w:sz w:val="16"/>
        </w:rPr>
        <w:t xml:space="preserve"> a </w:t>
      </w:r>
      <w:r w:rsidRPr="00872943">
        <w:rPr>
          <w:rStyle w:val="StyleUnderline"/>
        </w:rPr>
        <w:t xml:space="preserve">competitor for fear of retaliation. </w:t>
      </w:r>
      <w:r w:rsidRPr="00EA5124">
        <w:rPr>
          <w:rStyle w:val="StyleUnderline"/>
          <w:highlight w:val="cyan"/>
        </w:rPr>
        <w:t xml:space="preserve">However, </w:t>
      </w:r>
      <w:r w:rsidRPr="00EA5124">
        <w:rPr>
          <w:rStyle w:val="Emphasis"/>
          <w:highlight w:val="cyan"/>
        </w:rPr>
        <w:t>PAEs</w:t>
      </w:r>
      <w:r w:rsidRPr="00872943">
        <w:rPr>
          <w:rStyle w:val="StyleUnderline"/>
        </w:rPr>
        <w:t xml:space="preserve"> do not produce standard</w:t>
      </w:r>
      <w:r>
        <w:rPr>
          <w:sz w:val="16"/>
        </w:rPr>
        <w:t xml:space="preserve">- compliant </w:t>
      </w:r>
      <w:r w:rsidRPr="00872943">
        <w:rPr>
          <w:rStyle w:val="StyleUnderline"/>
        </w:rPr>
        <w:t xml:space="preserve">products and are thus </w:t>
      </w:r>
      <w:r w:rsidRPr="00EA5124">
        <w:rPr>
          <w:rStyle w:val="Emphasis"/>
          <w:highlight w:val="cyan"/>
        </w:rPr>
        <w:t>immune</w:t>
      </w:r>
      <w:r w:rsidRPr="00EA5124">
        <w:rPr>
          <w:rStyle w:val="StyleUnderline"/>
          <w:highlight w:val="cyan"/>
        </w:rPr>
        <w:t xml:space="preserve"> to countersuits</w:t>
      </w:r>
      <w:r>
        <w:rPr>
          <w:sz w:val="16"/>
        </w:rPr>
        <w:t>. This PAE immunity to retaliatory countersuits is in practice a primary motivation for pri- vateering arrangements as already discussed above.</w:t>
      </w:r>
    </w:p>
    <w:p w14:paraId="35927880" w14:textId="77777777" w:rsidR="0028384B" w:rsidRPr="000938B9" w:rsidRDefault="0028384B" w:rsidP="0028384B">
      <w:pPr>
        <w:rPr>
          <w:sz w:val="6"/>
          <w:szCs w:val="12"/>
        </w:rPr>
      </w:pPr>
      <w:r w:rsidRPr="000938B9">
        <w:rPr>
          <w:sz w:val="6"/>
          <w:szCs w:val="12"/>
        </w:rPr>
        <w:t>Similarly, asymmetric litigation costs provide a further incentive for ag- gressive assertion of SEPs. Practicing companies devote significant re- sources to develop and produce innovative products; litigation with all its uncertainty puts their investment at risk.139 PAEs on the other hand are much more efficient users of legal procedures.140</w:t>
      </w:r>
    </w:p>
    <w:p w14:paraId="4F259540" w14:textId="77777777" w:rsidR="0028384B" w:rsidRPr="000938B9" w:rsidRDefault="0028384B" w:rsidP="0028384B">
      <w:pPr>
        <w:rPr>
          <w:sz w:val="6"/>
          <w:szCs w:val="12"/>
        </w:rPr>
      </w:pPr>
      <w:r w:rsidRPr="000938B9">
        <w:rPr>
          <w:sz w:val="6"/>
          <w:szCs w:val="12"/>
        </w:rPr>
        <w:t>Fear of reputational damage has also exerted significant pressures to SEP-holders and the aggressive enforcement of their rights. The standardi-sation process is a repeat game; participants that assert their patents ag- gressively, demanding unreasonable royalty rates, might find it more diffi- cult to have their future technology contributions included in standards.141 PAEs in contrast do not conduct R&amp;D themselves, nor are they members to SSOs, and thus do not contribute anything to the standards-setting pro- cess; fear of failing to achieve inclusion of their technologies in future standards is irrelevant to PAEs.142</w:t>
      </w:r>
    </w:p>
    <w:p w14:paraId="6FDB8E6A" w14:textId="77777777" w:rsidR="0028384B" w:rsidRDefault="0028384B" w:rsidP="0028384B">
      <w:pPr>
        <w:rPr>
          <w:sz w:val="6"/>
          <w:szCs w:val="12"/>
        </w:rPr>
      </w:pPr>
      <w:r w:rsidRPr="000938B9">
        <w:rPr>
          <w:sz w:val="6"/>
          <w:szCs w:val="12"/>
        </w:rPr>
        <w:t>On the contrary, it can be argued that reputation plays quite differently when it comes to PAEs. PAEs’ revenue depends on the willingness of businesses they identify as targets for patent assertion to come to terms with their demands for royalties and damages. The would-be licensee would not succumb to a PAE’s demands if the threat of litigation and in- junction could not be viewed as credible enough; threatened by a PAE that has a reputation for aggressively seeking high royalties or obtaining in- junctive relief, a practicing entity will take such threats much more seri- ously.143</w:t>
      </w:r>
    </w:p>
    <w:p w14:paraId="54F3745D" w14:textId="77777777" w:rsidR="0028384B" w:rsidRPr="00261899" w:rsidRDefault="0028384B" w:rsidP="0028384B">
      <w:pPr>
        <w:rPr>
          <w:sz w:val="16"/>
        </w:rPr>
      </w:pPr>
      <w:r w:rsidRPr="00872943">
        <w:rPr>
          <w:rStyle w:val="StyleUnderline"/>
        </w:rPr>
        <w:t xml:space="preserve">A </w:t>
      </w:r>
      <w:r w:rsidRPr="00EA5124">
        <w:rPr>
          <w:rStyle w:val="StyleUnderline"/>
          <w:highlight w:val="cyan"/>
        </w:rPr>
        <w:t xml:space="preserve">reputation for </w:t>
      </w:r>
      <w:r w:rsidRPr="00EA5124">
        <w:rPr>
          <w:rStyle w:val="Emphasis"/>
          <w:highlight w:val="cyan"/>
        </w:rPr>
        <w:t>toughness</w:t>
      </w:r>
      <w:r w:rsidRPr="00261899">
        <w:rPr>
          <w:sz w:val="16"/>
        </w:rPr>
        <w:t xml:space="preserve"> could not only </w:t>
      </w:r>
      <w:r w:rsidRPr="00EA5124">
        <w:rPr>
          <w:rStyle w:val="StyleUnderline"/>
          <w:highlight w:val="cyan"/>
        </w:rPr>
        <w:t>mean more</w:t>
      </w:r>
      <w:r w:rsidRPr="00872943">
        <w:rPr>
          <w:rStyle w:val="StyleUnderline"/>
        </w:rPr>
        <w:t xml:space="preserve"> </w:t>
      </w:r>
      <w:r w:rsidRPr="00FE05DF">
        <w:rPr>
          <w:rStyle w:val="Emphasis"/>
        </w:rPr>
        <w:t xml:space="preserve">rewarding </w:t>
      </w:r>
      <w:r w:rsidRPr="00EA5124">
        <w:rPr>
          <w:rStyle w:val="Emphasis"/>
          <w:highlight w:val="cyan"/>
        </w:rPr>
        <w:t>settlement</w:t>
      </w:r>
      <w:r w:rsidRPr="00872943">
        <w:rPr>
          <w:rStyle w:val="StyleUnderline"/>
        </w:rPr>
        <w:t xml:space="preserve"> agreements</w:t>
      </w:r>
      <w:r w:rsidRPr="00261899">
        <w:rPr>
          <w:sz w:val="16"/>
        </w:rPr>
        <w:t xml:space="preserve">, but </w:t>
      </w:r>
      <w:r w:rsidRPr="00872943">
        <w:rPr>
          <w:rStyle w:val="StyleUnderline"/>
        </w:rPr>
        <w:t>also</w:t>
      </w:r>
      <w:r w:rsidRPr="00261899">
        <w:rPr>
          <w:sz w:val="16"/>
        </w:rPr>
        <w:t xml:space="preserve"> that </w:t>
      </w:r>
      <w:r w:rsidRPr="00872943">
        <w:rPr>
          <w:rStyle w:val="StyleUnderline"/>
        </w:rPr>
        <w:t xml:space="preserve">these settlements will be </w:t>
      </w:r>
      <w:r w:rsidRPr="00FE05DF">
        <w:rPr>
          <w:rStyle w:val="Emphasis"/>
        </w:rPr>
        <w:t>struck earlier</w:t>
      </w:r>
      <w:r w:rsidRPr="00872943">
        <w:rPr>
          <w:rStyle w:val="StyleUnderline"/>
        </w:rPr>
        <w:t>, at a lower cost for the PAE</w:t>
      </w:r>
      <w:r w:rsidRPr="00261899">
        <w:rPr>
          <w:sz w:val="16"/>
        </w:rPr>
        <w:t xml:space="preserve"> and with little fear of invalidation in infringement litigation.144For these reasons, a </w:t>
      </w:r>
      <w:r w:rsidRPr="00CB7B2A">
        <w:rPr>
          <w:rStyle w:val="Emphasis"/>
          <w:highlight w:val="cyan"/>
        </w:rPr>
        <w:t>PAE</w:t>
      </w:r>
      <w:r w:rsidRPr="00CB7B2A">
        <w:rPr>
          <w:rStyle w:val="StyleUnderline"/>
        </w:rPr>
        <w:t xml:space="preserve"> might even </w:t>
      </w:r>
      <w:r w:rsidRPr="00CB7B2A">
        <w:rPr>
          <w:rStyle w:val="Emphasis"/>
        </w:rPr>
        <w:t>prefer</w:t>
      </w:r>
      <w:r w:rsidRPr="00872943">
        <w:rPr>
          <w:rStyle w:val="StyleUnderline"/>
        </w:rPr>
        <w:t xml:space="preserve"> in the long run to spend money in </w:t>
      </w:r>
      <w:r w:rsidRPr="00FE05DF">
        <w:rPr>
          <w:rStyle w:val="Emphasis"/>
        </w:rPr>
        <w:t>litigation</w:t>
      </w:r>
      <w:r w:rsidRPr="00261899">
        <w:rPr>
          <w:sz w:val="16"/>
        </w:rPr>
        <w:t xml:space="preserve"> in order </w:t>
      </w:r>
      <w:r w:rsidRPr="00872943">
        <w:rPr>
          <w:rStyle w:val="StyleUnderline"/>
        </w:rPr>
        <w:t xml:space="preserve">to </w:t>
      </w:r>
      <w:r w:rsidRPr="00CB7B2A">
        <w:rPr>
          <w:rStyle w:val="Emphasis"/>
          <w:highlight w:val="cyan"/>
        </w:rPr>
        <w:t>establish</w:t>
      </w:r>
      <w:r w:rsidRPr="00261899">
        <w:rPr>
          <w:sz w:val="16"/>
        </w:rPr>
        <w:t xml:space="preserve"> a </w:t>
      </w:r>
      <w:r w:rsidRPr="00CB7B2A">
        <w:rPr>
          <w:rStyle w:val="Emphasis"/>
          <w:highlight w:val="cyan"/>
        </w:rPr>
        <w:t>reputation</w:t>
      </w:r>
      <w:r w:rsidRPr="00CB7B2A">
        <w:rPr>
          <w:rStyle w:val="StyleUnderline"/>
          <w:highlight w:val="cyan"/>
        </w:rPr>
        <w:t xml:space="preserve"> for</w:t>
      </w:r>
      <w:r w:rsidRPr="00872943">
        <w:rPr>
          <w:rStyle w:val="StyleUnderline"/>
        </w:rPr>
        <w:t xml:space="preserve"> following through its </w:t>
      </w:r>
      <w:r w:rsidRPr="00CB7B2A">
        <w:rPr>
          <w:rStyle w:val="StyleUnderline"/>
          <w:highlight w:val="cyan"/>
        </w:rPr>
        <w:t>threats</w:t>
      </w:r>
      <w:r w:rsidRPr="00261899">
        <w:rPr>
          <w:sz w:val="16"/>
        </w:rPr>
        <w:t>.145</w:t>
      </w:r>
    </w:p>
    <w:p w14:paraId="1AC3F75E" w14:textId="77777777" w:rsidR="0028384B" w:rsidRDefault="0028384B" w:rsidP="0028384B">
      <w:pPr>
        <w:rPr>
          <w:sz w:val="16"/>
        </w:rPr>
      </w:pPr>
      <w:r w:rsidRPr="000938B9">
        <w:rPr>
          <w:rStyle w:val="StyleUnderline"/>
        </w:rPr>
        <w:t>PAEs</w:t>
      </w:r>
      <w:r w:rsidRPr="00261899">
        <w:rPr>
          <w:sz w:val="16"/>
        </w:rPr>
        <w:t xml:space="preserve"> can </w:t>
      </w:r>
      <w:r w:rsidRPr="00FE05DF">
        <w:rPr>
          <w:rStyle w:val="Emphasis"/>
        </w:rPr>
        <w:t>influence</w:t>
      </w:r>
      <w:r w:rsidRPr="00261899">
        <w:rPr>
          <w:sz w:val="16"/>
        </w:rPr>
        <w:t xml:space="preserve"> the </w:t>
      </w:r>
      <w:r w:rsidRPr="000938B9">
        <w:rPr>
          <w:rStyle w:val="StyleUnderline"/>
        </w:rPr>
        <w:t>standards-setting process</w:t>
      </w:r>
      <w:r w:rsidRPr="00261899">
        <w:rPr>
          <w:sz w:val="16"/>
        </w:rPr>
        <w:t xml:space="preserve"> in another critical respect; </w:t>
      </w:r>
      <w:r w:rsidRPr="000938B9">
        <w:rPr>
          <w:rStyle w:val="StyleUnderline"/>
        </w:rPr>
        <w:t xml:space="preserve">by reducing the </w:t>
      </w:r>
      <w:r w:rsidRPr="00FE05DF">
        <w:rPr>
          <w:rStyle w:val="Emphasis"/>
        </w:rPr>
        <w:t>transparency</w:t>
      </w:r>
      <w:r w:rsidRPr="000938B9">
        <w:rPr>
          <w:rStyle w:val="StyleUnderline"/>
        </w:rPr>
        <w:t xml:space="preserve"> of ownership </w:t>
      </w:r>
      <w:r w:rsidRPr="00FE05DF">
        <w:rPr>
          <w:rStyle w:val="Emphasis"/>
        </w:rPr>
        <w:t>of SEPs</w:t>
      </w:r>
      <w:r w:rsidRPr="00261899">
        <w:rPr>
          <w:sz w:val="16"/>
        </w:rPr>
        <w:t xml:space="preserve">. It is common practice for many </w:t>
      </w:r>
      <w:r w:rsidRPr="000938B9">
        <w:rPr>
          <w:rStyle w:val="StyleUnderline"/>
        </w:rPr>
        <w:t>PAEs</w:t>
      </w:r>
      <w:r w:rsidRPr="00261899">
        <w:rPr>
          <w:sz w:val="16"/>
        </w:rPr>
        <w:t xml:space="preserve"> to </w:t>
      </w:r>
      <w:r w:rsidRPr="000938B9">
        <w:rPr>
          <w:rStyle w:val="StyleUnderline"/>
        </w:rPr>
        <w:t>create ‘</w:t>
      </w:r>
      <w:r w:rsidRPr="00FE05DF">
        <w:rPr>
          <w:rStyle w:val="Emphasis"/>
        </w:rPr>
        <w:t>shell companies’</w:t>
      </w:r>
      <w:r w:rsidRPr="000938B9">
        <w:rPr>
          <w:rStyle w:val="StyleUnderline"/>
        </w:rPr>
        <w:t xml:space="preserve"> to hold</w:t>
      </w:r>
      <w:r w:rsidRPr="00261899">
        <w:rPr>
          <w:sz w:val="16"/>
        </w:rPr>
        <w:t xml:space="preserve"> and assert </w:t>
      </w:r>
      <w:r w:rsidRPr="000938B9">
        <w:rPr>
          <w:rStyle w:val="StyleUnderline"/>
        </w:rPr>
        <w:t>parts of their patent portfolios</w:t>
      </w:r>
      <w:r w:rsidRPr="00261899">
        <w:rPr>
          <w:sz w:val="16"/>
        </w:rPr>
        <w:t xml:space="preserve">, thus </w:t>
      </w:r>
      <w:r w:rsidRPr="000938B9">
        <w:rPr>
          <w:rStyle w:val="StyleUnderline"/>
        </w:rPr>
        <w:t>making it</w:t>
      </w:r>
      <w:r w:rsidRPr="00261899">
        <w:rPr>
          <w:sz w:val="16"/>
        </w:rPr>
        <w:t xml:space="preserve"> increasingly </w:t>
      </w:r>
      <w:r w:rsidRPr="00FE05DF">
        <w:rPr>
          <w:rStyle w:val="Emphasis"/>
        </w:rPr>
        <w:t>difficult</w:t>
      </w:r>
      <w:r w:rsidRPr="000938B9">
        <w:rPr>
          <w:rStyle w:val="StyleUnderline"/>
        </w:rPr>
        <w:t xml:space="preserve"> to </w:t>
      </w:r>
      <w:r w:rsidRPr="00FE05DF">
        <w:rPr>
          <w:rStyle w:val="Emphasis"/>
        </w:rPr>
        <w:t>determine</w:t>
      </w:r>
      <w:r w:rsidRPr="000938B9">
        <w:rPr>
          <w:rStyle w:val="StyleUnderline"/>
        </w:rPr>
        <w:t xml:space="preserve"> the actual </w:t>
      </w:r>
      <w:r w:rsidRPr="00FE05DF">
        <w:rPr>
          <w:rStyle w:val="Emphasis"/>
        </w:rPr>
        <w:t>ownership</w:t>
      </w:r>
      <w:r w:rsidRPr="000938B9">
        <w:rPr>
          <w:rStyle w:val="StyleUnderline"/>
        </w:rPr>
        <w:t xml:space="preserve"> of a patent</w:t>
      </w:r>
      <w:r w:rsidRPr="00261899">
        <w:rPr>
          <w:sz w:val="16"/>
        </w:rPr>
        <w:t xml:space="preserve">.146 For instance, Acacia’s subsidiaries control over 250 patent portfolios147 and Intellectual Ventures has formed at least 1,276 shell companies.148 Empirical evidence suggests that in one- third of cases brought by PAEs in the U.S., the plaintiff was different from the owner of record as of the day the litigation was initiated.149 </w:t>
      </w:r>
      <w:r w:rsidRPr="00FE05DF">
        <w:rPr>
          <w:rStyle w:val="Emphasis"/>
        </w:rPr>
        <w:t>Opaque</w:t>
      </w:r>
      <w:r w:rsidRPr="000938B9">
        <w:rPr>
          <w:rStyle w:val="StyleUnderline"/>
        </w:rPr>
        <w:t xml:space="preserve"> ownership of SEPs</w:t>
      </w:r>
      <w:r w:rsidRPr="00261899">
        <w:rPr>
          <w:sz w:val="16"/>
        </w:rPr>
        <w:t xml:space="preserve"> could not only </w:t>
      </w:r>
      <w:r w:rsidRPr="00FE05DF">
        <w:rPr>
          <w:rStyle w:val="Emphasis"/>
        </w:rPr>
        <w:t>raise</w:t>
      </w:r>
      <w:r w:rsidRPr="000938B9">
        <w:rPr>
          <w:rStyle w:val="StyleUnderline"/>
        </w:rPr>
        <w:t xml:space="preserve"> transaction </w:t>
      </w:r>
      <w:r w:rsidRPr="00FE05DF">
        <w:rPr>
          <w:rStyle w:val="Emphasis"/>
        </w:rPr>
        <w:t>costs</w:t>
      </w:r>
      <w:r w:rsidRPr="000938B9">
        <w:rPr>
          <w:rStyle w:val="StyleUnderline"/>
        </w:rPr>
        <w:t xml:space="preserve"> for SEPs licen</w:t>
      </w:r>
      <w:r>
        <w:rPr>
          <w:rStyle w:val="StyleUnderline"/>
        </w:rPr>
        <w:t>s</w:t>
      </w:r>
      <w:r w:rsidRPr="000938B9">
        <w:rPr>
          <w:rStyle w:val="StyleUnderline"/>
        </w:rPr>
        <w:t>ing</w:t>
      </w:r>
      <w:r w:rsidRPr="00261899">
        <w:rPr>
          <w:sz w:val="16"/>
        </w:rPr>
        <w:t>, but it could also make it for licensees and antitrust authorities much more costly to monitor the licensor’s compliance with FRAND obliga- tions.150</w:t>
      </w:r>
    </w:p>
    <w:p w14:paraId="6AF593FB" w14:textId="77777777" w:rsidR="0028384B" w:rsidRPr="00261899" w:rsidRDefault="0028384B" w:rsidP="0028384B">
      <w:pPr>
        <w:pStyle w:val="Heading4"/>
      </w:pPr>
      <w:r>
        <w:t xml:space="preserve">D. </w:t>
      </w:r>
      <w:r w:rsidRPr="00370D48">
        <w:rPr>
          <w:u w:val="single"/>
        </w:rPr>
        <w:t>FRAND COMMITMENTS</w:t>
      </w:r>
      <w:r>
        <w:t xml:space="preserve">. PAE ownership transfers means patent holders no longer need to abide by FRAND commitments. </w:t>
      </w:r>
    </w:p>
    <w:p w14:paraId="6A3B0548" w14:textId="77777777" w:rsidR="0028384B" w:rsidRPr="00CB7B2A" w:rsidRDefault="0028384B" w:rsidP="0028384B">
      <w:r w:rsidRPr="00155790">
        <w:rPr>
          <w:rStyle w:val="Style13ptBold"/>
        </w:rPr>
        <w:t>Tsilikas 17</w:t>
      </w:r>
      <w:r>
        <w:t xml:space="preserve"> [Haris; Senior Manager of Antitrust Governance at Infineon; “Antitrust Enforcement and Standard Essential Patents: Moving beyond the FRAND Commitment”; Nomos Verlagsgesellschaft mbH; 2017; http://www.jstor.org/stable/j.ctv941t01] jerchan</w:t>
      </w:r>
    </w:p>
    <w:p w14:paraId="75469A28" w14:textId="77777777" w:rsidR="0028384B" w:rsidRPr="00261899" w:rsidRDefault="0028384B" w:rsidP="0028384B">
      <w:pPr>
        <w:rPr>
          <w:sz w:val="16"/>
        </w:rPr>
      </w:pPr>
      <w:r w:rsidRPr="00261899">
        <w:rPr>
          <w:sz w:val="16"/>
        </w:rPr>
        <w:t xml:space="preserve">The most </w:t>
      </w:r>
      <w:r w:rsidRPr="000938B9">
        <w:rPr>
          <w:rStyle w:val="StyleUnderline"/>
        </w:rPr>
        <w:t xml:space="preserve">important issue with </w:t>
      </w:r>
      <w:r w:rsidRPr="00CB7B2A">
        <w:rPr>
          <w:rStyle w:val="StyleUnderline"/>
          <w:highlight w:val="cyan"/>
        </w:rPr>
        <w:t>PAE ownership of SEPs is</w:t>
      </w:r>
      <w:r w:rsidRPr="00261899">
        <w:rPr>
          <w:sz w:val="16"/>
        </w:rPr>
        <w:t xml:space="preserve"> the fate of the </w:t>
      </w:r>
      <w:r w:rsidRPr="00CB7B2A">
        <w:rPr>
          <w:rStyle w:val="Emphasis"/>
          <w:highlight w:val="cyan"/>
        </w:rPr>
        <w:t>FRAND commitment</w:t>
      </w:r>
      <w:r w:rsidRPr="00261899">
        <w:rPr>
          <w:sz w:val="16"/>
        </w:rPr>
        <w:t xml:space="preserve"> made by the original patentee and the licensing obligations of the subsequent holder. In the case of a </w:t>
      </w:r>
      <w:r w:rsidRPr="00FE05DF">
        <w:rPr>
          <w:rStyle w:val="Emphasis"/>
        </w:rPr>
        <w:t>transfer</w:t>
      </w:r>
      <w:r w:rsidRPr="000938B9">
        <w:rPr>
          <w:rStyle w:val="StyleUnderline"/>
        </w:rPr>
        <w:t xml:space="preserve"> of a FRAND committed SEP, the commitment</w:t>
      </w:r>
      <w:r w:rsidRPr="00261899">
        <w:rPr>
          <w:sz w:val="16"/>
        </w:rPr>
        <w:t xml:space="preserve"> itself </w:t>
      </w:r>
      <w:r w:rsidRPr="00CB7B2A">
        <w:rPr>
          <w:rStyle w:val="Emphasis"/>
          <w:highlight w:val="cyan"/>
        </w:rPr>
        <w:t>do</w:t>
      </w:r>
      <w:r w:rsidRPr="00FE05DF">
        <w:rPr>
          <w:rStyle w:val="Emphasis"/>
        </w:rPr>
        <w:t xml:space="preserve">es </w:t>
      </w:r>
      <w:r w:rsidRPr="00CB7B2A">
        <w:rPr>
          <w:rStyle w:val="Emphasis"/>
          <w:highlight w:val="cyan"/>
        </w:rPr>
        <w:t>not ‘travel’</w:t>
      </w:r>
      <w:r w:rsidRPr="00CB7B2A">
        <w:rPr>
          <w:rStyle w:val="StyleUnderline"/>
          <w:highlight w:val="cyan"/>
        </w:rPr>
        <w:t xml:space="preserve"> with</w:t>
      </w:r>
      <w:r w:rsidRPr="000938B9">
        <w:rPr>
          <w:rStyle w:val="StyleUnderline"/>
        </w:rPr>
        <w:t xml:space="preserve"> the </w:t>
      </w:r>
      <w:r w:rsidRPr="00CB7B2A">
        <w:rPr>
          <w:rStyle w:val="Emphasis"/>
          <w:highlight w:val="cyan"/>
        </w:rPr>
        <w:t>patent</w:t>
      </w:r>
      <w:r w:rsidRPr="00261899">
        <w:rPr>
          <w:sz w:val="16"/>
        </w:rPr>
        <w:t xml:space="preserve">, i.e. the </w:t>
      </w:r>
      <w:r w:rsidRPr="00CB7B2A">
        <w:rPr>
          <w:rStyle w:val="StyleUnderline"/>
          <w:highlight w:val="cyan"/>
        </w:rPr>
        <w:t>new owner</w:t>
      </w:r>
      <w:r w:rsidRPr="00261899">
        <w:rPr>
          <w:sz w:val="16"/>
        </w:rPr>
        <w:t xml:space="preserve">, if not bound by the assignment contract, </w:t>
      </w:r>
      <w:r w:rsidRPr="000938B9">
        <w:rPr>
          <w:rStyle w:val="StyleUnderline"/>
        </w:rPr>
        <w:t xml:space="preserve">has </w:t>
      </w:r>
      <w:r w:rsidRPr="00FE05DF">
        <w:rPr>
          <w:rStyle w:val="Emphasis"/>
        </w:rPr>
        <w:t>no obligation</w:t>
      </w:r>
      <w:r w:rsidRPr="00261899">
        <w:rPr>
          <w:sz w:val="16"/>
        </w:rPr>
        <w:t xml:space="preserve"> under patent law or contract law </w:t>
      </w:r>
      <w:r w:rsidRPr="00CB7B2A">
        <w:rPr>
          <w:rStyle w:val="Emphasis"/>
          <w:highlight w:val="cyan"/>
        </w:rPr>
        <w:t>to abide</w:t>
      </w:r>
      <w:r w:rsidRPr="000938B9">
        <w:rPr>
          <w:rStyle w:val="StyleUnderline"/>
        </w:rPr>
        <w:t xml:space="preserve"> to such a commitment</w:t>
      </w:r>
      <w:r w:rsidRPr="00261899">
        <w:rPr>
          <w:sz w:val="16"/>
        </w:rPr>
        <w:t xml:space="preserve"> made by the previous owner.151 Although obliging technology contributors to impose FRAND commitments to subsequent owners in case of transfer of their SEPs has been discussed within SSOs, so far most SSOs, with the notable exception of ETSI, have failed to include such a provision in their bylaws.152</w:t>
      </w:r>
    </w:p>
    <w:p w14:paraId="3094EC2A" w14:textId="77777777" w:rsidR="0028384B" w:rsidRPr="00261899" w:rsidRDefault="0028384B" w:rsidP="0028384B">
      <w:pPr>
        <w:rPr>
          <w:sz w:val="16"/>
        </w:rPr>
      </w:pPr>
      <w:r w:rsidRPr="00261899">
        <w:rPr>
          <w:sz w:val="16"/>
        </w:rPr>
        <w:t xml:space="preserve">It has been accurately pointed out that the </w:t>
      </w:r>
      <w:r w:rsidRPr="00CB7B2A">
        <w:rPr>
          <w:rStyle w:val="Emphasis"/>
          <w:highlight w:val="cyan"/>
        </w:rPr>
        <w:t>uncertainty</w:t>
      </w:r>
      <w:r w:rsidRPr="00CB7B2A">
        <w:rPr>
          <w:rStyle w:val="StyleUnderline"/>
          <w:highlight w:val="cyan"/>
        </w:rPr>
        <w:t xml:space="preserve"> and lack of </w:t>
      </w:r>
      <w:r w:rsidRPr="00CB7B2A">
        <w:rPr>
          <w:rStyle w:val="Emphasis"/>
          <w:highlight w:val="cyan"/>
        </w:rPr>
        <w:t>clarity</w:t>
      </w:r>
      <w:r w:rsidRPr="000938B9">
        <w:rPr>
          <w:rStyle w:val="StyleUnderline"/>
        </w:rPr>
        <w:t xml:space="preserve"> in respect of the </w:t>
      </w:r>
      <w:r w:rsidRPr="00FE05DF">
        <w:rPr>
          <w:rStyle w:val="Emphasis"/>
        </w:rPr>
        <w:t>licensing</w:t>
      </w:r>
      <w:r w:rsidRPr="000938B9">
        <w:rPr>
          <w:rStyle w:val="StyleUnderline"/>
        </w:rPr>
        <w:t xml:space="preserve"> obligations </w:t>
      </w:r>
      <w:r w:rsidRPr="00CB7B2A">
        <w:rPr>
          <w:rStyle w:val="StyleUnderline"/>
          <w:highlight w:val="cyan"/>
        </w:rPr>
        <w:t>of SEPs</w:t>
      </w:r>
      <w:r w:rsidRPr="000938B9">
        <w:rPr>
          <w:rStyle w:val="StyleUnderline"/>
        </w:rPr>
        <w:t xml:space="preserve"> holders</w:t>
      </w:r>
      <w:r w:rsidRPr="00261899">
        <w:rPr>
          <w:sz w:val="16"/>
        </w:rPr>
        <w:t xml:space="preserve"> that are </w:t>
      </w:r>
      <w:r w:rsidRPr="00FE05DF">
        <w:rPr>
          <w:rStyle w:val="Emphasis"/>
        </w:rPr>
        <w:t>not bound</w:t>
      </w:r>
      <w:r w:rsidRPr="000938B9">
        <w:rPr>
          <w:rStyle w:val="StyleUnderline"/>
        </w:rPr>
        <w:t xml:space="preserve"> by</w:t>
      </w:r>
      <w:r w:rsidRPr="00261899">
        <w:rPr>
          <w:sz w:val="16"/>
        </w:rPr>
        <w:t xml:space="preserve"> a </w:t>
      </w:r>
      <w:r w:rsidRPr="00FE05DF">
        <w:rPr>
          <w:rStyle w:val="Emphasis"/>
        </w:rPr>
        <w:t>FRAND</w:t>
      </w:r>
      <w:r w:rsidRPr="000938B9">
        <w:rPr>
          <w:rStyle w:val="StyleUnderline"/>
        </w:rPr>
        <w:t xml:space="preserve"> commitment, </w:t>
      </w:r>
      <w:r w:rsidRPr="00CB7B2A">
        <w:rPr>
          <w:rStyle w:val="StyleUnderline"/>
        </w:rPr>
        <w:t>opens</w:t>
      </w:r>
      <w:r w:rsidRPr="00261899">
        <w:rPr>
          <w:sz w:val="16"/>
        </w:rPr>
        <w:t xml:space="preserve"> a ‘potentially </w:t>
      </w:r>
      <w:r w:rsidRPr="000938B9">
        <w:rPr>
          <w:rStyle w:val="StyleUnderline"/>
        </w:rPr>
        <w:t>fatal loophole’</w:t>
      </w:r>
      <w:r w:rsidRPr="00261899">
        <w:rPr>
          <w:sz w:val="16"/>
        </w:rPr>
        <w:t xml:space="preserve">.153 </w:t>
      </w:r>
      <w:r w:rsidRPr="000938B9">
        <w:rPr>
          <w:sz w:val="16"/>
        </w:rPr>
        <w:t xml:space="preserve">Although </w:t>
      </w:r>
      <w:r w:rsidRPr="00261899">
        <w:rPr>
          <w:sz w:val="16"/>
        </w:rPr>
        <w:t xml:space="preserve">the exact </w:t>
      </w:r>
      <w:r w:rsidRPr="00CB7B2A">
        <w:rPr>
          <w:rStyle w:val="StyleUnderline"/>
          <w:highlight w:val="cyan"/>
        </w:rPr>
        <w:t xml:space="preserve">impact </w:t>
      </w:r>
      <w:r w:rsidRPr="00CB7B2A">
        <w:rPr>
          <w:rStyle w:val="StyleUnderline"/>
        </w:rPr>
        <w:t xml:space="preserve">of </w:t>
      </w:r>
      <w:r w:rsidRPr="00CB7B2A">
        <w:rPr>
          <w:rStyle w:val="StyleUnderline"/>
          <w:highlight w:val="cyan"/>
        </w:rPr>
        <w:t>uncertainty</w:t>
      </w:r>
      <w:r w:rsidRPr="00261899">
        <w:rPr>
          <w:sz w:val="16"/>
        </w:rPr>
        <w:t xml:space="preserve"> with regard to FRAND commitments will be discussed in detail below, it should be mentioned at this point that evading FRAND obligations </w:t>
      </w:r>
      <w:r w:rsidRPr="000938B9">
        <w:rPr>
          <w:rStyle w:val="StyleUnderline"/>
        </w:rPr>
        <w:t>represents</w:t>
      </w:r>
      <w:r w:rsidRPr="00261899">
        <w:rPr>
          <w:sz w:val="16"/>
        </w:rPr>
        <w:t xml:space="preserve"> an excellent </w:t>
      </w:r>
      <w:r w:rsidRPr="000938B9">
        <w:rPr>
          <w:rStyle w:val="StyleUnderline"/>
        </w:rPr>
        <w:t xml:space="preserve">opportunity for </w:t>
      </w:r>
      <w:r w:rsidRPr="00FE05DF">
        <w:rPr>
          <w:rStyle w:val="Emphasis"/>
        </w:rPr>
        <w:t>profitable</w:t>
      </w:r>
      <w:r w:rsidRPr="000938B9">
        <w:rPr>
          <w:rStyle w:val="StyleUnderline"/>
        </w:rPr>
        <w:t xml:space="preserve"> rent seeking</w:t>
      </w:r>
      <w:r w:rsidRPr="00261899">
        <w:rPr>
          <w:sz w:val="16"/>
        </w:rPr>
        <w:t xml:space="preserve"> by PAEs, privateers and their sponsors.154</w:t>
      </w:r>
    </w:p>
    <w:p w14:paraId="5C34D602" w14:textId="77777777" w:rsidR="0028384B" w:rsidRDefault="0028384B" w:rsidP="0028384B">
      <w:pPr>
        <w:rPr>
          <w:sz w:val="16"/>
        </w:rPr>
      </w:pPr>
      <w:r w:rsidRPr="000938B9">
        <w:rPr>
          <w:rStyle w:val="StyleUnderline"/>
        </w:rPr>
        <w:t xml:space="preserve">The </w:t>
      </w:r>
      <w:r w:rsidRPr="00CB7B2A">
        <w:rPr>
          <w:rStyle w:val="StyleUnderline"/>
          <w:highlight w:val="cyan"/>
        </w:rPr>
        <w:t>lack of</w:t>
      </w:r>
      <w:r w:rsidRPr="00261899">
        <w:rPr>
          <w:sz w:val="16"/>
        </w:rPr>
        <w:t xml:space="preserve"> sufficient </w:t>
      </w:r>
      <w:r w:rsidRPr="000938B9">
        <w:rPr>
          <w:rStyle w:val="StyleUnderline"/>
        </w:rPr>
        <w:t xml:space="preserve">market </w:t>
      </w:r>
      <w:r w:rsidRPr="00CB7B2A">
        <w:rPr>
          <w:rStyle w:val="Emphasis"/>
          <w:highlight w:val="cyan"/>
        </w:rPr>
        <w:t>restraints</w:t>
      </w:r>
      <w:r w:rsidRPr="00261899">
        <w:rPr>
          <w:sz w:val="16"/>
        </w:rPr>
        <w:t xml:space="preserve">, as well as the insufficient SSOs regulatory framework in respect of FRAND obligations, </w:t>
      </w:r>
      <w:r w:rsidRPr="00CB7B2A">
        <w:rPr>
          <w:rStyle w:val="StyleUnderline"/>
          <w:highlight w:val="cyan"/>
        </w:rPr>
        <w:t>implies</w:t>
      </w:r>
      <w:r w:rsidRPr="00261899">
        <w:rPr>
          <w:sz w:val="16"/>
        </w:rPr>
        <w:t xml:space="preserve"> that </w:t>
      </w:r>
      <w:r w:rsidRPr="00CB7B2A">
        <w:rPr>
          <w:rStyle w:val="StyleUnderline"/>
          <w:highlight w:val="cyan"/>
        </w:rPr>
        <w:t>PAEs have</w:t>
      </w:r>
      <w:r w:rsidRPr="000938B9">
        <w:rPr>
          <w:rStyle w:val="StyleUnderline"/>
        </w:rPr>
        <w:t xml:space="preserve"> ample </w:t>
      </w:r>
      <w:r w:rsidRPr="00CB7B2A">
        <w:rPr>
          <w:rStyle w:val="Emphasis"/>
          <w:highlight w:val="cyan"/>
        </w:rPr>
        <w:t>ground</w:t>
      </w:r>
      <w:r w:rsidRPr="00CB7B2A">
        <w:rPr>
          <w:rStyle w:val="StyleUnderline"/>
          <w:highlight w:val="cyan"/>
        </w:rPr>
        <w:t xml:space="preserve"> for profiteering at</w:t>
      </w:r>
      <w:r w:rsidRPr="000938B9">
        <w:rPr>
          <w:rStyle w:val="StyleUnderline"/>
        </w:rPr>
        <w:t xml:space="preserve"> the </w:t>
      </w:r>
      <w:r w:rsidRPr="00CB7B2A">
        <w:rPr>
          <w:rStyle w:val="StyleUnderline"/>
          <w:highlight w:val="cyan"/>
        </w:rPr>
        <w:t>expense of</w:t>
      </w:r>
      <w:r w:rsidRPr="000938B9">
        <w:rPr>
          <w:rStyle w:val="StyleUnderline"/>
        </w:rPr>
        <w:t xml:space="preserve"> genuine </w:t>
      </w:r>
      <w:r w:rsidRPr="00CB7B2A">
        <w:rPr>
          <w:rStyle w:val="Emphasis"/>
          <w:highlight w:val="cyan"/>
        </w:rPr>
        <w:t>innovators</w:t>
      </w:r>
      <w:r w:rsidRPr="00CB7B2A">
        <w:rPr>
          <w:rStyle w:val="StyleUnderline"/>
          <w:highlight w:val="cyan"/>
        </w:rPr>
        <w:t xml:space="preserve"> and </w:t>
      </w:r>
      <w:r w:rsidRPr="00CB7B2A">
        <w:rPr>
          <w:rStyle w:val="Emphasis"/>
          <w:highlight w:val="cyan"/>
        </w:rPr>
        <w:t>contributors</w:t>
      </w:r>
      <w:r w:rsidRPr="000938B9">
        <w:rPr>
          <w:rStyle w:val="StyleUnderline"/>
        </w:rPr>
        <w:t xml:space="preserve">, standard </w:t>
      </w:r>
      <w:r w:rsidRPr="00CB7B2A">
        <w:rPr>
          <w:rStyle w:val="StyleUnderline"/>
          <w:highlight w:val="cyan"/>
        </w:rPr>
        <w:t>implementers and</w:t>
      </w:r>
      <w:r w:rsidRPr="000938B9">
        <w:rPr>
          <w:rStyle w:val="StyleUnderline"/>
        </w:rPr>
        <w:t xml:space="preserve"> the </w:t>
      </w:r>
      <w:r w:rsidRPr="00CB7B2A">
        <w:rPr>
          <w:rStyle w:val="Emphasis"/>
          <w:highlight w:val="cyan"/>
        </w:rPr>
        <w:t>standardisation</w:t>
      </w:r>
      <w:r w:rsidRPr="00CB7B2A">
        <w:rPr>
          <w:rStyle w:val="StyleUnderline"/>
          <w:highlight w:val="cyan"/>
        </w:rPr>
        <w:t xml:space="preserve"> process</w:t>
      </w:r>
      <w:r w:rsidRPr="000938B9">
        <w:rPr>
          <w:rStyle w:val="StyleUnderline"/>
        </w:rPr>
        <w:t xml:space="preserve"> itself</w:t>
      </w:r>
      <w:r w:rsidRPr="00261899">
        <w:rPr>
          <w:sz w:val="16"/>
        </w:rPr>
        <w:t>. Adding to that, PAEs have the monetary and reputational incentives to aggressively assert and litigate SEPs.</w:t>
      </w:r>
    </w:p>
    <w:p w14:paraId="7202E0E4" w14:textId="77777777" w:rsidR="0028384B" w:rsidRDefault="0028384B" w:rsidP="0028384B">
      <w:pPr>
        <w:rPr>
          <w:sz w:val="16"/>
        </w:rPr>
      </w:pPr>
    </w:p>
    <w:p w14:paraId="2569999E" w14:textId="77777777" w:rsidR="0028384B" w:rsidRDefault="0028384B" w:rsidP="0028384B">
      <w:pPr>
        <w:pStyle w:val="Heading3"/>
      </w:pPr>
      <w:r>
        <w:t>Link---Ext---Holdup</w:t>
      </w:r>
    </w:p>
    <w:p w14:paraId="5F3714BE" w14:textId="77777777" w:rsidR="0028384B" w:rsidRPr="00E354AA" w:rsidRDefault="0028384B" w:rsidP="0028384B">
      <w:pPr>
        <w:pStyle w:val="Heading4"/>
      </w:pPr>
      <w:r>
        <w:t xml:space="preserve">Hold-up </w:t>
      </w:r>
      <w:r>
        <w:rPr>
          <w:u w:val="single"/>
        </w:rPr>
        <w:t>increases prices</w:t>
      </w:r>
      <w:r>
        <w:t xml:space="preserve">, </w:t>
      </w:r>
      <w:r>
        <w:rPr>
          <w:u w:val="single"/>
        </w:rPr>
        <w:t>costs</w:t>
      </w:r>
      <w:r>
        <w:t xml:space="preserve">, AND </w:t>
      </w:r>
      <w:r>
        <w:rPr>
          <w:u w:val="single"/>
        </w:rPr>
        <w:t>uncertainty</w:t>
      </w:r>
      <w:r>
        <w:t xml:space="preserve"> BUT </w:t>
      </w:r>
      <w:r>
        <w:rPr>
          <w:u w:val="single"/>
        </w:rPr>
        <w:t>antitrust intervention</w:t>
      </w:r>
      <w:r>
        <w:t xml:space="preserve"> solves.</w:t>
      </w:r>
    </w:p>
    <w:p w14:paraId="5F23AEC3" w14:textId="77777777" w:rsidR="0028384B" w:rsidRPr="00CC199D" w:rsidRDefault="0028384B" w:rsidP="0028384B">
      <w:r w:rsidRPr="00CC199D">
        <w:rPr>
          <w:rStyle w:val="Style13ptBold"/>
        </w:rPr>
        <w:t>Wong-Ervin ’13</w:t>
      </w:r>
      <w:r>
        <w:t xml:space="preserve"> [Koren; Fall; Council at the American Bar Association Section of Antitrust Law, J.D. from the University of California, San Francisco, B.S. in Political Science from Santa Clara University; American Bar Association Section of Antitrust Law, “The Proper Role of Antitrust in Addressing Patent Hold-Up,” vol. 11] pbk</w:t>
      </w:r>
    </w:p>
    <w:p w14:paraId="76F464B3" w14:textId="77777777" w:rsidR="0028384B" w:rsidRPr="001A6304" w:rsidRDefault="0028384B" w:rsidP="0028384B">
      <w:pPr>
        <w:rPr>
          <w:sz w:val="16"/>
        </w:rPr>
      </w:pPr>
      <w:r w:rsidRPr="001A6304">
        <w:rPr>
          <w:sz w:val="16"/>
        </w:rPr>
        <w:t xml:space="preserve">To properly understand the problem, it is important to keep in mind that </w:t>
      </w:r>
      <w:r w:rsidRPr="001A6304">
        <w:rPr>
          <w:rStyle w:val="Emphasis"/>
          <w:highlight w:val="cyan"/>
        </w:rPr>
        <w:t>vast numbers</w:t>
      </w:r>
      <w:r w:rsidRPr="001A6304">
        <w:rPr>
          <w:rStyle w:val="StyleUnderline"/>
          <w:highlight w:val="cyan"/>
        </w:rPr>
        <w:t xml:space="preserve"> of</w:t>
      </w:r>
      <w:r w:rsidRPr="001A6304">
        <w:rPr>
          <w:rStyle w:val="StyleUnderline"/>
        </w:rPr>
        <w:t xml:space="preserve"> licenses to </w:t>
      </w:r>
      <w:r w:rsidRPr="001A6304">
        <w:rPr>
          <w:rStyle w:val="Emphasis"/>
          <w:highlight w:val="cyan"/>
        </w:rPr>
        <w:t>SEPs</w:t>
      </w:r>
      <w:r w:rsidRPr="001A6304">
        <w:rPr>
          <w:rStyle w:val="StyleUnderline"/>
        </w:rPr>
        <w:t xml:space="preserve"> have been </w:t>
      </w:r>
      <w:r w:rsidRPr="001A6304">
        <w:rPr>
          <w:rStyle w:val="Emphasis"/>
          <w:highlight w:val="cyan"/>
        </w:rPr>
        <w:t>negotiated</w:t>
      </w:r>
      <w:r w:rsidRPr="001A6304">
        <w:rPr>
          <w:rStyle w:val="StyleUnderline"/>
        </w:rPr>
        <w:t xml:space="preserve"> and </w:t>
      </w:r>
      <w:r w:rsidRPr="001A6304">
        <w:rPr>
          <w:rStyle w:val="Emphasis"/>
        </w:rPr>
        <w:t>entered into</w:t>
      </w:r>
      <w:r w:rsidRPr="001A6304">
        <w:rPr>
          <w:rStyle w:val="StyleUnderline"/>
        </w:rPr>
        <w:t xml:space="preserve"> </w:t>
      </w:r>
      <w:r w:rsidRPr="001A6304">
        <w:rPr>
          <w:rStyle w:val="StyleUnderline"/>
          <w:highlight w:val="cyan"/>
        </w:rPr>
        <w:t>without</w:t>
      </w:r>
      <w:r w:rsidRPr="001A6304">
        <w:rPr>
          <w:rStyle w:val="StyleUnderline"/>
        </w:rPr>
        <w:t xml:space="preserve"> any </w:t>
      </w:r>
      <w:r w:rsidRPr="001A6304">
        <w:rPr>
          <w:rStyle w:val="Emphasis"/>
          <w:highlight w:val="cyan"/>
        </w:rPr>
        <w:t>intervention</w:t>
      </w:r>
      <w:r w:rsidRPr="001A6304">
        <w:rPr>
          <w:sz w:val="16"/>
        </w:rPr>
        <w:t xml:space="preserve">. The potential problem arises </w:t>
      </w:r>
      <w:r w:rsidRPr="001A6304">
        <w:rPr>
          <w:rStyle w:val="StyleUnderline"/>
          <w:highlight w:val="cyan"/>
        </w:rPr>
        <w:t>when</w:t>
      </w:r>
      <w:r w:rsidRPr="001A6304">
        <w:rPr>
          <w:rStyle w:val="StyleUnderline"/>
        </w:rPr>
        <w:t xml:space="preserve"> a </w:t>
      </w:r>
      <w:r w:rsidRPr="001A6304">
        <w:rPr>
          <w:rStyle w:val="Emphasis"/>
          <w:highlight w:val="cyan"/>
        </w:rPr>
        <w:t>SEP holder</w:t>
      </w:r>
      <w:r w:rsidRPr="001A6304">
        <w:rPr>
          <w:rStyle w:val="StyleUnderline"/>
        </w:rPr>
        <w:t xml:space="preserve"> has </w:t>
      </w:r>
      <w:r w:rsidRPr="001A6304">
        <w:rPr>
          <w:rStyle w:val="StyleUnderline"/>
          <w:highlight w:val="cyan"/>
        </w:rPr>
        <w:t>made</w:t>
      </w:r>
      <w:r w:rsidRPr="001A6304">
        <w:rPr>
          <w:rStyle w:val="StyleUnderline"/>
        </w:rPr>
        <w:t xml:space="preserve"> a </w:t>
      </w:r>
      <w:r w:rsidRPr="001A6304">
        <w:rPr>
          <w:rStyle w:val="Emphasis"/>
          <w:highlight w:val="cyan"/>
        </w:rPr>
        <w:t>commitment</w:t>
      </w:r>
      <w:r w:rsidRPr="001A6304">
        <w:rPr>
          <w:rStyle w:val="StyleUnderline"/>
          <w:highlight w:val="cyan"/>
        </w:rPr>
        <w:t xml:space="preserve"> to </w:t>
      </w:r>
      <w:r w:rsidRPr="001A6304">
        <w:rPr>
          <w:rStyle w:val="Emphasis"/>
          <w:highlight w:val="cyan"/>
        </w:rPr>
        <w:t>license</w:t>
      </w:r>
      <w:r w:rsidRPr="001A6304">
        <w:rPr>
          <w:rStyle w:val="StyleUnderline"/>
          <w:highlight w:val="cyan"/>
        </w:rPr>
        <w:t xml:space="preserve"> on </w:t>
      </w:r>
      <w:r w:rsidRPr="001A6304">
        <w:rPr>
          <w:rStyle w:val="Emphasis"/>
          <w:highlight w:val="cyan"/>
        </w:rPr>
        <w:t>r</w:t>
      </w:r>
      <w:r w:rsidRPr="001A6304">
        <w:rPr>
          <w:sz w:val="16"/>
        </w:rPr>
        <w:t xml:space="preserve">easonable </w:t>
      </w:r>
      <w:r w:rsidRPr="001A6304">
        <w:rPr>
          <w:rStyle w:val="Emphasis"/>
          <w:highlight w:val="cyan"/>
        </w:rPr>
        <w:t>a</w:t>
      </w:r>
      <w:r w:rsidRPr="001A6304">
        <w:rPr>
          <w:sz w:val="16"/>
        </w:rPr>
        <w:t xml:space="preserve">nd </w:t>
      </w:r>
      <w:r w:rsidRPr="001A6304">
        <w:rPr>
          <w:rStyle w:val="Emphasis"/>
          <w:highlight w:val="cyan"/>
        </w:rPr>
        <w:t>n</w:t>
      </w:r>
      <w:r w:rsidRPr="001A6304">
        <w:rPr>
          <w:sz w:val="16"/>
        </w:rPr>
        <w:t>on</w:t>
      </w:r>
      <w:r w:rsidRPr="001A6304">
        <w:rPr>
          <w:rStyle w:val="Emphasis"/>
          <w:highlight w:val="cyan"/>
        </w:rPr>
        <w:t>d</w:t>
      </w:r>
      <w:r w:rsidRPr="001A6304">
        <w:rPr>
          <w:sz w:val="16"/>
        </w:rPr>
        <w:t xml:space="preserve">iscriminatory (RAND) 1 </w:t>
      </w:r>
      <w:r w:rsidRPr="001A6304">
        <w:rPr>
          <w:rStyle w:val="StyleUnderline"/>
          <w:highlight w:val="cyan"/>
        </w:rPr>
        <w:t>terms</w:t>
      </w:r>
      <w:r w:rsidRPr="001A6304">
        <w:rPr>
          <w:rStyle w:val="StyleUnderline"/>
        </w:rPr>
        <w:t xml:space="preserve"> and </w:t>
      </w:r>
      <w:r w:rsidRPr="001A6304">
        <w:rPr>
          <w:rStyle w:val="StyleUnderline"/>
          <w:highlight w:val="cyan"/>
        </w:rPr>
        <w:t>then seeks</w:t>
      </w:r>
      <w:r w:rsidRPr="001A6304">
        <w:rPr>
          <w:rStyle w:val="StyleUnderline"/>
        </w:rPr>
        <w:t xml:space="preserve"> to use </w:t>
      </w:r>
      <w:r w:rsidRPr="001A6304">
        <w:rPr>
          <w:rStyle w:val="Emphasis"/>
        </w:rPr>
        <w:t>injunctive relief</w:t>
      </w:r>
      <w:r w:rsidRPr="001A6304">
        <w:rPr>
          <w:rStyle w:val="StyleUnderline"/>
        </w:rPr>
        <w:t xml:space="preserve"> as leverage in </w:t>
      </w:r>
      <w:r w:rsidRPr="001A6304">
        <w:rPr>
          <w:rStyle w:val="Emphasis"/>
        </w:rPr>
        <w:t>negotiations</w:t>
      </w:r>
      <w:r w:rsidRPr="001A6304">
        <w:rPr>
          <w:rStyle w:val="StyleUnderline"/>
        </w:rPr>
        <w:t xml:space="preserve"> to obtain an </w:t>
      </w:r>
      <w:r w:rsidRPr="001A6304">
        <w:rPr>
          <w:rStyle w:val="StyleUnderline"/>
          <w:highlight w:val="cyan"/>
        </w:rPr>
        <w:t xml:space="preserve">unjustifiably </w:t>
      </w:r>
      <w:r w:rsidRPr="001A6304">
        <w:rPr>
          <w:rStyle w:val="Emphasis"/>
          <w:highlight w:val="cyan"/>
        </w:rPr>
        <w:t>high</w:t>
      </w:r>
      <w:r w:rsidRPr="001A6304">
        <w:rPr>
          <w:rStyle w:val="StyleUnderline"/>
        </w:rPr>
        <w:t xml:space="preserve">er </w:t>
      </w:r>
      <w:r w:rsidRPr="001A6304">
        <w:rPr>
          <w:rStyle w:val="Emphasis"/>
          <w:highlight w:val="cyan"/>
        </w:rPr>
        <w:t>royalty</w:t>
      </w:r>
      <w:r w:rsidRPr="001A6304">
        <w:rPr>
          <w:sz w:val="16"/>
        </w:rPr>
        <w:t xml:space="preserve"> than would have been possible ex ante. Such conduct is </w:t>
      </w:r>
      <w:r w:rsidRPr="001A6304">
        <w:rPr>
          <w:rStyle w:val="StyleUnderline"/>
          <w:highlight w:val="cyan"/>
        </w:rPr>
        <w:t>known as</w:t>
      </w:r>
      <w:r w:rsidRPr="001A6304">
        <w:rPr>
          <w:sz w:val="16"/>
        </w:rPr>
        <w:t xml:space="preserve"> a form of patent “</w:t>
      </w:r>
      <w:r w:rsidRPr="001A6304">
        <w:rPr>
          <w:rStyle w:val="Emphasis"/>
          <w:highlight w:val="cyan"/>
        </w:rPr>
        <w:t>hold-up</w:t>
      </w:r>
      <w:r w:rsidRPr="001A6304">
        <w:rPr>
          <w:sz w:val="16"/>
        </w:rPr>
        <w:t>.” As the courts, the Antitrust Division of the Department of Justice (DOJ), the FTC, and the Patent and Trademark Office (PTO) have explained, the threat of hold-up arises from the likely difficulty and expense of switching to a different technology once a standard is adopted.2 “This lock-in confers market power on the owners of the incorporated patents,” which SEP holders may seek to take advantage of by engaging in hold-up. 3 According to the DOJ, “[t]his type of hold-up [i.e., seeking injunctive relief or an unjustifiably higher royalty rate] raises particular competition concerns when alternative technologies that could have been included in the standard were instead excluded from it.” 4</w:t>
      </w:r>
    </w:p>
    <w:p w14:paraId="18C81C85" w14:textId="77777777" w:rsidR="0028384B" w:rsidRPr="001A6304" w:rsidRDefault="0028384B" w:rsidP="0028384B">
      <w:pPr>
        <w:rPr>
          <w:sz w:val="16"/>
        </w:rPr>
      </w:pPr>
      <w:r w:rsidRPr="001A6304">
        <w:rPr>
          <w:sz w:val="16"/>
        </w:rPr>
        <w:t>Hold-up and the threat of hold-up may cause numerous problems such as “</w:t>
      </w:r>
      <w:r w:rsidRPr="001A6304">
        <w:rPr>
          <w:rStyle w:val="Emphasis"/>
          <w:highlight w:val="cyan"/>
        </w:rPr>
        <w:t>deter</w:t>
      </w:r>
      <w:r w:rsidRPr="001A6304">
        <w:rPr>
          <w:rStyle w:val="StyleUnderline"/>
        </w:rPr>
        <w:t xml:space="preserve">[ing] </w:t>
      </w:r>
      <w:r w:rsidRPr="001A6304">
        <w:rPr>
          <w:rStyle w:val="Emphasis"/>
          <w:highlight w:val="cyan"/>
        </w:rPr>
        <w:t>innovation</w:t>
      </w:r>
      <w:r w:rsidRPr="001A6304">
        <w:rPr>
          <w:rStyle w:val="StyleUnderline"/>
        </w:rPr>
        <w:t xml:space="preserve"> by </w:t>
      </w:r>
      <w:r w:rsidRPr="001A6304">
        <w:rPr>
          <w:rStyle w:val="Emphasis"/>
          <w:highlight w:val="cyan"/>
        </w:rPr>
        <w:t>increas</w:t>
      </w:r>
      <w:r w:rsidRPr="001A6304">
        <w:rPr>
          <w:rStyle w:val="Emphasis"/>
        </w:rPr>
        <w:t xml:space="preserve">ing </w:t>
      </w:r>
      <w:r w:rsidRPr="001A6304">
        <w:rPr>
          <w:rStyle w:val="Emphasis"/>
          <w:highlight w:val="cyan"/>
        </w:rPr>
        <w:t>costs</w:t>
      </w:r>
      <w:r w:rsidRPr="001A6304">
        <w:rPr>
          <w:rStyle w:val="StyleUnderline"/>
        </w:rPr>
        <w:t xml:space="preserve"> and </w:t>
      </w:r>
      <w:r w:rsidRPr="001A6304">
        <w:rPr>
          <w:rStyle w:val="Emphasis"/>
          <w:highlight w:val="cyan"/>
        </w:rPr>
        <w:t>uncertainty</w:t>
      </w:r>
      <w:r w:rsidRPr="001A6304">
        <w:rPr>
          <w:rStyle w:val="StyleUnderline"/>
        </w:rPr>
        <w:t xml:space="preserve"> for other </w:t>
      </w:r>
      <w:r w:rsidRPr="001A6304">
        <w:rPr>
          <w:rStyle w:val="Emphasis"/>
        </w:rPr>
        <w:t>industry participants</w:t>
      </w:r>
      <w:r w:rsidRPr="001A6304">
        <w:rPr>
          <w:rStyle w:val="StyleUnderline"/>
        </w:rPr>
        <w:t xml:space="preserve">, including other </w:t>
      </w:r>
      <w:r w:rsidRPr="001A6304">
        <w:rPr>
          <w:rStyle w:val="Emphasis"/>
        </w:rPr>
        <w:t>patent holders</w:t>
      </w:r>
      <w:r w:rsidRPr="001A6304">
        <w:rPr>
          <w:sz w:val="16"/>
        </w:rPr>
        <w:t>” 5 ; “induc[ing] users to postpone or avoid incorporating standardized technology in their products”6 ; “</w:t>
      </w:r>
      <w:r w:rsidRPr="001A6304">
        <w:rPr>
          <w:rStyle w:val="Emphasis"/>
          <w:highlight w:val="cyan"/>
        </w:rPr>
        <w:t>slow[ing]</w:t>
      </w:r>
      <w:r w:rsidRPr="001A6304">
        <w:rPr>
          <w:rStyle w:val="StyleUnderline"/>
        </w:rPr>
        <w:t xml:space="preserve"> the </w:t>
      </w:r>
      <w:r w:rsidRPr="001A6304">
        <w:rPr>
          <w:rStyle w:val="Emphasis"/>
          <w:highlight w:val="cyan"/>
        </w:rPr>
        <w:t>adoption</w:t>
      </w:r>
      <w:r w:rsidRPr="001A6304">
        <w:rPr>
          <w:rStyle w:val="StyleUnderline"/>
          <w:highlight w:val="cyan"/>
        </w:rPr>
        <w:t xml:space="preserve"> of new </w:t>
      </w:r>
      <w:r w:rsidRPr="001A6304">
        <w:rPr>
          <w:rStyle w:val="Emphasis"/>
          <w:highlight w:val="cyan"/>
        </w:rPr>
        <w:t>standards</w:t>
      </w:r>
      <w:r w:rsidRPr="001A6304">
        <w:rPr>
          <w:rStyle w:val="StyleUnderline"/>
        </w:rPr>
        <w:t xml:space="preserve"> or reduc[ing] the </w:t>
      </w:r>
      <w:r w:rsidRPr="001A6304">
        <w:rPr>
          <w:rStyle w:val="Emphasis"/>
        </w:rPr>
        <w:t>royalties</w:t>
      </w:r>
      <w:r w:rsidRPr="001A6304">
        <w:rPr>
          <w:rStyle w:val="StyleUnderline"/>
        </w:rPr>
        <w:t xml:space="preserve"> other </w:t>
      </w:r>
      <w:r w:rsidRPr="001A6304">
        <w:rPr>
          <w:rStyle w:val="Emphasis"/>
        </w:rPr>
        <w:t>SEP owners</w:t>
      </w:r>
      <w:r w:rsidRPr="001A6304">
        <w:rPr>
          <w:rStyle w:val="StyleUnderline"/>
        </w:rPr>
        <w:t xml:space="preserve"> earn because the standard is not </w:t>
      </w:r>
      <w:r w:rsidRPr="001A6304">
        <w:rPr>
          <w:rStyle w:val="Emphasis"/>
        </w:rPr>
        <w:t>widely adopted</w:t>
      </w:r>
      <w:r w:rsidRPr="001A6304">
        <w:rPr>
          <w:rStyle w:val="StyleUnderline"/>
        </w:rPr>
        <w:t xml:space="preserve"> as anticipated</w:t>
      </w:r>
      <w:r w:rsidRPr="001A6304">
        <w:rPr>
          <w:sz w:val="16"/>
        </w:rPr>
        <w:t xml:space="preserve">” 7 ; and </w:t>
      </w:r>
      <w:r w:rsidRPr="001A6304">
        <w:rPr>
          <w:rStyle w:val="Emphasis"/>
          <w:highlight w:val="cyan"/>
        </w:rPr>
        <w:t>harm</w:t>
      </w:r>
      <w:r w:rsidRPr="001A6304">
        <w:rPr>
          <w:rStyle w:val="StyleUnderline"/>
          <w:highlight w:val="cyan"/>
        </w:rPr>
        <w:t xml:space="preserve"> to </w:t>
      </w:r>
      <w:r w:rsidRPr="001A6304">
        <w:rPr>
          <w:rStyle w:val="Emphasis"/>
          <w:highlight w:val="cyan"/>
        </w:rPr>
        <w:t>consumers</w:t>
      </w:r>
      <w:r w:rsidRPr="001A6304">
        <w:rPr>
          <w:rStyle w:val="StyleUnderline"/>
        </w:rPr>
        <w:t xml:space="preserve"> in the form of </w:t>
      </w:r>
      <w:r w:rsidRPr="001A6304">
        <w:rPr>
          <w:rStyle w:val="Emphasis"/>
          <w:highlight w:val="cyan"/>
        </w:rPr>
        <w:t>higher prices</w:t>
      </w:r>
      <w:r w:rsidRPr="001A6304">
        <w:rPr>
          <w:sz w:val="16"/>
        </w:rPr>
        <w:t>.8</w:t>
      </w:r>
    </w:p>
    <w:p w14:paraId="4FFAC699" w14:textId="77777777" w:rsidR="0028384B" w:rsidRPr="001A6304" w:rsidRDefault="0028384B" w:rsidP="0028384B">
      <w:pPr>
        <w:rPr>
          <w:sz w:val="16"/>
        </w:rPr>
      </w:pPr>
      <w:r w:rsidRPr="001A6304">
        <w:rPr>
          <w:sz w:val="16"/>
        </w:rPr>
        <w:t>Possible Implications of Making a RAND Commitment</w:t>
      </w:r>
    </w:p>
    <w:p w14:paraId="62A1C2D5" w14:textId="77777777" w:rsidR="0028384B" w:rsidRPr="001A6304" w:rsidRDefault="0028384B" w:rsidP="0028384B">
      <w:pPr>
        <w:rPr>
          <w:sz w:val="16"/>
        </w:rPr>
      </w:pPr>
      <w:r w:rsidRPr="001A6304">
        <w:rPr>
          <w:sz w:val="16"/>
        </w:rPr>
        <w:t>Many contend that making a RAND commitment is inconsistent with seeking injunctive relief. As the Ninth Circuit stated, “[i]mplicit in such a sweeping promise is, at least arguably, a guarantee that the patent holder will not take steps to keep would-be users from using the patented material, such as seeking an injunction, but will instead proffer licenses consistent with the commitment made.” 9 Similarly, in Apple v. Motorola, Judge Posner stated, “I don’t see how, given FRAND, I would be justified in enjoining Apple from infringing the ‘898 [patent] unless Apple refuses to pay a royalty that meets the FRAND requirement. By committing to license its patents on FRAND terms, Motorola committed to license the ‘898 to anyone willing to pay a FRAND royalty and thus implicitly acknowledged that a royalty is adequate compensation for a license to use that patent.” 10</w:t>
      </w:r>
    </w:p>
    <w:p w14:paraId="72BC4AC1" w14:textId="77777777" w:rsidR="0028384B" w:rsidRPr="001A6304" w:rsidRDefault="0028384B" w:rsidP="0028384B">
      <w:pPr>
        <w:rPr>
          <w:sz w:val="16"/>
        </w:rPr>
      </w:pPr>
      <w:r w:rsidRPr="001A6304">
        <w:rPr>
          <w:sz w:val="16"/>
        </w:rPr>
        <w:t>Those who believe a RAND commitment precludes seeking injunctive relief often claim a SEP owner cannot prove irreparable harm or the inadequacy of money damages under the Supreme Court’s 2006 decision in eBay v. MercExchange.11 Prior to eBay, permanent injunctive relief was virtually automatic following a district court’s finding of infringement given the general presumption of irreparable harm. In eBay, a unanimous Supreme Court rejected the presumption of irreparable harm and other categorical approaches in favor of a case-by-case application of “traditional equitable principles,” including requiring proof of the patent holder’s irreparable harm and the inadequacy of money damages. In December 2012, the FTC submitted an amicus brief to the Federal Circuit supporting a district court’s denial of injunctive relief to a RANDencumbered SEP holder, and taking the position that eBay “provides a framework that courts can use to mitigate the risk of patent hold-up.” 12 Specifically, the FTC agreed with the district court’s determination that Motorola could not establish that it would be irreparably harmed or that monetary relief (an ongoing royalty) would be inadequate where Motorola had committed to license its SEPs on FRAND terms.</w:t>
      </w:r>
    </w:p>
    <w:p w14:paraId="3C8CC51A" w14:textId="77777777" w:rsidR="0028384B" w:rsidRPr="001A6304" w:rsidRDefault="0028384B" w:rsidP="0028384B">
      <w:pPr>
        <w:rPr>
          <w:sz w:val="16"/>
        </w:rPr>
      </w:pPr>
      <w:r w:rsidRPr="001A6304">
        <w:rPr>
          <w:sz w:val="16"/>
        </w:rPr>
        <w:t>Possible Roles for Antitrust and the Meaning of a “Willing Licensee”</w:t>
      </w:r>
    </w:p>
    <w:p w14:paraId="7F723B00" w14:textId="77777777" w:rsidR="0028384B" w:rsidRDefault="0028384B" w:rsidP="0028384B">
      <w:pPr>
        <w:rPr>
          <w:sz w:val="16"/>
        </w:rPr>
      </w:pPr>
      <w:r w:rsidRPr="001A6304">
        <w:rPr>
          <w:sz w:val="16"/>
        </w:rPr>
        <w:t xml:space="preserve">Many, including the DOJ, the FTC, and the European Commission (EC), have </w:t>
      </w:r>
      <w:r w:rsidRPr="001A6304">
        <w:rPr>
          <w:rStyle w:val="StyleUnderline"/>
          <w:highlight w:val="cyan"/>
        </w:rPr>
        <w:t>suggested</w:t>
      </w:r>
      <w:r w:rsidRPr="001A6304">
        <w:rPr>
          <w:rStyle w:val="StyleUnderline"/>
        </w:rPr>
        <w:t xml:space="preserve"> that </w:t>
      </w:r>
      <w:r w:rsidRPr="001A6304">
        <w:rPr>
          <w:rStyle w:val="Emphasis"/>
          <w:highlight w:val="cyan"/>
        </w:rPr>
        <w:t>antitrust</w:t>
      </w:r>
      <w:r w:rsidRPr="001A6304">
        <w:rPr>
          <w:rStyle w:val="StyleUnderline"/>
          <w:highlight w:val="cyan"/>
        </w:rPr>
        <w:t xml:space="preserve"> should be used to </w:t>
      </w:r>
      <w:r w:rsidRPr="001A6304">
        <w:rPr>
          <w:rStyle w:val="Emphasis"/>
          <w:highlight w:val="cyan"/>
        </w:rPr>
        <w:t>address</w:t>
      </w:r>
      <w:r w:rsidRPr="001A6304">
        <w:rPr>
          <w:rStyle w:val="StyleUnderline"/>
        </w:rPr>
        <w:t xml:space="preserve"> patent </w:t>
      </w:r>
      <w:r w:rsidRPr="001A6304">
        <w:rPr>
          <w:rStyle w:val="Emphasis"/>
          <w:highlight w:val="cyan"/>
        </w:rPr>
        <w:t>hold-up</w:t>
      </w:r>
      <w:r w:rsidRPr="001A6304">
        <w:rPr>
          <w:rStyle w:val="StyleUnderline"/>
        </w:rPr>
        <w:t xml:space="preserve"> in the </w:t>
      </w:r>
      <w:r w:rsidRPr="001A6304">
        <w:rPr>
          <w:rStyle w:val="Emphasis"/>
        </w:rPr>
        <w:t>s</w:t>
      </w:r>
      <w:r w:rsidRPr="001A6304">
        <w:rPr>
          <w:rStyle w:val="StyleUnderline"/>
        </w:rPr>
        <w:t>tandard-</w:t>
      </w:r>
      <w:r w:rsidRPr="001A6304">
        <w:rPr>
          <w:rStyle w:val="Emphasis"/>
        </w:rPr>
        <w:t>s</w:t>
      </w:r>
      <w:r w:rsidRPr="001A6304">
        <w:rPr>
          <w:rStyle w:val="StyleUnderline"/>
        </w:rPr>
        <w:t xml:space="preserve">etting </w:t>
      </w:r>
      <w:r w:rsidRPr="001A6304">
        <w:rPr>
          <w:rStyle w:val="Emphasis"/>
        </w:rPr>
        <w:t>context</w:t>
      </w:r>
      <w:r w:rsidRPr="001A6304">
        <w:rPr>
          <w:sz w:val="16"/>
        </w:rPr>
        <w:t>.13</w:t>
      </w:r>
    </w:p>
    <w:p w14:paraId="77562A1A" w14:textId="77777777" w:rsidR="00F23FF8" w:rsidRPr="00C41236" w:rsidRDefault="00F23FF8" w:rsidP="00F23FF8">
      <w:pPr>
        <w:pStyle w:val="Heading2"/>
      </w:pPr>
      <w:r>
        <w:t>Answers</w:t>
      </w:r>
    </w:p>
    <w:p w14:paraId="3F9A1C09" w14:textId="77777777" w:rsidR="00F23FF8" w:rsidRDefault="00F23FF8" w:rsidP="00F23FF8">
      <w:pPr>
        <w:pStyle w:val="Heading3"/>
      </w:pPr>
      <w:r>
        <w:t>Link---AT: Antitrust Not Key---2NC</w:t>
      </w:r>
    </w:p>
    <w:p w14:paraId="16325106" w14:textId="77777777" w:rsidR="00F23FF8" w:rsidRPr="0037004F" w:rsidRDefault="00F23FF8" w:rsidP="00F23FF8">
      <w:pPr>
        <w:pStyle w:val="Heading4"/>
      </w:pPr>
      <w:r>
        <w:t xml:space="preserve">SSOs will </w:t>
      </w:r>
      <w:r>
        <w:rPr>
          <w:u w:val="single"/>
        </w:rPr>
        <w:t>react</w:t>
      </w:r>
      <w:r>
        <w:t xml:space="preserve"> by opting for </w:t>
      </w:r>
      <w:r>
        <w:rPr>
          <w:u w:val="single"/>
        </w:rPr>
        <w:t>non-patented tech</w:t>
      </w:r>
      <w:r>
        <w:t xml:space="preserve">, which results in </w:t>
      </w:r>
      <w:r>
        <w:rPr>
          <w:u w:val="single"/>
        </w:rPr>
        <w:t>less SSO participation</w:t>
      </w:r>
      <w:r>
        <w:t xml:space="preserve"> AND </w:t>
      </w:r>
      <w:r>
        <w:rPr>
          <w:u w:val="single"/>
        </w:rPr>
        <w:t>standards wars</w:t>
      </w:r>
      <w:r>
        <w:t xml:space="preserve">. </w:t>
      </w:r>
    </w:p>
    <w:p w14:paraId="235B1F29" w14:textId="77777777" w:rsidR="00F23FF8" w:rsidRDefault="00F23FF8" w:rsidP="00F23FF8">
      <w:r w:rsidRPr="00D34515">
        <w:rPr>
          <w:rStyle w:val="Style13ptBold"/>
        </w:rPr>
        <w:t>Emeterio ’22</w:t>
      </w:r>
      <w:r>
        <w:t xml:space="preserve"> [Michelle; May; Associate at Snell &amp; Wilmer Law Firm, J.D. from the University of California, Irvine; University of California, Irvine Law Review, “Antitrust Deterrence of Patent Holdup: Refocusing on Competition as a Driver of Technological Innovation,” vol. 12] pbk</w:t>
      </w:r>
    </w:p>
    <w:p w14:paraId="79C72269" w14:textId="77777777" w:rsidR="00F23FF8" w:rsidRPr="00DE2873" w:rsidRDefault="00F23FF8" w:rsidP="00F23FF8">
      <w:pPr>
        <w:rPr>
          <w:sz w:val="16"/>
        </w:rPr>
      </w:pPr>
      <w:r w:rsidRPr="00231E84">
        <w:rPr>
          <w:rStyle w:val="Emphasis"/>
          <w:highlight w:val="cyan"/>
        </w:rPr>
        <w:t>Antitrust laws</w:t>
      </w:r>
      <w:r w:rsidRPr="00DE2873">
        <w:rPr>
          <w:rStyle w:val="StyleUnderline"/>
        </w:rPr>
        <w:t xml:space="preserve"> are </w:t>
      </w:r>
      <w:r w:rsidRPr="00DE2873">
        <w:rPr>
          <w:rStyle w:val="StyleUnderline"/>
          <w:highlight w:val="cyan"/>
        </w:rPr>
        <w:t xml:space="preserve">needed to </w:t>
      </w:r>
      <w:r w:rsidRPr="00231E84">
        <w:rPr>
          <w:rStyle w:val="Emphasis"/>
          <w:highlight w:val="cyan"/>
        </w:rPr>
        <w:t>remedy</w:t>
      </w:r>
      <w:r w:rsidRPr="00DE2873">
        <w:rPr>
          <w:rStyle w:val="StyleUnderline"/>
        </w:rPr>
        <w:t xml:space="preserve"> the </w:t>
      </w:r>
      <w:r w:rsidRPr="00231E84">
        <w:rPr>
          <w:rStyle w:val="Emphasis"/>
        </w:rPr>
        <w:t>anticompetitive harm</w:t>
      </w:r>
      <w:r w:rsidRPr="00DE2873">
        <w:rPr>
          <w:rStyle w:val="StyleUnderline"/>
        </w:rPr>
        <w:t xml:space="preserve"> caused by </w:t>
      </w:r>
      <w:r w:rsidRPr="00231E84">
        <w:rPr>
          <w:rStyle w:val="Emphasis"/>
        </w:rPr>
        <w:t xml:space="preserve">patent </w:t>
      </w:r>
      <w:r w:rsidRPr="00231E84">
        <w:rPr>
          <w:rStyle w:val="Emphasis"/>
          <w:highlight w:val="cyan"/>
        </w:rPr>
        <w:t>holdup</w:t>
      </w:r>
      <w:r w:rsidRPr="00DE2873">
        <w:rPr>
          <w:rStyle w:val="StyleUnderline"/>
        </w:rPr>
        <w:t xml:space="preserve"> because </w:t>
      </w:r>
      <w:r w:rsidRPr="00DE2873">
        <w:rPr>
          <w:rStyle w:val="StyleUnderline"/>
          <w:highlight w:val="cyan"/>
        </w:rPr>
        <w:t xml:space="preserve">they </w:t>
      </w:r>
      <w:r w:rsidRPr="00231E84">
        <w:rPr>
          <w:rStyle w:val="Emphasis"/>
          <w:highlight w:val="cyan"/>
        </w:rPr>
        <w:t>provide</w:t>
      </w:r>
      <w:r w:rsidRPr="00DE2873">
        <w:rPr>
          <w:rStyle w:val="StyleUnderline"/>
        </w:rPr>
        <w:t xml:space="preserve"> successful </w:t>
      </w:r>
      <w:r w:rsidRPr="00231E84">
        <w:rPr>
          <w:rStyle w:val="Emphasis"/>
        </w:rPr>
        <w:t>plaintiffs</w:t>
      </w:r>
      <w:r w:rsidRPr="00DE2873">
        <w:rPr>
          <w:rStyle w:val="StyleUnderline"/>
        </w:rPr>
        <w:t xml:space="preserve"> with </w:t>
      </w:r>
      <w:r w:rsidRPr="00231E84">
        <w:rPr>
          <w:rStyle w:val="Emphasis"/>
        </w:rPr>
        <w:t xml:space="preserve">treble </w:t>
      </w:r>
      <w:r w:rsidRPr="00231E84">
        <w:rPr>
          <w:rStyle w:val="Emphasis"/>
          <w:highlight w:val="cyan"/>
        </w:rPr>
        <w:t>damages</w:t>
      </w:r>
      <w:r w:rsidRPr="00DE2873">
        <w:rPr>
          <w:rStyle w:val="StyleUnderline"/>
        </w:rPr>
        <w:t xml:space="preserve"> as well as </w:t>
      </w:r>
      <w:r w:rsidRPr="00231E84">
        <w:rPr>
          <w:rStyle w:val="Emphasis"/>
          <w:highlight w:val="cyan"/>
        </w:rPr>
        <w:t>costs</w:t>
      </w:r>
      <w:r w:rsidRPr="00DE2873">
        <w:rPr>
          <w:rStyle w:val="StyleUnderline"/>
        </w:rPr>
        <w:t xml:space="preserve"> and reasonable </w:t>
      </w:r>
      <w:r w:rsidRPr="00DE2873">
        <w:rPr>
          <w:rStyle w:val="StyleUnderline"/>
          <w:highlight w:val="cyan"/>
        </w:rPr>
        <w:t>attorney’s fees</w:t>
      </w:r>
      <w:r w:rsidRPr="00DE2873">
        <w:rPr>
          <w:sz w:val="16"/>
        </w:rPr>
        <w:t>.161 In particular, Section 2 of the Sherman Act combats illegal monopolies.162 Supreme Court cases have suggested that antitrust remedies are meant not only to compensate victims but also to deter violators.163 Without the threat of Section 2 claims against SEP holders, there would be more incentives for patent holders to conceal their intention to breach FRAND commitments. Incentives include reaping unrestrained royalties and engaging in discriminatory licensing until and unless an appropriate FRAND rate is adjudicated by a court. But many implementers, especially new entrants, may lack the resources to go to court and obtain such an adjudication.164</w:t>
      </w:r>
    </w:p>
    <w:p w14:paraId="67801106" w14:textId="77777777" w:rsidR="00F23FF8" w:rsidRPr="00DE2873" w:rsidRDefault="00F23FF8" w:rsidP="00F23FF8">
      <w:pPr>
        <w:rPr>
          <w:sz w:val="16"/>
        </w:rPr>
      </w:pPr>
      <w:r w:rsidRPr="00DE2873">
        <w:rPr>
          <w:rStyle w:val="StyleUnderline"/>
          <w:highlight w:val="cyan"/>
        </w:rPr>
        <w:t>Without</w:t>
      </w:r>
      <w:r w:rsidRPr="00DE2873">
        <w:rPr>
          <w:rStyle w:val="StyleUnderline"/>
        </w:rPr>
        <w:t xml:space="preserve"> an </w:t>
      </w:r>
      <w:r w:rsidRPr="00231E84">
        <w:rPr>
          <w:rStyle w:val="Emphasis"/>
          <w:highlight w:val="cyan"/>
        </w:rPr>
        <w:t>effective deterrent</w:t>
      </w:r>
      <w:r w:rsidRPr="00DE2873">
        <w:rPr>
          <w:rStyle w:val="StyleUnderline"/>
        </w:rPr>
        <w:t xml:space="preserve"> in place, there </w:t>
      </w:r>
      <w:r w:rsidRPr="00DE2873">
        <w:rPr>
          <w:rStyle w:val="StyleUnderline"/>
          <w:highlight w:val="cyan"/>
        </w:rPr>
        <w:t xml:space="preserve">will be more </w:t>
      </w:r>
      <w:r w:rsidRPr="00231E84">
        <w:rPr>
          <w:rStyle w:val="Emphasis"/>
          <w:highlight w:val="cyan"/>
        </w:rPr>
        <w:t>deception</w:t>
      </w:r>
      <w:r w:rsidRPr="00DE2873">
        <w:rPr>
          <w:rStyle w:val="StyleUnderline"/>
          <w:highlight w:val="cyan"/>
        </w:rPr>
        <w:t>, and once there is</w:t>
      </w:r>
      <w:r w:rsidRPr="00DE2873">
        <w:rPr>
          <w:rStyle w:val="StyleUnderline"/>
        </w:rPr>
        <w:t xml:space="preserve"> </w:t>
      </w:r>
      <w:r w:rsidRPr="00231E84">
        <w:rPr>
          <w:rStyle w:val="Emphasis"/>
        </w:rPr>
        <w:t>more deception</w:t>
      </w:r>
      <w:r w:rsidRPr="00DE2873">
        <w:rPr>
          <w:rStyle w:val="StyleUnderline"/>
        </w:rPr>
        <w:t xml:space="preserve">, the </w:t>
      </w:r>
      <w:r w:rsidRPr="00DE2873">
        <w:rPr>
          <w:rStyle w:val="StyleUnderline"/>
          <w:highlight w:val="cyan"/>
        </w:rPr>
        <w:t xml:space="preserve">SSOs will be </w:t>
      </w:r>
      <w:r w:rsidRPr="00231E84">
        <w:rPr>
          <w:rStyle w:val="Emphasis"/>
          <w:highlight w:val="cyan"/>
        </w:rPr>
        <w:t>leery</w:t>
      </w:r>
      <w:r w:rsidRPr="00DE2873">
        <w:rPr>
          <w:rStyle w:val="StyleUnderline"/>
          <w:highlight w:val="cyan"/>
        </w:rPr>
        <w:t xml:space="preserve"> of adopting </w:t>
      </w:r>
      <w:r w:rsidRPr="00231E84">
        <w:rPr>
          <w:rStyle w:val="Emphasis"/>
          <w:highlight w:val="cyan"/>
        </w:rPr>
        <w:t>patented tech</w:t>
      </w:r>
      <w:r w:rsidRPr="00231E84">
        <w:rPr>
          <w:rStyle w:val="Emphasis"/>
        </w:rPr>
        <w:t>nology</w:t>
      </w:r>
      <w:r w:rsidRPr="00DE2873">
        <w:rPr>
          <w:rStyle w:val="StyleUnderline"/>
        </w:rPr>
        <w:t xml:space="preserve"> for their </w:t>
      </w:r>
      <w:r w:rsidRPr="00231E84">
        <w:rPr>
          <w:rStyle w:val="Emphasis"/>
        </w:rPr>
        <w:t>standards</w:t>
      </w:r>
      <w:r w:rsidRPr="00DE2873">
        <w:rPr>
          <w:rStyle w:val="StyleUnderline"/>
        </w:rPr>
        <w:t xml:space="preserve">. Once the SSOs are </w:t>
      </w:r>
      <w:r w:rsidRPr="00231E84">
        <w:rPr>
          <w:rStyle w:val="Emphasis"/>
        </w:rPr>
        <w:t>leery</w:t>
      </w:r>
      <w:r w:rsidRPr="00DE2873">
        <w:rPr>
          <w:rStyle w:val="StyleUnderline"/>
        </w:rPr>
        <w:t xml:space="preserve"> of adopting </w:t>
      </w:r>
      <w:r w:rsidRPr="00231E84">
        <w:rPr>
          <w:rStyle w:val="Emphasis"/>
        </w:rPr>
        <w:t>patented technology</w:t>
      </w:r>
      <w:r w:rsidRPr="00DE2873">
        <w:rPr>
          <w:rStyle w:val="StyleUnderline"/>
        </w:rPr>
        <w:t xml:space="preserve"> for their standards, they may </w:t>
      </w:r>
      <w:r w:rsidRPr="00231E84">
        <w:rPr>
          <w:rStyle w:val="Emphasis"/>
          <w:highlight w:val="cyan"/>
        </w:rPr>
        <w:t>opt</w:t>
      </w:r>
      <w:r w:rsidRPr="00DE2873">
        <w:rPr>
          <w:rStyle w:val="StyleUnderline"/>
        </w:rPr>
        <w:t xml:space="preserve"> instead </w:t>
      </w:r>
      <w:r w:rsidRPr="00DE2873">
        <w:rPr>
          <w:rStyle w:val="StyleUnderline"/>
          <w:highlight w:val="cyan"/>
        </w:rPr>
        <w:t xml:space="preserve">for </w:t>
      </w:r>
      <w:r w:rsidRPr="00231E84">
        <w:rPr>
          <w:rStyle w:val="Emphasis"/>
          <w:highlight w:val="cyan"/>
        </w:rPr>
        <w:t>standards</w:t>
      </w:r>
      <w:r w:rsidRPr="00DE2873">
        <w:rPr>
          <w:rStyle w:val="StyleUnderline"/>
          <w:highlight w:val="cyan"/>
        </w:rPr>
        <w:t xml:space="preserve"> that call for </w:t>
      </w:r>
      <w:r w:rsidRPr="00231E84">
        <w:rPr>
          <w:rStyle w:val="Emphasis"/>
          <w:highlight w:val="cyan"/>
        </w:rPr>
        <w:t>non-patented tech</w:t>
      </w:r>
      <w:r w:rsidRPr="00231E84">
        <w:rPr>
          <w:rStyle w:val="Emphasis"/>
        </w:rPr>
        <w:t>nology</w:t>
      </w:r>
      <w:r w:rsidRPr="00DE2873">
        <w:rPr>
          <w:sz w:val="16"/>
        </w:rPr>
        <w:t xml:space="preserve">—perhaps something similar but not as ideal as its patented counterpart.165 For example, the patent policy of one SSO, the European Telecommunications Standards Institute (ETSI), is that “[i]f a patent owner refuses to commit to license on FRAND terms and conditions, ETSI will attempt to design around the patent, and if that is impossible, then work will cease.”166 Logically, the same would be true if an SSO knows it cannot trust the patent owner’s FRAND commitment. That is, from the SSO’s point of view, </w:t>
      </w:r>
      <w:r w:rsidRPr="00DE2873">
        <w:rPr>
          <w:rStyle w:val="StyleUnderline"/>
          <w:highlight w:val="cyan"/>
        </w:rPr>
        <w:t xml:space="preserve">knowing </w:t>
      </w:r>
      <w:r w:rsidRPr="00231E84">
        <w:rPr>
          <w:rStyle w:val="Emphasis"/>
          <w:highlight w:val="cyan"/>
        </w:rPr>
        <w:t>patent holders</w:t>
      </w:r>
      <w:r w:rsidRPr="00DE2873">
        <w:rPr>
          <w:rStyle w:val="StyleUnderline"/>
          <w:highlight w:val="cyan"/>
        </w:rPr>
        <w:t xml:space="preserve"> can</w:t>
      </w:r>
      <w:r w:rsidRPr="00DE2873">
        <w:rPr>
          <w:rStyle w:val="StyleUnderline"/>
        </w:rPr>
        <w:t xml:space="preserve"> and will </w:t>
      </w:r>
      <w:r w:rsidRPr="00DE2873">
        <w:rPr>
          <w:rStyle w:val="StyleUnderline"/>
          <w:highlight w:val="cyan"/>
        </w:rPr>
        <w:t xml:space="preserve">lie about </w:t>
      </w:r>
      <w:r w:rsidRPr="00231E84">
        <w:rPr>
          <w:rStyle w:val="Emphasis"/>
          <w:highlight w:val="cyan"/>
        </w:rPr>
        <w:t>FRAND commitments</w:t>
      </w:r>
      <w:r w:rsidRPr="00DE2873">
        <w:rPr>
          <w:rStyle w:val="StyleUnderline"/>
          <w:highlight w:val="cyan"/>
        </w:rPr>
        <w:t xml:space="preserve"> would be</w:t>
      </w:r>
      <w:r w:rsidRPr="00DE2873">
        <w:rPr>
          <w:rStyle w:val="StyleUnderline"/>
        </w:rPr>
        <w:t xml:space="preserve"> equally </w:t>
      </w:r>
      <w:r w:rsidRPr="00DE2873">
        <w:rPr>
          <w:rStyle w:val="StyleUnderline"/>
          <w:highlight w:val="cyan"/>
        </w:rPr>
        <w:t xml:space="preserve">as bad as </w:t>
      </w:r>
      <w:r w:rsidRPr="00231E84">
        <w:rPr>
          <w:rStyle w:val="Emphasis"/>
          <w:highlight w:val="cyan"/>
        </w:rPr>
        <w:t>allowing</w:t>
      </w:r>
      <w:r w:rsidRPr="00DE2873">
        <w:rPr>
          <w:rStyle w:val="StyleUnderline"/>
          <w:highlight w:val="cyan"/>
        </w:rPr>
        <w:t xml:space="preserve"> them to </w:t>
      </w:r>
      <w:r w:rsidRPr="00231E84">
        <w:rPr>
          <w:rStyle w:val="Emphasis"/>
          <w:highlight w:val="cyan"/>
        </w:rPr>
        <w:t>refuse</w:t>
      </w:r>
      <w:r w:rsidRPr="00DE2873">
        <w:rPr>
          <w:rStyle w:val="StyleUnderline"/>
        </w:rPr>
        <w:t xml:space="preserve"> the </w:t>
      </w:r>
      <w:r w:rsidRPr="00231E84">
        <w:rPr>
          <w:rStyle w:val="Emphasis"/>
          <w:highlight w:val="cyan"/>
        </w:rPr>
        <w:t>commitments</w:t>
      </w:r>
      <w:r w:rsidRPr="00DE2873">
        <w:rPr>
          <w:rStyle w:val="StyleUnderline"/>
          <w:highlight w:val="cyan"/>
        </w:rPr>
        <w:t xml:space="preserve"> in the first place</w:t>
      </w:r>
      <w:r w:rsidRPr="00DE2873">
        <w:rPr>
          <w:sz w:val="16"/>
        </w:rPr>
        <w:t>.</w:t>
      </w:r>
    </w:p>
    <w:p w14:paraId="371A0F30" w14:textId="77777777" w:rsidR="00F23FF8" w:rsidRPr="00DE2873" w:rsidRDefault="00F23FF8" w:rsidP="00F23FF8">
      <w:pPr>
        <w:rPr>
          <w:sz w:val="16"/>
        </w:rPr>
      </w:pPr>
      <w:r w:rsidRPr="00DE2873">
        <w:rPr>
          <w:sz w:val="16"/>
        </w:rPr>
        <w:t xml:space="preserve">Opting for less-than-ideal technology, designing around a patent, or ceasing work on a standard </w:t>
      </w:r>
      <w:r w:rsidRPr="00DE2873">
        <w:rPr>
          <w:rStyle w:val="StyleUnderline"/>
        </w:rPr>
        <w:t xml:space="preserve">could ultimately </w:t>
      </w:r>
      <w:r w:rsidRPr="00DE2873">
        <w:rPr>
          <w:rStyle w:val="StyleUnderline"/>
          <w:highlight w:val="cyan"/>
        </w:rPr>
        <w:t xml:space="preserve">result in </w:t>
      </w:r>
      <w:r w:rsidRPr="00231E84">
        <w:rPr>
          <w:rStyle w:val="Emphasis"/>
          <w:highlight w:val="cyan"/>
        </w:rPr>
        <w:t>less participation</w:t>
      </w:r>
      <w:r w:rsidRPr="00DE2873">
        <w:rPr>
          <w:rStyle w:val="StyleUnderline"/>
        </w:rPr>
        <w:t xml:space="preserve"> in SSOs and</w:t>
      </w:r>
      <w:r w:rsidRPr="00DE2873">
        <w:rPr>
          <w:sz w:val="16"/>
        </w:rPr>
        <w:t xml:space="preserve"> more “</w:t>
      </w:r>
      <w:r w:rsidRPr="00231E84">
        <w:rPr>
          <w:rStyle w:val="Emphasis"/>
          <w:highlight w:val="cyan"/>
        </w:rPr>
        <w:t>standards wars</w:t>
      </w:r>
      <w:r w:rsidRPr="00DE2873">
        <w:rPr>
          <w:sz w:val="16"/>
        </w:rPr>
        <w:t xml:space="preserve">.” Standards wars happen when differing technologies compete for consumer choice in the downstream market rather than at the ex ante standard-selection level.167 Standards wars, discussed more fully in Part III, are always an option for patent holders but are </w:t>
      </w:r>
      <w:r w:rsidRPr="00231E84">
        <w:rPr>
          <w:rStyle w:val="Emphasis"/>
          <w:highlight w:val="cyan"/>
        </w:rPr>
        <w:t>not ideal</w:t>
      </w:r>
      <w:r w:rsidRPr="00DE2873">
        <w:rPr>
          <w:rStyle w:val="StyleUnderline"/>
          <w:highlight w:val="cyan"/>
        </w:rPr>
        <w:t xml:space="preserve"> for</w:t>
      </w:r>
      <w:r w:rsidRPr="00DE2873">
        <w:rPr>
          <w:rStyle w:val="StyleUnderline"/>
        </w:rPr>
        <w:t xml:space="preserve"> the consuming </w:t>
      </w:r>
      <w:r w:rsidRPr="00231E84">
        <w:rPr>
          <w:rStyle w:val="Emphasis"/>
          <w:highlight w:val="cyan"/>
        </w:rPr>
        <w:t>public</w:t>
      </w:r>
      <w:r w:rsidRPr="00DE2873">
        <w:rPr>
          <w:sz w:val="16"/>
        </w:rPr>
        <w:t>.168</w:t>
      </w:r>
    </w:p>
    <w:p w14:paraId="7DC56F83" w14:textId="77777777" w:rsidR="00F23FF8" w:rsidRDefault="00F23FF8" w:rsidP="00F23FF8">
      <w:pPr>
        <w:pStyle w:val="Heading3"/>
      </w:pPr>
      <w:r>
        <w:t>Link---AT: Antitrust Not Key---Ext</w:t>
      </w:r>
    </w:p>
    <w:p w14:paraId="1A53F4F2" w14:textId="77777777" w:rsidR="00F23FF8" w:rsidRPr="00E6574B" w:rsidRDefault="00F23FF8" w:rsidP="00F23FF8">
      <w:pPr>
        <w:pStyle w:val="Heading4"/>
      </w:pPr>
      <w:r>
        <w:t xml:space="preserve">Antitrust is the </w:t>
      </w:r>
      <w:r>
        <w:rPr>
          <w:u w:val="single"/>
        </w:rPr>
        <w:t>best solution</w:t>
      </w:r>
      <w:r>
        <w:t>.</w:t>
      </w:r>
    </w:p>
    <w:p w14:paraId="21E8A13D" w14:textId="77777777" w:rsidR="00F23FF8" w:rsidRDefault="00F23FF8" w:rsidP="00F23FF8">
      <w:r w:rsidRPr="00D34515">
        <w:rPr>
          <w:rStyle w:val="Style13ptBold"/>
        </w:rPr>
        <w:t>Emeterio ’22</w:t>
      </w:r>
      <w:r>
        <w:t xml:space="preserve"> [Michelle; May; Associate at Snell &amp; Wilmer Law Firm, J.D. from the University of California, Irvine; University of California, Irvine Law Review, “Antitrust Deterrence of Patent Holdup: Refocusing on Competition as a Driver of Technological Innovation,” vol. 12] pbk</w:t>
      </w:r>
    </w:p>
    <w:p w14:paraId="747E52E9" w14:textId="77777777" w:rsidR="00F23FF8" w:rsidRPr="0068578D" w:rsidRDefault="00F23FF8" w:rsidP="00F23FF8">
      <w:pPr>
        <w:rPr>
          <w:rStyle w:val="StyleUnderline"/>
        </w:rPr>
      </w:pPr>
      <w:r w:rsidRPr="0068578D">
        <w:rPr>
          <w:sz w:val="16"/>
        </w:rPr>
        <w:t xml:space="preserve">B. </w:t>
      </w:r>
      <w:r w:rsidRPr="0068578D">
        <w:rPr>
          <w:rStyle w:val="Emphasis"/>
          <w:highlight w:val="cyan"/>
        </w:rPr>
        <w:t>Deterrence</w:t>
      </w:r>
      <w:r w:rsidRPr="0068578D">
        <w:rPr>
          <w:rStyle w:val="StyleUnderline"/>
        </w:rPr>
        <w:t xml:space="preserve"> of Patent </w:t>
      </w:r>
      <w:r w:rsidRPr="0068578D">
        <w:rPr>
          <w:rStyle w:val="Emphasis"/>
        </w:rPr>
        <w:t>Holdup</w:t>
      </w:r>
      <w:r w:rsidRPr="0068578D">
        <w:rPr>
          <w:rStyle w:val="StyleUnderline"/>
        </w:rPr>
        <w:t xml:space="preserve"> Is </w:t>
      </w:r>
      <w:r w:rsidRPr="0068578D">
        <w:rPr>
          <w:rStyle w:val="Emphasis"/>
        </w:rPr>
        <w:t>In</w:t>
      </w:r>
      <w:r w:rsidRPr="0068578D">
        <w:rPr>
          <w:rStyle w:val="Emphasis"/>
          <w:highlight w:val="cyan"/>
        </w:rPr>
        <w:t>-Line</w:t>
      </w:r>
      <w:r w:rsidRPr="0068578D">
        <w:rPr>
          <w:rStyle w:val="StyleUnderline"/>
          <w:highlight w:val="cyan"/>
        </w:rPr>
        <w:t xml:space="preserve"> with</w:t>
      </w:r>
      <w:r w:rsidRPr="0068578D">
        <w:rPr>
          <w:rStyle w:val="StyleUnderline"/>
        </w:rPr>
        <w:t xml:space="preserve"> the </w:t>
      </w:r>
      <w:r w:rsidRPr="0068578D">
        <w:rPr>
          <w:rStyle w:val="StyleUnderline"/>
          <w:highlight w:val="cyan"/>
        </w:rPr>
        <w:t xml:space="preserve">Goals of </w:t>
      </w:r>
      <w:r w:rsidRPr="0068578D">
        <w:rPr>
          <w:rStyle w:val="Emphasis"/>
          <w:highlight w:val="cyan"/>
        </w:rPr>
        <w:t>Antitrust</w:t>
      </w:r>
      <w:r w:rsidRPr="0068578D">
        <w:rPr>
          <w:rStyle w:val="Emphasis"/>
        </w:rPr>
        <w:t xml:space="preserve"> Law</w:t>
      </w:r>
    </w:p>
    <w:p w14:paraId="2D3FA5DD" w14:textId="77777777" w:rsidR="00F23FF8" w:rsidRPr="0068578D" w:rsidRDefault="00F23FF8" w:rsidP="00F23FF8">
      <w:pPr>
        <w:rPr>
          <w:sz w:val="16"/>
        </w:rPr>
      </w:pPr>
      <w:r w:rsidRPr="0068578D">
        <w:rPr>
          <w:sz w:val="16"/>
        </w:rPr>
        <w:t>Antitrust laws have advanced two main goals throughout history: one is enhancing economic efficiency and consumer welfare,113 and the other is promoting a balance of sociopolitical power amongst businesses.114 Additionally, a third, more modern goal of antitrust law is gaining traction—antitrust enforcement as a tool to achieve racial equity.115 Preserving the beneficial institution of standard selection is important because it furthers both of the historic goals that antitrust law cares about, and perhaps the more modern one as well. Moreover, the solution to the problem of patent holdup is simple and administrable and is something antitrust law is good at—</w:t>
      </w:r>
      <w:r w:rsidRPr="0068578D">
        <w:rPr>
          <w:rStyle w:val="Emphasis"/>
          <w:highlight w:val="cyan"/>
        </w:rPr>
        <w:t>deter</w:t>
      </w:r>
      <w:r w:rsidRPr="0068578D">
        <w:rPr>
          <w:rStyle w:val="Emphasis"/>
        </w:rPr>
        <w:t>ring</w:t>
      </w:r>
      <w:r w:rsidRPr="0068578D">
        <w:rPr>
          <w:rStyle w:val="StyleUnderline"/>
        </w:rPr>
        <w:t xml:space="preserve"> the </w:t>
      </w:r>
      <w:r w:rsidRPr="0068578D">
        <w:rPr>
          <w:rStyle w:val="Emphasis"/>
        </w:rPr>
        <w:t>acquisition</w:t>
      </w:r>
      <w:r w:rsidRPr="0068578D">
        <w:rPr>
          <w:rStyle w:val="StyleUnderline"/>
        </w:rPr>
        <w:t xml:space="preserve"> of </w:t>
      </w:r>
      <w:r w:rsidRPr="0068578D">
        <w:rPr>
          <w:rStyle w:val="StyleUnderline"/>
          <w:highlight w:val="cyan"/>
        </w:rPr>
        <w:t xml:space="preserve">unlawful </w:t>
      </w:r>
      <w:r w:rsidRPr="0068578D">
        <w:rPr>
          <w:rStyle w:val="Emphasis"/>
          <w:highlight w:val="cyan"/>
        </w:rPr>
        <w:t>monopoly power</w:t>
      </w:r>
      <w:r w:rsidRPr="0068578D">
        <w:rPr>
          <w:sz w:val="16"/>
        </w:rPr>
        <w:t>.</w:t>
      </w:r>
    </w:p>
    <w:p w14:paraId="7DCAD471" w14:textId="77777777" w:rsidR="00F23FF8" w:rsidRPr="0068578D" w:rsidRDefault="00F23FF8" w:rsidP="00F23FF8">
      <w:pPr>
        <w:rPr>
          <w:sz w:val="16"/>
        </w:rPr>
      </w:pPr>
      <w:r w:rsidRPr="0068578D">
        <w:rPr>
          <w:sz w:val="16"/>
        </w:rPr>
        <w:t>1. Enhancing Economic Efficiency and Consumer Welfare</w:t>
      </w:r>
    </w:p>
    <w:p w14:paraId="6944E5FD" w14:textId="77777777" w:rsidR="00F23FF8" w:rsidRPr="0068578D" w:rsidRDefault="00F23FF8" w:rsidP="00F23FF8">
      <w:pPr>
        <w:rPr>
          <w:sz w:val="16"/>
        </w:rPr>
      </w:pPr>
      <w:r w:rsidRPr="0068578D">
        <w:rPr>
          <w:sz w:val="16"/>
        </w:rPr>
        <w:t xml:space="preserve">Regarding the goal of enhancing economic efficiency and consumer welfare, </w:t>
      </w:r>
      <w:r w:rsidRPr="0068578D">
        <w:rPr>
          <w:rStyle w:val="Emphasis"/>
          <w:highlight w:val="cyan"/>
        </w:rPr>
        <w:t>businesses</w:t>
      </w:r>
      <w:r w:rsidRPr="0068578D">
        <w:rPr>
          <w:rStyle w:val="StyleUnderline"/>
        </w:rPr>
        <w:t xml:space="preserve"> are </w:t>
      </w:r>
      <w:r w:rsidRPr="0068578D">
        <w:rPr>
          <w:rStyle w:val="StyleUnderline"/>
          <w:highlight w:val="cyan"/>
        </w:rPr>
        <w:t xml:space="preserve">considered </w:t>
      </w:r>
      <w:r w:rsidRPr="0068578D">
        <w:rPr>
          <w:rStyle w:val="Emphasis"/>
          <w:highlight w:val="cyan"/>
        </w:rPr>
        <w:t>efficient</w:t>
      </w:r>
      <w:r w:rsidRPr="0068578D">
        <w:rPr>
          <w:rStyle w:val="StyleUnderline"/>
          <w:highlight w:val="cyan"/>
        </w:rPr>
        <w:t xml:space="preserve"> when</w:t>
      </w:r>
      <w:r w:rsidRPr="0068578D">
        <w:rPr>
          <w:rStyle w:val="StyleUnderline"/>
        </w:rPr>
        <w:t xml:space="preserve"> they are </w:t>
      </w:r>
      <w:r w:rsidRPr="0068578D">
        <w:rPr>
          <w:rStyle w:val="StyleUnderline"/>
          <w:highlight w:val="cyan"/>
        </w:rPr>
        <w:t xml:space="preserve">able to </w:t>
      </w:r>
      <w:r w:rsidRPr="0068578D">
        <w:rPr>
          <w:rStyle w:val="Emphasis"/>
          <w:highlight w:val="cyan"/>
        </w:rPr>
        <w:t>generate g</w:t>
      </w:r>
      <w:r w:rsidRPr="0068578D">
        <w:rPr>
          <w:rStyle w:val="StyleUnderline"/>
        </w:rPr>
        <w:t xml:space="preserve">oods </w:t>
      </w:r>
      <w:r w:rsidRPr="0068578D">
        <w:rPr>
          <w:rStyle w:val="StyleUnderline"/>
          <w:highlight w:val="cyan"/>
        </w:rPr>
        <w:t xml:space="preserve">and </w:t>
      </w:r>
      <w:r w:rsidRPr="0068578D">
        <w:rPr>
          <w:rStyle w:val="Emphasis"/>
          <w:highlight w:val="cyan"/>
        </w:rPr>
        <w:t>s</w:t>
      </w:r>
      <w:r w:rsidRPr="0068578D">
        <w:rPr>
          <w:rStyle w:val="StyleUnderline"/>
        </w:rPr>
        <w:t xml:space="preserve">ervices </w:t>
      </w:r>
      <w:r w:rsidRPr="0068578D">
        <w:rPr>
          <w:rStyle w:val="StyleUnderline"/>
          <w:highlight w:val="cyan"/>
        </w:rPr>
        <w:t xml:space="preserve">at </w:t>
      </w:r>
      <w:r w:rsidRPr="0068578D">
        <w:rPr>
          <w:rStyle w:val="Emphasis"/>
          <w:highlight w:val="cyan"/>
        </w:rPr>
        <w:t>lower costs</w:t>
      </w:r>
      <w:r w:rsidRPr="0068578D">
        <w:rPr>
          <w:rStyle w:val="StyleUnderline"/>
          <w:highlight w:val="cyan"/>
        </w:rPr>
        <w:t xml:space="preserve"> or increased </w:t>
      </w:r>
      <w:r w:rsidRPr="0068578D">
        <w:rPr>
          <w:rStyle w:val="Emphasis"/>
          <w:highlight w:val="cyan"/>
        </w:rPr>
        <w:t>value</w:t>
      </w:r>
      <w:r w:rsidRPr="0068578D">
        <w:rPr>
          <w:rStyle w:val="StyleUnderline"/>
        </w:rPr>
        <w:t xml:space="preserve"> to </w:t>
      </w:r>
      <w:r w:rsidRPr="0068578D">
        <w:rPr>
          <w:rStyle w:val="Emphasis"/>
        </w:rPr>
        <w:t>consumers</w:t>
      </w:r>
      <w:r w:rsidRPr="0068578D">
        <w:rPr>
          <w:sz w:val="16"/>
        </w:rPr>
        <w:t>, and “this is true whether the business unit is a competitor or a monopolist.”116 Incorporation in a standard indeed risks conferring monopoly power on the owner of the selected patent, but the exercise of such power is meant to be constrained by a FRAND agreement.117 As long as incorporation is achieved through truthful competition during the selection process, this is considered a legal monopoly—albeit one that is constrained by a FRAND commitment.118</w:t>
      </w:r>
    </w:p>
    <w:p w14:paraId="13380D54" w14:textId="77777777" w:rsidR="00F23FF8" w:rsidRPr="0068578D" w:rsidRDefault="00F23FF8" w:rsidP="00F23FF8">
      <w:pPr>
        <w:rPr>
          <w:sz w:val="16"/>
        </w:rPr>
      </w:pPr>
      <w:r w:rsidRPr="0068578D">
        <w:rPr>
          <w:sz w:val="16"/>
        </w:rPr>
        <w:t>I</w:t>
      </w:r>
      <w:r w:rsidRPr="0068578D">
        <w:rPr>
          <w:rStyle w:val="StyleUnderline"/>
        </w:rPr>
        <w:t xml:space="preserve">n any event, </w:t>
      </w:r>
      <w:r w:rsidRPr="0068578D">
        <w:rPr>
          <w:rStyle w:val="Emphasis"/>
          <w:highlight w:val="cyan"/>
        </w:rPr>
        <w:t>standards</w:t>
      </w:r>
      <w:r w:rsidRPr="0068578D">
        <w:rPr>
          <w:rStyle w:val="StyleUnderline"/>
          <w:highlight w:val="cyan"/>
        </w:rPr>
        <w:t xml:space="preserve"> contribute to </w:t>
      </w:r>
      <w:r w:rsidRPr="0068578D">
        <w:rPr>
          <w:rStyle w:val="Emphasis"/>
          <w:highlight w:val="cyan"/>
        </w:rPr>
        <w:t>economic efficiency</w:t>
      </w:r>
      <w:r w:rsidRPr="0068578D">
        <w:rPr>
          <w:rStyle w:val="StyleUnderline"/>
        </w:rPr>
        <w:t xml:space="preserve"> and consumer </w:t>
      </w:r>
      <w:r w:rsidRPr="0068578D">
        <w:rPr>
          <w:rStyle w:val="Emphasis"/>
        </w:rPr>
        <w:t>welfare</w:t>
      </w:r>
      <w:r w:rsidRPr="0068578D">
        <w:rPr>
          <w:rStyle w:val="StyleUnderline"/>
        </w:rPr>
        <w:t xml:space="preserve"> by both </w:t>
      </w:r>
      <w:r w:rsidRPr="0068578D">
        <w:rPr>
          <w:rStyle w:val="StyleUnderline"/>
          <w:highlight w:val="cyan"/>
        </w:rPr>
        <w:t xml:space="preserve">lowering </w:t>
      </w:r>
      <w:r w:rsidRPr="0068578D">
        <w:rPr>
          <w:rStyle w:val="Emphasis"/>
          <w:highlight w:val="cyan"/>
        </w:rPr>
        <w:t>costs</w:t>
      </w:r>
      <w:r w:rsidRPr="0068578D">
        <w:rPr>
          <w:sz w:val="16"/>
        </w:rPr>
        <w:t xml:space="preserve">119 </w:t>
      </w:r>
      <w:r w:rsidRPr="0068578D">
        <w:rPr>
          <w:rStyle w:val="StyleUnderline"/>
        </w:rPr>
        <w:t xml:space="preserve">and </w:t>
      </w:r>
      <w:r w:rsidRPr="0068578D">
        <w:rPr>
          <w:rStyle w:val="StyleUnderline"/>
          <w:highlight w:val="cyan"/>
        </w:rPr>
        <w:t xml:space="preserve">making </w:t>
      </w:r>
      <w:r w:rsidRPr="0068578D">
        <w:rPr>
          <w:rStyle w:val="Emphasis"/>
          <w:highlight w:val="cyan"/>
        </w:rPr>
        <w:t>products</w:t>
      </w:r>
      <w:r w:rsidRPr="0068578D">
        <w:rPr>
          <w:rStyle w:val="StyleUnderline"/>
        </w:rPr>
        <w:t xml:space="preserve"> more </w:t>
      </w:r>
      <w:r w:rsidRPr="0068578D">
        <w:rPr>
          <w:rStyle w:val="Emphasis"/>
          <w:highlight w:val="cyan"/>
        </w:rPr>
        <w:t>valuable</w:t>
      </w:r>
      <w:r w:rsidRPr="0068578D">
        <w:rPr>
          <w:rStyle w:val="StyleUnderline"/>
        </w:rPr>
        <w:t xml:space="preserve"> to consumers</w:t>
      </w:r>
      <w:r w:rsidRPr="0068578D">
        <w:rPr>
          <w:sz w:val="16"/>
        </w:rPr>
        <w:t>.120 Specifically, interoperability standards lower transaction costs, lower design and installation costs, allow industries to avoid switching costs, and increase information sharing and predictability, among other financial benefits.121 And performance standards make products more valuable because consumers can rely on them to “set minimum requirements for all products in a general product category.”122 SSOs help maintain efficiency by requiring FRAND commitments before selecting a standard that could confer monopoly power on the SEP holder. This works by preventing the monopolist from doing what traditional monopolists do—namely, raising price and reducing output.123 Raising price and reducing output (or, in this context, raising royalties and reducing the number of licenses granted) result in overcharging those who can and will pay more while denying access to those who cannot or will not. This is the opposite of efficiency and is what happens when SEP holders are allowed to play patent holdup.124</w:t>
      </w:r>
    </w:p>
    <w:p w14:paraId="68641100" w14:textId="77777777" w:rsidR="00F23FF8" w:rsidRPr="0068578D" w:rsidRDefault="00F23FF8" w:rsidP="00F23FF8">
      <w:pPr>
        <w:rPr>
          <w:sz w:val="16"/>
        </w:rPr>
      </w:pPr>
      <w:r w:rsidRPr="0068578D">
        <w:rPr>
          <w:rStyle w:val="Emphasis"/>
          <w:highlight w:val="cyan"/>
        </w:rPr>
        <w:t>Patent holdup</w:t>
      </w:r>
      <w:r w:rsidRPr="0068578D">
        <w:rPr>
          <w:rStyle w:val="StyleUnderline"/>
        </w:rPr>
        <w:t xml:space="preserve"> is, therefore, something that </w:t>
      </w:r>
      <w:r w:rsidRPr="0068578D">
        <w:rPr>
          <w:rStyle w:val="StyleUnderline"/>
          <w:highlight w:val="cyan"/>
        </w:rPr>
        <w:t>implicates</w:t>
      </w:r>
      <w:r w:rsidRPr="0068578D">
        <w:rPr>
          <w:rStyle w:val="StyleUnderline"/>
        </w:rPr>
        <w:t xml:space="preserve"> the </w:t>
      </w:r>
      <w:r w:rsidRPr="0068578D">
        <w:rPr>
          <w:rStyle w:val="Emphasis"/>
          <w:highlight w:val="cyan"/>
        </w:rPr>
        <w:t>first goal</w:t>
      </w:r>
      <w:r w:rsidRPr="0068578D">
        <w:rPr>
          <w:rStyle w:val="StyleUnderline"/>
          <w:highlight w:val="cyan"/>
        </w:rPr>
        <w:t xml:space="preserve"> of</w:t>
      </w:r>
      <w:r w:rsidRPr="0068578D">
        <w:rPr>
          <w:rStyle w:val="StyleUnderline"/>
        </w:rPr>
        <w:t xml:space="preserve"> the </w:t>
      </w:r>
      <w:r w:rsidRPr="0068578D">
        <w:rPr>
          <w:rStyle w:val="Emphasis"/>
          <w:highlight w:val="cyan"/>
        </w:rPr>
        <w:t>antitrust</w:t>
      </w:r>
      <w:r w:rsidRPr="0068578D">
        <w:rPr>
          <w:rStyle w:val="Emphasis"/>
        </w:rPr>
        <w:t xml:space="preserve"> laws</w:t>
      </w:r>
      <w:r w:rsidRPr="0068578D">
        <w:rPr>
          <w:rStyle w:val="StyleUnderline"/>
        </w:rPr>
        <w:t xml:space="preserve">: enhancing </w:t>
      </w:r>
      <w:r w:rsidRPr="0068578D">
        <w:rPr>
          <w:rStyle w:val="Emphasis"/>
        </w:rPr>
        <w:t>economic value</w:t>
      </w:r>
      <w:r w:rsidRPr="0068578D">
        <w:rPr>
          <w:rStyle w:val="StyleUnderline"/>
        </w:rPr>
        <w:t xml:space="preserve"> to the consumer by </w:t>
      </w:r>
      <w:r w:rsidRPr="0068578D">
        <w:rPr>
          <w:rStyle w:val="Emphasis"/>
        </w:rPr>
        <w:t>deterring</w:t>
      </w:r>
      <w:r w:rsidRPr="0068578D">
        <w:rPr>
          <w:rStyle w:val="StyleUnderline"/>
        </w:rPr>
        <w:t xml:space="preserve"> and </w:t>
      </w:r>
      <w:r w:rsidRPr="0068578D">
        <w:rPr>
          <w:rStyle w:val="Emphasis"/>
        </w:rPr>
        <w:t>punishing wrongdoing</w:t>
      </w:r>
      <w:r w:rsidRPr="0068578D">
        <w:rPr>
          <w:sz w:val="16"/>
        </w:rPr>
        <w:t>.</w:t>
      </w:r>
    </w:p>
    <w:p w14:paraId="61ED23C2" w14:textId="77777777" w:rsidR="00F23FF8" w:rsidRDefault="00F23FF8" w:rsidP="00F23FF8">
      <w:pPr>
        <w:pStyle w:val="Heading3"/>
      </w:pPr>
      <w:r>
        <w:t>Link---AT: Contract Law---2NC</w:t>
      </w:r>
    </w:p>
    <w:p w14:paraId="6181C5DB" w14:textId="77777777" w:rsidR="00F23FF8" w:rsidRPr="00111EF3" w:rsidRDefault="00F23FF8" w:rsidP="00F23FF8">
      <w:pPr>
        <w:pStyle w:val="Heading4"/>
      </w:pPr>
      <w:r>
        <w:t xml:space="preserve">It’s </w:t>
      </w:r>
      <w:r>
        <w:rPr>
          <w:u w:val="single"/>
        </w:rPr>
        <w:t>zero deterrent</w:t>
      </w:r>
      <w:r>
        <w:t xml:space="preserve"> AND there’s </w:t>
      </w:r>
      <w:r>
        <w:rPr>
          <w:u w:val="single"/>
        </w:rPr>
        <w:t>little incentive</w:t>
      </w:r>
      <w:r>
        <w:t xml:space="preserve"> to litigate. </w:t>
      </w:r>
    </w:p>
    <w:p w14:paraId="4A90507A" w14:textId="77777777" w:rsidR="00F23FF8" w:rsidRDefault="00F23FF8" w:rsidP="00F23FF8">
      <w:r w:rsidRPr="00D34515">
        <w:rPr>
          <w:rStyle w:val="Style13ptBold"/>
        </w:rPr>
        <w:t>Emeterio ’22</w:t>
      </w:r>
      <w:r>
        <w:t xml:space="preserve"> [Michelle; May; Associate at Snell &amp; Wilmer Law Firm, J.D. from the University of California, Irvine; University of California, Irvine Law Review, “Antitrust Deterrence of Patent Holdup: Refocusing on Competition as a Driver of Technological Innovation,” vol. 12] pbk</w:t>
      </w:r>
    </w:p>
    <w:p w14:paraId="1D6C4412" w14:textId="77777777" w:rsidR="00F23FF8" w:rsidRPr="0003147D" w:rsidRDefault="00F23FF8" w:rsidP="00F23FF8">
      <w:pPr>
        <w:rPr>
          <w:rStyle w:val="StyleUnderline"/>
        </w:rPr>
      </w:pPr>
      <w:r w:rsidRPr="0003147D">
        <w:rPr>
          <w:sz w:val="16"/>
        </w:rPr>
        <w:t xml:space="preserve">B. </w:t>
      </w:r>
      <w:r w:rsidRPr="0018524A">
        <w:rPr>
          <w:rStyle w:val="Emphasis"/>
          <w:highlight w:val="cyan"/>
        </w:rPr>
        <w:t>Contract Law</w:t>
      </w:r>
      <w:r w:rsidRPr="0003147D">
        <w:rPr>
          <w:rStyle w:val="StyleUnderline"/>
        </w:rPr>
        <w:t xml:space="preserve"> Alone Is </w:t>
      </w:r>
      <w:r w:rsidRPr="0018524A">
        <w:rPr>
          <w:rStyle w:val="Emphasis"/>
          <w:highlight w:val="cyan"/>
        </w:rPr>
        <w:t>Insufficient</w:t>
      </w:r>
      <w:r w:rsidRPr="0003147D">
        <w:rPr>
          <w:rStyle w:val="StyleUnderline"/>
          <w:highlight w:val="cyan"/>
        </w:rPr>
        <w:t xml:space="preserve"> to Deter or </w:t>
      </w:r>
      <w:r w:rsidRPr="0018524A">
        <w:rPr>
          <w:rStyle w:val="Emphasis"/>
          <w:highlight w:val="cyan"/>
        </w:rPr>
        <w:t>Remedy</w:t>
      </w:r>
      <w:r w:rsidRPr="0003147D">
        <w:rPr>
          <w:rStyle w:val="StyleUnderline"/>
        </w:rPr>
        <w:t xml:space="preserve"> Patent </w:t>
      </w:r>
      <w:r w:rsidRPr="0018524A">
        <w:rPr>
          <w:rStyle w:val="Emphasis"/>
          <w:highlight w:val="cyan"/>
        </w:rPr>
        <w:t>Holdup</w:t>
      </w:r>
      <w:r w:rsidRPr="0003147D">
        <w:rPr>
          <w:rStyle w:val="StyleUnderline"/>
        </w:rPr>
        <w:t xml:space="preserve"> </w:t>
      </w:r>
    </w:p>
    <w:p w14:paraId="5D7C21A8" w14:textId="77777777" w:rsidR="00F23FF8" w:rsidRPr="0003147D" w:rsidRDefault="00F23FF8" w:rsidP="00F23FF8">
      <w:pPr>
        <w:rPr>
          <w:sz w:val="16"/>
        </w:rPr>
      </w:pPr>
      <w:r w:rsidRPr="0003147D">
        <w:rPr>
          <w:sz w:val="16"/>
        </w:rPr>
        <w:t xml:space="preserve">It has been argued that FRAND agreements are matters of contract, not matters of antitrust.169 But contract law is insufficient to cover the wrongdoing of patent holdup </w:t>
      </w:r>
      <w:r w:rsidRPr="0003147D">
        <w:rPr>
          <w:rStyle w:val="StyleUnderline"/>
        </w:rPr>
        <w:t xml:space="preserve">because </w:t>
      </w:r>
      <w:r w:rsidRPr="0018524A">
        <w:rPr>
          <w:rStyle w:val="Emphasis"/>
          <w:highlight w:val="cyan"/>
        </w:rPr>
        <w:t>penalties</w:t>
      </w:r>
      <w:r w:rsidRPr="0003147D">
        <w:rPr>
          <w:rStyle w:val="StyleUnderline"/>
          <w:highlight w:val="cyan"/>
        </w:rPr>
        <w:t xml:space="preserve"> for</w:t>
      </w:r>
      <w:r w:rsidRPr="0003147D">
        <w:rPr>
          <w:rStyle w:val="StyleUnderline"/>
        </w:rPr>
        <w:t xml:space="preserve"> </w:t>
      </w:r>
      <w:r w:rsidRPr="0018524A">
        <w:rPr>
          <w:rStyle w:val="Emphasis"/>
        </w:rPr>
        <w:t xml:space="preserve">breach of </w:t>
      </w:r>
      <w:r w:rsidRPr="0018524A">
        <w:rPr>
          <w:rStyle w:val="Emphasis"/>
          <w:highlight w:val="cyan"/>
        </w:rPr>
        <w:t>contract</w:t>
      </w:r>
      <w:r w:rsidRPr="0003147D">
        <w:rPr>
          <w:rStyle w:val="StyleUnderline"/>
        </w:rPr>
        <w:t xml:space="preserve"> are </w:t>
      </w:r>
      <w:r w:rsidRPr="0003147D">
        <w:rPr>
          <w:rStyle w:val="StyleUnderline"/>
          <w:highlight w:val="cyan"/>
        </w:rPr>
        <w:t xml:space="preserve">not </w:t>
      </w:r>
      <w:r w:rsidRPr="0018524A">
        <w:rPr>
          <w:rStyle w:val="Emphasis"/>
          <w:highlight w:val="cyan"/>
        </w:rPr>
        <w:t>expensive enough</w:t>
      </w:r>
      <w:r w:rsidRPr="0003147D">
        <w:rPr>
          <w:rStyle w:val="StyleUnderline"/>
          <w:highlight w:val="cyan"/>
        </w:rPr>
        <w:t xml:space="preserve"> to deter </w:t>
      </w:r>
      <w:r w:rsidRPr="0018524A">
        <w:rPr>
          <w:rStyle w:val="Emphasis"/>
          <w:highlight w:val="cyan"/>
        </w:rPr>
        <w:t>anticompetitive wrongdoing</w:t>
      </w:r>
      <w:r w:rsidRPr="0003147D">
        <w:rPr>
          <w:sz w:val="16"/>
        </w:rPr>
        <w:t xml:space="preserve">, nor are they enough to make the plaintiff whole in the SEP-licensing context, and because contract law jurisprudence does not contemplate long-term, unchanging standards.170 Of these reasons, the deterrent effect of antitrust law is perhaps the most important. </w:t>
      </w:r>
      <w:r w:rsidRPr="0003147D">
        <w:rPr>
          <w:rStyle w:val="StyleUnderline"/>
          <w:highlight w:val="cyan"/>
        </w:rPr>
        <w:t>Without</w:t>
      </w:r>
      <w:r w:rsidRPr="0003147D">
        <w:rPr>
          <w:rStyle w:val="StyleUnderline"/>
        </w:rPr>
        <w:t xml:space="preserve"> the </w:t>
      </w:r>
      <w:r w:rsidRPr="0018524A">
        <w:rPr>
          <w:rStyle w:val="Emphasis"/>
          <w:highlight w:val="cyan"/>
        </w:rPr>
        <w:t>deterrent</w:t>
      </w:r>
      <w:r w:rsidRPr="0003147D">
        <w:rPr>
          <w:rStyle w:val="StyleUnderline"/>
          <w:highlight w:val="cyan"/>
        </w:rPr>
        <w:t xml:space="preserve"> of </w:t>
      </w:r>
      <w:r w:rsidRPr="0018524A">
        <w:rPr>
          <w:rStyle w:val="Emphasis"/>
          <w:highlight w:val="cyan"/>
        </w:rPr>
        <w:t>antitrust</w:t>
      </w:r>
      <w:r w:rsidRPr="0018524A">
        <w:rPr>
          <w:rStyle w:val="Emphasis"/>
        </w:rPr>
        <w:t xml:space="preserve"> law</w:t>
      </w:r>
      <w:r w:rsidRPr="0003147D">
        <w:rPr>
          <w:rStyle w:val="StyleUnderline"/>
        </w:rPr>
        <w:t xml:space="preserve">, </w:t>
      </w:r>
      <w:r w:rsidRPr="0003147D">
        <w:rPr>
          <w:rStyle w:val="StyleUnderline"/>
          <w:highlight w:val="cyan"/>
        </w:rPr>
        <w:t>FRAND commitments</w:t>
      </w:r>
      <w:r w:rsidRPr="0003147D">
        <w:rPr>
          <w:rStyle w:val="StyleUnderline"/>
        </w:rPr>
        <w:t xml:space="preserve"> would be </w:t>
      </w:r>
      <w:r w:rsidRPr="0018524A">
        <w:rPr>
          <w:rStyle w:val="StyleUnderline"/>
        </w:rPr>
        <w:t xml:space="preserve">essentially </w:t>
      </w:r>
      <w:r w:rsidRPr="0018524A">
        <w:rPr>
          <w:rStyle w:val="Emphasis"/>
          <w:highlight w:val="cyan"/>
        </w:rPr>
        <w:t>meaningless</w:t>
      </w:r>
      <w:r w:rsidRPr="0003147D">
        <w:rPr>
          <w:sz w:val="16"/>
        </w:rPr>
        <w:t>.</w:t>
      </w:r>
    </w:p>
    <w:p w14:paraId="7E240FEE" w14:textId="77777777" w:rsidR="00F23FF8" w:rsidRPr="0003147D" w:rsidRDefault="00F23FF8" w:rsidP="00F23FF8">
      <w:pPr>
        <w:rPr>
          <w:sz w:val="16"/>
        </w:rPr>
      </w:pPr>
      <w:r w:rsidRPr="0003147D">
        <w:rPr>
          <w:sz w:val="16"/>
        </w:rPr>
        <w:t xml:space="preserve">Contract law is insufficient as a deterrent to FRAND violations </w:t>
      </w:r>
      <w:r w:rsidRPr="0003147D">
        <w:rPr>
          <w:rStyle w:val="StyleUnderline"/>
        </w:rPr>
        <w:t xml:space="preserve">because </w:t>
      </w:r>
      <w:r w:rsidRPr="0018524A">
        <w:rPr>
          <w:rStyle w:val="Emphasis"/>
          <w:highlight w:val="cyan"/>
        </w:rPr>
        <w:t>contract damages</w:t>
      </w:r>
      <w:r w:rsidRPr="0003147D">
        <w:rPr>
          <w:rStyle w:val="StyleUnderline"/>
        </w:rPr>
        <w:t xml:space="preserve"> are </w:t>
      </w:r>
      <w:r w:rsidRPr="0018524A">
        <w:rPr>
          <w:rStyle w:val="Emphasis"/>
          <w:highlight w:val="cyan"/>
        </w:rPr>
        <w:t>limited</w:t>
      </w:r>
      <w:r w:rsidRPr="0003147D">
        <w:rPr>
          <w:rStyle w:val="StyleUnderline"/>
          <w:highlight w:val="cyan"/>
        </w:rPr>
        <w:t xml:space="preserve"> to single damages</w:t>
      </w:r>
      <w:r w:rsidRPr="0003147D">
        <w:rPr>
          <w:sz w:val="16"/>
        </w:rPr>
        <w:t xml:space="preserve">.171 This means that </w:t>
      </w:r>
      <w:r w:rsidRPr="0003147D">
        <w:rPr>
          <w:rStyle w:val="StyleUnderline"/>
          <w:highlight w:val="cyan"/>
        </w:rPr>
        <w:t>if</w:t>
      </w:r>
      <w:r w:rsidRPr="0003147D">
        <w:rPr>
          <w:rStyle w:val="StyleUnderline"/>
        </w:rPr>
        <w:t xml:space="preserve"> an </w:t>
      </w:r>
      <w:r w:rsidRPr="0018524A">
        <w:rPr>
          <w:rStyle w:val="Emphasis"/>
          <w:highlight w:val="cyan"/>
        </w:rPr>
        <w:t>SEP holder</w:t>
      </w:r>
      <w:r w:rsidRPr="0003147D">
        <w:rPr>
          <w:rStyle w:val="StyleUnderline"/>
        </w:rPr>
        <w:t xml:space="preserve"> is </w:t>
      </w:r>
      <w:r w:rsidRPr="0003147D">
        <w:rPr>
          <w:rStyle w:val="StyleUnderline"/>
          <w:highlight w:val="cyan"/>
        </w:rPr>
        <w:t xml:space="preserve">held to have </w:t>
      </w:r>
      <w:r w:rsidRPr="0018524A">
        <w:rPr>
          <w:rStyle w:val="Emphasis"/>
          <w:highlight w:val="cyan"/>
        </w:rPr>
        <w:t>breached</w:t>
      </w:r>
      <w:r w:rsidRPr="0003147D">
        <w:rPr>
          <w:rStyle w:val="StyleUnderline"/>
        </w:rPr>
        <w:t xml:space="preserve"> its contractual </w:t>
      </w:r>
      <w:r w:rsidRPr="0018524A">
        <w:rPr>
          <w:rStyle w:val="Emphasis"/>
          <w:highlight w:val="cyan"/>
        </w:rPr>
        <w:t>FRAND agreement</w:t>
      </w:r>
      <w:r w:rsidRPr="0003147D">
        <w:rPr>
          <w:rStyle w:val="StyleUnderline"/>
        </w:rPr>
        <w:t xml:space="preserve">, it </w:t>
      </w:r>
      <w:r w:rsidRPr="0003147D">
        <w:rPr>
          <w:rStyle w:val="StyleUnderline"/>
          <w:highlight w:val="cyan"/>
        </w:rPr>
        <w:t xml:space="preserve">will have to </w:t>
      </w:r>
      <w:r w:rsidRPr="0018524A">
        <w:rPr>
          <w:rStyle w:val="Emphasis"/>
          <w:highlight w:val="cyan"/>
        </w:rPr>
        <w:t>pay back</w:t>
      </w:r>
      <w:r w:rsidRPr="0003147D">
        <w:rPr>
          <w:rStyle w:val="StyleUnderline"/>
        </w:rPr>
        <w:t xml:space="preserve"> any </w:t>
      </w:r>
      <w:r w:rsidRPr="0003147D">
        <w:rPr>
          <w:rStyle w:val="StyleUnderline"/>
          <w:highlight w:val="cyan"/>
        </w:rPr>
        <w:t xml:space="preserve">above-FRAND </w:t>
      </w:r>
      <w:r w:rsidRPr="0018524A">
        <w:rPr>
          <w:rStyle w:val="Emphasis"/>
          <w:highlight w:val="cyan"/>
        </w:rPr>
        <w:t>royalties</w:t>
      </w:r>
      <w:r w:rsidRPr="0003147D">
        <w:rPr>
          <w:rStyle w:val="StyleUnderline"/>
        </w:rPr>
        <w:t xml:space="preserve"> it has </w:t>
      </w:r>
      <w:r w:rsidRPr="0018524A">
        <w:rPr>
          <w:rStyle w:val="Emphasis"/>
        </w:rPr>
        <w:t>already collected</w:t>
      </w:r>
      <w:r w:rsidRPr="0003147D">
        <w:rPr>
          <w:rStyle w:val="StyleUnderline"/>
        </w:rPr>
        <w:t xml:space="preserve"> and will only be able to collect FRAND royalties going forward</w:t>
      </w:r>
      <w:r w:rsidRPr="0003147D">
        <w:rPr>
          <w:sz w:val="16"/>
        </w:rPr>
        <w:t xml:space="preserve">.172 This </w:t>
      </w:r>
      <w:r w:rsidRPr="0003147D">
        <w:rPr>
          <w:rStyle w:val="StyleUnderline"/>
          <w:highlight w:val="cyan"/>
        </w:rPr>
        <w:t xml:space="preserve">puts the SEP holder in </w:t>
      </w:r>
      <w:r w:rsidRPr="0018524A">
        <w:rPr>
          <w:rStyle w:val="Emphasis"/>
          <w:highlight w:val="cyan"/>
        </w:rPr>
        <w:t>no worse</w:t>
      </w:r>
      <w:r w:rsidRPr="0003147D">
        <w:rPr>
          <w:rStyle w:val="StyleUnderline"/>
        </w:rPr>
        <w:t xml:space="preserve"> a </w:t>
      </w:r>
      <w:r w:rsidRPr="0003147D">
        <w:rPr>
          <w:rStyle w:val="StyleUnderline"/>
          <w:highlight w:val="cyan"/>
        </w:rPr>
        <w:t>position than</w:t>
      </w:r>
      <w:r w:rsidRPr="0003147D">
        <w:rPr>
          <w:rStyle w:val="StyleUnderline"/>
        </w:rPr>
        <w:t xml:space="preserve"> it </w:t>
      </w:r>
      <w:r w:rsidRPr="0003147D">
        <w:rPr>
          <w:rStyle w:val="StyleUnderline"/>
          <w:highlight w:val="cyan"/>
        </w:rPr>
        <w:t>would have been</w:t>
      </w:r>
      <w:r w:rsidRPr="0003147D">
        <w:rPr>
          <w:rStyle w:val="StyleUnderline"/>
        </w:rPr>
        <w:t xml:space="preserve"> in </w:t>
      </w:r>
      <w:r w:rsidRPr="0003147D">
        <w:rPr>
          <w:rStyle w:val="StyleUnderline"/>
          <w:highlight w:val="cyan"/>
        </w:rPr>
        <w:t>if</w:t>
      </w:r>
      <w:r w:rsidRPr="0003147D">
        <w:rPr>
          <w:rStyle w:val="StyleUnderline"/>
        </w:rPr>
        <w:t xml:space="preserve"> it had </w:t>
      </w:r>
      <w:r w:rsidRPr="0018524A">
        <w:rPr>
          <w:rStyle w:val="Emphasis"/>
          <w:highlight w:val="cyan"/>
        </w:rPr>
        <w:t>complied</w:t>
      </w:r>
      <w:r w:rsidRPr="0003147D">
        <w:rPr>
          <w:rStyle w:val="StyleUnderline"/>
          <w:highlight w:val="cyan"/>
        </w:rPr>
        <w:t xml:space="preserve"> with</w:t>
      </w:r>
      <w:r w:rsidRPr="0003147D">
        <w:rPr>
          <w:rStyle w:val="StyleUnderline"/>
        </w:rPr>
        <w:t xml:space="preserve"> its </w:t>
      </w:r>
      <w:r w:rsidRPr="0003147D">
        <w:rPr>
          <w:rStyle w:val="StyleUnderline"/>
          <w:highlight w:val="cyan"/>
        </w:rPr>
        <w:t xml:space="preserve">FRAND </w:t>
      </w:r>
      <w:r w:rsidRPr="0018524A">
        <w:rPr>
          <w:rStyle w:val="Emphasis"/>
          <w:highlight w:val="cyan"/>
        </w:rPr>
        <w:t>commitment</w:t>
      </w:r>
      <w:r w:rsidRPr="0003147D">
        <w:rPr>
          <w:rStyle w:val="StyleUnderline"/>
        </w:rPr>
        <w:t xml:space="preserve"> in the </w:t>
      </w:r>
      <w:r w:rsidRPr="0018524A">
        <w:rPr>
          <w:rStyle w:val="Emphasis"/>
        </w:rPr>
        <w:t>first place</w:t>
      </w:r>
      <w:r w:rsidRPr="0003147D">
        <w:rPr>
          <w:sz w:val="16"/>
        </w:rPr>
        <w:t xml:space="preserve">.173 In other words, with antitrust out of the picture </w:t>
      </w:r>
      <w:r w:rsidRPr="0003147D">
        <w:rPr>
          <w:rStyle w:val="StyleUnderline"/>
        </w:rPr>
        <w:t xml:space="preserve">there </w:t>
      </w:r>
      <w:r w:rsidRPr="0003147D">
        <w:rPr>
          <w:rStyle w:val="StyleUnderline"/>
          <w:highlight w:val="cyan"/>
        </w:rPr>
        <w:t>would be no</w:t>
      </w:r>
      <w:r w:rsidRPr="0003147D">
        <w:rPr>
          <w:rStyle w:val="StyleUnderline"/>
        </w:rPr>
        <w:t xml:space="preserve"> treble </w:t>
      </w:r>
      <w:r w:rsidRPr="0003147D">
        <w:rPr>
          <w:rStyle w:val="StyleUnderline"/>
          <w:highlight w:val="cyan"/>
        </w:rPr>
        <w:t>damages</w:t>
      </w:r>
      <w:r w:rsidRPr="0003147D">
        <w:rPr>
          <w:sz w:val="16"/>
        </w:rPr>
        <w:t xml:space="preserve">, so there would be less of an incentive to avoid wrongdoing in the SEP-selection process. In fact, negotiating in the shadow of </w:t>
      </w:r>
      <w:r w:rsidRPr="0003147D">
        <w:rPr>
          <w:rStyle w:val="StyleUnderline"/>
        </w:rPr>
        <w:t xml:space="preserve">contract law provides </w:t>
      </w:r>
      <w:r w:rsidRPr="0003147D">
        <w:rPr>
          <w:rStyle w:val="StyleUnderline"/>
          <w:highlight w:val="cyan"/>
        </w:rPr>
        <w:t xml:space="preserve">practically </w:t>
      </w:r>
      <w:r w:rsidRPr="0018524A">
        <w:rPr>
          <w:rStyle w:val="Emphasis"/>
          <w:highlight w:val="cyan"/>
        </w:rPr>
        <w:t>no deterrence</w:t>
      </w:r>
      <w:r w:rsidRPr="0003147D">
        <w:rPr>
          <w:rStyle w:val="StyleUnderline"/>
        </w:rPr>
        <w:t xml:space="preserve"> at all</w:t>
      </w:r>
      <w:r w:rsidRPr="0003147D">
        <w:rPr>
          <w:sz w:val="16"/>
        </w:rPr>
        <w:t>.174 That leaves only reputation, which one might think would be enough, particularly when SSOs are often comprised of repeat players.175 But if reputation were enough, patent holdup would not happen: “Reputation works only if you can avoid dealing with companies that behave unreasonably; that may not be possible if they own SEPs.”176</w:t>
      </w:r>
    </w:p>
    <w:p w14:paraId="48841EDD" w14:textId="77777777" w:rsidR="00F23FF8" w:rsidRPr="0003147D" w:rsidRDefault="00F23FF8" w:rsidP="00F23FF8">
      <w:pPr>
        <w:rPr>
          <w:sz w:val="16"/>
        </w:rPr>
      </w:pPr>
      <w:r w:rsidRPr="0003147D">
        <w:rPr>
          <w:sz w:val="16"/>
        </w:rPr>
        <w:t xml:space="preserve">In addition to failing to deter patent holdup, contract damages fail to make a plaintiff whole. Contract law, as discussed in the preceding paragraph, only provides successful plaintiffs with the difference between the higher royalties they actually paid and the lower, FRAND royalties they should have paid. </w:t>
      </w:r>
      <w:r w:rsidRPr="0003147D">
        <w:rPr>
          <w:rStyle w:val="StyleUnderline"/>
        </w:rPr>
        <w:t xml:space="preserve">This does </w:t>
      </w:r>
      <w:r w:rsidRPr="0003147D">
        <w:rPr>
          <w:rStyle w:val="StyleUnderline"/>
          <w:highlight w:val="cyan"/>
        </w:rPr>
        <w:t xml:space="preserve">not </w:t>
      </w:r>
      <w:r w:rsidRPr="0018524A">
        <w:rPr>
          <w:rStyle w:val="Emphasis"/>
          <w:highlight w:val="cyan"/>
        </w:rPr>
        <w:t>compensate</w:t>
      </w:r>
      <w:r w:rsidRPr="0003147D">
        <w:rPr>
          <w:rStyle w:val="StyleUnderline"/>
        </w:rPr>
        <w:t xml:space="preserve"> the </w:t>
      </w:r>
      <w:r w:rsidRPr="0018524A">
        <w:rPr>
          <w:rStyle w:val="Emphasis"/>
          <w:highlight w:val="cyan"/>
        </w:rPr>
        <w:t>plaintiff</w:t>
      </w:r>
      <w:r w:rsidRPr="0003147D">
        <w:rPr>
          <w:rStyle w:val="StyleUnderline"/>
        </w:rPr>
        <w:t xml:space="preserve"> (i.e., the implementer) </w:t>
      </w:r>
      <w:r w:rsidRPr="0003147D">
        <w:rPr>
          <w:rStyle w:val="StyleUnderline"/>
          <w:highlight w:val="cyan"/>
        </w:rPr>
        <w:t xml:space="preserve">for </w:t>
      </w:r>
      <w:r w:rsidRPr="0018524A">
        <w:rPr>
          <w:rStyle w:val="Emphasis"/>
          <w:highlight w:val="cyan"/>
        </w:rPr>
        <w:t>attorney’s fees</w:t>
      </w:r>
      <w:r w:rsidRPr="0003147D">
        <w:rPr>
          <w:rStyle w:val="StyleUnderline"/>
        </w:rPr>
        <w:t xml:space="preserve"> or </w:t>
      </w:r>
      <w:r w:rsidRPr="0018524A">
        <w:rPr>
          <w:rStyle w:val="Emphasis"/>
          <w:highlight w:val="cyan"/>
        </w:rPr>
        <w:t>costs</w:t>
      </w:r>
      <w:r w:rsidRPr="0003147D">
        <w:rPr>
          <w:rStyle w:val="StyleUnderline"/>
        </w:rPr>
        <w:t xml:space="preserve"> of investigating the suit because contract law generally follows what is known as the </w:t>
      </w:r>
      <w:r w:rsidRPr="0018524A">
        <w:rPr>
          <w:rStyle w:val="Emphasis"/>
        </w:rPr>
        <w:t>American Rule</w:t>
      </w:r>
      <w:r w:rsidRPr="0003147D">
        <w:rPr>
          <w:rStyle w:val="StyleUnderline"/>
        </w:rPr>
        <w:t>, which is that “win or lose” each side pays its own attorney’s fees</w:t>
      </w:r>
      <w:r w:rsidRPr="0003147D">
        <w:rPr>
          <w:sz w:val="16"/>
        </w:rPr>
        <w:t>.177 Courts generally do not deviate from this rule absent “explicit statutory authority” or “specific and explicit” contractual provisions.178 This explains why implementers need costs and attorney’s fees in order to make a lawsuit worth their while.</w:t>
      </w:r>
    </w:p>
    <w:p w14:paraId="0FA0D270" w14:textId="77777777" w:rsidR="00F23FF8" w:rsidRPr="0003147D" w:rsidRDefault="00F23FF8" w:rsidP="00F23FF8">
      <w:pPr>
        <w:rPr>
          <w:sz w:val="16"/>
        </w:rPr>
      </w:pPr>
      <w:r w:rsidRPr="0003147D">
        <w:rPr>
          <w:rStyle w:val="StyleUnderline"/>
        </w:rPr>
        <w:t xml:space="preserve">A final reason contract law is </w:t>
      </w:r>
      <w:r w:rsidRPr="0018524A">
        <w:rPr>
          <w:rStyle w:val="Emphasis"/>
        </w:rPr>
        <w:t>insufficient</w:t>
      </w:r>
      <w:r w:rsidRPr="0003147D">
        <w:rPr>
          <w:rStyle w:val="StyleUnderline"/>
        </w:rPr>
        <w:t xml:space="preserve"> is because </w:t>
      </w:r>
      <w:r w:rsidRPr="0003147D">
        <w:rPr>
          <w:rStyle w:val="StyleUnderline"/>
          <w:highlight w:val="cyan"/>
        </w:rPr>
        <w:t xml:space="preserve">standards are </w:t>
      </w:r>
      <w:r w:rsidRPr="0018524A">
        <w:rPr>
          <w:rStyle w:val="Emphasis"/>
          <w:highlight w:val="cyan"/>
        </w:rPr>
        <w:t>long-term</w:t>
      </w:r>
      <w:r w:rsidRPr="0003147D">
        <w:rPr>
          <w:rStyle w:val="StyleUnderline"/>
        </w:rPr>
        <w:t xml:space="preserve">, whereas </w:t>
      </w:r>
      <w:r w:rsidRPr="0018524A">
        <w:rPr>
          <w:rStyle w:val="Emphasis"/>
          <w:highlight w:val="cyan"/>
        </w:rPr>
        <w:t>contracts</w:t>
      </w:r>
      <w:r w:rsidRPr="0003147D">
        <w:rPr>
          <w:rStyle w:val="StyleUnderline"/>
        </w:rPr>
        <w:t xml:space="preserve"> are typically </w:t>
      </w:r>
      <w:r w:rsidRPr="0003147D">
        <w:rPr>
          <w:rStyle w:val="StyleUnderline"/>
          <w:highlight w:val="cyan"/>
        </w:rPr>
        <w:t xml:space="preserve">for </w:t>
      </w:r>
      <w:r w:rsidRPr="0018524A">
        <w:rPr>
          <w:rStyle w:val="Emphasis"/>
          <w:highlight w:val="cyan"/>
        </w:rPr>
        <w:t>defined periods</w:t>
      </w:r>
      <w:r w:rsidRPr="0003147D">
        <w:rPr>
          <w:sz w:val="16"/>
        </w:rPr>
        <w:t>.179 Once an industry has selected a standard, the standard becomes entrenched, and switching costs prohibit any “new competitive process” that would change the technology involved.180 “This is very different from the situation in which, for example, a year-long contract is granted every year and a particular firm gets the contract through misrepresentations; that situation can be remedied moving forward at the next opportunity for contract renewal.”181</w:t>
      </w:r>
    </w:p>
    <w:p w14:paraId="27B5D779" w14:textId="77777777" w:rsidR="00F23FF8" w:rsidRDefault="00F23FF8" w:rsidP="00F23FF8">
      <w:pPr>
        <w:pStyle w:val="Heading3"/>
      </w:pPr>
      <w:r>
        <w:t>Link---AT: Holdup Doesn’t Violate---2NC</w:t>
      </w:r>
    </w:p>
    <w:p w14:paraId="06180D0F" w14:textId="77777777" w:rsidR="00F23FF8" w:rsidRDefault="00F23FF8" w:rsidP="00F23FF8">
      <w:pPr>
        <w:pStyle w:val="Heading4"/>
      </w:pPr>
      <w:r w:rsidRPr="002C438D">
        <w:rPr>
          <w:u w:val="single"/>
        </w:rPr>
        <w:t>Patent holdup</w:t>
      </w:r>
      <w:r>
        <w:t xml:space="preserve"> violates </w:t>
      </w:r>
      <w:r>
        <w:rPr>
          <w:u w:val="single"/>
        </w:rPr>
        <w:t>core tenets</w:t>
      </w:r>
      <w:r>
        <w:t xml:space="preserve"> of </w:t>
      </w:r>
      <w:r>
        <w:rPr>
          <w:u w:val="single"/>
        </w:rPr>
        <w:t>antitrust law</w:t>
      </w:r>
      <w:r>
        <w:t>.</w:t>
      </w:r>
    </w:p>
    <w:p w14:paraId="63B9B297" w14:textId="77777777" w:rsidR="00F23FF8" w:rsidRDefault="00F23FF8" w:rsidP="00F23FF8">
      <w:r w:rsidRPr="00D34515">
        <w:rPr>
          <w:rStyle w:val="Style13ptBold"/>
        </w:rPr>
        <w:t>Emeterio ’22</w:t>
      </w:r>
      <w:r>
        <w:t xml:space="preserve"> [Michelle; May; Associate at Snell &amp; Wilmer Law Firm, J.D. from the University of California, Irvine; University of California, Irvine Law Review, “Antitrust Deterrence of Patent Holdup: Refocusing on Competition as a Driver of Technological Innovation,” vol. 12] pbk</w:t>
      </w:r>
    </w:p>
    <w:p w14:paraId="66054942" w14:textId="77777777" w:rsidR="00F23FF8" w:rsidRPr="008458CE" w:rsidRDefault="00F23FF8" w:rsidP="00F23FF8">
      <w:pPr>
        <w:rPr>
          <w:sz w:val="16"/>
        </w:rPr>
      </w:pPr>
      <w:r w:rsidRPr="008458CE">
        <w:rPr>
          <w:sz w:val="16"/>
        </w:rPr>
        <w:t xml:space="preserve">Notwithstanding these clear implications, some </w:t>
      </w:r>
      <w:r w:rsidRPr="008458CE">
        <w:rPr>
          <w:rStyle w:val="Emphasis"/>
          <w:highlight w:val="cyan"/>
        </w:rPr>
        <w:t>critics counter</w:t>
      </w:r>
      <w:r w:rsidRPr="008458CE">
        <w:rPr>
          <w:rStyle w:val="StyleUnderline"/>
        </w:rPr>
        <w:t xml:space="preserve"> that patent </w:t>
      </w:r>
      <w:r w:rsidRPr="008458CE">
        <w:rPr>
          <w:rStyle w:val="Emphasis"/>
          <w:highlight w:val="cyan"/>
        </w:rPr>
        <w:t>holdup</w:t>
      </w:r>
      <w:r w:rsidRPr="008458CE">
        <w:rPr>
          <w:rStyle w:val="StyleUnderline"/>
        </w:rPr>
        <w:t xml:space="preserve"> is </w:t>
      </w:r>
      <w:r w:rsidRPr="008458CE">
        <w:rPr>
          <w:rStyle w:val="Emphasis"/>
          <w:highlight w:val="cyan"/>
        </w:rPr>
        <w:t>not</w:t>
      </w:r>
      <w:r w:rsidRPr="008458CE">
        <w:rPr>
          <w:rStyle w:val="StyleUnderline"/>
        </w:rPr>
        <w:t xml:space="preserve"> actually </w:t>
      </w:r>
      <w:r w:rsidRPr="008458CE">
        <w:rPr>
          <w:rStyle w:val="Emphasis"/>
          <w:highlight w:val="cyan"/>
        </w:rPr>
        <w:t>anticompetitive</w:t>
      </w:r>
      <w:r w:rsidRPr="008458CE">
        <w:rPr>
          <w:sz w:val="16"/>
        </w:rPr>
        <w:t xml:space="preserve"> (i.e., not subject to antitrust scrutiny at all) </w:t>
      </w:r>
      <w:r w:rsidRPr="008458CE">
        <w:rPr>
          <w:rStyle w:val="Emphasis"/>
          <w:highlight w:val="cyan"/>
        </w:rPr>
        <w:t>because</w:t>
      </w:r>
      <w:r w:rsidRPr="008458CE">
        <w:rPr>
          <w:rStyle w:val="StyleUnderline"/>
        </w:rPr>
        <w:t xml:space="preserve"> for conduct to be </w:t>
      </w:r>
      <w:r w:rsidRPr="008458CE">
        <w:rPr>
          <w:rStyle w:val="Emphasis"/>
        </w:rPr>
        <w:t>deemed anticompetitive</w:t>
      </w:r>
      <w:r w:rsidRPr="008458CE">
        <w:rPr>
          <w:rStyle w:val="StyleUnderline"/>
        </w:rPr>
        <w:t xml:space="preserve">, it </w:t>
      </w:r>
      <w:r w:rsidRPr="008458CE">
        <w:rPr>
          <w:rStyle w:val="StyleUnderline"/>
          <w:highlight w:val="cyan"/>
        </w:rPr>
        <w:t xml:space="preserve">must </w:t>
      </w:r>
      <w:r w:rsidRPr="008458CE">
        <w:rPr>
          <w:rStyle w:val="Emphasis"/>
          <w:highlight w:val="cyan"/>
        </w:rPr>
        <w:t>harm</w:t>
      </w:r>
      <w:r w:rsidRPr="008458CE">
        <w:rPr>
          <w:rStyle w:val="StyleUnderline"/>
          <w:highlight w:val="cyan"/>
        </w:rPr>
        <w:t xml:space="preserve"> </w:t>
      </w:r>
      <w:r w:rsidRPr="008458CE">
        <w:rPr>
          <w:rStyle w:val="Emphasis"/>
          <w:highlight w:val="cyan"/>
        </w:rPr>
        <w:t>competition</w:t>
      </w:r>
      <w:r w:rsidRPr="008458CE">
        <w:rPr>
          <w:rStyle w:val="StyleUnderline"/>
        </w:rPr>
        <w:t xml:space="preserve">, not just </w:t>
      </w:r>
      <w:r w:rsidRPr="008458CE">
        <w:rPr>
          <w:rStyle w:val="Emphasis"/>
        </w:rPr>
        <w:t>competitors</w:t>
      </w:r>
      <w:r w:rsidRPr="008458CE">
        <w:rPr>
          <w:sz w:val="16"/>
        </w:rPr>
        <w:t xml:space="preserve">.154 While this is a correct statement of the rule, </w:t>
      </w:r>
      <w:r w:rsidRPr="008458CE">
        <w:rPr>
          <w:rStyle w:val="StyleUnderline"/>
        </w:rPr>
        <w:t xml:space="preserve">it is </w:t>
      </w:r>
      <w:r w:rsidRPr="008458CE">
        <w:rPr>
          <w:rStyle w:val="Emphasis"/>
          <w:highlight w:val="cyan"/>
        </w:rPr>
        <w:t>incorrect</w:t>
      </w:r>
      <w:r w:rsidRPr="008458CE">
        <w:rPr>
          <w:sz w:val="16"/>
        </w:rPr>
        <w:t xml:space="preserve"> to suggest that patent holdup merely harms competitors.155 This would ignore the fact that an SEP holder’s “role as a gatekeeper gives it the power to eliminate, and thus to harm, competition.”156 Moreover, </w:t>
      </w:r>
      <w:r w:rsidRPr="008458CE">
        <w:rPr>
          <w:rStyle w:val="StyleUnderline"/>
          <w:highlight w:val="cyan"/>
        </w:rPr>
        <w:t xml:space="preserve">when </w:t>
      </w:r>
      <w:r w:rsidRPr="008458CE">
        <w:rPr>
          <w:rStyle w:val="Emphasis"/>
          <w:highlight w:val="cyan"/>
        </w:rPr>
        <w:t>implementers</w:t>
      </w:r>
      <w:r w:rsidRPr="008458CE">
        <w:rPr>
          <w:rStyle w:val="StyleUnderline"/>
        </w:rPr>
        <w:t xml:space="preserve"> must </w:t>
      </w:r>
      <w:r w:rsidRPr="008458CE">
        <w:rPr>
          <w:rStyle w:val="StyleUnderline"/>
          <w:highlight w:val="cyan"/>
        </w:rPr>
        <w:t xml:space="preserve">pay </w:t>
      </w:r>
      <w:r w:rsidRPr="008458CE">
        <w:rPr>
          <w:rStyle w:val="Emphasis"/>
          <w:highlight w:val="cyan"/>
        </w:rPr>
        <w:t>significantly higher</w:t>
      </w:r>
      <w:r w:rsidRPr="008458CE">
        <w:rPr>
          <w:rStyle w:val="StyleUnderline"/>
          <w:highlight w:val="cyan"/>
        </w:rPr>
        <w:t xml:space="preserve"> royalties</w:t>
      </w:r>
      <w:r w:rsidRPr="008458CE">
        <w:rPr>
          <w:rStyle w:val="StyleUnderline"/>
        </w:rPr>
        <w:t xml:space="preserve"> for an SEP than they would pay for a </w:t>
      </w:r>
      <w:r w:rsidRPr="008458CE">
        <w:rPr>
          <w:rStyle w:val="Emphasis"/>
        </w:rPr>
        <w:t>comparable piece</w:t>
      </w:r>
      <w:r w:rsidRPr="008458CE">
        <w:rPr>
          <w:rStyle w:val="StyleUnderline"/>
        </w:rPr>
        <w:t xml:space="preserve"> of </w:t>
      </w:r>
      <w:r w:rsidRPr="008458CE">
        <w:rPr>
          <w:rStyle w:val="Emphasis"/>
        </w:rPr>
        <w:t>tech</w:t>
      </w:r>
      <w:r w:rsidRPr="008458CE">
        <w:rPr>
          <w:rStyle w:val="StyleUnderline"/>
        </w:rPr>
        <w:t>nology</w:t>
      </w:r>
      <w:r w:rsidRPr="008458CE">
        <w:rPr>
          <w:sz w:val="16"/>
        </w:rPr>
        <w:t xml:space="preserve"> (i.e., before the comparable technology was left out of the standard), </w:t>
      </w:r>
      <w:r w:rsidRPr="008458CE">
        <w:rPr>
          <w:rStyle w:val="Emphasis"/>
          <w:highlight w:val="cyan"/>
        </w:rPr>
        <w:t>downstream markets</w:t>
      </w:r>
      <w:r w:rsidRPr="008458CE">
        <w:rPr>
          <w:rStyle w:val="StyleUnderline"/>
          <w:highlight w:val="cyan"/>
        </w:rPr>
        <w:t xml:space="preserve"> are </w:t>
      </w:r>
      <w:r w:rsidRPr="008458CE">
        <w:rPr>
          <w:rStyle w:val="Emphasis"/>
          <w:highlight w:val="cyan"/>
        </w:rPr>
        <w:t>affected</w:t>
      </w:r>
      <w:r w:rsidRPr="008458CE">
        <w:rPr>
          <w:rStyle w:val="StyleUnderline"/>
        </w:rPr>
        <w:t xml:space="preserve">. Firstly, </w:t>
      </w:r>
      <w:r w:rsidRPr="008458CE">
        <w:rPr>
          <w:rStyle w:val="StyleUnderline"/>
          <w:highlight w:val="cyan"/>
        </w:rPr>
        <w:t>consumers</w:t>
      </w:r>
      <w:r w:rsidRPr="008458CE">
        <w:rPr>
          <w:rStyle w:val="StyleUnderline"/>
        </w:rPr>
        <w:t xml:space="preserve"> will </w:t>
      </w:r>
      <w:r w:rsidRPr="008458CE">
        <w:rPr>
          <w:rStyle w:val="StyleUnderline"/>
          <w:highlight w:val="cyan"/>
        </w:rPr>
        <w:t xml:space="preserve">have </w:t>
      </w:r>
      <w:r w:rsidRPr="008458CE">
        <w:rPr>
          <w:rStyle w:val="Emphasis"/>
          <w:highlight w:val="cyan"/>
        </w:rPr>
        <w:t>fewer products</w:t>
      </w:r>
      <w:r w:rsidRPr="008458CE">
        <w:rPr>
          <w:rStyle w:val="StyleUnderline"/>
        </w:rPr>
        <w:t xml:space="preserve"> to choose from if some </w:t>
      </w:r>
      <w:r w:rsidRPr="008458CE">
        <w:rPr>
          <w:rStyle w:val="Emphasis"/>
          <w:highlight w:val="cyan"/>
        </w:rPr>
        <w:t>implementers</w:t>
      </w:r>
      <w:r w:rsidRPr="008458CE">
        <w:rPr>
          <w:rStyle w:val="StyleUnderline"/>
        </w:rPr>
        <w:t xml:space="preserve"> are </w:t>
      </w:r>
      <w:r w:rsidRPr="008458CE">
        <w:rPr>
          <w:rStyle w:val="Emphasis"/>
          <w:highlight w:val="cyan"/>
        </w:rPr>
        <w:t>pushed out</w:t>
      </w:r>
      <w:r w:rsidRPr="008458CE">
        <w:rPr>
          <w:rStyle w:val="StyleUnderline"/>
        </w:rPr>
        <w:t xml:space="preserve"> of the market by way of injunction or high licensing fees, or if those implementers choose to postpone entry into the market for fear of the same</w:t>
      </w:r>
      <w:r w:rsidRPr="008458CE">
        <w:rPr>
          <w:sz w:val="16"/>
        </w:rPr>
        <w:t xml:space="preserve">.157 Secondly, consumers will face higher prices for standard-compliant products </w:t>
      </w:r>
      <w:r w:rsidRPr="008458CE">
        <w:rPr>
          <w:rStyle w:val="StyleUnderline"/>
        </w:rPr>
        <w:t xml:space="preserve">because those </w:t>
      </w:r>
      <w:r w:rsidRPr="008458CE">
        <w:rPr>
          <w:rStyle w:val="StyleUnderline"/>
          <w:highlight w:val="cyan"/>
        </w:rPr>
        <w:t xml:space="preserve">high </w:t>
      </w:r>
      <w:r w:rsidRPr="008458CE">
        <w:rPr>
          <w:rStyle w:val="Emphasis"/>
          <w:highlight w:val="cyan"/>
        </w:rPr>
        <w:t>licensing fees</w:t>
      </w:r>
      <w:r w:rsidRPr="008458CE">
        <w:rPr>
          <w:rStyle w:val="StyleUnderline"/>
        </w:rPr>
        <w:t xml:space="preserve"> will be </w:t>
      </w:r>
      <w:r w:rsidRPr="008458CE">
        <w:rPr>
          <w:rStyle w:val="Emphasis"/>
          <w:highlight w:val="cyan"/>
        </w:rPr>
        <w:t>passed on</w:t>
      </w:r>
      <w:r w:rsidRPr="008458CE">
        <w:rPr>
          <w:rStyle w:val="StyleUnderline"/>
        </w:rPr>
        <w:t>to them</w:t>
      </w:r>
      <w:r w:rsidRPr="008458CE">
        <w:rPr>
          <w:sz w:val="16"/>
        </w:rPr>
        <w:t xml:space="preserve">.158 Thirdly, SSOs may adopt a less-than-ideal standard in order to avoid or mitigate holdup.159 Fourthly, holdup even harms other SEP holders when they cannot recover royalties on their own patents because other parties have already “extracted hold-up value from the market.”160 </w:t>
      </w:r>
      <w:r w:rsidRPr="008458CE">
        <w:rPr>
          <w:rStyle w:val="Emphasis"/>
          <w:highlight w:val="cyan"/>
        </w:rPr>
        <w:t>Bars</w:t>
      </w:r>
      <w:r w:rsidRPr="008458CE">
        <w:rPr>
          <w:rStyle w:val="StyleUnderline"/>
          <w:highlight w:val="cyan"/>
        </w:rPr>
        <w:t xml:space="preserve"> to entry, fewer choices, </w:t>
      </w:r>
      <w:r w:rsidRPr="008458CE">
        <w:rPr>
          <w:rStyle w:val="Emphasis"/>
          <w:highlight w:val="cyan"/>
        </w:rPr>
        <w:t>higher prices</w:t>
      </w:r>
      <w:r w:rsidRPr="008458CE">
        <w:rPr>
          <w:rStyle w:val="StyleUnderline"/>
          <w:highlight w:val="cyan"/>
        </w:rPr>
        <w:t xml:space="preserve">, </w:t>
      </w:r>
      <w:r w:rsidRPr="008458CE">
        <w:rPr>
          <w:rStyle w:val="Emphasis"/>
          <w:highlight w:val="cyan"/>
        </w:rPr>
        <w:t>inferior</w:t>
      </w:r>
      <w:r w:rsidRPr="008458CE">
        <w:rPr>
          <w:rStyle w:val="StyleUnderline"/>
          <w:highlight w:val="cyan"/>
        </w:rPr>
        <w:t xml:space="preserve"> products</w:t>
      </w:r>
      <w:r w:rsidRPr="008458CE">
        <w:rPr>
          <w:rStyle w:val="StyleUnderline"/>
        </w:rPr>
        <w:t xml:space="preserve">, and </w:t>
      </w:r>
      <w:r w:rsidRPr="008458CE">
        <w:rPr>
          <w:rStyle w:val="Emphasis"/>
          <w:highlight w:val="cyan"/>
        </w:rPr>
        <w:t>uneven distribution</w:t>
      </w:r>
      <w:r w:rsidRPr="008458CE">
        <w:rPr>
          <w:rStyle w:val="StyleUnderline"/>
          <w:highlight w:val="cyan"/>
        </w:rPr>
        <w:t xml:space="preserve"> of royalties</w:t>
      </w:r>
      <w:r w:rsidRPr="008458CE">
        <w:rPr>
          <w:rStyle w:val="StyleUnderline"/>
        </w:rPr>
        <w:t xml:space="preserve"> are all </w:t>
      </w:r>
      <w:r w:rsidRPr="008458CE">
        <w:rPr>
          <w:rStyle w:val="StyleUnderline"/>
          <w:highlight w:val="cyan"/>
        </w:rPr>
        <w:t xml:space="preserve">indicative of </w:t>
      </w:r>
      <w:r w:rsidRPr="008458CE">
        <w:rPr>
          <w:rStyle w:val="Emphasis"/>
          <w:highlight w:val="cyan"/>
        </w:rPr>
        <w:t>harm to competition</w:t>
      </w:r>
      <w:r w:rsidRPr="008458CE">
        <w:rPr>
          <w:rStyle w:val="StyleUnderline"/>
        </w:rPr>
        <w:t xml:space="preserve">, not just to </w:t>
      </w:r>
      <w:r w:rsidRPr="008458CE">
        <w:rPr>
          <w:rStyle w:val="Emphasis"/>
        </w:rPr>
        <w:t>competitors</w:t>
      </w:r>
      <w:r w:rsidRPr="008458CE">
        <w:rPr>
          <w:sz w:val="16"/>
        </w:rPr>
        <w:t>.</w:t>
      </w:r>
    </w:p>
    <w:p w14:paraId="73D85339" w14:textId="77777777" w:rsidR="00F23FF8" w:rsidRPr="008458CE" w:rsidRDefault="00F23FF8" w:rsidP="00F23FF8">
      <w:pPr>
        <w:rPr>
          <w:sz w:val="16"/>
        </w:rPr>
      </w:pPr>
      <w:r w:rsidRPr="008458CE">
        <w:rPr>
          <w:sz w:val="16"/>
        </w:rPr>
        <w:t xml:space="preserve">For the foregoing reasons, </w:t>
      </w:r>
      <w:r w:rsidRPr="008458CE">
        <w:rPr>
          <w:rStyle w:val="StyleUnderline"/>
          <w:highlight w:val="cyan"/>
        </w:rPr>
        <w:t xml:space="preserve">patent </w:t>
      </w:r>
      <w:r w:rsidRPr="008458CE">
        <w:rPr>
          <w:rStyle w:val="Emphasis"/>
          <w:highlight w:val="cyan"/>
        </w:rPr>
        <w:t>holdup</w:t>
      </w:r>
      <w:r w:rsidRPr="008458CE">
        <w:rPr>
          <w:rStyle w:val="StyleUnderline"/>
          <w:highlight w:val="cyan"/>
        </w:rPr>
        <w:t xml:space="preserve"> implicates </w:t>
      </w:r>
      <w:r w:rsidRPr="008458CE">
        <w:rPr>
          <w:rStyle w:val="Emphasis"/>
          <w:highlight w:val="cyan"/>
        </w:rPr>
        <w:t>antitrust</w:t>
      </w:r>
      <w:r w:rsidRPr="008458CE">
        <w:rPr>
          <w:rStyle w:val="Emphasis"/>
        </w:rPr>
        <w:t xml:space="preserve"> scrutiny</w:t>
      </w:r>
      <w:r w:rsidRPr="008458CE">
        <w:rPr>
          <w:sz w:val="16"/>
        </w:rPr>
        <w:t>. The next Section explores why antitrust enforcement is not only implicated but also necessary.</w:t>
      </w:r>
    </w:p>
    <w:p w14:paraId="4CFDA146" w14:textId="77777777" w:rsidR="00F23FF8" w:rsidRDefault="00F23FF8" w:rsidP="00F23FF8">
      <w:pPr>
        <w:pStyle w:val="Heading3"/>
      </w:pPr>
      <w:r>
        <w:t>Link---AT: Investment Deterrence---2NC</w:t>
      </w:r>
    </w:p>
    <w:p w14:paraId="3920E61A" w14:textId="77777777" w:rsidR="00F23FF8" w:rsidRPr="00597E85" w:rsidRDefault="00F23FF8" w:rsidP="00F23FF8">
      <w:pPr>
        <w:pStyle w:val="Heading4"/>
      </w:pPr>
      <w:r w:rsidRPr="00435B3F">
        <w:rPr>
          <w:u w:val="single"/>
        </w:rPr>
        <w:t>Antitrust scrutiny</w:t>
      </w:r>
      <w:r>
        <w:t xml:space="preserve"> is the </w:t>
      </w:r>
      <w:r>
        <w:rPr>
          <w:u w:val="single"/>
        </w:rPr>
        <w:t>most natural</w:t>
      </w:r>
      <w:r>
        <w:t xml:space="preserve"> development of the </w:t>
      </w:r>
      <w:r>
        <w:rPr>
          <w:u w:val="single"/>
        </w:rPr>
        <w:t>market</w:t>
      </w:r>
      <w:r>
        <w:t xml:space="preserve">. The </w:t>
      </w:r>
      <w:r>
        <w:rPr>
          <w:u w:val="single"/>
        </w:rPr>
        <w:t>combination</w:t>
      </w:r>
      <w:r>
        <w:t xml:space="preserve"> of </w:t>
      </w:r>
      <w:r>
        <w:rPr>
          <w:u w:val="single"/>
        </w:rPr>
        <w:t>antitrust</w:t>
      </w:r>
      <w:r>
        <w:t xml:space="preserve"> AND </w:t>
      </w:r>
      <w:r>
        <w:rPr>
          <w:u w:val="single"/>
        </w:rPr>
        <w:t>patent rights</w:t>
      </w:r>
      <w:r>
        <w:t xml:space="preserve"> is key to </w:t>
      </w:r>
      <w:r>
        <w:rPr>
          <w:u w:val="single"/>
        </w:rPr>
        <w:t>drive innovation</w:t>
      </w:r>
      <w:r>
        <w:t>.</w:t>
      </w:r>
    </w:p>
    <w:p w14:paraId="3E284DF6" w14:textId="77777777" w:rsidR="00F23FF8" w:rsidRDefault="00F23FF8" w:rsidP="00F23FF8">
      <w:r w:rsidRPr="00D34515">
        <w:rPr>
          <w:rStyle w:val="Style13ptBold"/>
        </w:rPr>
        <w:t>Emeterio ’22</w:t>
      </w:r>
      <w:r>
        <w:t xml:space="preserve"> [Michelle; May; Associate at Snell &amp; Wilmer Law Firm, J.D. from the University of California, Irvine; University of California, Irvine Law Review, “Antitrust Deterrence of Patent Holdup: Refocusing on Competition as a Driver of Technological Innovation,” vol. 12] pbk</w:t>
      </w:r>
    </w:p>
    <w:p w14:paraId="2B439A07" w14:textId="77777777" w:rsidR="00F23FF8" w:rsidRPr="00AD6819" w:rsidRDefault="00F23FF8" w:rsidP="00F23FF8">
      <w:pPr>
        <w:rPr>
          <w:sz w:val="16"/>
        </w:rPr>
      </w:pPr>
      <w:r w:rsidRPr="00AD6819">
        <w:rPr>
          <w:sz w:val="16"/>
        </w:rPr>
        <w:t>C. Patent Rewards Do Not Have to Be Unrestricted in Order to Encourage Innovation</w:t>
      </w:r>
    </w:p>
    <w:p w14:paraId="5B78D934" w14:textId="77777777" w:rsidR="00F23FF8" w:rsidRPr="00AD6819" w:rsidRDefault="00F23FF8" w:rsidP="00F23FF8">
      <w:pPr>
        <w:rPr>
          <w:sz w:val="16"/>
        </w:rPr>
      </w:pPr>
      <w:r w:rsidRPr="00AD6819">
        <w:rPr>
          <w:rStyle w:val="StyleUnderline"/>
        </w:rPr>
        <w:t xml:space="preserve">One of the </w:t>
      </w:r>
      <w:r w:rsidRPr="00D944AC">
        <w:rPr>
          <w:rStyle w:val="Emphasis"/>
          <w:highlight w:val="cyan"/>
        </w:rPr>
        <w:t>primary</w:t>
      </w:r>
      <w:r w:rsidRPr="00AD6819">
        <w:rPr>
          <w:rStyle w:val="StyleUnderline"/>
        </w:rPr>
        <w:t xml:space="preserve"> and most </w:t>
      </w:r>
      <w:r w:rsidRPr="00D944AC">
        <w:rPr>
          <w:rStyle w:val="Emphasis"/>
        </w:rPr>
        <w:t xml:space="preserve">seductive </w:t>
      </w:r>
      <w:r w:rsidRPr="00D944AC">
        <w:rPr>
          <w:rStyle w:val="Emphasis"/>
          <w:highlight w:val="cyan"/>
        </w:rPr>
        <w:t>argum</w:t>
      </w:r>
      <w:r w:rsidRPr="00AD6819">
        <w:rPr>
          <w:rStyle w:val="StyleUnderline"/>
          <w:highlight w:val="cyan"/>
        </w:rPr>
        <w:t xml:space="preserve">ents against </w:t>
      </w:r>
      <w:r w:rsidRPr="00D944AC">
        <w:rPr>
          <w:rStyle w:val="Emphasis"/>
          <w:highlight w:val="cyan"/>
        </w:rPr>
        <w:t>antitrust enforcement</w:t>
      </w:r>
      <w:r w:rsidRPr="00AD6819">
        <w:rPr>
          <w:rStyle w:val="StyleUnderline"/>
        </w:rPr>
        <w:t xml:space="preserve"> of </w:t>
      </w:r>
      <w:r w:rsidRPr="00D944AC">
        <w:rPr>
          <w:rStyle w:val="Emphasis"/>
        </w:rPr>
        <w:t>FRAND</w:t>
      </w:r>
      <w:r w:rsidRPr="00AD6819">
        <w:rPr>
          <w:rStyle w:val="StyleUnderline"/>
        </w:rPr>
        <w:t xml:space="preserve"> commitments </w:t>
      </w:r>
      <w:r w:rsidRPr="00AD6819">
        <w:rPr>
          <w:rStyle w:val="StyleUnderline"/>
          <w:highlight w:val="cyan"/>
        </w:rPr>
        <w:t xml:space="preserve">is that </w:t>
      </w:r>
      <w:r w:rsidRPr="00D944AC">
        <w:rPr>
          <w:rStyle w:val="Emphasis"/>
          <w:highlight w:val="cyan"/>
        </w:rPr>
        <w:t>innovation</w:t>
      </w:r>
      <w:r w:rsidRPr="00AD6819">
        <w:rPr>
          <w:rStyle w:val="StyleUnderline"/>
          <w:highlight w:val="cyan"/>
        </w:rPr>
        <w:t xml:space="preserve"> will be </w:t>
      </w:r>
      <w:r w:rsidRPr="00D944AC">
        <w:rPr>
          <w:rStyle w:val="Emphasis"/>
          <w:highlight w:val="cyan"/>
        </w:rPr>
        <w:t>stifled</w:t>
      </w:r>
      <w:r w:rsidRPr="00AD6819">
        <w:rPr>
          <w:rStyle w:val="StyleUnderline"/>
          <w:highlight w:val="cyan"/>
        </w:rPr>
        <w:t xml:space="preserve"> in</w:t>
      </w:r>
      <w:r w:rsidRPr="00AD6819">
        <w:rPr>
          <w:rStyle w:val="StyleUnderline"/>
        </w:rPr>
        <w:t xml:space="preserve"> the </w:t>
      </w:r>
      <w:r w:rsidRPr="00AD6819">
        <w:rPr>
          <w:rStyle w:val="StyleUnderline"/>
          <w:highlight w:val="cyan"/>
        </w:rPr>
        <w:t>absence of</w:t>
      </w:r>
      <w:r w:rsidRPr="00AD6819">
        <w:rPr>
          <w:rStyle w:val="StyleUnderline"/>
        </w:rPr>
        <w:t xml:space="preserve"> </w:t>
      </w:r>
      <w:r w:rsidRPr="00D944AC">
        <w:rPr>
          <w:rStyle w:val="Emphasis"/>
        </w:rPr>
        <w:t xml:space="preserve">unqualified </w:t>
      </w:r>
      <w:r w:rsidRPr="00D944AC">
        <w:rPr>
          <w:rStyle w:val="Emphasis"/>
          <w:highlight w:val="cyan"/>
        </w:rPr>
        <w:t>patent rights</w:t>
      </w:r>
      <w:r w:rsidRPr="00AD6819">
        <w:rPr>
          <w:sz w:val="16"/>
        </w:rPr>
        <w:t>.182 Patent rights generally include the right to exclude any and all others from practicing one’s patent and the ability to maximize license fees when others are permitted to practice the patent.183 When a patent is an SEP, these rights are qualified and constrained by FRAND commitments, such that SEP holders must make their technologies available to all applicants who wish to comply with the standard and must not charge more than what is fair and reasonable.184 Allowing SEP holders to enter into insincere FRAND agreements with the intent to maintain unqualified patent rights implicates antitrust scrutiny.185 Antitrust law deters the maximizing of license fees in violation of FRAND commitments and the seeking of injunctions against implementers who are unwilling to pay above-FRAND royalties.186 Some fear this deterrent effect will extend to innovation—that is, innovators will stop innovating.187</w:t>
      </w:r>
    </w:p>
    <w:p w14:paraId="463197DA" w14:textId="77777777" w:rsidR="00F23FF8" w:rsidRPr="00AD6819" w:rsidRDefault="00F23FF8" w:rsidP="00F23FF8">
      <w:pPr>
        <w:rPr>
          <w:sz w:val="16"/>
        </w:rPr>
      </w:pPr>
      <w:r w:rsidRPr="00AD6819">
        <w:rPr>
          <w:rStyle w:val="StyleUnderline"/>
        </w:rPr>
        <w:t xml:space="preserve">Fortunately, this </w:t>
      </w:r>
      <w:r w:rsidRPr="00AD6819">
        <w:rPr>
          <w:rStyle w:val="StyleUnderline"/>
          <w:highlight w:val="cyan"/>
        </w:rPr>
        <w:t xml:space="preserve">fear is </w:t>
      </w:r>
      <w:r w:rsidRPr="00D944AC">
        <w:rPr>
          <w:rStyle w:val="Emphasis"/>
          <w:highlight w:val="cyan"/>
        </w:rPr>
        <w:t>unwarranted</w:t>
      </w:r>
      <w:r w:rsidRPr="00AD6819">
        <w:rPr>
          <w:rStyle w:val="StyleUnderline"/>
          <w:highlight w:val="cyan"/>
        </w:rPr>
        <w:t>. Scholars</w:t>
      </w:r>
      <w:r w:rsidRPr="00AD6819">
        <w:rPr>
          <w:rStyle w:val="StyleUnderline"/>
        </w:rPr>
        <w:t xml:space="preserve"> have </w:t>
      </w:r>
      <w:r w:rsidRPr="00D944AC">
        <w:rPr>
          <w:rStyle w:val="Emphasis"/>
          <w:highlight w:val="cyan"/>
        </w:rPr>
        <w:t>indicated</w:t>
      </w:r>
      <w:r w:rsidRPr="00AD6819">
        <w:rPr>
          <w:rStyle w:val="StyleUnderline"/>
        </w:rPr>
        <w:t xml:space="preserve"> that </w:t>
      </w:r>
      <w:r w:rsidRPr="00AD6819">
        <w:rPr>
          <w:rStyle w:val="StyleUnderline"/>
          <w:highlight w:val="cyan"/>
        </w:rPr>
        <w:t>no such</w:t>
      </w:r>
      <w:r w:rsidRPr="00AD6819">
        <w:rPr>
          <w:rStyle w:val="StyleUnderline"/>
        </w:rPr>
        <w:t xml:space="preserve"> </w:t>
      </w:r>
      <w:r w:rsidRPr="00D944AC">
        <w:rPr>
          <w:rStyle w:val="Emphasis"/>
        </w:rPr>
        <w:t xml:space="preserve">huge </w:t>
      </w:r>
      <w:r w:rsidRPr="00D944AC">
        <w:rPr>
          <w:rStyle w:val="Emphasis"/>
          <w:highlight w:val="cyan"/>
        </w:rPr>
        <w:t>reward</w:t>
      </w:r>
      <w:r w:rsidRPr="00AD6819">
        <w:rPr>
          <w:rStyle w:val="StyleUnderline"/>
        </w:rPr>
        <w:t xml:space="preserve"> is </w:t>
      </w:r>
      <w:r w:rsidRPr="00AD6819">
        <w:rPr>
          <w:rStyle w:val="StyleUnderline"/>
          <w:highlight w:val="cyan"/>
        </w:rPr>
        <w:t>needed</w:t>
      </w:r>
      <w:r w:rsidRPr="00AD6819">
        <w:rPr>
          <w:rStyle w:val="StyleUnderline"/>
        </w:rPr>
        <w:t xml:space="preserve"> from the </w:t>
      </w:r>
      <w:r w:rsidRPr="00D944AC">
        <w:rPr>
          <w:rStyle w:val="Emphasis"/>
        </w:rPr>
        <w:t>patent system</w:t>
      </w:r>
      <w:r w:rsidRPr="00AD6819">
        <w:rPr>
          <w:rStyle w:val="StyleUnderline"/>
        </w:rPr>
        <w:t xml:space="preserve"> </w:t>
      </w:r>
      <w:r w:rsidRPr="00AD6819">
        <w:rPr>
          <w:rStyle w:val="StyleUnderline"/>
          <w:highlight w:val="cyan"/>
        </w:rPr>
        <w:t xml:space="preserve">in order to encourage </w:t>
      </w:r>
      <w:r w:rsidRPr="00D944AC">
        <w:rPr>
          <w:rStyle w:val="Emphasis"/>
          <w:highlight w:val="cyan"/>
        </w:rPr>
        <w:t>innovation</w:t>
      </w:r>
      <w:r w:rsidRPr="00AD6819">
        <w:rPr>
          <w:rStyle w:val="StyleUnderline"/>
        </w:rPr>
        <w:t xml:space="preserve">.188 Not only that, but </w:t>
      </w:r>
      <w:r w:rsidRPr="00AD6819">
        <w:rPr>
          <w:rStyle w:val="StyleUnderline"/>
          <w:highlight w:val="cyan"/>
        </w:rPr>
        <w:t>competition aids in</w:t>
      </w:r>
      <w:r w:rsidRPr="00AD6819">
        <w:rPr>
          <w:rStyle w:val="StyleUnderline"/>
        </w:rPr>
        <w:t xml:space="preserve"> </w:t>
      </w:r>
      <w:r w:rsidRPr="00D944AC">
        <w:rPr>
          <w:rStyle w:val="Emphasis"/>
        </w:rPr>
        <w:t xml:space="preserve">incentivizing </w:t>
      </w:r>
      <w:r w:rsidRPr="00D944AC">
        <w:rPr>
          <w:rStyle w:val="Emphasis"/>
          <w:highlight w:val="cyan"/>
        </w:rPr>
        <w:t>innovation</w:t>
      </w:r>
      <w:r w:rsidRPr="00AD6819">
        <w:rPr>
          <w:sz w:val="16"/>
        </w:rPr>
        <w:t>.189 It is complimentary to exclusion (i.e., to patent rights) in terms of encouraging innovation.</w:t>
      </w:r>
    </w:p>
    <w:p w14:paraId="779B589D" w14:textId="77777777" w:rsidR="00F23FF8" w:rsidRPr="00AD6819" w:rsidRDefault="00F23FF8" w:rsidP="00F23FF8">
      <w:pPr>
        <w:rPr>
          <w:sz w:val="16"/>
        </w:rPr>
      </w:pPr>
      <w:r w:rsidRPr="00AD6819">
        <w:rPr>
          <w:sz w:val="16"/>
        </w:rPr>
        <w:t>The following statements are typical of the innovation-will-suffer argument. First, “[t]he guarantee of market-driven financial rewards for invention serves as a powerful incentive for the development of new inventions that can render old technologies obsolete.”190 Second, “[r]ecognizing a Section 2 cause of action premised on alleged violations of commitments to offer patent licenses at rates that are FRAND would [] run contrary to the policies underlying the antitrust laws that encourage market-based pricing . . . . ”191 The first of these statements makes sense, but the second is problematic.</w:t>
      </w:r>
    </w:p>
    <w:p w14:paraId="1DA377BF" w14:textId="77777777" w:rsidR="00F23FF8" w:rsidRPr="00AD6819" w:rsidRDefault="00F23FF8" w:rsidP="00F23FF8">
      <w:pPr>
        <w:rPr>
          <w:sz w:val="16"/>
        </w:rPr>
      </w:pPr>
      <w:r w:rsidRPr="00AD6819">
        <w:rPr>
          <w:rStyle w:val="StyleUnderline"/>
        </w:rPr>
        <w:t xml:space="preserve">First of all, a </w:t>
      </w:r>
      <w:r w:rsidRPr="00D944AC">
        <w:rPr>
          <w:rStyle w:val="Emphasis"/>
          <w:highlight w:val="cyan"/>
        </w:rPr>
        <w:t>FRAND price</w:t>
      </w:r>
      <w:r w:rsidRPr="00AD6819">
        <w:rPr>
          <w:rStyle w:val="StyleUnderline"/>
          <w:highlight w:val="cyan"/>
        </w:rPr>
        <w:t xml:space="preserve"> is</w:t>
      </w:r>
      <w:r w:rsidRPr="00AD6819">
        <w:rPr>
          <w:rStyle w:val="StyleUnderline"/>
        </w:rPr>
        <w:t xml:space="preserve"> the </w:t>
      </w:r>
      <w:r w:rsidRPr="00D944AC">
        <w:rPr>
          <w:rStyle w:val="Emphasis"/>
          <w:highlight w:val="cyan"/>
        </w:rPr>
        <w:t>market</w:t>
      </w:r>
      <w:r w:rsidRPr="00D944AC">
        <w:rPr>
          <w:rStyle w:val="Emphasis"/>
        </w:rPr>
        <w:t xml:space="preserve">-based </w:t>
      </w:r>
      <w:r w:rsidRPr="00D944AC">
        <w:rPr>
          <w:rStyle w:val="Emphasis"/>
          <w:highlight w:val="cyan"/>
        </w:rPr>
        <w:t>price</w:t>
      </w:r>
      <w:r w:rsidRPr="00AD6819">
        <w:rPr>
          <w:sz w:val="16"/>
        </w:rPr>
        <w:t xml:space="preserve">. A FRAND commitment is not a set price negotiated by the SSO but rather </w:t>
      </w:r>
      <w:r w:rsidRPr="00AD6819">
        <w:rPr>
          <w:rStyle w:val="StyleUnderline"/>
        </w:rPr>
        <w:t xml:space="preserve">the </w:t>
      </w:r>
      <w:r w:rsidRPr="00D944AC">
        <w:rPr>
          <w:rStyle w:val="Emphasis"/>
          <w:highlight w:val="cyan"/>
        </w:rPr>
        <w:t>flexible standard</w:t>
      </w:r>
      <w:r w:rsidRPr="00AD6819">
        <w:rPr>
          <w:sz w:val="16"/>
        </w:rPr>
        <w:t xml:space="preserve"> that must be followed by all bilateral negotiations between the patent holder and each implementer.192 When the implementers and patent holder negotiate the FRAND price, they are looking at market factors to determine what is fair and reasonable,193 and therefore the </w:t>
      </w:r>
      <w:r w:rsidRPr="00D944AC">
        <w:rPr>
          <w:rStyle w:val="Emphasis"/>
        </w:rPr>
        <w:t>FRAND price</w:t>
      </w:r>
      <w:r w:rsidRPr="00AD6819">
        <w:rPr>
          <w:rStyle w:val="StyleUnderline"/>
        </w:rPr>
        <w:t xml:space="preserve"> </w:t>
      </w:r>
      <w:r w:rsidRPr="00AD6819">
        <w:rPr>
          <w:rStyle w:val="StyleUnderline"/>
          <w:highlight w:val="cyan"/>
        </w:rPr>
        <w:t xml:space="preserve">cannot be </w:t>
      </w:r>
      <w:r w:rsidRPr="00D944AC">
        <w:rPr>
          <w:rStyle w:val="Emphasis"/>
          <w:highlight w:val="cyan"/>
        </w:rPr>
        <w:t>contrary</w:t>
      </w:r>
      <w:r w:rsidRPr="00AD6819">
        <w:rPr>
          <w:rStyle w:val="StyleUnderline"/>
          <w:highlight w:val="cyan"/>
        </w:rPr>
        <w:t xml:space="preserve"> to</w:t>
      </w:r>
      <w:r w:rsidRPr="00AD6819">
        <w:rPr>
          <w:rStyle w:val="StyleUnderline"/>
        </w:rPr>
        <w:t xml:space="preserve"> the principles underlying </w:t>
      </w:r>
      <w:r w:rsidRPr="00D944AC">
        <w:rPr>
          <w:rStyle w:val="Emphasis"/>
          <w:highlight w:val="cyan"/>
        </w:rPr>
        <w:t>antitrust law</w:t>
      </w:r>
      <w:r w:rsidRPr="00AD6819">
        <w:rPr>
          <w:sz w:val="16"/>
        </w:rPr>
        <w:t xml:space="preserve">. On the contrary, the FRAND price is exactly in line with the principles of market-based pricing, and it is patent holdup that runs contrary to those principles. </w:t>
      </w:r>
      <w:r w:rsidRPr="00AD6819">
        <w:rPr>
          <w:rStyle w:val="StyleUnderline"/>
          <w:highlight w:val="cyan"/>
        </w:rPr>
        <w:t xml:space="preserve">Absent </w:t>
      </w:r>
      <w:r w:rsidRPr="00D944AC">
        <w:rPr>
          <w:rStyle w:val="Emphasis"/>
          <w:highlight w:val="cyan"/>
        </w:rPr>
        <w:t>antitrust enforcement</w:t>
      </w:r>
      <w:r w:rsidRPr="00AD6819">
        <w:rPr>
          <w:rStyle w:val="StyleUnderline"/>
        </w:rPr>
        <w:t xml:space="preserve"> of FRAND commitments, with </w:t>
      </w:r>
      <w:r w:rsidRPr="00D944AC">
        <w:rPr>
          <w:rStyle w:val="Emphasis"/>
        </w:rPr>
        <w:t>monopoly power</w:t>
      </w:r>
      <w:r w:rsidRPr="00AD6819">
        <w:rPr>
          <w:rStyle w:val="StyleUnderline"/>
        </w:rPr>
        <w:t xml:space="preserve"> having been conferred on a patent holder, the </w:t>
      </w:r>
      <w:r w:rsidRPr="00D944AC">
        <w:rPr>
          <w:rStyle w:val="Emphasis"/>
          <w:highlight w:val="cyan"/>
        </w:rPr>
        <w:t>patent holder</w:t>
      </w:r>
      <w:r w:rsidRPr="00AD6819">
        <w:rPr>
          <w:rStyle w:val="StyleUnderline"/>
          <w:highlight w:val="cyan"/>
        </w:rPr>
        <w:t xml:space="preserve"> can extract </w:t>
      </w:r>
      <w:r w:rsidRPr="00D944AC">
        <w:rPr>
          <w:rStyle w:val="Emphasis"/>
          <w:highlight w:val="cyan"/>
        </w:rPr>
        <w:t>financial rewards</w:t>
      </w:r>
      <w:r w:rsidRPr="00AD6819">
        <w:rPr>
          <w:rStyle w:val="StyleUnderline"/>
          <w:highlight w:val="cyan"/>
        </w:rPr>
        <w:t xml:space="preserve"> far higher than</w:t>
      </w:r>
      <w:r w:rsidRPr="00AD6819">
        <w:rPr>
          <w:rStyle w:val="StyleUnderline"/>
        </w:rPr>
        <w:t xml:space="preserve"> the </w:t>
      </w:r>
      <w:r w:rsidRPr="00D944AC">
        <w:rPr>
          <w:rStyle w:val="Emphasis"/>
          <w:highlight w:val="cyan"/>
        </w:rPr>
        <w:t>market</w:t>
      </w:r>
      <w:r w:rsidRPr="00AD6819">
        <w:rPr>
          <w:sz w:val="16"/>
        </w:rPr>
        <w:t xml:space="preserve"> would have dictated had the implementer not been locked into the standard. In other words, royalties that are unhinged from FRAND commitments are above-market, monopolistic royalties, not “market-based pricing” as suggested.194</w:t>
      </w:r>
    </w:p>
    <w:p w14:paraId="2335A5D7" w14:textId="77777777" w:rsidR="00F23FF8" w:rsidRPr="00AD6819" w:rsidRDefault="00F23FF8" w:rsidP="00F23FF8">
      <w:pPr>
        <w:rPr>
          <w:sz w:val="16"/>
        </w:rPr>
      </w:pPr>
      <w:r w:rsidRPr="00AD6819">
        <w:rPr>
          <w:sz w:val="16"/>
        </w:rPr>
        <w:t>What’s more is that even if the FRAND price were disconnected from the market, the availability of above-FRAND rewards could not be the only incentive to innovate because patent holders regularly agree to license their innovations on FRAND terms.195 This is the huge-reward vs. reasonable-reward argument again. An unqualified reward is obviously not necessary to encourage involvement in the standard-setting process.196 Nor is an unqualified reward necessary to spur innovation.197 As one scholar explained, “as long as there are profits and not losses,” then a rational business that innovates under a patent system with broad exclusionary rights will also do so under a qualified patent system with narrower exclusionary rights.198</w:t>
      </w:r>
    </w:p>
    <w:p w14:paraId="5C27FF92" w14:textId="77777777" w:rsidR="00F23FF8" w:rsidRPr="00AD6819" w:rsidRDefault="00F23FF8" w:rsidP="00F23FF8">
      <w:pPr>
        <w:rPr>
          <w:sz w:val="16"/>
        </w:rPr>
      </w:pPr>
      <w:r w:rsidRPr="00AD6819">
        <w:rPr>
          <w:rStyle w:val="StyleUnderline"/>
        </w:rPr>
        <w:t xml:space="preserve">The </w:t>
      </w:r>
      <w:r w:rsidRPr="00AD6819">
        <w:rPr>
          <w:rStyle w:val="StyleUnderline"/>
          <w:highlight w:val="cyan"/>
        </w:rPr>
        <w:t xml:space="preserve">ideal </w:t>
      </w:r>
      <w:r w:rsidRPr="00D944AC">
        <w:rPr>
          <w:rStyle w:val="Emphasis"/>
          <w:highlight w:val="cyan"/>
        </w:rPr>
        <w:t>balance</w:t>
      </w:r>
      <w:r w:rsidRPr="00AD6819">
        <w:rPr>
          <w:rStyle w:val="StyleUnderline"/>
        </w:rPr>
        <w:t xml:space="preserve"> is to </w:t>
      </w:r>
      <w:r w:rsidRPr="00AD6819">
        <w:rPr>
          <w:rStyle w:val="StyleUnderline"/>
          <w:highlight w:val="cyan"/>
        </w:rPr>
        <w:t xml:space="preserve">have </w:t>
      </w:r>
      <w:r w:rsidRPr="00D944AC">
        <w:rPr>
          <w:rStyle w:val="Emphasis"/>
          <w:highlight w:val="cyan"/>
        </w:rPr>
        <w:t>rights of ownership</w:t>
      </w:r>
      <w:r w:rsidRPr="00AD6819">
        <w:rPr>
          <w:rStyle w:val="StyleUnderline"/>
        </w:rPr>
        <w:t xml:space="preserve"> and </w:t>
      </w:r>
      <w:r w:rsidRPr="00D944AC">
        <w:rPr>
          <w:rStyle w:val="Emphasis"/>
        </w:rPr>
        <w:t>exclusion</w:t>
      </w:r>
      <w:r w:rsidRPr="00AD6819">
        <w:rPr>
          <w:rStyle w:val="StyleUnderline"/>
        </w:rPr>
        <w:t xml:space="preserve"> on the one hand </w:t>
      </w:r>
      <w:r w:rsidRPr="00AD6819">
        <w:rPr>
          <w:rStyle w:val="StyleUnderline"/>
          <w:highlight w:val="cyan"/>
        </w:rPr>
        <w:t xml:space="preserve">and </w:t>
      </w:r>
      <w:r w:rsidRPr="00D944AC">
        <w:rPr>
          <w:rStyle w:val="Emphasis"/>
          <w:highlight w:val="cyan"/>
        </w:rPr>
        <w:t>lawful competition</w:t>
      </w:r>
      <w:r w:rsidRPr="00AD6819">
        <w:rPr>
          <w:rStyle w:val="StyleUnderline"/>
        </w:rPr>
        <w:t xml:space="preserve"> on the other, with both </w:t>
      </w:r>
      <w:r w:rsidRPr="00AD6819">
        <w:rPr>
          <w:rStyle w:val="StyleUnderline"/>
          <w:highlight w:val="cyan"/>
        </w:rPr>
        <w:t xml:space="preserve">working together to drive </w:t>
      </w:r>
      <w:r w:rsidRPr="00D944AC">
        <w:rPr>
          <w:rStyle w:val="Emphasis"/>
          <w:highlight w:val="cyan"/>
        </w:rPr>
        <w:t>innovation</w:t>
      </w:r>
      <w:r w:rsidRPr="00AD6819">
        <w:rPr>
          <w:sz w:val="16"/>
        </w:rPr>
        <w:t>.199 A patent provides rights of ownership and exclusion—namely, the right, for a limited time, to exclude others from practicing one’s invention.200 Patent owners can enforce this right by seeking reasonable injunctions.201 Hence, a patent is certainly one of the rewards that incentivizes companies to innovate and to invest in research and development.202 However, stronger patent rights do not automatically equate to stronger innovation.203 A patent is considered a big reward because it grants exclusive rights to use an invention. The orthodox belief is that granting a patent is an incentive for people to invest in innovation.204 But some scholars say this is more like a leap of faith than an economic understanding because there is very little evidence supporting the belief.205 Many technological fields that are likely to have standards and FRAND issues, such as the telecommunications industry206 and the software industry,207 do not require such a big reward (i.e., unqualified exclusionary rights) in order to incentivize innovation.208 In fact, they may be motivated by the opposite—competition.209 Thus, antitrust scrutiny of requests for injunctions against willing licensees will not discourage innovation in these fields.</w:t>
      </w:r>
    </w:p>
    <w:p w14:paraId="05847569" w14:textId="77777777" w:rsidR="00F23FF8" w:rsidRPr="00AD6819" w:rsidRDefault="00F23FF8" w:rsidP="00F23FF8">
      <w:pPr>
        <w:rPr>
          <w:sz w:val="16"/>
        </w:rPr>
      </w:pPr>
      <w:r w:rsidRPr="00AD6819">
        <w:rPr>
          <w:sz w:val="16"/>
        </w:rPr>
        <w:t xml:space="preserve">Lawful competition promoted by the </w:t>
      </w:r>
      <w:r w:rsidRPr="00D944AC">
        <w:rPr>
          <w:rStyle w:val="Emphasis"/>
        </w:rPr>
        <w:t>antitrust laws</w:t>
      </w:r>
      <w:r w:rsidRPr="00AD6819">
        <w:rPr>
          <w:rStyle w:val="StyleUnderline"/>
        </w:rPr>
        <w:t xml:space="preserve"> is a </w:t>
      </w:r>
      <w:r w:rsidRPr="00AD6819">
        <w:rPr>
          <w:rStyle w:val="StyleUnderline"/>
          <w:highlight w:val="cyan"/>
        </w:rPr>
        <w:t>better driver</w:t>
      </w:r>
      <w:r w:rsidRPr="00AD6819">
        <w:rPr>
          <w:rStyle w:val="StyleUnderline"/>
        </w:rPr>
        <w:t xml:space="preserve"> of </w:t>
      </w:r>
      <w:r w:rsidRPr="00D944AC">
        <w:rPr>
          <w:rStyle w:val="Emphasis"/>
        </w:rPr>
        <w:t>innovation</w:t>
      </w:r>
      <w:r w:rsidRPr="00AD6819">
        <w:rPr>
          <w:rStyle w:val="StyleUnderline"/>
        </w:rPr>
        <w:t xml:space="preserve"> </w:t>
      </w:r>
      <w:r w:rsidRPr="00AD6819">
        <w:rPr>
          <w:rStyle w:val="StyleUnderline"/>
          <w:highlight w:val="cyan"/>
        </w:rPr>
        <w:t>than unfettered</w:t>
      </w:r>
      <w:r w:rsidRPr="00AD6819">
        <w:rPr>
          <w:rStyle w:val="StyleUnderline"/>
        </w:rPr>
        <w:t xml:space="preserve"> </w:t>
      </w:r>
      <w:r w:rsidRPr="00D944AC">
        <w:rPr>
          <w:rStyle w:val="Emphasis"/>
        </w:rPr>
        <w:t xml:space="preserve">exclusionary </w:t>
      </w:r>
      <w:r w:rsidRPr="00D944AC">
        <w:rPr>
          <w:rStyle w:val="Emphasis"/>
          <w:highlight w:val="cyan"/>
        </w:rPr>
        <w:t>rights</w:t>
      </w:r>
      <w:r w:rsidRPr="00AD6819">
        <w:rPr>
          <w:rStyle w:val="StyleUnderline"/>
          <w:highlight w:val="cyan"/>
        </w:rPr>
        <w:t xml:space="preserve"> over</w:t>
      </w:r>
      <w:r w:rsidRPr="00AD6819">
        <w:rPr>
          <w:rStyle w:val="StyleUnderline"/>
        </w:rPr>
        <w:t xml:space="preserve"> an </w:t>
      </w:r>
      <w:r w:rsidRPr="00D944AC">
        <w:rPr>
          <w:rStyle w:val="Emphasis"/>
          <w:highlight w:val="cyan"/>
        </w:rPr>
        <w:t>SEP</w:t>
      </w:r>
      <w:r w:rsidRPr="00AD6819">
        <w:rPr>
          <w:sz w:val="16"/>
        </w:rPr>
        <w:t>.210 It has been argued that “possession of unchallenged economic power deadens initiative, discourages thrift and depresses energy.”211 In contrast, when the standard-selection process is supported by meaningful FRAND commitments—that is, when patent holders engage in fair competition on the merits of their technology and implementers compete for development and sales of interoperable products in the marketplace—technological progress is stimulated.212</w:t>
      </w:r>
    </w:p>
    <w:p w14:paraId="4598E9CD" w14:textId="77777777" w:rsidR="00F23FF8" w:rsidRPr="00AD6819" w:rsidRDefault="00F23FF8" w:rsidP="00F23FF8">
      <w:pPr>
        <w:rPr>
          <w:sz w:val="16"/>
        </w:rPr>
      </w:pPr>
      <w:r w:rsidRPr="00AD6819">
        <w:rPr>
          <w:sz w:val="16"/>
        </w:rPr>
        <w:t xml:space="preserve">Researchers have found that “innovation is greatest when firms earn modest rents [profits]; </w:t>
      </w:r>
      <w:r w:rsidRPr="00AD6819">
        <w:rPr>
          <w:rStyle w:val="StyleUnderline"/>
        </w:rPr>
        <w:t xml:space="preserve">too much or </w:t>
      </w:r>
      <w:r w:rsidRPr="00AD6819">
        <w:rPr>
          <w:rStyle w:val="StyleUnderline"/>
          <w:highlight w:val="cyan"/>
        </w:rPr>
        <w:t xml:space="preserve">too </w:t>
      </w:r>
      <w:r w:rsidRPr="00D944AC">
        <w:rPr>
          <w:rStyle w:val="Emphasis"/>
          <w:highlight w:val="cyan"/>
        </w:rPr>
        <w:t>little competition</w:t>
      </w:r>
      <w:r w:rsidRPr="00AD6819">
        <w:rPr>
          <w:rStyle w:val="StyleUnderline"/>
          <w:highlight w:val="cyan"/>
        </w:rPr>
        <w:t xml:space="preserve"> reduces </w:t>
      </w:r>
      <w:r w:rsidRPr="00D944AC">
        <w:rPr>
          <w:rStyle w:val="Emphasis"/>
          <w:highlight w:val="cyan"/>
        </w:rPr>
        <w:t>innovation</w:t>
      </w:r>
      <w:r w:rsidRPr="00D944AC">
        <w:rPr>
          <w:rStyle w:val="Emphasis"/>
        </w:rPr>
        <w:t xml:space="preserve"> rates</w:t>
      </w:r>
      <w:r w:rsidRPr="00AD6819">
        <w:rPr>
          <w:sz w:val="16"/>
        </w:rPr>
        <w:t>.”213 This is because new entrants can “spur incumbents not to rest on their laurels” and “bring diverse knowledge that increases the odds of future innovation success.”214 Competition’s positive effect on innovation has been confirmed by other researchers following the patterns seen in several new technologies, who found that “[l]ess innovation occurs when firms face less threat of competition,” even though patenting rates are highest when there is less competition.215 This “suggests that much innovation is not dependent on patenting.”216</w:t>
      </w:r>
    </w:p>
    <w:p w14:paraId="164E4135" w14:textId="77777777" w:rsidR="00F23FF8" w:rsidRPr="00AD6819" w:rsidRDefault="00F23FF8" w:rsidP="00F23FF8">
      <w:pPr>
        <w:rPr>
          <w:sz w:val="16"/>
        </w:rPr>
      </w:pPr>
      <w:r w:rsidRPr="00AD6819">
        <w:rPr>
          <w:sz w:val="16"/>
        </w:rPr>
        <w:t xml:space="preserve">Additionally, natural economic experiments have shown that while a strengthening of patent laws in certain countries can increase innovation, </w:t>
      </w:r>
      <w:r w:rsidRPr="00AD6819">
        <w:rPr>
          <w:rStyle w:val="StyleUnderline"/>
        </w:rPr>
        <w:t xml:space="preserve">a </w:t>
      </w:r>
      <w:r w:rsidRPr="00AD6819">
        <w:rPr>
          <w:rStyle w:val="StyleUnderline"/>
          <w:highlight w:val="cyan"/>
        </w:rPr>
        <w:t xml:space="preserve">strengthening of </w:t>
      </w:r>
      <w:r w:rsidRPr="00D944AC">
        <w:rPr>
          <w:rStyle w:val="Emphasis"/>
          <w:highlight w:val="cyan"/>
        </w:rPr>
        <w:t>patent laws</w:t>
      </w:r>
      <w:r w:rsidRPr="00AD6819">
        <w:rPr>
          <w:rStyle w:val="StyleUnderline"/>
          <w:highlight w:val="cyan"/>
        </w:rPr>
        <w:t xml:space="preserve"> in </w:t>
      </w:r>
      <w:r w:rsidRPr="00D944AC">
        <w:rPr>
          <w:rStyle w:val="Emphasis"/>
          <w:highlight w:val="cyan"/>
        </w:rPr>
        <w:t>countries</w:t>
      </w:r>
      <w:r w:rsidRPr="00AD6819">
        <w:rPr>
          <w:rStyle w:val="StyleUnderline"/>
          <w:highlight w:val="cyan"/>
        </w:rPr>
        <w:t xml:space="preserve"> that already have</w:t>
      </w:r>
      <w:r w:rsidRPr="00AD6819">
        <w:rPr>
          <w:sz w:val="16"/>
        </w:rPr>
        <w:t xml:space="preserve"> “</w:t>
      </w:r>
      <w:r w:rsidRPr="00AD6819">
        <w:rPr>
          <w:rStyle w:val="StyleUnderline"/>
        </w:rPr>
        <w:t xml:space="preserve">high levels of </w:t>
      </w:r>
      <w:r w:rsidRPr="00D944AC">
        <w:rPr>
          <w:rStyle w:val="Emphasis"/>
          <w:highlight w:val="cyan"/>
        </w:rPr>
        <w:t>patent ‘strength’</w:t>
      </w:r>
      <w:r w:rsidRPr="00AD6819">
        <w:rPr>
          <w:sz w:val="16"/>
        </w:rPr>
        <w:t xml:space="preserve"> . . . </w:t>
      </w:r>
      <w:r w:rsidRPr="00AD6819">
        <w:rPr>
          <w:rStyle w:val="StyleUnderline"/>
          <w:highlight w:val="cyan"/>
        </w:rPr>
        <w:t xml:space="preserve">actually </w:t>
      </w:r>
      <w:r w:rsidRPr="00D944AC">
        <w:rPr>
          <w:rStyle w:val="Emphasis"/>
          <w:highlight w:val="cyan"/>
        </w:rPr>
        <w:t>decrease[s] innovation</w:t>
      </w:r>
      <w:r w:rsidRPr="00AD6819">
        <w:rPr>
          <w:sz w:val="16"/>
        </w:rPr>
        <w:t>.”217 Moreover, a steady stream of licensing royalties is arguably already a big reward, even if those royalties must remain fair, reasonable, and nondiscriminatory.</w:t>
      </w:r>
    </w:p>
    <w:p w14:paraId="532838AA" w14:textId="77777777" w:rsidR="00F23FF8" w:rsidRPr="00C971CB" w:rsidRDefault="00F23FF8" w:rsidP="00F23FF8">
      <w:pPr>
        <w:pStyle w:val="Heading4"/>
      </w:pPr>
      <w:r>
        <w:t xml:space="preserve">It’s </w:t>
      </w:r>
      <w:r>
        <w:rPr>
          <w:u w:val="single"/>
        </w:rPr>
        <w:t>only true</w:t>
      </w:r>
      <w:r>
        <w:t xml:space="preserve"> at the </w:t>
      </w:r>
      <w:r>
        <w:rPr>
          <w:u w:val="single"/>
        </w:rPr>
        <w:t>extremes</w:t>
      </w:r>
      <w:r>
        <w:t xml:space="preserve">---a </w:t>
      </w:r>
      <w:r>
        <w:rPr>
          <w:u w:val="single"/>
        </w:rPr>
        <w:t>middle-ground</w:t>
      </w:r>
      <w:r>
        <w:t xml:space="preserve"> has the </w:t>
      </w:r>
      <w:r>
        <w:rPr>
          <w:u w:val="single"/>
        </w:rPr>
        <w:t>best market effects</w:t>
      </w:r>
      <w:r>
        <w:t>.</w:t>
      </w:r>
    </w:p>
    <w:p w14:paraId="4912A441" w14:textId="77777777" w:rsidR="00F23FF8" w:rsidRDefault="00F23FF8" w:rsidP="00F23FF8">
      <w:r w:rsidRPr="00A8300F">
        <w:rPr>
          <w:rStyle w:val="Style13ptBold"/>
        </w:rPr>
        <w:t>Greene ’20</w:t>
      </w:r>
      <w:r>
        <w:t xml:space="preserve"> [Kyle; January 3; J.D. Candidate at Columbia University Law School, B.A. from the University of Massachusetts, Amherst; Columbia Business Law Review, “Standard Essential Patents and Antitrust Law,” vol. 2019] pbk</w:t>
      </w:r>
    </w:p>
    <w:p w14:paraId="6B342AED" w14:textId="77777777" w:rsidR="00F23FF8" w:rsidRPr="00783C3D" w:rsidRDefault="00F23FF8" w:rsidP="00F23FF8">
      <w:pPr>
        <w:rPr>
          <w:sz w:val="16"/>
        </w:rPr>
      </w:pPr>
      <w:r w:rsidRPr="00783C3D">
        <w:rPr>
          <w:sz w:val="16"/>
        </w:rPr>
        <w:t>B. Contrary Considerations</w:t>
      </w:r>
    </w:p>
    <w:p w14:paraId="4B5FB3B8" w14:textId="77777777" w:rsidR="00F23FF8" w:rsidRPr="00783C3D" w:rsidRDefault="00F23FF8" w:rsidP="00F23FF8">
      <w:pPr>
        <w:rPr>
          <w:sz w:val="16"/>
        </w:rPr>
      </w:pPr>
      <w:r w:rsidRPr="00783C3D">
        <w:rPr>
          <w:rStyle w:val="StyleUnderline"/>
        </w:rPr>
        <w:t xml:space="preserve">The </w:t>
      </w:r>
      <w:r w:rsidRPr="0052651F">
        <w:rPr>
          <w:rStyle w:val="Emphasis"/>
          <w:highlight w:val="cyan"/>
        </w:rPr>
        <w:t>strongest counterargument</w:t>
      </w:r>
      <w:r w:rsidRPr="00783C3D">
        <w:rPr>
          <w:rStyle w:val="StyleUnderline"/>
          <w:highlight w:val="cyan"/>
        </w:rPr>
        <w:t xml:space="preserve"> against</w:t>
      </w:r>
      <w:r w:rsidRPr="00783C3D">
        <w:rPr>
          <w:rStyle w:val="StyleUnderline"/>
        </w:rPr>
        <w:t xml:space="preserve"> presumptive </w:t>
      </w:r>
      <w:r w:rsidRPr="0052651F">
        <w:rPr>
          <w:rStyle w:val="Emphasis"/>
        </w:rPr>
        <w:t xml:space="preserve">antitrust </w:t>
      </w:r>
      <w:r w:rsidRPr="0052651F">
        <w:rPr>
          <w:rStyle w:val="Emphasis"/>
          <w:highlight w:val="cyan"/>
        </w:rPr>
        <w:t>liability</w:t>
      </w:r>
      <w:r w:rsidRPr="00783C3D">
        <w:rPr>
          <w:sz w:val="16"/>
        </w:rPr>
        <w:t xml:space="preserve"> for SEP holders who violate their FRAND commitments with a refusal to deal—and against any version of the essential facilities doctrine—</w:t>
      </w:r>
      <w:r w:rsidRPr="00783C3D">
        <w:rPr>
          <w:rStyle w:val="StyleUnderline"/>
          <w:highlight w:val="cyan"/>
        </w:rPr>
        <w:t>is</w:t>
      </w:r>
      <w:r w:rsidRPr="00783C3D">
        <w:rPr>
          <w:rStyle w:val="StyleUnderline"/>
        </w:rPr>
        <w:t xml:space="preserve"> based in the </w:t>
      </w:r>
      <w:r w:rsidRPr="0052651F">
        <w:rPr>
          <w:rStyle w:val="Emphasis"/>
        </w:rPr>
        <w:t>fear</w:t>
      </w:r>
      <w:r w:rsidRPr="00783C3D">
        <w:rPr>
          <w:rStyle w:val="StyleUnderline"/>
        </w:rPr>
        <w:t xml:space="preserve"> </w:t>
      </w:r>
      <w:r w:rsidRPr="00783C3D">
        <w:rPr>
          <w:rStyle w:val="StyleUnderline"/>
          <w:highlight w:val="cyan"/>
        </w:rPr>
        <w:t>that this</w:t>
      </w:r>
      <w:r w:rsidRPr="00783C3D">
        <w:rPr>
          <w:rStyle w:val="StyleUnderline"/>
        </w:rPr>
        <w:t xml:space="preserve"> approach to </w:t>
      </w:r>
      <w:r w:rsidRPr="0052651F">
        <w:rPr>
          <w:rStyle w:val="Emphasis"/>
        </w:rPr>
        <w:t>competition policy</w:t>
      </w:r>
      <w:r w:rsidRPr="00783C3D">
        <w:rPr>
          <w:rStyle w:val="StyleUnderline"/>
        </w:rPr>
        <w:t xml:space="preserve"> </w:t>
      </w:r>
      <w:r w:rsidRPr="00783C3D">
        <w:rPr>
          <w:rStyle w:val="StyleUnderline"/>
          <w:highlight w:val="cyan"/>
        </w:rPr>
        <w:t xml:space="preserve">would lead to </w:t>
      </w:r>
      <w:r w:rsidRPr="0052651F">
        <w:rPr>
          <w:rStyle w:val="Emphasis"/>
          <w:highlight w:val="cyan"/>
        </w:rPr>
        <w:t>reduced investment</w:t>
      </w:r>
      <w:r w:rsidRPr="00783C3D">
        <w:rPr>
          <w:rStyle w:val="StyleUnderline"/>
        </w:rPr>
        <w:t xml:space="preserve"> and </w:t>
      </w:r>
      <w:r w:rsidRPr="0052651F">
        <w:rPr>
          <w:rStyle w:val="Emphasis"/>
        </w:rPr>
        <w:t>innovation</w:t>
      </w:r>
      <w:r w:rsidRPr="00783C3D">
        <w:rPr>
          <w:sz w:val="16"/>
        </w:rPr>
        <w:t xml:space="preserve">.152The general form of the argument is that forcing firms to deal with competitors might increase competition in the short-run, but </w:t>
      </w:r>
      <w:r w:rsidRPr="00783C3D">
        <w:rPr>
          <w:rStyle w:val="StyleUnderline"/>
          <w:highlight w:val="cyan"/>
        </w:rPr>
        <w:t xml:space="preserve">in the </w:t>
      </w:r>
      <w:r w:rsidRPr="0052651F">
        <w:rPr>
          <w:rStyle w:val="Emphasis"/>
          <w:highlight w:val="cyan"/>
        </w:rPr>
        <w:t>long-run</w:t>
      </w:r>
      <w:r w:rsidRPr="00783C3D">
        <w:rPr>
          <w:rStyle w:val="StyleUnderline"/>
        </w:rPr>
        <w:t xml:space="preserve"> it will reduce the </w:t>
      </w:r>
      <w:r w:rsidRPr="0052651F">
        <w:rPr>
          <w:rStyle w:val="Emphasis"/>
        </w:rPr>
        <w:t>incentive</w:t>
      </w:r>
      <w:r w:rsidRPr="00783C3D">
        <w:rPr>
          <w:rStyle w:val="StyleUnderline"/>
        </w:rPr>
        <w:t xml:space="preserve"> to innovate</w:t>
      </w:r>
      <w:r w:rsidRPr="00783C3D">
        <w:rPr>
          <w:sz w:val="16"/>
        </w:rPr>
        <w:t>153</w:t>
      </w:r>
      <w:r w:rsidRPr="00783C3D">
        <w:rPr>
          <w:rStyle w:val="StyleUnderline"/>
          <w:highlight w:val="cyan"/>
        </w:rPr>
        <w:t>because</w:t>
      </w:r>
      <w:r w:rsidRPr="00783C3D">
        <w:rPr>
          <w:rStyle w:val="StyleUnderline"/>
        </w:rPr>
        <w:t xml:space="preserve"> </w:t>
      </w:r>
      <w:r w:rsidRPr="0052651F">
        <w:rPr>
          <w:rStyle w:val="Emphasis"/>
        </w:rPr>
        <w:t xml:space="preserve">innovative </w:t>
      </w:r>
      <w:r w:rsidRPr="0052651F">
        <w:rPr>
          <w:rStyle w:val="Emphasis"/>
          <w:highlight w:val="cyan"/>
        </w:rPr>
        <w:t>firms</w:t>
      </w:r>
      <w:r w:rsidRPr="00783C3D">
        <w:rPr>
          <w:rStyle w:val="StyleUnderline"/>
          <w:highlight w:val="cyan"/>
        </w:rPr>
        <w:t xml:space="preserve"> will know</w:t>
      </w:r>
      <w:r w:rsidRPr="00783C3D">
        <w:rPr>
          <w:rStyle w:val="StyleUnderline"/>
        </w:rPr>
        <w:t xml:space="preserve"> that they </w:t>
      </w:r>
      <w:r w:rsidRPr="00783C3D">
        <w:rPr>
          <w:rStyle w:val="StyleUnderline"/>
          <w:highlight w:val="cyan"/>
        </w:rPr>
        <w:t>will not be able to</w:t>
      </w:r>
      <w:r w:rsidRPr="00783C3D">
        <w:rPr>
          <w:rStyle w:val="StyleUnderline"/>
        </w:rPr>
        <w:t xml:space="preserve"> </w:t>
      </w:r>
      <w:r w:rsidRPr="0052651F">
        <w:rPr>
          <w:rStyle w:val="Emphasis"/>
        </w:rPr>
        <w:t xml:space="preserve">fully </w:t>
      </w:r>
      <w:r w:rsidRPr="0052651F">
        <w:rPr>
          <w:rStyle w:val="Emphasis"/>
          <w:highlight w:val="cyan"/>
        </w:rPr>
        <w:t>capitalize</w:t>
      </w:r>
      <w:r w:rsidRPr="00783C3D">
        <w:rPr>
          <w:rStyle w:val="StyleUnderline"/>
          <w:highlight w:val="cyan"/>
        </w:rPr>
        <w:t xml:space="preserve"> on</w:t>
      </w:r>
      <w:r w:rsidRPr="00783C3D">
        <w:rPr>
          <w:rStyle w:val="StyleUnderline"/>
        </w:rPr>
        <w:t xml:space="preserve"> a successful </w:t>
      </w:r>
      <w:r w:rsidRPr="0052651F">
        <w:rPr>
          <w:rStyle w:val="Emphasis"/>
          <w:highlight w:val="cyan"/>
        </w:rPr>
        <w:t>investment</w:t>
      </w:r>
      <w:r w:rsidRPr="00783C3D">
        <w:rPr>
          <w:sz w:val="16"/>
        </w:rPr>
        <w:t>.154This concern is particularly strong in the realm of intellectual property. After all, these rights were specifically developed to give innovators and creators the ability to exclude others from copying and devaluing their work.155This increases the value of intellectual property to the owner and, in turn, encourages the creation of more intellectual property. Without the power to exclude competitors, a patent holder would have very little reason to take the risks and make the investments needed in order to develop a new idea or technology.</w:t>
      </w:r>
    </w:p>
    <w:p w14:paraId="317E69CB" w14:textId="77777777" w:rsidR="00F23FF8" w:rsidRPr="00783C3D" w:rsidRDefault="00F23FF8" w:rsidP="00F23FF8">
      <w:pPr>
        <w:rPr>
          <w:sz w:val="16"/>
        </w:rPr>
      </w:pPr>
      <w:r w:rsidRPr="00783C3D">
        <w:rPr>
          <w:sz w:val="16"/>
        </w:rPr>
        <w:t xml:space="preserve">However, </w:t>
      </w:r>
      <w:r w:rsidRPr="00783C3D">
        <w:rPr>
          <w:rStyle w:val="StyleUnderline"/>
        </w:rPr>
        <w:t xml:space="preserve">arguments of </w:t>
      </w:r>
      <w:r w:rsidRPr="0052651F">
        <w:rPr>
          <w:rStyle w:val="Emphasis"/>
        </w:rPr>
        <w:t>this form</w:t>
      </w:r>
      <w:r w:rsidRPr="00783C3D">
        <w:rPr>
          <w:rStyle w:val="StyleUnderline"/>
        </w:rPr>
        <w:t xml:space="preserve"> are often </w:t>
      </w:r>
      <w:r w:rsidRPr="0052651F">
        <w:rPr>
          <w:rStyle w:val="Emphasis"/>
          <w:highlight w:val="cyan"/>
        </w:rPr>
        <w:t>true</w:t>
      </w:r>
      <w:r w:rsidRPr="00783C3D">
        <w:rPr>
          <w:rStyle w:val="StyleUnderline"/>
          <w:highlight w:val="cyan"/>
        </w:rPr>
        <w:t xml:space="preserve"> at</w:t>
      </w:r>
      <w:r w:rsidRPr="00783C3D">
        <w:rPr>
          <w:rStyle w:val="StyleUnderline"/>
        </w:rPr>
        <w:t xml:space="preserve"> the </w:t>
      </w:r>
      <w:r w:rsidRPr="0052651F">
        <w:rPr>
          <w:rStyle w:val="Emphasis"/>
          <w:highlight w:val="cyan"/>
        </w:rPr>
        <w:t>extreme</w:t>
      </w:r>
      <w:r w:rsidRPr="00783C3D">
        <w:rPr>
          <w:rStyle w:val="StyleUnderline"/>
        </w:rPr>
        <w:t xml:space="preserve"> but </w:t>
      </w:r>
      <w:r w:rsidRPr="0052651F">
        <w:rPr>
          <w:rStyle w:val="Emphasis"/>
          <w:highlight w:val="cyan"/>
        </w:rPr>
        <w:t>not</w:t>
      </w:r>
      <w:r w:rsidRPr="00783C3D">
        <w:rPr>
          <w:rStyle w:val="StyleUnderline"/>
        </w:rPr>
        <w:t xml:space="preserve"> necessarily </w:t>
      </w:r>
      <w:r w:rsidRPr="0052651F">
        <w:rPr>
          <w:rStyle w:val="Emphasis"/>
          <w:highlight w:val="cyan"/>
        </w:rPr>
        <w:t>correct</w:t>
      </w:r>
      <w:r w:rsidRPr="00783C3D">
        <w:rPr>
          <w:rStyle w:val="StyleUnderline"/>
          <w:highlight w:val="cyan"/>
        </w:rPr>
        <w:t xml:space="preserve"> at</w:t>
      </w:r>
      <w:r w:rsidRPr="00783C3D">
        <w:rPr>
          <w:rStyle w:val="StyleUnderline"/>
        </w:rPr>
        <w:t xml:space="preserve"> the </w:t>
      </w:r>
      <w:r w:rsidRPr="0052651F">
        <w:rPr>
          <w:rStyle w:val="Emphasis"/>
          <w:highlight w:val="cyan"/>
        </w:rPr>
        <w:t>margin</w:t>
      </w:r>
      <w:r w:rsidRPr="00783C3D">
        <w:rPr>
          <w:sz w:val="16"/>
        </w:rPr>
        <w:t xml:space="preserve">.156The </w:t>
      </w:r>
      <w:r w:rsidRPr="00783C3D">
        <w:rPr>
          <w:rStyle w:val="StyleUnderline"/>
          <w:highlight w:val="cyan"/>
        </w:rPr>
        <w:t xml:space="preserve">complete </w:t>
      </w:r>
      <w:r w:rsidRPr="0052651F">
        <w:rPr>
          <w:rStyle w:val="Emphasis"/>
          <w:highlight w:val="cyan"/>
        </w:rPr>
        <w:t>lack of protection</w:t>
      </w:r>
      <w:r w:rsidRPr="00783C3D">
        <w:rPr>
          <w:rStyle w:val="StyleUnderline"/>
        </w:rPr>
        <w:t xml:space="preserve"> for </w:t>
      </w:r>
      <w:r w:rsidRPr="0052651F">
        <w:rPr>
          <w:rStyle w:val="Emphasis"/>
        </w:rPr>
        <w:t>i</w:t>
      </w:r>
      <w:r w:rsidRPr="00783C3D">
        <w:rPr>
          <w:rStyle w:val="StyleUnderline"/>
        </w:rPr>
        <w:t xml:space="preserve">ntellectual </w:t>
      </w:r>
      <w:r w:rsidRPr="0052651F">
        <w:rPr>
          <w:rStyle w:val="Emphasis"/>
        </w:rPr>
        <w:t>p</w:t>
      </w:r>
      <w:r w:rsidRPr="00783C3D">
        <w:rPr>
          <w:rStyle w:val="StyleUnderline"/>
        </w:rPr>
        <w:t xml:space="preserve">roperty </w:t>
      </w:r>
      <w:r w:rsidRPr="0052651F">
        <w:rPr>
          <w:rStyle w:val="Emphasis"/>
        </w:rPr>
        <w:t>r</w:t>
      </w:r>
      <w:r w:rsidRPr="00783C3D">
        <w:rPr>
          <w:rStyle w:val="StyleUnderline"/>
        </w:rPr>
        <w:t xml:space="preserve">ights would be </w:t>
      </w:r>
      <w:r w:rsidRPr="0052651F">
        <w:rPr>
          <w:rStyle w:val="Emphasis"/>
          <w:highlight w:val="cyan"/>
        </w:rPr>
        <w:t>devastating</w:t>
      </w:r>
      <w:r w:rsidRPr="00783C3D">
        <w:rPr>
          <w:rStyle w:val="StyleUnderline"/>
        </w:rPr>
        <w:t xml:space="preserve"> for creators and inventors and would </w:t>
      </w:r>
      <w:r w:rsidRPr="0052651F">
        <w:rPr>
          <w:rStyle w:val="Emphasis"/>
        </w:rPr>
        <w:t>drastically reduce</w:t>
      </w:r>
      <w:r w:rsidRPr="00783C3D">
        <w:rPr>
          <w:rStyle w:val="StyleUnderline"/>
        </w:rPr>
        <w:t xml:space="preserve"> the </w:t>
      </w:r>
      <w:r w:rsidRPr="0052651F">
        <w:rPr>
          <w:rStyle w:val="Emphasis"/>
        </w:rPr>
        <w:t>incentives</w:t>
      </w:r>
      <w:r w:rsidRPr="00783C3D">
        <w:rPr>
          <w:rStyle w:val="StyleUnderline"/>
        </w:rPr>
        <w:t xml:space="preserve"> to </w:t>
      </w:r>
      <w:r w:rsidRPr="0052651F">
        <w:rPr>
          <w:rStyle w:val="Emphasis"/>
        </w:rPr>
        <w:t>innovate</w:t>
      </w:r>
      <w:r w:rsidRPr="00783C3D">
        <w:rPr>
          <w:sz w:val="16"/>
        </w:rPr>
        <w:t xml:space="preserve">. But this </w:t>
      </w:r>
      <w:r w:rsidRPr="0052651F">
        <w:rPr>
          <w:rStyle w:val="Emphasis"/>
          <w:highlight w:val="cyan"/>
        </w:rPr>
        <w:t>does not mean</w:t>
      </w:r>
      <w:r w:rsidRPr="00783C3D">
        <w:rPr>
          <w:rStyle w:val="StyleUnderline"/>
        </w:rPr>
        <w:t xml:space="preserve"> that </w:t>
      </w:r>
      <w:r w:rsidRPr="0052651F">
        <w:rPr>
          <w:rStyle w:val="Emphasis"/>
          <w:highlight w:val="cyan"/>
        </w:rPr>
        <w:t>reducing</w:t>
      </w:r>
      <w:r w:rsidRPr="00783C3D">
        <w:rPr>
          <w:rStyle w:val="StyleUnderline"/>
        </w:rPr>
        <w:t xml:space="preserve"> the </w:t>
      </w:r>
      <w:r w:rsidRPr="00783C3D">
        <w:rPr>
          <w:rStyle w:val="StyleUnderline"/>
          <w:highlight w:val="cyan"/>
        </w:rPr>
        <w:t>protections</w:t>
      </w:r>
      <w:r w:rsidRPr="00783C3D">
        <w:rPr>
          <w:rStyle w:val="StyleUnderline"/>
        </w:rPr>
        <w:t xml:space="preserve"> for intellectual property </w:t>
      </w:r>
      <w:r w:rsidRPr="00783C3D">
        <w:rPr>
          <w:rStyle w:val="StyleUnderline"/>
          <w:highlight w:val="cyan"/>
        </w:rPr>
        <w:t xml:space="preserve">will </w:t>
      </w:r>
      <w:r w:rsidRPr="0052651F">
        <w:rPr>
          <w:rStyle w:val="Emphasis"/>
          <w:highlight w:val="cyan"/>
        </w:rPr>
        <w:t>always reduce</w:t>
      </w:r>
      <w:r w:rsidRPr="00783C3D">
        <w:rPr>
          <w:rStyle w:val="StyleUnderline"/>
        </w:rPr>
        <w:t xml:space="preserve"> the </w:t>
      </w:r>
      <w:r w:rsidRPr="0052651F">
        <w:rPr>
          <w:rStyle w:val="Emphasis"/>
          <w:highlight w:val="cyan"/>
        </w:rPr>
        <w:t>incentives</w:t>
      </w:r>
      <w:r w:rsidRPr="00783C3D">
        <w:rPr>
          <w:rStyle w:val="StyleUnderline"/>
        </w:rPr>
        <w:t xml:space="preserve"> for innovation to a greater degree </w:t>
      </w:r>
      <w:r w:rsidRPr="00783C3D">
        <w:rPr>
          <w:rStyle w:val="StyleUnderline"/>
          <w:highlight w:val="cyan"/>
        </w:rPr>
        <w:t xml:space="preserve">than it will have </w:t>
      </w:r>
      <w:r w:rsidRPr="0052651F">
        <w:rPr>
          <w:rStyle w:val="Emphasis"/>
          <w:highlight w:val="cyan"/>
        </w:rPr>
        <w:t>positive</w:t>
      </w:r>
      <w:r w:rsidRPr="00783C3D">
        <w:rPr>
          <w:rStyle w:val="StyleUnderline"/>
        </w:rPr>
        <w:t xml:space="preserve">, structural </w:t>
      </w:r>
      <w:r w:rsidRPr="0052651F">
        <w:rPr>
          <w:rStyle w:val="Emphasis"/>
          <w:highlight w:val="cyan"/>
        </w:rPr>
        <w:t>effects</w:t>
      </w:r>
      <w:r w:rsidRPr="00783C3D">
        <w:rPr>
          <w:rStyle w:val="StyleUnderline"/>
          <w:highlight w:val="cyan"/>
        </w:rPr>
        <w:t xml:space="preserve"> on the</w:t>
      </w:r>
      <w:r w:rsidRPr="00783C3D">
        <w:rPr>
          <w:rStyle w:val="StyleUnderline"/>
        </w:rPr>
        <w:t xml:space="preserve"> </w:t>
      </w:r>
      <w:r w:rsidRPr="0052651F">
        <w:rPr>
          <w:rStyle w:val="Emphasis"/>
        </w:rPr>
        <w:t>market</w:t>
      </w:r>
      <w:r w:rsidRPr="00783C3D">
        <w:rPr>
          <w:sz w:val="16"/>
        </w:rPr>
        <w:t>.157To the contrary, this Note argues that antitrust liability will have positive, structural effects on the market which benefit competition and innovation more than the reduced incentives will harm competition and innovation. Still, this debate is fertile ground for further discussion, inquiry, and empirical research.</w:t>
      </w:r>
    </w:p>
    <w:p w14:paraId="59AD6351" w14:textId="77777777" w:rsidR="00F23FF8" w:rsidRDefault="00F23FF8" w:rsidP="00F23FF8">
      <w:pPr>
        <w:pStyle w:val="Heading3"/>
      </w:pPr>
      <w:r>
        <w:t>Link---AT: Immunity---2NC</w:t>
      </w:r>
    </w:p>
    <w:p w14:paraId="6BC7FAB5" w14:textId="77777777" w:rsidR="00F23FF8" w:rsidRPr="00F21752" w:rsidRDefault="00F23FF8" w:rsidP="00F23FF8">
      <w:pPr>
        <w:pStyle w:val="Heading4"/>
      </w:pPr>
      <w:r>
        <w:t xml:space="preserve">It’s a </w:t>
      </w:r>
      <w:r>
        <w:rPr>
          <w:u w:val="single"/>
        </w:rPr>
        <w:t>fringe view</w:t>
      </w:r>
      <w:r>
        <w:t>.</w:t>
      </w:r>
    </w:p>
    <w:p w14:paraId="71E9DB40" w14:textId="77777777" w:rsidR="00F23FF8" w:rsidRPr="00B27CE1" w:rsidRDefault="00F23FF8" w:rsidP="00F23FF8">
      <w:r w:rsidRPr="00A8300F">
        <w:rPr>
          <w:rStyle w:val="Style13ptBold"/>
        </w:rPr>
        <w:t>Greene ’20</w:t>
      </w:r>
      <w:r>
        <w:t xml:space="preserve"> [Kyle; January 3; J.D. Candidate at Columbia University Law School, B.A. from the University of Massachusetts, Amherst; Columbia Business Law Review, “Standard Essential Patents and Antitrust Law,” vol. 2019] pbk</w:t>
      </w:r>
    </w:p>
    <w:p w14:paraId="338D1CDD" w14:textId="77777777" w:rsidR="00F23FF8" w:rsidRPr="00F21752" w:rsidRDefault="00F23FF8" w:rsidP="00F23FF8">
      <w:pPr>
        <w:rPr>
          <w:sz w:val="16"/>
        </w:rPr>
      </w:pPr>
      <w:r w:rsidRPr="00F21752">
        <w:rPr>
          <w:rStyle w:val="StyleUnderline"/>
          <w:highlight w:val="cyan"/>
        </w:rPr>
        <w:t xml:space="preserve">Another </w:t>
      </w:r>
      <w:r w:rsidRPr="00A27DA0">
        <w:rPr>
          <w:rStyle w:val="Emphasis"/>
          <w:highlight w:val="cyan"/>
        </w:rPr>
        <w:t>possible objection</w:t>
      </w:r>
      <w:r w:rsidRPr="00F21752">
        <w:rPr>
          <w:rStyle w:val="StyleUnderline"/>
        </w:rPr>
        <w:t xml:space="preserve"> to </w:t>
      </w:r>
      <w:r w:rsidRPr="00A27DA0">
        <w:rPr>
          <w:rStyle w:val="Emphasis"/>
        </w:rPr>
        <w:t>antitrust liability</w:t>
      </w:r>
      <w:r w:rsidRPr="00F21752">
        <w:rPr>
          <w:rStyle w:val="StyleUnderline"/>
        </w:rPr>
        <w:t xml:space="preserve">—this time on </w:t>
      </w:r>
      <w:r w:rsidRPr="00A27DA0">
        <w:rPr>
          <w:rStyle w:val="Emphasis"/>
        </w:rPr>
        <w:t>statutory</w:t>
      </w:r>
      <w:r w:rsidRPr="00F21752">
        <w:rPr>
          <w:rStyle w:val="StyleUnderline"/>
        </w:rPr>
        <w:t xml:space="preserve"> rather than </w:t>
      </w:r>
      <w:r w:rsidRPr="00A27DA0">
        <w:rPr>
          <w:rStyle w:val="Emphasis"/>
        </w:rPr>
        <w:t>policy</w:t>
      </w:r>
      <w:r w:rsidRPr="00F21752">
        <w:rPr>
          <w:rStyle w:val="StyleUnderline"/>
        </w:rPr>
        <w:t xml:space="preserve"> grounds—</w:t>
      </w:r>
      <w:r w:rsidRPr="00F21752">
        <w:rPr>
          <w:rStyle w:val="StyleUnderline"/>
          <w:highlight w:val="cyan"/>
        </w:rPr>
        <w:t>is that</w:t>
      </w:r>
      <w:r w:rsidRPr="00F21752">
        <w:rPr>
          <w:rStyle w:val="StyleUnderline"/>
        </w:rPr>
        <w:t xml:space="preserve"> the </w:t>
      </w:r>
      <w:r w:rsidRPr="00A27DA0">
        <w:rPr>
          <w:rStyle w:val="Emphasis"/>
          <w:highlight w:val="cyan"/>
        </w:rPr>
        <w:t>Patent Act</w:t>
      </w:r>
      <w:r w:rsidRPr="00F21752">
        <w:rPr>
          <w:sz w:val="16"/>
        </w:rPr>
        <w:t xml:space="preserve">158 </w:t>
      </w:r>
      <w:r w:rsidRPr="00F21752">
        <w:rPr>
          <w:rStyle w:val="StyleUnderline"/>
          <w:highlight w:val="cyan"/>
        </w:rPr>
        <w:t xml:space="preserve">created </w:t>
      </w:r>
      <w:r w:rsidRPr="00A27DA0">
        <w:rPr>
          <w:rStyle w:val="Emphasis"/>
          <w:highlight w:val="cyan"/>
        </w:rPr>
        <w:t>immunity</w:t>
      </w:r>
      <w:r w:rsidRPr="00F21752">
        <w:rPr>
          <w:rStyle w:val="StyleUnderline"/>
          <w:highlight w:val="cyan"/>
        </w:rPr>
        <w:t xml:space="preserve"> for </w:t>
      </w:r>
      <w:r w:rsidRPr="00A27DA0">
        <w:rPr>
          <w:rStyle w:val="Emphasis"/>
          <w:highlight w:val="cyan"/>
        </w:rPr>
        <w:t>unilateral refusals</w:t>
      </w:r>
      <w:r w:rsidRPr="00F21752">
        <w:rPr>
          <w:rStyle w:val="StyleUnderline"/>
          <w:highlight w:val="cyan"/>
        </w:rPr>
        <w:t xml:space="preserve"> to </w:t>
      </w:r>
      <w:r w:rsidRPr="00A27DA0">
        <w:rPr>
          <w:rStyle w:val="Emphasis"/>
          <w:highlight w:val="cyan"/>
        </w:rPr>
        <w:t>license</w:t>
      </w:r>
      <w:r w:rsidRPr="00F21752">
        <w:rPr>
          <w:rStyle w:val="StyleUnderline"/>
          <w:highlight w:val="cyan"/>
        </w:rPr>
        <w:t xml:space="preserve"> patents</w:t>
      </w:r>
      <w:r w:rsidRPr="00F21752">
        <w:rPr>
          <w:sz w:val="16"/>
        </w:rPr>
        <w:t xml:space="preserve">.159The Federal Circuit adopted a version of this approach in CSU v. Xerox. The court based its decision, in part, on an inference that, “[t]he patentee’s right to exclude is further supported by [S]ection 271(d) of the Patent Act.”160But </w:t>
      </w:r>
      <w:r w:rsidRPr="00214B76">
        <w:rPr>
          <w:rStyle w:val="StyleUnderline"/>
          <w:highlight w:val="cyan"/>
        </w:rPr>
        <w:t>this</w:t>
      </w:r>
      <w:r w:rsidRPr="00F21752">
        <w:rPr>
          <w:sz w:val="16"/>
        </w:rPr>
        <w:t xml:space="preserve"> view is not widely held by academics,161other courts,162or the DOJ or FTC.163A full examination of the Patent Act is outside the scope of this Note, but the idea that § 271(d) created broad antitrust immunity for intellectual property owners </w:t>
      </w:r>
      <w:r w:rsidRPr="00214B76">
        <w:rPr>
          <w:rStyle w:val="StyleUnderline"/>
          <w:highlight w:val="cyan"/>
        </w:rPr>
        <w:t>is a r</w:t>
      </w:r>
      <w:r w:rsidRPr="00F21752">
        <w:rPr>
          <w:rStyle w:val="StyleUnderline"/>
          <w:highlight w:val="cyan"/>
        </w:rPr>
        <w:t xml:space="preserve">elatively </w:t>
      </w:r>
      <w:r w:rsidRPr="00A27DA0">
        <w:rPr>
          <w:rStyle w:val="Emphasis"/>
          <w:highlight w:val="cyan"/>
        </w:rPr>
        <w:t>fringe view</w:t>
      </w:r>
      <w:r w:rsidRPr="00F21752">
        <w:rPr>
          <w:sz w:val="16"/>
        </w:rPr>
        <w:t>.</w:t>
      </w:r>
    </w:p>
    <w:p w14:paraId="47991271" w14:textId="77777777" w:rsidR="00F23FF8" w:rsidRPr="0009015A" w:rsidRDefault="00F23FF8" w:rsidP="00F23FF8">
      <w:pPr>
        <w:pStyle w:val="Heading3"/>
      </w:pPr>
      <w:r>
        <w:t>Link---AT: No Holdup---2NC</w:t>
      </w:r>
    </w:p>
    <w:p w14:paraId="56654FD1" w14:textId="77777777" w:rsidR="00F23FF8" w:rsidRPr="00A038D0" w:rsidRDefault="00F23FF8" w:rsidP="00F23FF8">
      <w:pPr>
        <w:pStyle w:val="Heading4"/>
      </w:pPr>
      <w:r>
        <w:t xml:space="preserve">Holdup’s </w:t>
      </w:r>
      <w:r>
        <w:rPr>
          <w:u w:val="single"/>
        </w:rPr>
        <w:t>empirically verified</w:t>
      </w:r>
      <w:r>
        <w:t xml:space="preserve">---nine examples. </w:t>
      </w:r>
    </w:p>
    <w:p w14:paraId="07B3EBCE" w14:textId="77777777" w:rsidR="00F23FF8" w:rsidRDefault="00F23FF8" w:rsidP="00F23FF8">
      <w:r w:rsidRPr="00D34515">
        <w:rPr>
          <w:rStyle w:val="Style13ptBold"/>
        </w:rPr>
        <w:t>Emeterio ’22</w:t>
      </w:r>
      <w:r>
        <w:t xml:space="preserve"> [Michelle; May; Associate at Snell &amp; Wilmer Law Firm, J.D. from the University of California, Irvine; University of California, Irvine Law Review, “Antitrust Deterrence of Patent Holdup: Refocusing on Competition as a Driver of Technological Innovation,” vol. 12] pbk</w:t>
      </w:r>
    </w:p>
    <w:p w14:paraId="1C6A0060" w14:textId="77777777" w:rsidR="00F23FF8" w:rsidRPr="00C57AB6" w:rsidRDefault="00F23FF8" w:rsidP="00F23FF8">
      <w:pPr>
        <w:rPr>
          <w:sz w:val="16"/>
        </w:rPr>
      </w:pPr>
      <w:r w:rsidRPr="00C57AB6">
        <w:rPr>
          <w:sz w:val="16"/>
        </w:rPr>
        <w:t>Another common attack on the use of antitrust law to combat patent holdup is that patent holdup is but a theory lacking empirical evidence.50 But the evidence is not lacking—</w:t>
      </w:r>
      <w:r w:rsidRPr="00C57AB6">
        <w:rPr>
          <w:rStyle w:val="Emphasis"/>
        </w:rPr>
        <w:t xml:space="preserve">patent </w:t>
      </w:r>
      <w:r w:rsidRPr="00C57AB6">
        <w:rPr>
          <w:rStyle w:val="Emphasis"/>
          <w:highlight w:val="cyan"/>
        </w:rPr>
        <w:t>holdup</w:t>
      </w:r>
      <w:r w:rsidRPr="00C57AB6">
        <w:rPr>
          <w:rStyle w:val="StyleUnderline"/>
          <w:highlight w:val="cyan"/>
        </w:rPr>
        <w:t xml:space="preserve"> empirically </w:t>
      </w:r>
      <w:r w:rsidRPr="00C57AB6">
        <w:rPr>
          <w:rStyle w:val="Emphasis"/>
          <w:highlight w:val="cyan"/>
        </w:rPr>
        <w:t>occurs</w:t>
      </w:r>
      <w:r w:rsidRPr="00C57AB6">
        <w:rPr>
          <w:sz w:val="16"/>
        </w:rPr>
        <w:t>, and the following is a sampling of real-world examples.</w:t>
      </w:r>
    </w:p>
    <w:p w14:paraId="299D21BE" w14:textId="77777777" w:rsidR="00F23FF8" w:rsidRPr="00C57AB6" w:rsidRDefault="00F23FF8" w:rsidP="00F23FF8">
      <w:pPr>
        <w:rPr>
          <w:sz w:val="16"/>
        </w:rPr>
      </w:pPr>
      <w:r w:rsidRPr="0085263D">
        <w:rPr>
          <w:rStyle w:val="StyleUnderline"/>
        </w:rPr>
        <w:t xml:space="preserve">First is an </w:t>
      </w:r>
      <w:r w:rsidRPr="00C57AB6">
        <w:rPr>
          <w:rStyle w:val="Emphasis"/>
          <w:highlight w:val="cyan"/>
        </w:rPr>
        <w:t>extensive study</w:t>
      </w:r>
      <w:r w:rsidRPr="0085263D">
        <w:rPr>
          <w:rStyle w:val="StyleUnderline"/>
          <w:highlight w:val="cyan"/>
        </w:rPr>
        <w:t xml:space="preserve"> of court </w:t>
      </w:r>
      <w:r w:rsidRPr="00C57AB6">
        <w:rPr>
          <w:rStyle w:val="Emphasis"/>
          <w:highlight w:val="cyan"/>
        </w:rPr>
        <w:t>dockets</w:t>
      </w:r>
      <w:r w:rsidRPr="0085263D">
        <w:rPr>
          <w:rStyle w:val="StyleUnderline"/>
        </w:rPr>
        <w:t xml:space="preserve"> from all U.S. cases filed from </w:t>
      </w:r>
      <w:r w:rsidRPr="00C57AB6">
        <w:rPr>
          <w:rStyle w:val="Emphasis"/>
        </w:rPr>
        <w:t>2010</w:t>
      </w:r>
      <w:r w:rsidRPr="0085263D">
        <w:rPr>
          <w:rStyle w:val="StyleUnderline"/>
        </w:rPr>
        <w:t xml:space="preserve"> to </w:t>
      </w:r>
      <w:r w:rsidRPr="00C57AB6">
        <w:rPr>
          <w:rStyle w:val="Emphasis"/>
        </w:rPr>
        <w:t>2019</w:t>
      </w:r>
      <w:r w:rsidRPr="00C57AB6">
        <w:rPr>
          <w:sz w:val="16"/>
        </w:rPr>
        <w:t xml:space="preserve"> that assert or challenge SEPs.51 In the study, researchers from Santa Clara University and Toulouse School of Economics found “</w:t>
      </w:r>
      <w:r w:rsidRPr="0085263D">
        <w:rPr>
          <w:rStyle w:val="StyleUnderline"/>
          <w:highlight w:val="cyan"/>
        </w:rPr>
        <w:t xml:space="preserve">evidence of </w:t>
      </w:r>
      <w:r w:rsidRPr="00C57AB6">
        <w:rPr>
          <w:rStyle w:val="Emphasis"/>
          <w:highlight w:val="cyan"/>
        </w:rPr>
        <w:t>opportunistic behavior</w:t>
      </w:r>
      <w:r w:rsidRPr="00C57AB6">
        <w:rPr>
          <w:sz w:val="16"/>
        </w:rPr>
        <w:t xml:space="preserve">” by SEP licensors </w:t>
      </w:r>
      <w:r w:rsidRPr="0085263D">
        <w:rPr>
          <w:rStyle w:val="StyleUnderline"/>
          <w:highlight w:val="cyan"/>
        </w:rPr>
        <w:t>in</w:t>
      </w:r>
      <w:r w:rsidRPr="0085263D">
        <w:rPr>
          <w:rStyle w:val="StyleUnderline"/>
        </w:rPr>
        <w:t xml:space="preserve"> approximately </w:t>
      </w:r>
      <w:r w:rsidRPr="00C57AB6">
        <w:rPr>
          <w:rStyle w:val="Emphasis"/>
          <w:highlight w:val="cyan"/>
        </w:rPr>
        <w:t>seventy-five percent</w:t>
      </w:r>
      <w:r w:rsidRPr="0085263D">
        <w:rPr>
          <w:rStyle w:val="StyleUnderline"/>
          <w:highlight w:val="cyan"/>
        </w:rPr>
        <w:t xml:space="preserve"> of</w:t>
      </w:r>
      <w:r w:rsidRPr="0085263D">
        <w:rPr>
          <w:rStyle w:val="StyleUnderline"/>
        </w:rPr>
        <w:t xml:space="preserve"> the </w:t>
      </w:r>
      <w:r w:rsidRPr="00C57AB6">
        <w:rPr>
          <w:rStyle w:val="Emphasis"/>
          <w:highlight w:val="cyan"/>
        </w:rPr>
        <w:t>assertions</w:t>
      </w:r>
      <w:r w:rsidRPr="0085263D">
        <w:rPr>
          <w:rStyle w:val="StyleUnderline"/>
        </w:rPr>
        <w:t xml:space="preserve"> made in court</w:t>
      </w:r>
      <w:r w:rsidRPr="00C57AB6">
        <w:rPr>
          <w:sz w:val="16"/>
        </w:rPr>
        <w:t>.52 The study measured behaviors that have all been associated with patent holdup, including claiming discriminatory licensing terms, waiting until after a standard was adopted before disclosing relevant patents, and seeking to enjoin implementers from creating products that follow the standard.53 As stated by the researchers, “[w]hile it is true that many of our measures of opportunistic behavior are based on allegations by accused infringers, we strictly limit our data to allegations of strategic behavior that are supported by specific factual statements.”54 Thus, this research helps illustrate the frequency of patent holdup.</w:t>
      </w:r>
    </w:p>
    <w:p w14:paraId="0C2438B7" w14:textId="77777777" w:rsidR="00F23FF8" w:rsidRPr="00C57AB6" w:rsidRDefault="00F23FF8" w:rsidP="00F23FF8">
      <w:pPr>
        <w:rPr>
          <w:sz w:val="16"/>
        </w:rPr>
      </w:pPr>
      <w:r w:rsidRPr="00C57AB6">
        <w:rPr>
          <w:sz w:val="16"/>
        </w:rPr>
        <w:t>Second, evidence of patent holdup can be seen in findings from the University of Tokyo, where researchers analyzed data gathered from after a 2011 auction of the patent portfolio of bankrupt-telecommunications-company Nortel Networks.55 Companies like Apple, Microsoft, and Sony purchased valuable patents from the auction, and companies like Google and Intel were losing bidders.56 Empirical evidence from the relevant players’ post-auction patenting activity supported the researchers’ hypothesis that “a firm’s patent purchase deters its rival firm’s development of relevant technologies to that patent if the patent covers crucial technological input for its rival’s market operation.”57 This, they point out, can “</w:t>
      </w:r>
      <w:r w:rsidRPr="0085263D">
        <w:rPr>
          <w:rStyle w:val="StyleUnderline"/>
        </w:rPr>
        <w:t xml:space="preserve">aggravate </w:t>
      </w:r>
      <w:r w:rsidRPr="00FA49D1">
        <w:rPr>
          <w:rStyle w:val="Emphasis"/>
        </w:rPr>
        <w:t xml:space="preserve">ex-post </w:t>
      </w:r>
      <w:r w:rsidRPr="00FA49D1">
        <w:rPr>
          <w:rStyle w:val="Emphasis"/>
          <w:highlight w:val="cyan"/>
        </w:rPr>
        <w:t>patent holdup</w:t>
      </w:r>
      <w:r w:rsidRPr="0085263D">
        <w:rPr>
          <w:rStyle w:val="StyleUnderline"/>
        </w:rPr>
        <w:t xml:space="preserve"> and </w:t>
      </w:r>
      <w:r w:rsidRPr="0085263D">
        <w:rPr>
          <w:rStyle w:val="StyleUnderline"/>
          <w:highlight w:val="cyan"/>
        </w:rPr>
        <w:t>increase</w:t>
      </w:r>
      <w:r w:rsidRPr="0085263D">
        <w:rPr>
          <w:rStyle w:val="StyleUnderline"/>
        </w:rPr>
        <w:t xml:space="preserve"> the </w:t>
      </w:r>
      <w:r w:rsidRPr="0085263D">
        <w:rPr>
          <w:rStyle w:val="StyleUnderline"/>
          <w:highlight w:val="cyan"/>
        </w:rPr>
        <w:t xml:space="preserve">cost of </w:t>
      </w:r>
      <w:r w:rsidRPr="00FA49D1">
        <w:rPr>
          <w:rStyle w:val="Emphasis"/>
          <w:highlight w:val="cyan"/>
        </w:rPr>
        <w:t>innovation</w:t>
      </w:r>
      <w:r w:rsidRPr="00C57AB6">
        <w:rPr>
          <w:sz w:val="16"/>
        </w:rPr>
        <w:t>.”58 Of course, the ones who develop these “relevant technologies” are the implementers.59 The evidence of Google and Intel’s reluctance to invest in implementing technologies shows that they fear the sunk costs of patent holdup. A rational company like Google or Intel would not calculate its behavior to minimize the risk of something that never happens.</w:t>
      </w:r>
    </w:p>
    <w:p w14:paraId="64A06AEB" w14:textId="77777777" w:rsidR="00F23FF8" w:rsidRPr="00C57AB6" w:rsidRDefault="00F23FF8" w:rsidP="00F23FF8">
      <w:pPr>
        <w:rPr>
          <w:sz w:val="16"/>
        </w:rPr>
      </w:pPr>
      <w:r w:rsidRPr="0085263D">
        <w:rPr>
          <w:rStyle w:val="StyleUnderline"/>
        </w:rPr>
        <w:t xml:space="preserve">Interestingly, the </w:t>
      </w:r>
      <w:r w:rsidRPr="00FA49D1">
        <w:rPr>
          <w:rStyle w:val="Emphasis"/>
          <w:highlight w:val="cyan"/>
        </w:rPr>
        <w:t>study</w:t>
      </w:r>
      <w:r w:rsidRPr="0085263D">
        <w:rPr>
          <w:rStyle w:val="StyleUnderline"/>
        </w:rPr>
        <w:t xml:space="preserve"> also </w:t>
      </w:r>
      <w:r w:rsidRPr="0085263D">
        <w:rPr>
          <w:rStyle w:val="StyleUnderline"/>
          <w:highlight w:val="cyan"/>
        </w:rPr>
        <w:t>found</w:t>
      </w:r>
      <w:r w:rsidRPr="0085263D">
        <w:rPr>
          <w:rStyle w:val="StyleUnderline"/>
        </w:rPr>
        <w:t xml:space="preserve"> that though the </w:t>
      </w:r>
      <w:r w:rsidRPr="00FA49D1">
        <w:rPr>
          <w:rStyle w:val="Emphasis"/>
        </w:rPr>
        <w:t>auction-losing firms</w:t>
      </w:r>
      <w:r w:rsidRPr="0085263D">
        <w:rPr>
          <w:rStyle w:val="StyleUnderline"/>
        </w:rPr>
        <w:t xml:space="preserve"> were “</w:t>
      </w:r>
      <w:r w:rsidRPr="0085263D">
        <w:rPr>
          <w:rStyle w:val="StyleUnderline"/>
          <w:highlight w:val="cyan"/>
        </w:rPr>
        <w:t xml:space="preserve">deterred from </w:t>
      </w:r>
      <w:r w:rsidRPr="00FA49D1">
        <w:rPr>
          <w:rStyle w:val="Emphasis"/>
          <w:highlight w:val="cyan"/>
        </w:rPr>
        <w:t>developing tech</w:t>
      </w:r>
      <w:r w:rsidRPr="0085263D">
        <w:rPr>
          <w:rStyle w:val="StyleUnderline"/>
        </w:rPr>
        <w:t xml:space="preserve">nologies relevant to the Nortel patents immediately after the </w:t>
      </w:r>
      <w:r w:rsidRPr="00FA49D1">
        <w:rPr>
          <w:rStyle w:val="Emphasis"/>
        </w:rPr>
        <w:t>auction</w:t>
      </w:r>
      <w:r w:rsidRPr="00C57AB6">
        <w:rPr>
          <w:sz w:val="16"/>
        </w:rPr>
        <w:t xml:space="preserve">, these firms’ development of such technologies recovered a few years later.”60 The study offers an explanation for this recovery: the auction bidders were all large firms, capable of developing long-term strategies to deter patent holdup.61 One primary strategy is purchasing other, third-party-owned SEPs for themselves, which they can then cross-license to the auction-winning firms so that neither side would have more leverage than the other.62 Indeed, the study points out that both Google and Intel adopted a defensive patent-acquisition strategy—Google by acquiring Motorola Mobility with its patent portfolio, and Intel by purchasing 1,400 telecommunications patents from Prowave, Inc.63 But the existence of this type of strategy does not solve the holdup problem because it is not available to small or midsized companies who cannot acquire as many SEPs for cross-licensing. The next example touches on this very point—that the cross-licensing strategy is not a solution for many companies. </w:t>
      </w:r>
    </w:p>
    <w:p w14:paraId="79329A2D" w14:textId="77777777" w:rsidR="00F23FF8" w:rsidRPr="00C57AB6" w:rsidRDefault="00F23FF8" w:rsidP="00F23FF8">
      <w:pPr>
        <w:rPr>
          <w:sz w:val="16"/>
        </w:rPr>
      </w:pPr>
      <w:r w:rsidRPr="0085263D">
        <w:rPr>
          <w:rStyle w:val="StyleUnderline"/>
        </w:rPr>
        <w:t>Third</w:t>
      </w:r>
      <w:r w:rsidRPr="00C57AB6">
        <w:rPr>
          <w:sz w:val="16"/>
        </w:rPr>
        <w:t xml:space="preserve">, a personal account was given by Mr. Allen Lo, Director of Intellectual Property at Juniper Networks, a midsized company64 that develops and markets networking products.65 </w:t>
      </w:r>
      <w:r w:rsidRPr="0085263D">
        <w:rPr>
          <w:rStyle w:val="StyleUnderline"/>
        </w:rPr>
        <w:t xml:space="preserve">Mr. Lo discussed his </w:t>
      </w:r>
      <w:r w:rsidRPr="00FA49D1">
        <w:rPr>
          <w:rStyle w:val="Emphasis"/>
        </w:rPr>
        <w:t>experience</w:t>
      </w:r>
      <w:r w:rsidRPr="0085263D">
        <w:rPr>
          <w:rStyle w:val="StyleUnderline"/>
        </w:rPr>
        <w:t xml:space="preserve"> with </w:t>
      </w:r>
      <w:r w:rsidRPr="00FA49D1">
        <w:rPr>
          <w:rStyle w:val="Emphasis"/>
          <w:highlight w:val="cyan"/>
        </w:rPr>
        <w:t>patent holdup</w:t>
      </w:r>
      <w:r w:rsidRPr="0085263D">
        <w:rPr>
          <w:rStyle w:val="StyleUnderline"/>
        </w:rPr>
        <w:t xml:space="preserve"> as one in which the </w:t>
      </w:r>
      <w:r w:rsidRPr="0085263D">
        <w:rPr>
          <w:rStyle w:val="StyleUnderline"/>
          <w:highlight w:val="cyan"/>
        </w:rPr>
        <w:t xml:space="preserve">company being </w:t>
      </w:r>
      <w:r w:rsidRPr="00FA49D1">
        <w:rPr>
          <w:rStyle w:val="Emphasis"/>
          <w:highlight w:val="cyan"/>
        </w:rPr>
        <w:t>offered</w:t>
      </w:r>
      <w:r w:rsidRPr="0085263D">
        <w:rPr>
          <w:rStyle w:val="StyleUnderline"/>
        </w:rPr>
        <w:t xml:space="preserve"> the </w:t>
      </w:r>
      <w:r w:rsidRPr="00FA49D1">
        <w:rPr>
          <w:rStyle w:val="Emphasis"/>
          <w:highlight w:val="cyan"/>
        </w:rPr>
        <w:t>license</w:t>
      </w:r>
      <w:r w:rsidRPr="0085263D">
        <w:rPr>
          <w:rStyle w:val="StyleUnderline"/>
        </w:rPr>
        <w:t xml:space="preserve"> “really </w:t>
      </w:r>
      <w:r w:rsidRPr="0085263D">
        <w:rPr>
          <w:rStyle w:val="StyleUnderline"/>
          <w:highlight w:val="cyan"/>
        </w:rPr>
        <w:t xml:space="preserve">has </w:t>
      </w:r>
      <w:r w:rsidRPr="00FA49D1">
        <w:rPr>
          <w:rStyle w:val="Emphasis"/>
          <w:highlight w:val="cyan"/>
        </w:rPr>
        <w:t>no leverage</w:t>
      </w:r>
      <w:r w:rsidRPr="0085263D">
        <w:rPr>
          <w:rStyle w:val="StyleUnderline"/>
        </w:rPr>
        <w:t xml:space="preserve"> to negotiate anything that’s </w:t>
      </w:r>
      <w:r w:rsidRPr="00FA49D1">
        <w:rPr>
          <w:rStyle w:val="Emphasis"/>
        </w:rPr>
        <w:t>fair</w:t>
      </w:r>
      <w:r w:rsidRPr="0085263D">
        <w:rPr>
          <w:rStyle w:val="StyleUnderline"/>
        </w:rPr>
        <w:t xml:space="preserve"> and </w:t>
      </w:r>
      <w:r w:rsidRPr="00FA49D1">
        <w:rPr>
          <w:rStyle w:val="Emphasis"/>
        </w:rPr>
        <w:t>reasonable</w:t>
      </w:r>
      <w:r w:rsidRPr="00C57AB6">
        <w:rPr>
          <w:sz w:val="16"/>
        </w:rPr>
        <w:t xml:space="preserve"> . . . because it doesn’t have a mature patent portfolio and because it has to implement these standards.”66 The effect is that the patent holder essentially gets “to dictate what those [F]RAND terms are going to be.”67 In his words, because of the leverage disparity, </w:t>
      </w:r>
      <w:r w:rsidRPr="0085263D">
        <w:rPr>
          <w:rStyle w:val="StyleUnderline"/>
          <w:highlight w:val="cyan"/>
        </w:rPr>
        <w:t>if</w:t>
      </w:r>
      <w:r w:rsidRPr="0085263D">
        <w:rPr>
          <w:rStyle w:val="StyleUnderline"/>
        </w:rPr>
        <w:t xml:space="preserve"> an </w:t>
      </w:r>
      <w:r w:rsidRPr="00FA49D1">
        <w:rPr>
          <w:rStyle w:val="Emphasis"/>
          <w:highlight w:val="cyan"/>
        </w:rPr>
        <w:t>implementer</w:t>
      </w:r>
      <w:r w:rsidRPr="0085263D">
        <w:rPr>
          <w:rStyle w:val="StyleUnderline"/>
          <w:highlight w:val="cyan"/>
        </w:rPr>
        <w:t xml:space="preserve"> asks what</w:t>
      </w:r>
      <w:r w:rsidRPr="0085263D">
        <w:rPr>
          <w:rStyle w:val="StyleUnderline"/>
        </w:rPr>
        <w:t xml:space="preserve"> exactly </w:t>
      </w:r>
      <w:r w:rsidRPr="00FA49D1">
        <w:rPr>
          <w:rStyle w:val="Emphasis"/>
          <w:highlight w:val="cyan"/>
        </w:rPr>
        <w:t>FRAND</w:t>
      </w:r>
      <w:r w:rsidRPr="0085263D">
        <w:rPr>
          <w:rStyle w:val="StyleUnderline"/>
          <w:highlight w:val="cyan"/>
        </w:rPr>
        <w:t xml:space="preserve"> means</w:t>
      </w:r>
      <w:r w:rsidRPr="0085263D">
        <w:rPr>
          <w:rStyle w:val="StyleUnderline"/>
        </w:rPr>
        <w:t xml:space="preserve">, the patent </w:t>
      </w:r>
      <w:r w:rsidRPr="0085263D">
        <w:rPr>
          <w:rStyle w:val="StyleUnderline"/>
          <w:highlight w:val="cyan"/>
        </w:rPr>
        <w:t xml:space="preserve">holder </w:t>
      </w:r>
      <w:r w:rsidRPr="00FA49D1">
        <w:rPr>
          <w:rStyle w:val="Emphasis"/>
          <w:highlight w:val="cyan"/>
        </w:rPr>
        <w:t>responds</w:t>
      </w:r>
      <w:r w:rsidRPr="0085263D">
        <w:rPr>
          <w:rStyle w:val="StyleUnderline"/>
          <w:highlight w:val="cyan"/>
        </w:rPr>
        <w:t xml:space="preserve"> with</w:t>
      </w:r>
      <w:r w:rsidRPr="0085263D">
        <w:rPr>
          <w:rStyle w:val="StyleUnderline"/>
        </w:rPr>
        <w:t>, “</w:t>
      </w:r>
      <w:r w:rsidRPr="0085263D">
        <w:rPr>
          <w:rStyle w:val="StyleUnderline"/>
          <w:highlight w:val="cyan"/>
        </w:rPr>
        <w:t>you can</w:t>
      </w:r>
      <w:r w:rsidRPr="00866D04">
        <w:rPr>
          <w:rStyle w:val="StyleUnderline"/>
          <w:highlight w:val="cyan"/>
        </w:rPr>
        <w:t xml:space="preserve"> </w:t>
      </w:r>
      <w:r w:rsidRPr="00FA49D1">
        <w:rPr>
          <w:rStyle w:val="Emphasis"/>
          <w:highlight w:val="cyan"/>
        </w:rPr>
        <w:t>wait</w:t>
      </w:r>
      <w:r w:rsidRPr="00866D04">
        <w:rPr>
          <w:rStyle w:val="StyleUnderline"/>
        </w:rPr>
        <w:t xml:space="preserve"> a year or two until I come </w:t>
      </w:r>
      <w:r w:rsidRPr="00FA49D1">
        <w:rPr>
          <w:rStyle w:val="Emphasis"/>
        </w:rPr>
        <w:t>knocking</w:t>
      </w:r>
      <w:r w:rsidRPr="00866D04">
        <w:rPr>
          <w:rStyle w:val="StyleUnderline"/>
        </w:rPr>
        <w:t xml:space="preserve"> on your door and I’ll tell you </w:t>
      </w:r>
      <w:r w:rsidRPr="00FA49D1">
        <w:rPr>
          <w:rStyle w:val="Emphasis"/>
        </w:rPr>
        <w:t>what that means</w:t>
      </w:r>
      <w:r w:rsidRPr="00C57AB6">
        <w:rPr>
          <w:sz w:val="16"/>
        </w:rPr>
        <w:t>.”68 When the patent owner later approaches the company for royalties, the company is no longer in a position to negotiate.69 If the company rejects the dictated terms, then the parties are in a holdup situation where the implementer could then face “potential willful infringement damages, as well as the risk of an injunction.”70</w:t>
      </w:r>
    </w:p>
    <w:p w14:paraId="2551A444" w14:textId="77777777" w:rsidR="00F23FF8" w:rsidRPr="00C57AB6" w:rsidRDefault="00F23FF8" w:rsidP="00F23FF8">
      <w:pPr>
        <w:rPr>
          <w:sz w:val="16"/>
        </w:rPr>
      </w:pPr>
      <w:r w:rsidRPr="0085263D">
        <w:rPr>
          <w:rStyle w:val="StyleUnderline"/>
        </w:rPr>
        <w:t xml:space="preserve">Fourth, in </w:t>
      </w:r>
      <w:r w:rsidRPr="00CC768C">
        <w:rPr>
          <w:rStyle w:val="Emphasis"/>
          <w:highlight w:val="cyan"/>
        </w:rPr>
        <w:t>Microsoft</w:t>
      </w:r>
      <w:r w:rsidRPr="0085263D">
        <w:rPr>
          <w:rStyle w:val="StyleUnderline"/>
        </w:rPr>
        <w:t xml:space="preserve"> Corp. </w:t>
      </w:r>
      <w:r w:rsidRPr="0085263D">
        <w:rPr>
          <w:rStyle w:val="StyleUnderline"/>
          <w:highlight w:val="cyan"/>
        </w:rPr>
        <w:t xml:space="preserve">v. </w:t>
      </w:r>
      <w:r w:rsidRPr="00CC768C">
        <w:rPr>
          <w:rStyle w:val="Emphasis"/>
          <w:highlight w:val="cyan"/>
        </w:rPr>
        <w:t>Motorola</w:t>
      </w:r>
      <w:r w:rsidRPr="0085263D">
        <w:rPr>
          <w:rStyle w:val="StyleUnderline"/>
        </w:rPr>
        <w:t xml:space="preserve">, Inc., Motorola </w:t>
      </w:r>
      <w:r w:rsidRPr="00CC768C">
        <w:rPr>
          <w:rStyle w:val="Emphasis"/>
          <w:highlight w:val="cyan"/>
        </w:rPr>
        <w:t>demanded royalties</w:t>
      </w:r>
      <w:r w:rsidRPr="0085263D">
        <w:rPr>
          <w:rStyle w:val="StyleUnderline"/>
        </w:rPr>
        <w:t xml:space="preserve"> from Microsoft in the amount of </w:t>
      </w:r>
      <w:r w:rsidRPr="00CC768C">
        <w:rPr>
          <w:rStyle w:val="Emphasis"/>
        </w:rPr>
        <w:t>$6 to $8</w:t>
      </w:r>
      <w:r w:rsidRPr="0085263D">
        <w:rPr>
          <w:rStyle w:val="StyleUnderline"/>
        </w:rPr>
        <w:t xml:space="preserve"> per Xbox unit that used Motorola’s </w:t>
      </w:r>
      <w:r w:rsidRPr="00CC768C">
        <w:rPr>
          <w:rStyle w:val="Emphasis"/>
        </w:rPr>
        <w:t>SEPs</w:t>
      </w:r>
      <w:r w:rsidRPr="0085263D">
        <w:rPr>
          <w:rStyle w:val="StyleUnderline"/>
        </w:rPr>
        <w:t xml:space="preserve"> and sought to </w:t>
      </w:r>
      <w:r w:rsidRPr="00CC768C">
        <w:rPr>
          <w:rStyle w:val="Emphasis"/>
        </w:rPr>
        <w:t>exclude those consoles</w:t>
      </w:r>
      <w:r w:rsidRPr="0085263D">
        <w:rPr>
          <w:rStyle w:val="StyleUnderline"/>
        </w:rPr>
        <w:t xml:space="preserve"> from entering the </w:t>
      </w:r>
      <w:r w:rsidRPr="00CC768C">
        <w:rPr>
          <w:rStyle w:val="Emphasis"/>
        </w:rPr>
        <w:t>United States</w:t>
      </w:r>
      <w:r w:rsidRPr="0085263D">
        <w:rPr>
          <w:rStyle w:val="StyleUnderline"/>
        </w:rPr>
        <w:t xml:space="preserve"> if these royalties were not </w:t>
      </w:r>
      <w:r w:rsidRPr="00CC768C">
        <w:rPr>
          <w:rStyle w:val="Emphasis"/>
        </w:rPr>
        <w:t>paid</w:t>
      </w:r>
      <w:r w:rsidRPr="00C57AB6">
        <w:rPr>
          <w:sz w:val="16"/>
        </w:rPr>
        <w:t xml:space="preserve">.71 </w:t>
      </w:r>
      <w:r w:rsidRPr="0085263D">
        <w:rPr>
          <w:rStyle w:val="StyleUnderline"/>
        </w:rPr>
        <w:t xml:space="preserve">When the </w:t>
      </w:r>
      <w:r w:rsidRPr="0085263D">
        <w:rPr>
          <w:rStyle w:val="StyleUnderline"/>
          <w:highlight w:val="cyan"/>
        </w:rPr>
        <w:t xml:space="preserve">court </w:t>
      </w:r>
      <w:r w:rsidRPr="00CC768C">
        <w:rPr>
          <w:rStyle w:val="Emphasis"/>
          <w:highlight w:val="cyan"/>
        </w:rPr>
        <w:t>determined</w:t>
      </w:r>
      <w:r w:rsidRPr="0085263D">
        <w:rPr>
          <w:rStyle w:val="StyleUnderline"/>
        </w:rPr>
        <w:t xml:space="preserve"> the </w:t>
      </w:r>
      <w:r w:rsidRPr="00CC768C">
        <w:rPr>
          <w:rStyle w:val="Emphasis"/>
          <w:highlight w:val="cyan"/>
        </w:rPr>
        <w:t>actual FRAND</w:t>
      </w:r>
      <w:r w:rsidRPr="0085263D">
        <w:rPr>
          <w:rStyle w:val="StyleUnderline"/>
          <w:highlight w:val="cyan"/>
        </w:rPr>
        <w:t xml:space="preserve"> rates</w:t>
      </w:r>
      <w:r w:rsidRPr="0085263D">
        <w:rPr>
          <w:rStyle w:val="StyleUnderline"/>
        </w:rPr>
        <w:t xml:space="preserve"> for the various SEPs, they were only </w:t>
      </w:r>
      <w:r w:rsidRPr="00CC768C">
        <w:rPr>
          <w:rStyle w:val="Emphasis"/>
        </w:rPr>
        <w:t>$0.0055 to $0.195</w:t>
      </w:r>
      <w:r w:rsidRPr="0085263D">
        <w:rPr>
          <w:rStyle w:val="StyleUnderline"/>
        </w:rPr>
        <w:t xml:space="preserve"> per unit</w:t>
      </w:r>
      <w:r w:rsidRPr="00C57AB6">
        <w:rPr>
          <w:sz w:val="16"/>
        </w:rPr>
        <w:t xml:space="preserve"> (less than $0.01 per unit to an upper limit of $0.19 per unit).72 That means that, </w:t>
      </w:r>
      <w:r w:rsidRPr="0085263D">
        <w:rPr>
          <w:rStyle w:val="StyleUnderline"/>
          <w:highlight w:val="cyan"/>
        </w:rPr>
        <w:t xml:space="preserve">through </w:t>
      </w:r>
      <w:r w:rsidRPr="00CC768C">
        <w:rPr>
          <w:rStyle w:val="Emphasis"/>
          <w:highlight w:val="cyan"/>
        </w:rPr>
        <w:t>patent holdup</w:t>
      </w:r>
      <w:r w:rsidRPr="0085263D">
        <w:rPr>
          <w:rStyle w:val="StyleUnderline"/>
        </w:rPr>
        <w:t xml:space="preserve">, Motorola was </w:t>
      </w:r>
      <w:r w:rsidRPr="0085263D">
        <w:rPr>
          <w:rStyle w:val="StyleUnderline"/>
          <w:highlight w:val="cyan"/>
        </w:rPr>
        <w:t xml:space="preserve">seeking to charge </w:t>
      </w:r>
      <w:r w:rsidRPr="00CC768C">
        <w:rPr>
          <w:rStyle w:val="Emphasis"/>
          <w:highlight w:val="cyan"/>
        </w:rPr>
        <w:t>royalties</w:t>
      </w:r>
      <w:r w:rsidRPr="0085263D">
        <w:rPr>
          <w:rStyle w:val="StyleUnderline"/>
        </w:rPr>
        <w:t xml:space="preserve"> that were up to </w:t>
      </w:r>
      <w:r w:rsidRPr="00CC768C">
        <w:rPr>
          <w:rStyle w:val="Emphasis"/>
          <w:highlight w:val="cyan"/>
        </w:rPr>
        <w:t>1090 times higher</w:t>
      </w:r>
      <w:r w:rsidRPr="0085263D">
        <w:rPr>
          <w:rStyle w:val="StyleUnderline"/>
        </w:rPr>
        <w:t xml:space="preserve"> than the appropriate </w:t>
      </w:r>
      <w:r w:rsidRPr="00CC768C">
        <w:rPr>
          <w:rStyle w:val="Emphasis"/>
        </w:rPr>
        <w:t>FRAND royalty</w:t>
      </w:r>
      <w:r w:rsidRPr="00C57AB6">
        <w:rPr>
          <w:sz w:val="16"/>
        </w:rPr>
        <w:t>.73</w:t>
      </w:r>
    </w:p>
    <w:p w14:paraId="4817782E" w14:textId="77777777" w:rsidR="00F23FF8" w:rsidRPr="00C57AB6" w:rsidRDefault="00F23FF8" w:rsidP="00F23FF8">
      <w:pPr>
        <w:rPr>
          <w:sz w:val="16"/>
        </w:rPr>
      </w:pPr>
      <w:r w:rsidRPr="00C57AB6">
        <w:rPr>
          <w:rStyle w:val="StyleUnderline"/>
        </w:rPr>
        <w:t xml:space="preserve">Fifth, in </w:t>
      </w:r>
      <w:r w:rsidRPr="00D837D4">
        <w:rPr>
          <w:rStyle w:val="Emphasis"/>
        </w:rPr>
        <w:t>Realtek</w:t>
      </w:r>
      <w:r w:rsidRPr="00C57AB6">
        <w:rPr>
          <w:rStyle w:val="StyleUnderline"/>
        </w:rPr>
        <w:t xml:space="preserve"> Semiconductor Corp. v. LSI Corp., </w:t>
      </w:r>
      <w:r w:rsidRPr="00C57AB6">
        <w:rPr>
          <w:rStyle w:val="StyleUnderline"/>
          <w:highlight w:val="cyan"/>
        </w:rPr>
        <w:t xml:space="preserve">LSI sought to </w:t>
      </w:r>
      <w:r w:rsidRPr="00D837D4">
        <w:rPr>
          <w:rStyle w:val="Emphasis"/>
          <w:highlight w:val="cyan"/>
        </w:rPr>
        <w:t>exclude</w:t>
      </w:r>
      <w:r w:rsidRPr="00C57AB6">
        <w:rPr>
          <w:rStyle w:val="StyleUnderline"/>
          <w:highlight w:val="cyan"/>
        </w:rPr>
        <w:t xml:space="preserve"> Realtek</w:t>
      </w:r>
      <w:r w:rsidRPr="00C57AB6">
        <w:rPr>
          <w:rStyle w:val="StyleUnderline"/>
        </w:rPr>
        <w:t xml:space="preserve"> products from </w:t>
      </w:r>
      <w:r w:rsidRPr="00D837D4">
        <w:rPr>
          <w:rStyle w:val="Emphasis"/>
        </w:rPr>
        <w:t>entering</w:t>
      </w:r>
      <w:r w:rsidRPr="00C57AB6">
        <w:rPr>
          <w:rStyle w:val="StyleUnderline"/>
        </w:rPr>
        <w:t xml:space="preserve"> the United States where those products included </w:t>
      </w:r>
      <w:r w:rsidRPr="00D837D4">
        <w:rPr>
          <w:rStyle w:val="Emphasis"/>
        </w:rPr>
        <w:t>technology</w:t>
      </w:r>
      <w:r w:rsidRPr="00C57AB6">
        <w:rPr>
          <w:rStyle w:val="StyleUnderline"/>
        </w:rPr>
        <w:t xml:space="preserve"> covered by two of LSI’s SEPs.74 It then </w:t>
      </w:r>
      <w:r w:rsidRPr="00C57AB6">
        <w:rPr>
          <w:rStyle w:val="StyleUnderline"/>
          <w:highlight w:val="cyan"/>
        </w:rPr>
        <w:t xml:space="preserve">offered to </w:t>
      </w:r>
      <w:r w:rsidRPr="00D837D4">
        <w:rPr>
          <w:rStyle w:val="Emphasis"/>
          <w:highlight w:val="cyan"/>
        </w:rPr>
        <w:t>license</w:t>
      </w:r>
      <w:r w:rsidRPr="00C57AB6">
        <w:rPr>
          <w:rStyle w:val="StyleUnderline"/>
        </w:rPr>
        <w:t xml:space="preserve"> those SEPs to Realtek</w:t>
      </w:r>
      <w:r w:rsidRPr="00C57AB6">
        <w:rPr>
          <w:sz w:val="16"/>
        </w:rPr>
        <w:t xml:space="preserve"> on “terms that would have required Realtek to pay LSI a royalty in excess of the selling price of Realtek’s products.”75 </w:t>
      </w:r>
      <w:r w:rsidRPr="00D837D4">
        <w:rPr>
          <w:rStyle w:val="Emphasis"/>
          <w:highlight w:val="cyan"/>
        </w:rPr>
        <w:t>Royalties</w:t>
      </w:r>
      <w:r w:rsidRPr="00C57AB6">
        <w:rPr>
          <w:rStyle w:val="StyleUnderline"/>
          <w:highlight w:val="cyan"/>
        </w:rPr>
        <w:t xml:space="preserve"> above </w:t>
      </w:r>
      <w:r w:rsidRPr="00D837D4">
        <w:rPr>
          <w:rStyle w:val="Emphasis"/>
          <w:highlight w:val="cyan"/>
        </w:rPr>
        <w:t>100%</w:t>
      </w:r>
      <w:r w:rsidRPr="00C57AB6">
        <w:rPr>
          <w:rStyle w:val="StyleUnderline"/>
        </w:rPr>
        <w:t xml:space="preserve"> are obviously </w:t>
      </w:r>
      <w:r w:rsidRPr="00D837D4">
        <w:rPr>
          <w:rStyle w:val="Emphasis"/>
        </w:rPr>
        <w:t>inherently unreasonable</w:t>
      </w:r>
      <w:r w:rsidRPr="00C57AB6">
        <w:rPr>
          <w:sz w:val="16"/>
        </w:rPr>
        <w:t>.76 The court determined that to be in compliance with its FRAND commitment, LSI could charge a royalty of no more than 0.07% or 0.12% of Realtek’s U.S. sales (depending on which of the two patents at issue was being utilized).77 Because it had demanded over 100%, that was at least 834 times higher than the appropriate royalty rate.78</w:t>
      </w:r>
    </w:p>
    <w:p w14:paraId="476A4E62" w14:textId="77777777" w:rsidR="00F23FF8" w:rsidRPr="00C57AB6" w:rsidRDefault="00F23FF8" w:rsidP="00F23FF8">
      <w:pPr>
        <w:rPr>
          <w:sz w:val="16"/>
        </w:rPr>
      </w:pPr>
      <w:r w:rsidRPr="00C57AB6">
        <w:rPr>
          <w:rStyle w:val="StyleUnderline"/>
        </w:rPr>
        <w:t xml:space="preserve">Sixth, in </w:t>
      </w:r>
      <w:r w:rsidRPr="00ED2176">
        <w:rPr>
          <w:rStyle w:val="Emphasis"/>
          <w:highlight w:val="cyan"/>
        </w:rPr>
        <w:t>TCL</w:t>
      </w:r>
      <w:r w:rsidRPr="00C57AB6">
        <w:rPr>
          <w:rStyle w:val="StyleUnderline"/>
        </w:rPr>
        <w:t xml:space="preserve"> Communication </w:t>
      </w:r>
      <w:r w:rsidRPr="00ED2176">
        <w:rPr>
          <w:rStyle w:val="Emphasis"/>
        </w:rPr>
        <w:t>Technology Holdings</w:t>
      </w:r>
      <w:r w:rsidRPr="00C57AB6">
        <w:rPr>
          <w:sz w:val="16"/>
        </w:rPr>
        <w:t xml:space="preserve">, Ltd. v. Telefonaktiebolaget LM Ericsson, the parties had been engaged in renegotiating license fees for Ericsson’s 2G, 3G, and 4G cellular technology SEP portfolios because previous licenses were about to expire.79 In a bench trial, the district court noted that the rates Ericsson offered “evolved over the course of the parties’ negotiations.”80 For example, its first 4G offer was a royalty rate of 3% for 4G handsets and tablets.81 After TCL filed the lawsuit, Ericsson reduced the 4G rate to 2% and then again to 1.5%.82 The court then calculated that a proper FRAND rate was 0.45% for the 4G technology.83 Thus, the amount that Ericsson demanded prior to initiation of the lawsuit was nearly seven times higher than the court-calculated rate.84 On appeal it was ultimately determined that Ericsson had not waived its right to a jury trial and was entitled to have the FRAND rate re-decided by a jury, but the court of appeals did not suggest that the district court had erred in its calculations.85 Thus, although the issue was remanded for recalculation by a jury,86 the court’s FRAND determination shows that the </w:t>
      </w:r>
      <w:r w:rsidRPr="00ED2176">
        <w:rPr>
          <w:rStyle w:val="Emphasis"/>
          <w:highlight w:val="cyan"/>
        </w:rPr>
        <w:t>patent owner</w:t>
      </w:r>
      <w:r w:rsidRPr="00C57AB6">
        <w:rPr>
          <w:rStyle w:val="StyleUnderline"/>
        </w:rPr>
        <w:t xml:space="preserve"> was </w:t>
      </w:r>
      <w:r w:rsidRPr="00C57AB6">
        <w:rPr>
          <w:rStyle w:val="StyleUnderline"/>
          <w:highlight w:val="cyan"/>
        </w:rPr>
        <w:t xml:space="preserve">demanding </w:t>
      </w:r>
      <w:r w:rsidRPr="00ED2176">
        <w:rPr>
          <w:rStyle w:val="Emphasis"/>
          <w:highlight w:val="cyan"/>
        </w:rPr>
        <w:t>inordinate</w:t>
      </w:r>
      <w:r w:rsidRPr="00ED2176">
        <w:rPr>
          <w:rStyle w:val="Emphasis"/>
        </w:rPr>
        <w:t>ly</w:t>
      </w:r>
      <w:r w:rsidRPr="00C57AB6">
        <w:rPr>
          <w:rStyle w:val="StyleUnderline"/>
        </w:rPr>
        <w:t xml:space="preserve"> higher-than-</w:t>
      </w:r>
      <w:r w:rsidRPr="00ED2176">
        <w:rPr>
          <w:rStyle w:val="Emphasis"/>
        </w:rPr>
        <w:t xml:space="preserve">FRAND </w:t>
      </w:r>
      <w:r w:rsidRPr="00ED2176">
        <w:rPr>
          <w:rStyle w:val="Emphasis"/>
          <w:highlight w:val="cyan"/>
        </w:rPr>
        <w:t>royalties</w:t>
      </w:r>
      <w:r w:rsidRPr="00C57AB6">
        <w:rPr>
          <w:sz w:val="16"/>
        </w:rPr>
        <w:t>.</w:t>
      </w:r>
    </w:p>
    <w:p w14:paraId="544DDEFD" w14:textId="77777777" w:rsidR="00F23FF8" w:rsidRPr="00C57AB6" w:rsidRDefault="00F23FF8" w:rsidP="00F23FF8">
      <w:pPr>
        <w:rPr>
          <w:sz w:val="16"/>
        </w:rPr>
      </w:pPr>
      <w:r w:rsidRPr="00C57AB6">
        <w:rPr>
          <w:rStyle w:val="StyleUnderline"/>
        </w:rPr>
        <w:t xml:space="preserve">Seventh and infamously, </w:t>
      </w:r>
      <w:r w:rsidRPr="00ED2176">
        <w:rPr>
          <w:rStyle w:val="Emphasis"/>
          <w:highlight w:val="cyan"/>
        </w:rPr>
        <w:t>Rambus</w:t>
      </w:r>
      <w:r w:rsidRPr="00C57AB6">
        <w:rPr>
          <w:rStyle w:val="StyleUnderline"/>
        </w:rPr>
        <w:t xml:space="preserve">, Inc., a licensor of computer </w:t>
      </w:r>
      <w:r w:rsidRPr="00ED2176">
        <w:rPr>
          <w:rStyle w:val="Emphasis"/>
        </w:rPr>
        <w:t>memory-chip technology</w:t>
      </w:r>
      <w:r w:rsidRPr="00C57AB6">
        <w:rPr>
          <w:rStyle w:val="StyleUnderline"/>
        </w:rPr>
        <w:t xml:space="preserve"> and member of the Joint Electron Device Engineering Council</w:t>
      </w:r>
      <w:r w:rsidRPr="00C57AB6">
        <w:rPr>
          <w:sz w:val="16"/>
        </w:rPr>
        <w:t xml:space="preserve"> (an SSO), became aware of an interchangeability standard to be implemented by the SSO, then amended its patent applications to cover the standard.87 However, Rambus concealed the existence of these applications from the SSO, thus influencing the content of the standard.88 After the SSO unwittingly selected some of Rambus’s patented technologies as part of the standard, Rambus was able to charge a royalty of 3.5% for the incorporated patents, as opposed to a 0.75% rate for its patents that were not incorporated in a standard.89 The </w:t>
      </w:r>
      <w:r w:rsidRPr="00C57AB6">
        <w:rPr>
          <w:rStyle w:val="Emphasis"/>
          <w:highlight w:val="cyan"/>
        </w:rPr>
        <w:t>F</w:t>
      </w:r>
      <w:r w:rsidRPr="00C57AB6">
        <w:rPr>
          <w:sz w:val="16"/>
        </w:rPr>
        <w:t xml:space="preserve">ederal </w:t>
      </w:r>
      <w:r w:rsidRPr="00C57AB6">
        <w:rPr>
          <w:rStyle w:val="Emphasis"/>
          <w:highlight w:val="cyan"/>
        </w:rPr>
        <w:t>T</w:t>
      </w:r>
      <w:r w:rsidRPr="00C57AB6">
        <w:rPr>
          <w:sz w:val="16"/>
        </w:rPr>
        <w:t xml:space="preserve">rade </w:t>
      </w:r>
      <w:r w:rsidRPr="00C57AB6">
        <w:rPr>
          <w:rStyle w:val="Emphasis"/>
          <w:highlight w:val="cyan"/>
        </w:rPr>
        <w:t>C</w:t>
      </w:r>
      <w:r w:rsidRPr="00C57AB6">
        <w:rPr>
          <w:sz w:val="16"/>
        </w:rPr>
        <w:t xml:space="preserve">ommission (FTC) </w:t>
      </w:r>
      <w:r w:rsidRPr="00ED2176">
        <w:rPr>
          <w:rStyle w:val="Emphasis"/>
          <w:highlight w:val="cyan"/>
        </w:rPr>
        <w:t>ruled</w:t>
      </w:r>
      <w:r w:rsidRPr="00C57AB6">
        <w:rPr>
          <w:rStyle w:val="StyleUnderline"/>
        </w:rPr>
        <w:t xml:space="preserve"> that Rambus </w:t>
      </w:r>
      <w:r w:rsidRPr="00C57AB6">
        <w:rPr>
          <w:rStyle w:val="StyleUnderline"/>
          <w:highlight w:val="cyan"/>
        </w:rPr>
        <w:t xml:space="preserve">had committed </w:t>
      </w:r>
      <w:r w:rsidRPr="00ED2176">
        <w:rPr>
          <w:rStyle w:val="Emphasis"/>
          <w:highlight w:val="cyan"/>
        </w:rPr>
        <w:t>antitrust violations</w:t>
      </w:r>
      <w:r w:rsidRPr="00C57AB6">
        <w:rPr>
          <w:rStyle w:val="StyleUnderline"/>
          <w:highlight w:val="cyan"/>
        </w:rPr>
        <w:t>, but</w:t>
      </w:r>
      <w:r w:rsidRPr="00C57AB6">
        <w:rPr>
          <w:rStyle w:val="StyleUnderline"/>
        </w:rPr>
        <w:t xml:space="preserve">, in </w:t>
      </w:r>
      <w:r w:rsidRPr="00ED2176">
        <w:rPr>
          <w:rStyle w:val="Emphasis"/>
        </w:rPr>
        <w:t>Rambus</w:t>
      </w:r>
      <w:r w:rsidRPr="00C57AB6">
        <w:rPr>
          <w:rStyle w:val="StyleUnderline"/>
        </w:rPr>
        <w:t xml:space="preserve"> Inc. v. FTC, the </w:t>
      </w:r>
      <w:r w:rsidRPr="00C57AB6">
        <w:rPr>
          <w:rStyle w:val="StyleUnderline"/>
          <w:highlight w:val="cyan"/>
        </w:rPr>
        <w:t>court</w:t>
      </w:r>
      <w:r w:rsidRPr="00C57AB6">
        <w:rPr>
          <w:rStyle w:val="StyleUnderline"/>
        </w:rPr>
        <w:t xml:space="preserve"> of appeals </w:t>
      </w:r>
      <w:r w:rsidRPr="00ED2176">
        <w:rPr>
          <w:rStyle w:val="Emphasis"/>
          <w:highlight w:val="cyan"/>
        </w:rPr>
        <w:t>overturned</w:t>
      </w:r>
      <w:r w:rsidRPr="00C57AB6">
        <w:rPr>
          <w:rStyle w:val="StyleUnderline"/>
        </w:rPr>
        <w:t xml:space="preserve"> the FTC’s ruling and held in </w:t>
      </w:r>
      <w:r w:rsidRPr="00ED2176">
        <w:rPr>
          <w:rStyle w:val="Emphasis"/>
        </w:rPr>
        <w:t>favor of Rambus</w:t>
      </w:r>
      <w:r w:rsidRPr="00C57AB6">
        <w:rPr>
          <w:sz w:val="16"/>
        </w:rPr>
        <w:t xml:space="preserve">.90 That holding begged a number of questions. First, the court reasoned that the SSO would have adopted the same standard anyway.91 But if that were true, why would Rambus have felt the need to conceal the existence of its patents? Second, the court held that failing to be bound by a FRAND agreement is not an antitrust violation, as charging higher prices is not in itself monopoly conduct because it does not keep competitors out of the market.92 But even if charging higher prices is not monopoly conduct, what about using deception to attain monopoly power and avoid a FRAND commitment?93 Third, the court held that the resulting higher prices were actually procompetitive because “high prices and constrained output tend to attract competitors, not to repel them.”94 But did this ignore the fact that the particular technology at issue was already locked in by a standard, meaning any further competition was foreclosed by switching costs?95 </w:t>
      </w:r>
    </w:p>
    <w:p w14:paraId="4A708480" w14:textId="77777777" w:rsidR="00F23FF8" w:rsidRPr="00C57AB6" w:rsidRDefault="00F23FF8" w:rsidP="00F23FF8">
      <w:pPr>
        <w:rPr>
          <w:sz w:val="16"/>
        </w:rPr>
      </w:pPr>
      <w:r w:rsidRPr="00C57AB6">
        <w:rPr>
          <w:sz w:val="16"/>
        </w:rPr>
        <w:t xml:space="preserve">Eighth, after a “highly visible” lawsuit, BlackBerry developer Research in Motion paid $612.5 million to the patent owner of one component of its then-ubiquitous BlackBerry device to settle further litigation and avoid any further risk of injunction, despite the fact that the jury had awarded royalty damages of only $33.5 million.96 That is an eighteen-to-one difference between the settlement amount and the jury award, which begs the question of why Research in Motion would have been willing to pay so much to continue using the component. Although the large settlement amount may have included additional forward-looking royalties, those alone would not have justified the gap.97 Scholars have explained cases like this by pointing out that in patent holdup “it is not the underlying value of the patented technology, but the cost to the defendant of switching technologies midstream, that is driving the high royalties being paid.” 98 It is therefore “common for patent defendants to settle cases for more money than the patentee could have won in damages and license fees, simply to avoid the threat of an injunction shutting down the core product.”99 </w:t>
      </w:r>
    </w:p>
    <w:p w14:paraId="5997EE40" w14:textId="77777777" w:rsidR="00F23FF8" w:rsidRPr="00C57AB6" w:rsidRDefault="00F23FF8" w:rsidP="00F23FF8">
      <w:pPr>
        <w:rPr>
          <w:sz w:val="16"/>
        </w:rPr>
      </w:pPr>
      <w:r w:rsidRPr="00C57AB6">
        <w:rPr>
          <w:sz w:val="16"/>
        </w:rPr>
        <w:t>Ninth, according to a study entitled “</w:t>
      </w:r>
      <w:r w:rsidRPr="00ED2176">
        <w:rPr>
          <w:rStyle w:val="Emphasis"/>
          <w:highlight w:val="cyan"/>
        </w:rPr>
        <w:t>3G</w:t>
      </w:r>
      <w:r w:rsidRPr="00C57AB6">
        <w:rPr>
          <w:rStyle w:val="StyleUnderline"/>
        </w:rPr>
        <w:t xml:space="preserve"> Cellular Standards and </w:t>
      </w:r>
      <w:r w:rsidRPr="00ED2176">
        <w:rPr>
          <w:rStyle w:val="Emphasis"/>
          <w:highlight w:val="cyan"/>
        </w:rPr>
        <w:t>Patents</w:t>
      </w:r>
      <w:r w:rsidRPr="00C57AB6">
        <w:rPr>
          <w:sz w:val="16"/>
        </w:rPr>
        <w:t xml:space="preserve">,” hundreds of standard-essential 3G inventions (equating to thousands of standard-essential patents once patenting the same invention in multiple countries was taken into account) belonged to forty-one different companies.100 These patents related only to internet functionality and therefore would not account for the many other technology costs that go into developing and manufacturing a cell phone.101 Yet, royalties on a cell phone implementing these patents have been estimated to be as high as thirty percent prior to any cross-licensing offsets.102 This </w:t>
      </w:r>
      <w:r w:rsidRPr="00C57AB6">
        <w:rPr>
          <w:rStyle w:val="StyleUnderline"/>
        </w:rPr>
        <w:t xml:space="preserve">is </w:t>
      </w:r>
      <w:r w:rsidRPr="00ED2176">
        <w:rPr>
          <w:rStyle w:val="Emphasis"/>
          <w:highlight w:val="cyan"/>
        </w:rPr>
        <w:t>patent holdup</w:t>
      </w:r>
      <w:r w:rsidRPr="00C57AB6">
        <w:rPr>
          <w:rStyle w:val="StyleUnderline"/>
          <w:highlight w:val="cyan"/>
        </w:rPr>
        <w:t xml:space="preserve"> in action</w:t>
      </w:r>
      <w:r w:rsidRPr="00C57AB6">
        <w:rPr>
          <w:rStyle w:val="StyleUnderline"/>
        </w:rPr>
        <w:t xml:space="preserve"> because it </w:t>
      </w:r>
      <w:r w:rsidRPr="00C57AB6">
        <w:rPr>
          <w:rStyle w:val="StyleUnderline"/>
          <w:highlight w:val="cyan"/>
        </w:rPr>
        <w:t xml:space="preserve">cannot be </w:t>
      </w:r>
      <w:r w:rsidRPr="00ED2176">
        <w:rPr>
          <w:rStyle w:val="Emphasis"/>
          <w:highlight w:val="cyan"/>
        </w:rPr>
        <w:t>FRAND</w:t>
      </w:r>
      <w:r w:rsidRPr="00C57AB6">
        <w:rPr>
          <w:rStyle w:val="StyleUnderline"/>
          <w:highlight w:val="cyan"/>
        </w:rPr>
        <w:t xml:space="preserve"> to pay </w:t>
      </w:r>
      <w:r w:rsidRPr="00ED2176">
        <w:rPr>
          <w:rStyle w:val="Emphasis"/>
          <w:highlight w:val="cyan"/>
        </w:rPr>
        <w:t>thirty percent</w:t>
      </w:r>
      <w:r w:rsidRPr="00C57AB6">
        <w:rPr>
          <w:rStyle w:val="StyleUnderline"/>
        </w:rPr>
        <w:t xml:space="preserve"> of the </w:t>
      </w:r>
      <w:r w:rsidRPr="00C57AB6">
        <w:rPr>
          <w:rStyle w:val="StyleUnderline"/>
          <w:highlight w:val="cyan"/>
        </w:rPr>
        <w:t xml:space="preserve">sales </w:t>
      </w:r>
      <w:r w:rsidRPr="00ED2176">
        <w:rPr>
          <w:rStyle w:val="Emphasis"/>
          <w:highlight w:val="cyan"/>
        </w:rPr>
        <w:t>price</w:t>
      </w:r>
      <w:r w:rsidRPr="00C57AB6">
        <w:rPr>
          <w:rStyle w:val="StyleUnderline"/>
        </w:rPr>
        <w:t xml:space="preserve"> of an independently </w:t>
      </w:r>
      <w:r w:rsidRPr="00ED2176">
        <w:rPr>
          <w:rStyle w:val="Emphasis"/>
        </w:rPr>
        <w:t>invented product</w:t>
      </w:r>
      <w:r w:rsidRPr="00C57AB6">
        <w:rPr>
          <w:rStyle w:val="StyleUnderline"/>
        </w:rPr>
        <w:t xml:space="preserve"> for mere internet connectivity </w:t>
      </w:r>
      <w:r w:rsidRPr="00ED2176">
        <w:rPr>
          <w:rStyle w:val="Emphasis"/>
        </w:rPr>
        <w:t>royalties</w:t>
      </w:r>
      <w:r w:rsidRPr="00C57AB6">
        <w:rPr>
          <w:rStyle w:val="StyleUnderline"/>
        </w:rPr>
        <w:t xml:space="preserve"> alone</w:t>
      </w:r>
      <w:r w:rsidRPr="00C57AB6">
        <w:rPr>
          <w:sz w:val="16"/>
        </w:rPr>
        <w:t>.</w:t>
      </w:r>
    </w:p>
    <w:p w14:paraId="349BFF97" w14:textId="77777777" w:rsidR="00F23FF8" w:rsidRPr="00C57AB6" w:rsidRDefault="00F23FF8" w:rsidP="00F23FF8">
      <w:pPr>
        <w:rPr>
          <w:sz w:val="16"/>
        </w:rPr>
      </w:pPr>
      <w:r w:rsidRPr="00C57AB6">
        <w:rPr>
          <w:sz w:val="16"/>
        </w:rPr>
        <w:t>Tenth, testimony from the Associate General Counsel of Broadcom Inc., Mr. David Djavaherian, in In re Innovatio IP Ventures, LLC Patent Litigation, stated that holdup “</w:t>
      </w:r>
      <w:r w:rsidRPr="00C57AB6">
        <w:rPr>
          <w:rStyle w:val="StyleUnderline"/>
        </w:rPr>
        <w:t xml:space="preserve">was not merely </w:t>
      </w:r>
      <w:r w:rsidRPr="00ED2176">
        <w:rPr>
          <w:rStyle w:val="Emphasis"/>
        </w:rPr>
        <w:t>theoretical</w:t>
      </w:r>
      <w:r w:rsidRPr="00C57AB6">
        <w:rPr>
          <w:rStyle w:val="StyleUnderline"/>
        </w:rPr>
        <w:t xml:space="preserve"> for </w:t>
      </w:r>
      <w:r w:rsidRPr="00ED2176">
        <w:rPr>
          <w:rStyle w:val="Emphasis"/>
          <w:highlight w:val="cyan"/>
        </w:rPr>
        <w:t>Broadcom</w:t>
      </w:r>
      <w:r w:rsidRPr="00C57AB6">
        <w:rPr>
          <w:sz w:val="16"/>
        </w:rPr>
        <w:t>.”103 It had seen a number of entities “</w:t>
      </w:r>
      <w:r w:rsidRPr="00ED2176">
        <w:rPr>
          <w:rStyle w:val="Emphasis"/>
          <w:highlight w:val="cyan"/>
        </w:rPr>
        <w:t>driving up costs</w:t>
      </w:r>
      <w:r w:rsidRPr="00C57AB6">
        <w:rPr>
          <w:rStyle w:val="StyleUnderline"/>
          <w:highlight w:val="cyan"/>
        </w:rPr>
        <w:t xml:space="preserve"> in</w:t>
      </w:r>
      <w:r w:rsidRPr="00C57AB6">
        <w:rPr>
          <w:rStyle w:val="StyleUnderline"/>
        </w:rPr>
        <w:t xml:space="preserve"> the </w:t>
      </w:r>
      <w:r w:rsidRPr="00ED2176">
        <w:rPr>
          <w:rStyle w:val="Emphasis"/>
          <w:highlight w:val="cyan"/>
        </w:rPr>
        <w:t>industry</w:t>
      </w:r>
      <w:r w:rsidRPr="00C57AB6">
        <w:rPr>
          <w:sz w:val="16"/>
        </w:rPr>
        <w:t>” by attempting to assert patents essential to a wireless computer networking standard (namely, the 802.11 standard established by the Institute of Electrical and Electronics Engineers (IEEE)).104 Moreover, in an August 5, 2011, letter to the FTC, Broadcom wrote, “‘From Broadcom’s perspective, far from being a ‘rare disease,’ patent ambush is widespread.’”105</w:t>
      </w:r>
    </w:p>
    <w:p w14:paraId="5FA924BC" w14:textId="77777777" w:rsidR="00F23FF8" w:rsidRDefault="00F23FF8" w:rsidP="00F23FF8">
      <w:pPr>
        <w:pStyle w:val="Heading3"/>
      </w:pPr>
      <w:r>
        <w:t>Link---AT: No Standards Wars---2NC</w:t>
      </w:r>
    </w:p>
    <w:p w14:paraId="76F33B2D" w14:textId="77777777" w:rsidR="00F23FF8" w:rsidRPr="00380B2D" w:rsidRDefault="00F23FF8" w:rsidP="00F23FF8">
      <w:pPr>
        <w:pStyle w:val="Heading4"/>
      </w:pPr>
      <w:r>
        <w:t xml:space="preserve">Standards wars create </w:t>
      </w:r>
      <w:r>
        <w:rPr>
          <w:u w:val="single"/>
        </w:rPr>
        <w:t>legal monopolists</w:t>
      </w:r>
      <w:r>
        <w:t xml:space="preserve"> that </w:t>
      </w:r>
      <w:r>
        <w:rPr>
          <w:u w:val="single"/>
        </w:rPr>
        <w:t>can’t be stopped</w:t>
      </w:r>
      <w:r>
        <w:t>---economic collapse.</w:t>
      </w:r>
    </w:p>
    <w:p w14:paraId="6C32295A" w14:textId="77777777" w:rsidR="00F23FF8" w:rsidRDefault="00F23FF8" w:rsidP="00F23FF8">
      <w:r w:rsidRPr="00D34515">
        <w:rPr>
          <w:rStyle w:val="Style13ptBold"/>
        </w:rPr>
        <w:t>Emeterio ’22</w:t>
      </w:r>
      <w:r>
        <w:t xml:space="preserve"> [Michelle; May; Associate at Snell &amp; Wilmer Law Firm, J.D. from the University of California, Irvine; University of California, Irvine Law Review, “Antitrust Deterrence of Patent Holdup: Refocusing on Competition as a Driver of Technological Innovation,” vol. 12] pbk</w:t>
      </w:r>
    </w:p>
    <w:p w14:paraId="5B695336" w14:textId="77777777" w:rsidR="00F23FF8" w:rsidRPr="00B31F23" w:rsidRDefault="00F23FF8" w:rsidP="00F23FF8">
      <w:pPr>
        <w:rPr>
          <w:sz w:val="16"/>
        </w:rPr>
      </w:pPr>
      <w:r w:rsidRPr="00B31F23">
        <w:rPr>
          <w:sz w:val="16"/>
        </w:rPr>
        <w:t>This is referred to as a “</w:t>
      </w:r>
      <w:r w:rsidRPr="00B31F23">
        <w:rPr>
          <w:rStyle w:val="Emphasis"/>
          <w:highlight w:val="cyan"/>
        </w:rPr>
        <w:t>standards war</w:t>
      </w:r>
      <w:r w:rsidRPr="00B31F23">
        <w:rPr>
          <w:sz w:val="16"/>
        </w:rPr>
        <w:t xml:space="preserve">” because it </w:t>
      </w:r>
      <w:r w:rsidRPr="00B31F23">
        <w:rPr>
          <w:rStyle w:val="StyleUnderline"/>
          <w:highlight w:val="cyan"/>
        </w:rPr>
        <w:t xml:space="preserve">presents </w:t>
      </w:r>
      <w:r w:rsidRPr="00B31F23">
        <w:rPr>
          <w:rStyle w:val="Emphasis"/>
          <w:highlight w:val="cyan"/>
        </w:rPr>
        <w:t>consumers</w:t>
      </w:r>
      <w:r w:rsidRPr="00B31F23">
        <w:rPr>
          <w:rStyle w:val="StyleUnderline"/>
          <w:highlight w:val="cyan"/>
        </w:rPr>
        <w:t xml:space="preserve"> with choices between </w:t>
      </w:r>
      <w:r w:rsidRPr="00B31F23">
        <w:rPr>
          <w:rStyle w:val="Emphasis"/>
          <w:highlight w:val="cyan"/>
        </w:rPr>
        <w:t>incompatible products</w:t>
      </w:r>
      <w:r w:rsidRPr="00B31F23">
        <w:rPr>
          <w:sz w:val="16"/>
        </w:rPr>
        <w:t xml:space="preserve">.223 Standards wars </w:t>
      </w:r>
      <w:r w:rsidRPr="00B31F23">
        <w:rPr>
          <w:rStyle w:val="StyleUnderline"/>
        </w:rPr>
        <w:t xml:space="preserve">typically </w:t>
      </w:r>
      <w:r w:rsidRPr="00B31F23">
        <w:rPr>
          <w:rStyle w:val="StyleUnderline"/>
          <w:highlight w:val="cyan"/>
        </w:rPr>
        <w:t>result in</w:t>
      </w:r>
      <w:r w:rsidRPr="00B31F23">
        <w:rPr>
          <w:rStyle w:val="StyleUnderline"/>
        </w:rPr>
        <w:t xml:space="preserve"> the </w:t>
      </w:r>
      <w:r w:rsidRPr="00B31F23">
        <w:rPr>
          <w:rStyle w:val="StyleUnderline"/>
          <w:highlight w:val="cyan"/>
        </w:rPr>
        <w:t xml:space="preserve">more </w:t>
      </w:r>
      <w:r w:rsidRPr="00B31F23">
        <w:rPr>
          <w:rStyle w:val="Emphasis"/>
          <w:highlight w:val="cyan"/>
        </w:rPr>
        <w:t>popular product</w:t>
      </w:r>
      <w:r w:rsidRPr="00B31F23">
        <w:rPr>
          <w:rStyle w:val="StyleUnderline"/>
          <w:highlight w:val="cyan"/>
        </w:rPr>
        <w:t xml:space="preserve"> becoming</w:t>
      </w:r>
      <w:r w:rsidRPr="00B31F23">
        <w:rPr>
          <w:rStyle w:val="StyleUnderline"/>
        </w:rPr>
        <w:t xml:space="preserve"> the </w:t>
      </w:r>
      <w:r w:rsidRPr="00B31F23">
        <w:rPr>
          <w:rStyle w:val="Emphasis"/>
        </w:rPr>
        <w:t xml:space="preserve">de facto </w:t>
      </w:r>
      <w:r w:rsidRPr="00B31F23">
        <w:rPr>
          <w:rStyle w:val="Emphasis"/>
          <w:highlight w:val="cyan"/>
        </w:rPr>
        <w:t>standard</w:t>
      </w:r>
      <w:r w:rsidRPr="00B31F23">
        <w:rPr>
          <w:rStyle w:val="StyleUnderline"/>
        </w:rPr>
        <w:t xml:space="preserve"> or in </w:t>
      </w:r>
      <w:r w:rsidRPr="00B31F23">
        <w:rPr>
          <w:rStyle w:val="Emphasis"/>
        </w:rPr>
        <w:t>multiple standards</w:t>
      </w:r>
      <w:r w:rsidRPr="00B31F23">
        <w:rPr>
          <w:rStyle w:val="StyleUnderline"/>
        </w:rPr>
        <w:t xml:space="preserve"> remaining available in the </w:t>
      </w:r>
      <w:r w:rsidRPr="00B31F23">
        <w:rPr>
          <w:rStyle w:val="Emphasis"/>
        </w:rPr>
        <w:t>market</w:t>
      </w:r>
      <w:r w:rsidRPr="00B31F23">
        <w:rPr>
          <w:sz w:val="16"/>
        </w:rPr>
        <w:t xml:space="preserve">.224 Famously, the “‘War of the Currents’ between Thomas Edison, George Westinghouse, and Nikola Tesla . . . paved the way for the modern world.”225 And although alternating current initially won the day, “direct current has seen a bit of a renaissance” with direct current being used in electric vehicles, in computers, and as a means to “transport electricity long distances with less electricity loss.”226 Other well-known examples were the rivalries between </w:t>
      </w:r>
      <w:r w:rsidRPr="00B31F23">
        <w:rPr>
          <w:rStyle w:val="Emphasis"/>
        </w:rPr>
        <w:t>VHS</w:t>
      </w:r>
      <w:r w:rsidRPr="00B31F23">
        <w:rPr>
          <w:rStyle w:val="StyleUnderline"/>
        </w:rPr>
        <w:t xml:space="preserve"> and </w:t>
      </w:r>
      <w:r w:rsidRPr="00B31F23">
        <w:rPr>
          <w:rStyle w:val="Emphasis"/>
        </w:rPr>
        <w:t>Betamax</w:t>
      </w:r>
      <w:r w:rsidRPr="00B31F23">
        <w:rPr>
          <w:rStyle w:val="StyleUnderline"/>
        </w:rPr>
        <w:t xml:space="preserve">, setting </w:t>
      </w:r>
      <w:r w:rsidRPr="00B31F23">
        <w:rPr>
          <w:rStyle w:val="Emphasis"/>
          <w:highlight w:val="cyan"/>
        </w:rPr>
        <w:t>VHS</w:t>
      </w:r>
      <w:r w:rsidRPr="00B31F23">
        <w:rPr>
          <w:rStyle w:val="StyleUnderline"/>
        </w:rPr>
        <w:t xml:space="preserve"> as the de facto standard, and between </w:t>
      </w:r>
      <w:r w:rsidRPr="00B31F23">
        <w:rPr>
          <w:rStyle w:val="Emphasis"/>
          <w:highlight w:val="cyan"/>
        </w:rPr>
        <w:t>Blu-ray</w:t>
      </w:r>
      <w:r w:rsidRPr="00B31F23">
        <w:rPr>
          <w:rStyle w:val="Emphasis"/>
        </w:rPr>
        <w:t xml:space="preserve"> Disc</w:t>
      </w:r>
      <w:r w:rsidRPr="00B31F23">
        <w:rPr>
          <w:rStyle w:val="StyleUnderline"/>
        </w:rPr>
        <w:t xml:space="preserve"> and </w:t>
      </w:r>
      <w:r w:rsidRPr="00B31F23">
        <w:rPr>
          <w:rStyle w:val="Emphasis"/>
        </w:rPr>
        <w:t>HD DVD</w:t>
      </w:r>
      <w:r w:rsidRPr="00B31F23">
        <w:rPr>
          <w:rStyle w:val="StyleUnderline"/>
        </w:rPr>
        <w:t>, setting Blu-ray as the de facto standard</w:t>
      </w:r>
      <w:r w:rsidRPr="00B31F23">
        <w:rPr>
          <w:sz w:val="16"/>
        </w:rPr>
        <w:t>.227 On the other hand, Nintendo, Xbox, and PlayStation consoles have all remained available to consumers despite that they are competing, incompatible standards.228</w:t>
      </w:r>
    </w:p>
    <w:p w14:paraId="72AA1FA6" w14:textId="77777777" w:rsidR="00F23FF8" w:rsidRPr="00B31F23" w:rsidRDefault="00F23FF8" w:rsidP="00F23FF8">
      <w:pPr>
        <w:rPr>
          <w:sz w:val="16"/>
        </w:rPr>
      </w:pPr>
      <w:r w:rsidRPr="00B31F23">
        <w:rPr>
          <w:sz w:val="16"/>
        </w:rPr>
        <w:t xml:space="preserve">Although a </w:t>
      </w:r>
      <w:r w:rsidRPr="00B31F23">
        <w:rPr>
          <w:rStyle w:val="Emphasis"/>
        </w:rPr>
        <w:t>standards war</w:t>
      </w:r>
      <w:r w:rsidRPr="00B31F23">
        <w:rPr>
          <w:rStyle w:val="StyleUnderline"/>
        </w:rPr>
        <w:t xml:space="preserve"> can </w:t>
      </w:r>
      <w:r w:rsidRPr="00B31F23">
        <w:rPr>
          <w:rStyle w:val="StyleUnderline"/>
          <w:highlight w:val="cyan"/>
        </w:rPr>
        <w:t xml:space="preserve">incur </w:t>
      </w:r>
      <w:r w:rsidRPr="00B31F23">
        <w:rPr>
          <w:rStyle w:val="Emphasis"/>
          <w:highlight w:val="cyan"/>
        </w:rPr>
        <w:t>significant expense</w:t>
      </w:r>
      <w:r w:rsidRPr="00B31F23">
        <w:rPr>
          <w:rStyle w:val="StyleUnderline"/>
        </w:rPr>
        <w:t xml:space="preserve"> and risk to the </w:t>
      </w:r>
      <w:r w:rsidRPr="00B31F23">
        <w:rPr>
          <w:rStyle w:val="Emphasis"/>
        </w:rPr>
        <w:t>patent holder</w:t>
      </w:r>
      <w:r w:rsidRPr="00B31F23">
        <w:rPr>
          <w:rStyle w:val="StyleUnderline"/>
        </w:rPr>
        <w:t xml:space="preserve">, </w:t>
      </w:r>
      <w:r w:rsidRPr="00B31F23">
        <w:rPr>
          <w:rStyle w:val="StyleUnderline"/>
          <w:highlight w:val="cyan"/>
        </w:rPr>
        <w:t>once</w:t>
      </w:r>
      <w:r w:rsidRPr="00B31F23">
        <w:rPr>
          <w:rStyle w:val="StyleUnderline"/>
        </w:rPr>
        <w:t xml:space="preserve"> the </w:t>
      </w:r>
      <w:r w:rsidRPr="00B31F23">
        <w:rPr>
          <w:rStyle w:val="Emphasis"/>
          <w:highlight w:val="cyan"/>
        </w:rPr>
        <w:t>war is won</w:t>
      </w:r>
      <w:r w:rsidRPr="00B31F23">
        <w:rPr>
          <w:rStyle w:val="StyleUnderline"/>
        </w:rPr>
        <w:t xml:space="preserve">, the winning </w:t>
      </w:r>
      <w:r w:rsidRPr="00B31F23">
        <w:rPr>
          <w:rStyle w:val="StyleUnderline"/>
          <w:highlight w:val="cyan"/>
        </w:rPr>
        <w:t xml:space="preserve">patent </w:t>
      </w:r>
      <w:r w:rsidRPr="00B31F23">
        <w:rPr>
          <w:rStyle w:val="Emphasis"/>
          <w:highlight w:val="cyan"/>
        </w:rPr>
        <w:t>holder</w:t>
      </w:r>
      <w:r w:rsidRPr="00B31F23">
        <w:rPr>
          <w:rStyle w:val="StyleUnderline"/>
        </w:rPr>
        <w:t xml:space="preserve"> will have </w:t>
      </w:r>
      <w:r w:rsidRPr="00B31F23">
        <w:rPr>
          <w:rStyle w:val="StyleUnderline"/>
          <w:highlight w:val="cyan"/>
        </w:rPr>
        <w:t>achieve</w:t>
      </w:r>
      <w:r w:rsidRPr="00B31F23">
        <w:rPr>
          <w:rStyle w:val="StyleUnderline"/>
        </w:rPr>
        <w:t xml:space="preserve">d a </w:t>
      </w:r>
      <w:r w:rsidRPr="00B31F23">
        <w:rPr>
          <w:rStyle w:val="StyleUnderline"/>
          <w:highlight w:val="cyan"/>
        </w:rPr>
        <w:t xml:space="preserve">legal, </w:t>
      </w:r>
      <w:r w:rsidRPr="00B31F23">
        <w:rPr>
          <w:rStyle w:val="Emphasis"/>
          <w:highlight w:val="cyan"/>
        </w:rPr>
        <w:t>unqualified monopoly</w:t>
      </w:r>
      <w:r w:rsidRPr="00B31F23">
        <w:rPr>
          <w:rStyle w:val="StyleUnderline"/>
        </w:rPr>
        <w:t xml:space="preserve">.229 The </w:t>
      </w:r>
      <w:r w:rsidRPr="00B31F23">
        <w:rPr>
          <w:rStyle w:val="StyleUnderline"/>
          <w:highlight w:val="cyan"/>
        </w:rPr>
        <w:t>victor</w:t>
      </w:r>
      <w:r w:rsidRPr="00B31F23">
        <w:rPr>
          <w:rStyle w:val="StyleUnderline"/>
        </w:rPr>
        <w:t xml:space="preserve"> in a standards war </w:t>
      </w:r>
      <w:r w:rsidRPr="00B31F23">
        <w:rPr>
          <w:rStyle w:val="StyleUnderline"/>
          <w:highlight w:val="cyan"/>
        </w:rPr>
        <w:t xml:space="preserve">has no </w:t>
      </w:r>
      <w:r w:rsidRPr="00B31F23">
        <w:rPr>
          <w:rStyle w:val="Emphasis"/>
          <w:highlight w:val="cyan"/>
        </w:rPr>
        <w:t>FRAND commitment</w:t>
      </w:r>
      <w:r w:rsidRPr="00B31F23">
        <w:rPr>
          <w:rStyle w:val="StyleUnderline"/>
        </w:rPr>
        <w:t xml:space="preserve"> and can </w:t>
      </w:r>
      <w:r w:rsidRPr="00B31F23">
        <w:rPr>
          <w:rStyle w:val="StyleUnderline"/>
          <w:highlight w:val="cyan"/>
        </w:rPr>
        <w:t xml:space="preserve">refuse to </w:t>
      </w:r>
      <w:r w:rsidRPr="00B31F23">
        <w:rPr>
          <w:rStyle w:val="Emphasis"/>
          <w:highlight w:val="cyan"/>
        </w:rPr>
        <w:t>license</w:t>
      </w:r>
      <w:r w:rsidRPr="00B31F23">
        <w:rPr>
          <w:rStyle w:val="StyleUnderline"/>
        </w:rPr>
        <w:t xml:space="preserve"> its </w:t>
      </w:r>
      <w:r w:rsidRPr="00B31F23">
        <w:rPr>
          <w:rStyle w:val="Emphasis"/>
          <w:highlight w:val="cyan"/>
        </w:rPr>
        <w:t>patent</w:t>
      </w:r>
      <w:r w:rsidRPr="00B31F23">
        <w:rPr>
          <w:rStyle w:val="StyleUnderline"/>
        </w:rPr>
        <w:t xml:space="preserve"> to anyone</w:t>
      </w:r>
      <w:r w:rsidRPr="00B31F23">
        <w:rPr>
          <w:sz w:val="16"/>
        </w:rPr>
        <w:t>, thus preventing others from making compatible, competing products.230 Or, this legal monopolist can grant licenses at high, monopoly prices if it so chooses. The only ways to dethrone the holder of a de facto standard are to wait until the patent expires (or, in the case of some software copyrights, to wait until the copyright expires, which is a much longer time period) or to develop such a superior technology that users are willing to make the switch and incur the associated switching costs.231</w:t>
      </w:r>
    </w:p>
    <w:p w14:paraId="038D05C4" w14:textId="5F2BBFF1" w:rsidR="00F23FF8" w:rsidRDefault="0028384B" w:rsidP="00F23FF8">
      <w:pPr>
        <w:pStyle w:val="Heading2"/>
      </w:pPr>
      <w:r>
        <w:t>Impact</w:t>
      </w:r>
      <w:r w:rsidR="00F23FF8">
        <w:t>---2NC</w:t>
      </w:r>
    </w:p>
    <w:p w14:paraId="395758EE" w14:textId="77777777" w:rsidR="0028384B" w:rsidRDefault="0028384B" w:rsidP="0028384B">
      <w:pPr>
        <w:pStyle w:val="Heading3"/>
      </w:pPr>
      <w:r>
        <w:t>Impact---Decline---1NC</w:t>
      </w:r>
    </w:p>
    <w:p w14:paraId="66FB69DE" w14:textId="77777777" w:rsidR="0028384B" w:rsidRPr="002D588F" w:rsidRDefault="0028384B" w:rsidP="0028384B">
      <w:pPr>
        <w:pStyle w:val="Heading4"/>
        <w:rPr>
          <w:rFonts w:cs="Calibri"/>
          <w:u w:val="single"/>
        </w:rPr>
      </w:pPr>
      <w:r w:rsidRPr="002D588F">
        <w:rPr>
          <w:rFonts w:cs="Calibri"/>
        </w:rPr>
        <w:t xml:space="preserve">Economic decline causes </w:t>
      </w:r>
      <w:r w:rsidRPr="00281C88">
        <w:rPr>
          <w:rFonts w:cs="Calibri"/>
          <w:u w:val="single"/>
        </w:rPr>
        <w:t>nuclear war</w:t>
      </w:r>
      <w:r w:rsidRPr="002D588F">
        <w:rPr>
          <w:rFonts w:cs="Calibri"/>
        </w:rPr>
        <w:t xml:space="preserve"> </w:t>
      </w:r>
      <w:r>
        <w:rPr>
          <w:rFonts w:cs="Calibri"/>
        </w:rPr>
        <w:t>AND</w:t>
      </w:r>
      <w:r w:rsidRPr="002D588F">
        <w:rPr>
          <w:rFonts w:cs="Calibri"/>
        </w:rPr>
        <w:t xml:space="preserve"> </w:t>
      </w:r>
      <w:r w:rsidRPr="00CA7974">
        <w:rPr>
          <w:rFonts w:cs="Calibri"/>
          <w:u w:val="single"/>
        </w:rPr>
        <w:t>global existential</w:t>
      </w:r>
      <w:r w:rsidRPr="002D588F">
        <w:rPr>
          <w:rFonts w:cs="Calibri"/>
        </w:rPr>
        <w:t xml:space="preserve"> accidents.</w:t>
      </w:r>
    </w:p>
    <w:p w14:paraId="56194775" w14:textId="77777777" w:rsidR="0028384B" w:rsidRPr="00474E27" w:rsidRDefault="0028384B" w:rsidP="0028384B">
      <w:pPr>
        <w:rPr>
          <w:b/>
          <w:sz w:val="26"/>
        </w:rPr>
      </w:pPr>
      <w:r w:rsidRPr="002D588F">
        <w:rPr>
          <w:rStyle w:val="Style13ptBold"/>
        </w:rPr>
        <w:t>Maavak</w:t>
      </w:r>
      <w:r>
        <w:rPr>
          <w:rStyle w:val="Style13ptBold"/>
        </w:rPr>
        <w:t xml:space="preserve"> ’21</w:t>
      </w:r>
      <w:r w:rsidRPr="002D588F">
        <w:rPr>
          <w:rStyle w:val="Style13ptBold"/>
        </w:rPr>
        <w:t xml:space="preserve"> </w:t>
      </w:r>
      <w:r w:rsidRPr="002D588F">
        <w:t>[Mathew; 2021; Ph</w:t>
      </w:r>
      <w:r>
        <w:t>.</w:t>
      </w:r>
      <w:r w:rsidRPr="002D588F">
        <w:t>D</w:t>
      </w:r>
      <w:r>
        <w:t>.</w:t>
      </w:r>
      <w:r w:rsidRPr="002D588F">
        <w:t xml:space="preserve"> in Risk Foresight from the Universiti Teknologi Malaysia, External Researcher (PLATBIDAFO) at the Kazimieras Simonavicius University, Expert and Regular Commentator on Risk-Related Geostrategic Issues at the Russian International Affairs Council;</w:t>
      </w:r>
      <w:r w:rsidRPr="00156A99">
        <w:t xml:space="preserve"> </w:t>
      </w:r>
      <w:r w:rsidRPr="002D588F">
        <w:t xml:space="preserve">Salus Journal – The Australian Journal for Law Enforcement, Security and Intelligence Professionals, “Horizon 2030: Will Emerging Risks Unravel Our Global Systems?,” </w:t>
      </w:r>
      <w:r>
        <w:t>vol.</w:t>
      </w:r>
      <w:r w:rsidRPr="002D588F">
        <w:t xml:space="preserve"> 9]</w:t>
      </w:r>
      <w:r>
        <w:t xml:space="preserve"> </w:t>
      </w:r>
    </w:p>
    <w:p w14:paraId="22D73D3B" w14:textId="77777777" w:rsidR="0028384B" w:rsidRDefault="0028384B" w:rsidP="0028384B">
      <w:pPr>
        <w:rPr>
          <w:sz w:val="16"/>
        </w:rPr>
      </w:pPr>
      <w:r w:rsidRPr="0062340A">
        <w:rPr>
          <w:sz w:val="16"/>
        </w:rPr>
        <w:t xml:space="preserve">Various scholars and institutions regard global social instability as the greatest threat facing this decade. The </w:t>
      </w:r>
      <w:r w:rsidRPr="0062340A">
        <w:rPr>
          <w:rStyle w:val="Emphasis"/>
        </w:rPr>
        <w:t>catalyst</w:t>
      </w:r>
      <w:r w:rsidRPr="0062340A">
        <w:rPr>
          <w:rStyle w:val="StyleUnderline"/>
        </w:rPr>
        <w:t xml:space="preserve"> has been postulated to be </w:t>
      </w:r>
      <w:r w:rsidRPr="0062340A">
        <w:rPr>
          <w:rStyle w:val="StyleUnderline"/>
          <w:highlight w:val="cyan"/>
        </w:rPr>
        <w:t>a Second</w:t>
      </w:r>
      <w:r w:rsidRPr="0062340A">
        <w:rPr>
          <w:rStyle w:val="StyleUnderline"/>
        </w:rPr>
        <w:t xml:space="preserve"> </w:t>
      </w:r>
      <w:r w:rsidRPr="0062340A">
        <w:rPr>
          <w:rStyle w:val="Emphasis"/>
        </w:rPr>
        <w:t xml:space="preserve">Great </w:t>
      </w:r>
      <w:r w:rsidRPr="0062340A">
        <w:rPr>
          <w:rStyle w:val="Emphasis"/>
          <w:highlight w:val="cyan"/>
        </w:rPr>
        <w:t>Depression</w:t>
      </w:r>
      <w:r w:rsidRPr="0062340A">
        <w:rPr>
          <w:rStyle w:val="StyleUnderline"/>
        </w:rPr>
        <w:t xml:space="preserve"> which, in turn, </w:t>
      </w:r>
      <w:r w:rsidRPr="0062340A">
        <w:rPr>
          <w:rStyle w:val="StyleUnderline"/>
          <w:highlight w:val="cyan"/>
        </w:rPr>
        <w:t>will have</w:t>
      </w:r>
      <w:r w:rsidRPr="0062340A">
        <w:rPr>
          <w:rStyle w:val="StyleUnderline"/>
        </w:rPr>
        <w:t xml:space="preserve"> profound </w:t>
      </w:r>
      <w:r w:rsidRPr="0062340A">
        <w:rPr>
          <w:rStyle w:val="Emphasis"/>
          <w:highlight w:val="cyan"/>
        </w:rPr>
        <w:t>implications</w:t>
      </w:r>
      <w:r w:rsidRPr="0062340A">
        <w:rPr>
          <w:rStyle w:val="StyleUnderline"/>
          <w:highlight w:val="cyan"/>
        </w:rPr>
        <w:t xml:space="preserve"> for</w:t>
      </w:r>
      <w:r w:rsidRPr="0062340A">
        <w:rPr>
          <w:rStyle w:val="StyleUnderline"/>
        </w:rPr>
        <w:t xml:space="preserve"> </w:t>
      </w:r>
      <w:r w:rsidRPr="0062340A">
        <w:rPr>
          <w:rStyle w:val="Emphasis"/>
        </w:rPr>
        <w:t xml:space="preserve">global </w:t>
      </w:r>
      <w:r w:rsidRPr="0062340A">
        <w:rPr>
          <w:rStyle w:val="Emphasis"/>
          <w:highlight w:val="cyan"/>
        </w:rPr>
        <w:t>security</w:t>
      </w:r>
      <w:r w:rsidRPr="0062340A">
        <w:rPr>
          <w:rStyle w:val="StyleUnderline"/>
        </w:rPr>
        <w:t xml:space="preserve"> and national </w:t>
      </w:r>
      <w:r w:rsidRPr="0062340A">
        <w:rPr>
          <w:rStyle w:val="Emphasis"/>
        </w:rPr>
        <w:t>integrity</w:t>
      </w:r>
      <w:r w:rsidRPr="0062340A">
        <w:rPr>
          <w:sz w:val="16"/>
        </w:rPr>
        <w:t xml:space="preserve">. This paper, written from a broad systems perspective, illustrates how emerging risks are getting more complex and intertwined; blurring boundaries between the economic, environmental, geopolitical, societal and technological taxonomy used by the World Economic Forum for its annual global risk forecasts. </w:t>
      </w:r>
      <w:r w:rsidRPr="0062340A">
        <w:rPr>
          <w:rStyle w:val="StyleUnderline"/>
        </w:rPr>
        <w:t xml:space="preserve">Tight </w:t>
      </w:r>
      <w:r w:rsidRPr="0062340A">
        <w:rPr>
          <w:rStyle w:val="Emphasis"/>
          <w:highlight w:val="cyan"/>
        </w:rPr>
        <w:t>couplings</w:t>
      </w:r>
      <w:r w:rsidRPr="0062340A">
        <w:rPr>
          <w:rStyle w:val="StyleUnderline"/>
        </w:rPr>
        <w:t xml:space="preserve"> in our global systems have also </w:t>
      </w:r>
      <w:r w:rsidRPr="0062340A">
        <w:rPr>
          <w:rStyle w:val="StyleUnderline"/>
          <w:highlight w:val="cyan"/>
        </w:rPr>
        <w:t xml:space="preserve">enabled </w:t>
      </w:r>
      <w:r w:rsidRPr="0062340A">
        <w:rPr>
          <w:rStyle w:val="Emphasis"/>
          <w:highlight w:val="cyan"/>
        </w:rPr>
        <w:t>risks</w:t>
      </w:r>
      <w:r w:rsidRPr="0062340A">
        <w:rPr>
          <w:rStyle w:val="StyleUnderline"/>
        </w:rPr>
        <w:t xml:space="preserve"> accrued </w:t>
      </w:r>
      <w:r w:rsidRPr="0062340A">
        <w:rPr>
          <w:rStyle w:val="StyleUnderline"/>
          <w:highlight w:val="cyan"/>
        </w:rPr>
        <w:t xml:space="preserve">in one area to </w:t>
      </w:r>
      <w:r w:rsidRPr="0062340A">
        <w:rPr>
          <w:rStyle w:val="Emphasis"/>
          <w:highlight w:val="cyan"/>
        </w:rPr>
        <w:t>snowball</w:t>
      </w:r>
      <w:r w:rsidRPr="0062340A">
        <w:rPr>
          <w:rStyle w:val="StyleUnderline"/>
        </w:rPr>
        <w:t xml:space="preserve"> into a </w:t>
      </w:r>
      <w:r w:rsidRPr="0062340A">
        <w:rPr>
          <w:rStyle w:val="Emphasis"/>
        </w:rPr>
        <w:t>full-blown crisis</w:t>
      </w:r>
      <w:r w:rsidRPr="0062340A">
        <w:rPr>
          <w:rStyle w:val="StyleUnderline"/>
        </w:rPr>
        <w:t xml:space="preserve"> elsewhere</w:t>
      </w:r>
      <w:r w:rsidRPr="0062340A">
        <w:rPr>
          <w:sz w:val="16"/>
        </w:rPr>
        <w:t xml:space="preserve">.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selfsustaining mega-system, marked by periodic cycles and elemental vagaries. Human activities within however are not system isolates as our banking, utility, farming, healthcare and retail sectors etc. are increasingly entwined. Risks accrued in one system may cascade into an unforeseen crisis within and/or without (Choo, Smith &amp; McCusker, 2007). Scholars call this phenomenon “emergence”; one where the behaviour of intersecting systems is determined by complex and largely invisible interactions at the substratum (Goldstein, 1999; Holland, 1998).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According to Professor Stanislaw Drozdz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 </w:t>
      </w:r>
      <w:r w:rsidRPr="00EF0F96">
        <w:rPr>
          <w:rStyle w:val="Emphasis"/>
          <w:highlight w:val="cyan"/>
        </w:rPr>
        <w:t>Economic stressors</w:t>
      </w:r>
      <w:r w:rsidRPr="0062340A">
        <w:rPr>
          <w:rStyle w:val="StyleUnderline"/>
        </w:rPr>
        <w:t xml:space="preserve">, in transcendent VUCA fashion, may also </w:t>
      </w:r>
      <w:r w:rsidRPr="00EF0F96">
        <w:rPr>
          <w:rStyle w:val="Emphasis"/>
          <w:highlight w:val="cyan"/>
        </w:rPr>
        <w:t>induce</w:t>
      </w:r>
      <w:r w:rsidRPr="0062340A">
        <w:rPr>
          <w:rStyle w:val="StyleUnderline"/>
        </w:rPr>
        <w:t xml:space="preserve"> radical </w:t>
      </w:r>
      <w:r w:rsidRPr="0062340A">
        <w:rPr>
          <w:rStyle w:val="StyleUnderline"/>
          <w:highlight w:val="cyan"/>
        </w:rPr>
        <w:t xml:space="preserve">geopolitical </w:t>
      </w:r>
      <w:r w:rsidRPr="00EF0F96">
        <w:rPr>
          <w:rStyle w:val="Emphasis"/>
          <w:highlight w:val="cyan"/>
        </w:rPr>
        <w:t>realignments</w:t>
      </w:r>
      <w:r w:rsidRPr="0062340A">
        <w:rPr>
          <w:sz w:val="16"/>
        </w:rPr>
        <w:t xml:space="preserve">. Bullions now carry more weight than NATO’s security guarantees in Eastern Europe. After Poland repatriated 100 tons of gold from the Bank of England in 2019, Slovakia, Serbia and Hungary quickly followed suit. According to former Slovak Premier Robert Fico, this erosion in regional trust was based on historical precedents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w:t>
      </w:r>
      <w:r w:rsidRPr="0062340A">
        <w:rPr>
          <w:rStyle w:val="StyleUnderline"/>
        </w:rPr>
        <w:t xml:space="preserve">Indeed, </w:t>
      </w:r>
      <w:r w:rsidRPr="0062340A">
        <w:rPr>
          <w:rStyle w:val="StyleUnderline"/>
          <w:highlight w:val="cyan"/>
        </w:rPr>
        <w:t>with</w:t>
      </w:r>
      <w:r w:rsidRPr="0062340A">
        <w:rPr>
          <w:rStyle w:val="StyleUnderline"/>
        </w:rPr>
        <w:t xml:space="preserve"> two </w:t>
      </w:r>
      <w:r w:rsidRPr="00EF0F96">
        <w:rPr>
          <w:rStyle w:val="Emphasis"/>
        </w:rPr>
        <w:t>global Titanics</w:t>
      </w:r>
      <w:r w:rsidRPr="0062340A">
        <w:rPr>
          <w:rStyle w:val="StyleUnderline"/>
        </w:rPr>
        <w:t xml:space="preserve"> – the </w:t>
      </w:r>
      <w:r w:rsidRPr="00EF0F96">
        <w:rPr>
          <w:rStyle w:val="Emphasis"/>
          <w:highlight w:val="cyan"/>
        </w:rPr>
        <w:t>U</w:t>
      </w:r>
      <w:r w:rsidRPr="0062340A">
        <w:rPr>
          <w:sz w:val="16"/>
        </w:rPr>
        <w:t xml:space="preserve">nited </w:t>
      </w:r>
      <w:r w:rsidRPr="00EF0F96">
        <w:rPr>
          <w:rStyle w:val="Emphasis"/>
          <w:highlight w:val="cyan"/>
        </w:rPr>
        <w:t>S</w:t>
      </w:r>
      <w:r w:rsidRPr="0062340A">
        <w:rPr>
          <w:sz w:val="16"/>
        </w:rPr>
        <w:t xml:space="preserve">tates </w:t>
      </w:r>
      <w:r w:rsidRPr="0062340A">
        <w:rPr>
          <w:rStyle w:val="StyleUnderline"/>
          <w:highlight w:val="cyan"/>
        </w:rPr>
        <w:t xml:space="preserve">and </w:t>
      </w:r>
      <w:r w:rsidRPr="00EF0F96">
        <w:rPr>
          <w:rStyle w:val="Emphasis"/>
          <w:highlight w:val="cyan"/>
        </w:rPr>
        <w:t>China</w:t>
      </w:r>
      <w:r w:rsidRPr="0062340A">
        <w:rPr>
          <w:rStyle w:val="StyleUnderline"/>
        </w:rPr>
        <w:t xml:space="preserve"> – set on a </w:t>
      </w:r>
      <w:r w:rsidRPr="00EF0F96">
        <w:rPr>
          <w:rStyle w:val="Emphasis"/>
        </w:rPr>
        <w:t>collision course</w:t>
      </w:r>
      <w:r w:rsidRPr="0062340A">
        <w:rPr>
          <w:rStyle w:val="StyleUnderline"/>
        </w:rPr>
        <w:t xml:space="preserve"> with a quadrillions-denominated </w:t>
      </w:r>
      <w:r w:rsidRPr="00EF0F96">
        <w:rPr>
          <w:rStyle w:val="Emphasis"/>
        </w:rPr>
        <w:t>iceberg</w:t>
      </w:r>
      <w:r w:rsidRPr="0062340A">
        <w:rPr>
          <w:rStyle w:val="StyleUnderline"/>
        </w:rPr>
        <w:t xml:space="preserve"> in the middle, and a </w:t>
      </w:r>
      <w:r w:rsidRPr="00EF0F96">
        <w:rPr>
          <w:rStyle w:val="Emphasis"/>
        </w:rPr>
        <w:t>viral outbreak</w:t>
      </w:r>
      <w:r w:rsidRPr="0062340A">
        <w:rPr>
          <w:rStyle w:val="StyleUnderline"/>
        </w:rPr>
        <w:t xml:space="preserve"> on its tip, the </w:t>
      </w:r>
      <w:r w:rsidRPr="00EF0F96">
        <w:rPr>
          <w:rStyle w:val="Emphasis"/>
        </w:rPr>
        <w:t xml:space="preserve">seismic </w:t>
      </w:r>
      <w:r w:rsidRPr="00EF0F96">
        <w:rPr>
          <w:rStyle w:val="Emphasis"/>
          <w:highlight w:val="cyan"/>
        </w:rPr>
        <w:t>ripples</w:t>
      </w:r>
      <w:r w:rsidRPr="0062340A">
        <w:rPr>
          <w:rStyle w:val="StyleUnderline"/>
          <w:highlight w:val="cyan"/>
        </w:rPr>
        <w:t xml:space="preserve"> will be felt</w:t>
      </w:r>
      <w:r w:rsidRPr="0062340A">
        <w:rPr>
          <w:rStyle w:val="StyleUnderline"/>
        </w:rPr>
        <w:t xml:space="preserve"> far, </w:t>
      </w:r>
      <w:r w:rsidRPr="00EF0F96">
        <w:rPr>
          <w:rStyle w:val="Emphasis"/>
        </w:rPr>
        <w:t>wide</w:t>
      </w:r>
      <w:r w:rsidRPr="0062340A">
        <w:rPr>
          <w:rStyle w:val="StyleUnderline"/>
        </w:rPr>
        <w:t xml:space="preserve"> and for a considerable period</w:t>
      </w:r>
      <w:r w:rsidRPr="0062340A">
        <w:rPr>
          <w:sz w:val="16"/>
        </w:rPr>
        <w:t xml:space="preserve">. 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ENVIRONMENTAL What happens to the environment when our economies implode? </w:t>
      </w:r>
      <w:r w:rsidRPr="0062340A">
        <w:rPr>
          <w:rStyle w:val="StyleUnderline"/>
          <w:highlight w:val="cyan"/>
        </w:rPr>
        <w:t>Think of</w:t>
      </w:r>
      <w:r w:rsidRPr="0062340A">
        <w:rPr>
          <w:rStyle w:val="StyleUnderline"/>
        </w:rPr>
        <w:t xml:space="preserve"> a </w:t>
      </w:r>
      <w:r w:rsidRPr="00EF0F96">
        <w:rPr>
          <w:rStyle w:val="Emphasis"/>
          <w:highlight w:val="cyan"/>
        </w:rPr>
        <w:t>debt-laden workforce</w:t>
      </w:r>
      <w:r w:rsidRPr="0062340A">
        <w:rPr>
          <w:rStyle w:val="StyleUnderline"/>
          <w:highlight w:val="cyan"/>
        </w:rPr>
        <w:t xml:space="preserve"> at</w:t>
      </w:r>
      <w:r w:rsidRPr="0062340A">
        <w:rPr>
          <w:rStyle w:val="StyleUnderline"/>
        </w:rPr>
        <w:t xml:space="preserve"> sensitive </w:t>
      </w:r>
      <w:r w:rsidRPr="00EF0F96">
        <w:rPr>
          <w:rStyle w:val="Emphasis"/>
          <w:highlight w:val="cyan"/>
        </w:rPr>
        <w:t>nuclear</w:t>
      </w:r>
      <w:r w:rsidRPr="0062340A">
        <w:rPr>
          <w:rStyle w:val="StyleUnderline"/>
          <w:highlight w:val="cyan"/>
        </w:rPr>
        <w:t xml:space="preserve"> and </w:t>
      </w:r>
      <w:r w:rsidRPr="00EF0F96">
        <w:rPr>
          <w:rStyle w:val="Emphasis"/>
          <w:highlight w:val="cyan"/>
        </w:rPr>
        <w:t>chemical plants</w:t>
      </w:r>
      <w:r w:rsidRPr="0062340A">
        <w:rPr>
          <w:rStyle w:val="StyleUnderline"/>
        </w:rPr>
        <w:t xml:space="preserve">, along </w:t>
      </w:r>
      <w:r w:rsidRPr="0062340A">
        <w:rPr>
          <w:rStyle w:val="StyleUnderline"/>
          <w:highlight w:val="cyan"/>
        </w:rPr>
        <w:t>with a</w:t>
      </w:r>
      <w:r w:rsidRPr="0062340A">
        <w:rPr>
          <w:rStyle w:val="StyleUnderline"/>
        </w:rPr>
        <w:t xml:space="preserve"> concomitant </w:t>
      </w:r>
      <w:r w:rsidRPr="00EF0F96">
        <w:rPr>
          <w:rStyle w:val="Emphasis"/>
          <w:highlight w:val="cyan"/>
        </w:rPr>
        <w:t>surge</w:t>
      </w:r>
      <w:r w:rsidRPr="0062340A">
        <w:rPr>
          <w:rStyle w:val="StyleUnderline"/>
          <w:highlight w:val="cyan"/>
        </w:rPr>
        <w:t xml:space="preserve"> in</w:t>
      </w:r>
      <w:r w:rsidRPr="0062340A">
        <w:rPr>
          <w:rStyle w:val="StyleUnderline"/>
        </w:rPr>
        <w:t xml:space="preserve"> industrial </w:t>
      </w:r>
      <w:r w:rsidRPr="00EF0F96">
        <w:rPr>
          <w:rStyle w:val="Emphasis"/>
          <w:highlight w:val="cyan"/>
        </w:rPr>
        <w:t>accidents</w:t>
      </w:r>
      <w:r w:rsidRPr="0062340A">
        <w:rPr>
          <w:sz w:val="16"/>
        </w:rPr>
        <w:t xml:space="preserve">? Economic stressors, workforce demoralization and rampant profiteering – rather than manmade climate change – arguably pose the biggest threats to the environment.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(Korowicz,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Interlinked ecosystems, particularly water resources, may be hijacked by nationalist sentiments. The environmental fallouts of critical infrastructure (CI) breakdowns loom like a Sword of Damocles over this decade. GEOPOLITICAL </w:t>
      </w:r>
      <w:r w:rsidRPr="0062340A">
        <w:rPr>
          <w:rStyle w:val="StyleUnderline"/>
        </w:rPr>
        <w:t xml:space="preserve">The </w:t>
      </w:r>
      <w:r w:rsidRPr="00EF0F96">
        <w:rPr>
          <w:rStyle w:val="Emphasis"/>
        </w:rPr>
        <w:t xml:space="preserve">primary </w:t>
      </w:r>
      <w:r w:rsidRPr="00EF0F96">
        <w:rPr>
          <w:rStyle w:val="Emphasis"/>
          <w:highlight w:val="cyan"/>
        </w:rPr>
        <w:t>catalyst</w:t>
      </w:r>
      <w:r w:rsidRPr="0062340A">
        <w:rPr>
          <w:rStyle w:val="StyleUnderline"/>
          <w:highlight w:val="cyan"/>
        </w:rPr>
        <w:t xml:space="preserve"> behind </w:t>
      </w:r>
      <w:r w:rsidRPr="00EF0F96">
        <w:rPr>
          <w:rStyle w:val="Emphasis"/>
          <w:highlight w:val="cyan"/>
        </w:rPr>
        <w:t>WWII</w:t>
      </w:r>
      <w:r w:rsidRPr="0062340A">
        <w:rPr>
          <w:rStyle w:val="StyleUnderline"/>
          <w:highlight w:val="cyan"/>
        </w:rPr>
        <w:t xml:space="preserve"> was</w:t>
      </w:r>
      <w:r w:rsidRPr="0062340A">
        <w:rPr>
          <w:rStyle w:val="StyleUnderline"/>
        </w:rPr>
        <w:t xml:space="preserve"> the Great </w:t>
      </w:r>
      <w:r w:rsidRPr="00EF0F96">
        <w:rPr>
          <w:rStyle w:val="Emphasis"/>
          <w:highlight w:val="cyan"/>
        </w:rPr>
        <w:t>Depression</w:t>
      </w:r>
      <w:r w:rsidRPr="0062340A">
        <w:rPr>
          <w:rStyle w:val="StyleUnderline"/>
        </w:rPr>
        <w:t xml:space="preserve">. Since </w:t>
      </w:r>
      <w:r w:rsidRPr="0062340A">
        <w:rPr>
          <w:rStyle w:val="StyleUnderline"/>
          <w:highlight w:val="cyan"/>
        </w:rPr>
        <w:t>history</w:t>
      </w:r>
      <w:r w:rsidRPr="0062340A">
        <w:rPr>
          <w:rStyle w:val="StyleUnderline"/>
        </w:rPr>
        <w:t xml:space="preserve"> often </w:t>
      </w:r>
      <w:r w:rsidRPr="00EF0F96">
        <w:rPr>
          <w:rStyle w:val="Emphasis"/>
          <w:highlight w:val="cyan"/>
        </w:rPr>
        <w:t>repeats</w:t>
      </w:r>
      <w:r w:rsidRPr="0062340A">
        <w:rPr>
          <w:rStyle w:val="StyleUnderline"/>
          <w:highlight w:val="cyan"/>
        </w:rPr>
        <w:t xml:space="preserve"> itself</w:t>
      </w:r>
      <w:r w:rsidRPr="0062340A">
        <w:rPr>
          <w:sz w:val="16"/>
        </w:rPr>
        <w:t xml:space="preserve">, expect familiar bogeymen to reappear in societies roiling with impoverishment and ideological clefts. Anti-Semitism – a societal risk on its own – may reach alarming proportions in the West (Reuters, 2019), possibly forcing Israel to undertake reprisal operations inside allied nations. If that happens, how will affected nations react? Will security resources be reallocated to protect certain minorities (or the Top 1%) while larger segments of society are exposed to restive forces? </w:t>
      </w:r>
      <w:r w:rsidRPr="00EF0F96">
        <w:rPr>
          <w:rStyle w:val="Emphasis"/>
          <w:highlight w:val="cyan"/>
        </w:rPr>
        <w:t>Balloon effects</w:t>
      </w:r>
      <w:r w:rsidRPr="0062340A">
        <w:rPr>
          <w:rStyle w:val="StyleUnderline"/>
        </w:rPr>
        <w:t xml:space="preserve"> like these present a classic VUCA </w:t>
      </w:r>
      <w:r w:rsidRPr="00EF0F96">
        <w:rPr>
          <w:rStyle w:val="Emphasis"/>
        </w:rPr>
        <w:t>problematic</w:t>
      </w:r>
      <w:r w:rsidRPr="0062340A">
        <w:rPr>
          <w:rStyle w:val="StyleUnderline"/>
        </w:rPr>
        <w:t xml:space="preserve">. Contemporary geopolitical risks </w:t>
      </w:r>
      <w:r w:rsidRPr="0062340A">
        <w:rPr>
          <w:rStyle w:val="StyleUnderline"/>
          <w:highlight w:val="cyan"/>
        </w:rPr>
        <w:t>include</w:t>
      </w:r>
      <w:r w:rsidRPr="0062340A">
        <w:rPr>
          <w:rStyle w:val="StyleUnderline"/>
        </w:rPr>
        <w:t xml:space="preserve"> a possible </w:t>
      </w:r>
      <w:r w:rsidRPr="00EF0F96">
        <w:rPr>
          <w:rStyle w:val="Emphasis"/>
          <w:highlight w:val="cyan"/>
        </w:rPr>
        <w:t>Iran</w:t>
      </w:r>
      <w:r w:rsidRPr="00EF0F96">
        <w:rPr>
          <w:rStyle w:val="Emphasis"/>
        </w:rPr>
        <w:t>-Israel</w:t>
      </w:r>
      <w:r w:rsidRPr="0062340A">
        <w:rPr>
          <w:rStyle w:val="StyleUnderline"/>
        </w:rPr>
        <w:t xml:space="preserve"> </w:t>
      </w:r>
      <w:r w:rsidRPr="0062340A">
        <w:rPr>
          <w:rStyle w:val="StyleUnderline"/>
          <w:highlight w:val="cyan"/>
        </w:rPr>
        <w:t>war; US-</w:t>
      </w:r>
      <w:r w:rsidRPr="00EF0F96">
        <w:rPr>
          <w:rStyle w:val="Emphasis"/>
          <w:highlight w:val="cyan"/>
        </w:rPr>
        <w:t>China</w:t>
      </w:r>
      <w:r w:rsidRPr="0062340A">
        <w:rPr>
          <w:rStyle w:val="StyleUnderline"/>
        </w:rPr>
        <w:t xml:space="preserve"> </w:t>
      </w:r>
      <w:r w:rsidRPr="00EF0F96">
        <w:rPr>
          <w:rStyle w:val="Emphasis"/>
        </w:rPr>
        <w:t>military</w:t>
      </w:r>
      <w:r w:rsidRPr="0062340A">
        <w:rPr>
          <w:rStyle w:val="StyleUnderline"/>
        </w:rPr>
        <w:t xml:space="preserve"> </w:t>
      </w:r>
      <w:r w:rsidRPr="0062340A">
        <w:rPr>
          <w:rStyle w:val="StyleUnderline"/>
          <w:highlight w:val="cyan"/>
        </w:rPr>
        <w:t xml:space="preserve">confrontation over </w:t>
      </w:r>
      <w:r w:rsidRPr="00EF0F96">
        <w:rPr>
          <w:rStyle w:val="Emphasis"/>
          <w:highlight w:val="cyan"/>
        </w:rPr>
        <w:t>Taiwan</w:t>
      </w:r>
      <w:r w:rsidRPr="0062340A">
        <w:rPr>
          <w:rStyle w:val="StyleUnderline"/>
          <w:highlight w:val="cyan"/>
        </w:rPr>
        <w:t xml:space="preserve"> or</w:t>
      </w:r>
      <w:r w:rsidRPr="0062340A">
        <w:rPr>
          <w:rStyle w:val="StyleUnderline"/>
        </w:rPr>
        <w:t xml:space="preserve"> the </w:t>
      </w:r>
      <w:r w:rsidRPr="00EF0F96">
        <w:rPr>
          <w:rStyle w:val="Emphasis"/>
          <w:highlight w:val="cyan"/>
        </w:rPr>
        <w:t>S</w:t>
      </w:r>
      <w:r w:rsidRPr="0062340A">
        <w:rPr>
          <w:sz w:val="16"/>
        </w:rPr>
        <w:t xml:space="preserve">outh </w:t>
      </w:r>
      <w:r w:rsidRPr="00EF0F96">
        <w:rPr>
          <w:rStyle w:val="Emphasis"/>
          <w:highlight w:val="cyan"/>
        </w:rPr>
        <w:t>C</w:t>
      </w:r>
      <w:r w:rsidRPr="0062340A">
        <w:rPr>
          <w:sz w:val="16"/>
        </w:rPr>
        <w:t xml:space="preserve">hina </w:t>
      </w:r>
      <w:r w:rsidRPr="00EF0F96">
        <w:rPr>
          <w:rStyle w:val="Emphasis"/>
          <w:highlight w:val="cyan"/>
        </w:rPr>
        <w:t>S</w:t>
      </w:r>
      <w:r w:rsidRPr="0062340A">
        <w:rPr>
          <w:sz w:val="16"/>
        </w:rPr>
        <w:t xml:space="preserve">ea; </w:t>
      </w:r>
      <w:r w:rsidRPr="00EF0F96">
        <w:rPr>
          <w:rStyle w:val="Emphasis"/>
          <w:highlight w:val="cyan"/>
        </w:rPr>
        <w:t>No</w:t>
      </w:r>
      <w:r w:rsidRPr="0062340A">
        <w:rPr>
          <w:rStyle w:val="StyleUnderline"/>
        </w:rPr>
        <w:t xml:space="preserve">rth </w:t>
      </w:r>
      <w:r w:rsidRPr="00EF0F96">
        <w:rPr>
          <w:rStyle w:val="Emphasis"/>
          <w:highlight w:val="cyan"/>
        </w:rPr>
        <w:t>Ko</w:t>
      </w:r>
      <w:r w:rsidRPr="00EF0F96">
        <w:rPr>
          <w:rStyle w:val="StyleUnderline"/>
        </w:rPr>
        <w:t xml:space="preserve">rean </w:t>
      </w:r>
      <w:r w:rsidRPr="00EF0F96">
        <w:rPr>
          <w:rStyle w:val="Emphasis"/>
          <w:highlight w:val="cyan"/>
        </w:rPr>
        <w:t>prolif</w:t>
      </w:r>
      <w:r w:rsidRPr="00EF0F96">
        <w:rPr>
          <w:rStyle w:val="Emphasis"/>
        </w:rPr>
        <w:t>eration</w:t>
      </w:r>
      <w:r w:rsidRPr="0062340A">
        <w:rPr>
          <w:rStyle w:val="StyleUnderline"/>
        </w:rPr>
        <w:t xml:space="preserve"> of </w:t>
      </w:r>
      <w:r w:rsidRPr="006B3651">
        <w:rPr>
          <w:rStyle w:val="Emphasis"/>
        </w:rPr>
        <w:t>nuclear</w:t>
      </w:r>
      <w:r w:rsidRPr="0062340A">
        <w:rPr>
          <w:rStyle w:val="StyleUnderline"/>
        </w:rPr>
        <w:t xml:space="preserve"> and </w:t>
      </w:r>
      <w:r w:rsidRPr="006B3651">
        <w:rPr>
          <w:rStyle w:val="Emphasis"/>
        </w:rPr>
        <w:t>missile tech</w:t>
      </w:r>
      <w:r w:rsidRPr="0062340A">
        <w:rPr>
          <w:rStyle w:val="StyleUnderline"/>
        </w:rPr>
        <w:t xml:space="preserve">nologies; an </w:t>
      </w:r>
      <w:r w:rsidRPr="00EF0F96">
        <w:rPr>
          <w:rStyle w:val="Emphasis"/>
          <w:highlight w:val="cyan"/>
        </w:rPr>
        <w:t>India-Pak</w:t>
      </w:r>
      <w:r w:rsidRPr="0062340A">
        <w:rPr>
          <w:rStyle w:val="StyleUnderline"/>
        </w:rPr>
        <w:t xml:space="preserve">istan </w:t>
      </w:r>
      <w:r w:rsidRPr="00EF0F96">
        <w:rPr>
          <w:rStyle w:val="Emphasis"/>
          <w:highlight w:val="cyan"/>
        </w:rPr>
        <w:t>nuclear war</w:t>
      </w:r>
      <w:r w:rsidRPr="0062340A">
        <w:rPr>
          <w:sz w:val="16"/>
        </w:rPr>
        <w:t xml:space="preserve">; an Iranian closure of the Straits of Hormuz; fundamentalist-driven implosion in the Islamic world; </w:t>
      </w:r>
      <w:r w:rsidRPr="0062340A">
        <w:rPr>
          <w:rStyle w:val="StyleUnderline"/>
          <w:highlight w:val="cyan"/>
        </w:rPr>
        <w:t>or</w:t>
      </w:r>
      <w:r w:rsidRPr="0062340A">
        <w:rPr>
          <w:rStyle w:val="StyleUnderline"/>
        </w:rPr>
        <w:t xml:space="preserve"> a </w:t>
      </w:r>
      <w:r w:rsidRPr="00EF0F96">
        <w:rPr>
          <w:rStyle w:val="Emphasis"/>
          <w:highlight w:val="cyan"/>
        </w:rPr>
        <w:t>nuclear</w:t>
      </w:r>
      <w:r w:rsidRPr="0062340A">
        <w:rPr>
          <w:rStyle w:val="StyleUnderline"/>
          <w:highlight w:val="cyan"/>
        </w:rPr>
        <w:t xml:space="preserve"> confrontation between </w:t>
      </w:r>
      <w:r w:rsidRPr="00EF0F96">
        <w:rPr>
          <w:rStyle w:val="Emphasis"/>
          <w:highlight w:val="cyan"/>
        </w:rPr>
        <w:t>NATO</w:t>
      </w:r>
      <w:r w:rsidRPr="0062340A">
        <w:rPr>
          <w:rStyle w:val="StyleUnderline"/>
          <w:highlight w:val="cyan"/>
        </w:rPr>
        <w:t xml:space="preserve"> and </w:t>
      </w:r>
      <w:r w:rsidRPr="00EF0F96">
        <w:rPr>
          <w:rStyle w:val="Emphasis"/>
          <w:highlight w:val="cyan"/>
        </w:rPr>
        <w:t>Russia</w:t>
      </w:r>
      <w:r w:rsidRPr="0062340A">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5422D764" w14:textId="77777777" w:rsidR="00F23FF8" w:rsidRPr="004104AF" w:rsidRDefault="00F23FF8" w:rsidP="00F23FF8">
      <w:pPr>
        <w:pStyle w:val="Heading3"/>
      </w:pPr>
      <w:r>
        <w:t>2NC---OV</w:t>
      </w:r>
    </w:p>
    <w:p w14:paraId="57ADF117" w14:textId="77777777" w:rsidR="00F23FF8" w:rsidRDefault="00F23FF8" w:rsidP="00F23FF8">
      <w:pPr>
        <w:pStyle w:val="Heading4"/>
      </w:pPr>
      <w:r>
        <w:t xml:space="preserve">Extinction. </w:t>
      </w:r>
    </w:p>
    <w:p w14:paraId="4706F06C" w14:textId="77777777" w:rsidR="00F23FF8" w:rsidRDefault="00F23FF8" w:rsidP="00F23FF8">
      <w:r>
        <w:rPr>
          <w:rStyle w:val="Style13ptBold"/>
        </w:rPr>
        <w:t xml:space="preserve">Skaperdas ’20 </w:t>
      </w:r>
      <w:r w:rsidRPr="00242C57">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70423CBE" w14:textId="77777777" w:rsidR="00F23FF8" w:rsidRPr="00B80537" w:rsidRDefault="00F23FF8" w:rsidP="00F23FF8">
      <w:pPr>
        <w:rPr>
          <w:sz w:val="16"/>
        </w:rPr>
      </w:pPr>
      <w:r w:rsidRPr="00B80537">
        <w:rPr>
          <w:sz w:val="16"/>
        </w:rPr>
        <w:t xml:space="preserve">Whether the pandemic ends soon or is longer-lasting, </w:t>
      </w:r>
      <w:r w:rsidRPr="009A6C16">
        <w:rPr>
          <w:rStyle w:val="StyleUnderline"/>
          <w:highlight w:val="cyan"/>
        </w:rPr>
        <w:t>the</w:t>
      </w:r>
      <w:r w:rsidRPr="00242C57">
        <w:rPr>
          <w:rStyle w:val="StyleUnderline"/>
        </w:rPr>
        <w:t xml:space="preserve"> global </w:t>
      </w:r>
      <w:r w:rsidRPr="009A6C16">
        <w:rPr>
          <w:rStyle w:val="Emphasis"/>
          <w:highlight w:val="cyan"/>
        </w:rPr>
        <w:t>economy</w:t>
      </w:r>
      <w:r w:rsidRPr="009A6C16">
        <w:rPr>
          <w:rStyle w:val="StyleUnderline"/>
          <w:highlight w:val="cyan"/>
        </w:rPr>
        <w:t xml:space="preserve"> and</w:t>
      </w:r>
      <w:r w:rsidRPr="00B80537">
        <w:rPr>
          <w:sz w:val="16"/>
        </w:rPr>
        <w:t xml:space="preserve"> global </w:t>
      </w:r>
      <w:r w:rsidRPr="00242C57">
        <w:rPr>
          <w:rStyle w:val="Emphasis"/>
        </w:rPr>
        <w:t>geopolitics</w:t>
      </w:r>
      <w:r w:rsidRPr="00242C57">
        <w:rPr>
          <w:rStyle w:val="StyleUnderline"/>
        </w:rPr>
        <w:t xml:space="preserve"> are</w:t>
      </w:r>
      <w:r w:rsidRPr="00B80537">
        <w:rPr>
          <w:sz w:val="16"/>
        </w:rPr>
        <w:t xml:space="preserve"> very </w:t>
      </w:r>
      <w:r w:rsidRPr="00242C57">
        <w:rPr>
          <w:rStyle w:val="StyleUnderline"/>
        </w:rPr>
        <w:t xml:space="preserve">likely to have a </w:t>
      </w:r>
      <w:r w:rsidRPr="00242C57">
        <w:rPr>
          <w:rStyle w:val="Emphasis"/>
        </w:rPr>
        <w:t>different shape</w:t>
      </w:r>
      <w:r w:rsidRPr="00242C57">
        <w:rPr>
          <w:rStyle w:val="StyleUnderline"/>
        </w:rPr>
        <w:t xml:space="preserve"> than</w:t>
      </w:r>
      <w:r w:rsidRPr="00B80537">
        <w:rPr>
          <w:sz w:val="16"/>
        </w:rPr>
        <w:t xml:space="preserve"> they had </w:t>
      </w:r>
      <w:r w:rsidRPr="00242C57">
        <w:rPr>
          <w:rStyle w:val="StyleUnderline"/>
        </w:rPr>
        <w:t xml:space="preserve">before its onset. The high </w:t>
      </w:r>
      <w:r w:rsidRPr="009A6C16">
        <w:rPr>
          <w:rStyle w:val="StyleUnderline"/>
          <w:highlight w:val="cyan"/>
        </w:rPr>
        <w:t>likelihood of</w:t>
      </w:r>
      <w:r w:rsidRPr="00242C57">
        <w:rPr>
          <w:rStyle w:val="StyleUnderline"/>
        </w:rPr>
        <w:t xml:space="preserve"> a world </w:t>
      </w:r>
      <w:r w:rsidRPr="009A6C16">
        <w:rPr>
          <w:rStyle w:val="Emphasis"/>
          <w:highlight w:val="cyan"/>
        </w:rPr>
        <w:t>depression</w:t>
      </w:r>
      <w:r w:rsidRPr="00242C57">
        <w:rPr>
          <w:rStyle w:val="StyleUnderline"/>
        </w:rPr>
        <w:t xml:space="preserve"> and the </w:t>
      </w:r>
      <w:r w:rsidRPr="00242C57">
        <w:rPr>
          <w:rStyle w:val="Emphasis"/>
        </w:rPr>
        <w:t>differential responses</w:t>
      </w:r>
      <w:r w:rsidRPr="00242C57">
        <w:rPr>
          <w:rStyle w:val="StyleUnderline"/>
        </w:rPr>
        <w:t xml:space="preserve"> across countries</w:t>
      </w:r>
      <w:r w:rsidRPr="00B80537">
        <w:rPr>
          <w:sz w:val="16"/>
        </w:rPr>
        <w:t xml:space="preserve"> – especially those of China and the US – </w:t>
      </w:r>
      <w:r w:rsidRPr="009A6C16">
        <w:rPr>
          <w:rStyle w:val="StyleUnderline"/>
          <w:highlight w:val="cyan"/>
        </w:rPr>
        <w:t>is changing</w:t>
      </w:r>
      <w:r w:rsidRPr="00242C57">
        <w:rPr>
          <w:rStyle w:val="StyleUnderline"/>
        </w:rPr>
        <w:t xml:space="preserve"> the</w:t>
      </w:r>
      <w:r w:rsidRPr="00B80537">
        <w:rPr>
          <w:sz w:val="16"/>
        </w:rPr>
        <w:t xml:space="preserve"> existing </w:t>
      </w:r>
      <w:r w:rsidRPr="00242C57">
        <w:rPr>
          <w:rStyle w:val="Emphasis"/>
        </w:rPr>
        <w:t xml:space="preserve">distribution of </w:t>
      </w:r>
      <w:r w:rsidRPr="009A6C16">
        <w:rPr>
          <w:rStyle w:val="Emphasis"/>
          <w:highlight w:val="cyan"/>
        </w:rPr>
        <w:t>power</w:t>
      </w:r>
      <w:r w:rsidRPr="00242C57">
        <w:rPr>
          <w:rStyle w:val="StyleUnderline"/>
        </w:rPr>
        <w:t xml:space="preserve"> across the world</w:t>
      </w:r>
      <w:r w:rsidRPr="00B80537">
        <w:rPr>
          <w:sz w:val="16"/>
        </w:rPr>
        <w:t>.</w:t>
      </w:r>
    </w:p>
    <w:p w14:paraId="3821393D" w14:textId="77777777" w:rsidR="00F23FF8" w:rsidRPr="00B80537" w:rsidRDefault="00F23FF8" w:rsidP="00F23FF8">
      <w:pPr>
        <w:rPr>
          <w:sz w:val="16"/>
        </w:rPr>
      </w:pPr>
      <w:r w:rsidRPr="00B80537">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242C57">
        <w:rPr>
          <w:rStyle w:val="StyleUnderline"/>
        </w:rPr>
        <w:t>Urgency is justified because international institutions</w:t>
      </w:r>
      <w:r w:rsidRPr="00B80537">
        <w:rPr>
          <w:sz w:val="16"/>
        </w:rPr>
        <w:t xml:space="preserve"> have </w:t>
      </w:r>
      <w:r w:rsidRPr="00242C57">
        <w:rPr>
          <w:rStyle w:val="Emphasis"/>
        </w:rPr>
        <w:t>atrophied</w:t>
      </w:r>
      <w:r w:rsidRPr="00B80537">
        <w:rPr>
          <w:sz w:val="16"/>
        </w:rPr>
        <w:t xml:space="preserve"> over the past few decades </w:t>
      </w:r>
      <w:r w:rsidRPr="00242C57">
        <w:rPr>
          <w:rStyle w:val="StyleUnderline"/>
        </w:rPr>
        <w:t xml:space="preserve">whereas the </w:t>
      </w:r>
      <w:r w:rsidRPr="009A6C16">
        <w:rPr>
          <w:rStyle w:val="StyleUnderline"/>
          <w:highlight w:val="cyan"/>
        </w:rPr>
        <w:t xml:space="preserve">possibilities for </w:t>
      </w:r>
      <w:r w:rsidRPr="009A6C16">
        <w:rPr>
          <w:rStyle w:val="Emphasis"/>
          <w:highlight w:val="cyan"/>
        </w:rPr>
        <w:t>conflict</w:t>
      </w:r>
      <w:r w:rsidRPr="009A6C16">
        <w:rPr>
          <w:rStyle w:val="StyleUnderline"/>
          <w:highlight w:val="cyan"/>
        </w:rPr>
        <w:t xml:space="preserve"> are </w:t>
      </w:r>
      <w:r w:rsidRPr="009A6C16">
        <w:rPr>
          <w:rStyle w:val="Emphasis"/>
          <w:highlight w:val="cyan"/>
        </w:rPr>
        <w:t>expanding</w:t>
      </w:r>
      <w:r w:rsidRPr="00B80537">
        <w:rPr>
          <w:sz w:val="16"/>
        </w:rPr>
        <w:t>.</w:t>
      </w:r>
    </w:p>
    <w:p w14:paraId="6D9DA882" w14:textId="77777777" w:rsidR="00F23FF8" w:rsidRPr="00B80537" w:rsidRDefault="00F23FF8" w:rsidP="00F23FF8">
      <w:pPr>
        <w:rPr>
          <w:sz w:val="16"/>
        </w:rPr>
      </w:pPr>
      <w:r w:rsidRPr="00B80537">
        <w:rPr>
          <w:sz w:val="16"/>
        </w:rPr>
        <w:t>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sixty eight countries – a security network that spans five continents, contains a quarter of the Earth’s population, and accounts for nearly three-quarters of global economic output.” Bleckley (2018) even asserts that unipolarity will last for the rest of this century.</w:t>
      </w:r>
    </w:p>
    <w:p w14:paraId="54566AC7" w14:textId="77777777" w:rsidR="00F23FF8" w:rsidRPr="00B80537" w:rsidRDefault="00F23FF8" w:rsidP="00F23FF8">
      <w:pPr>
        <w:rPr>
          <w:sz w:val="16"/>
        </w:rPr>
      </w:pPr>
      <w:r w:rsidRPr="00B80537">
        <w:rPr>
          <w:sz w:val="16"/>
        </w:rPr>
        <w:t xml:space="preserve">I don’t confront the debate on “unipolarity” here. However, </w:t>
      </w:r>
      <w:r w:rsidRPr="009A6C16">
        <w:rPr>
          <w:rStyle w:val="StyleUnderline"/>
          <w:highlight w:val="cyan"/>
        </w:rPr>
        <w:t>with</w:t>
      </w:r>
      <w:r w:rsidRPr="00242C57">
        <w:rPr>
          <w:rStyle w:val="StyleUnderline"/>
        </w:rPr>
        <w:t xml:space="preserve"> the rapid </w:t>
      </w:r>
      <w:r w:rsidRPr="00242C57">
        <w:rPr>
          <w:rStyle w:val="Emphasis"/>
        </w:rPr>
        <w:t xml:space="preserve">economic </w:t>
      </w:r>
      <w:r w:rsidRPr="009A6C16">
        <w:rPr>
          <w:rStyle w:val="Emphasis"/>
          <w:highlight w:val="cyan"/>
        </w:rPr>
        <w:t>growth</w:t>
      </w:r>
      <w:r w:rsidRPr="009A6C16">
        <w:rPr>
          <w:rStyle w:val="StyleUnderline"/>
          <w:highlight w:val="cyan"/>
        </w:rPr>
        <w:t xml:space="preserve"> of </w:t>
      </w:r>
      <w:r w:rsidRPr="009A6C16">
        <w:rPr>
          <w:rStyle w:val="Emphasis"/>
          <w:highlight w:val="cyan"/>
        </w:rPr>
        <w:t>China</w:t>
      </w:r>
      <w:r w:rsidRPr="009A6C16">
        <w:rPr>
          <w:rStyle w:val="StyleUnderline"/>
          <w:highlight w:val="cyan"/>
        </w:rPr>
        <w:t xml:space="preserve"> and</w:t>
      </w:r>
      <w:r w:rsidRPr="00B80537">
        <w:rPr>
          <w:sz w:val="16"/>
        </w:rPr>
        <w:t xml:space="preserve"> the </w:t>
      </w:r>
      <w:r w:rsidRPr="00242C57">
        <w:rPr>
          <w:rStyle w:val="StyleUnderline"/>
        </w:rPr>
        <w:t xml:space="preserve">emergence of </w:t>
      </w:r>
      <w:r w:rsidRPr="009A6C16">
        <w:rPr>
          <w:rStyle w:val="Emphasis"/>
          <w:highlight w:val="cyan"/>
        </w:rPr>
        <w:t>Russia</w:t>
      </w:r>
      <w:r w:rsidRPr="00242C57">
        <w:rPr>
          <w:rStyle w:val="StyleUnderline"/>
        </w:rPr>
        <w:t xml:space="preserve"> as a military</w:t>
      </w:r>
      <w:r w:rsidRPr="00B80537">
        <w:rPr>
          <w:sz w:val="16"/>
        </w:rPr>
        <w:t xml:space="preserve"> and diplomatic </w:t>
      </w:r>
      <w:r w:rsidRPr="00242C57">
        <w:rPr>
          <w:rStyle w:val="StyleUnderline"/>
        </w:rPr>
        <w:t>competitor</w:t>
      </w:r>
      <w:r w:rsidRPr="00B80537">
        <w:rPr>
          <w:sz w:val="16"/>
        </w:rPr>
        <w:t xml:space="preserve"> to the US </w:t>
      </w:r>
      <w:r w:rsidRPr="00242C57">
        <w:rPr>
          <w:rStyle w:val="StyleUnderline"/>
        </w:rPr>
        <w:t xml:space="preserve">in Eurasia, the US’s </w:t>
      </w:r>
      <w:r w:rsidRPr="009A6C16">
        <w:rPr>
          <w:rStyle w:val="StyleUnderline"/>
          <w:highlight w:val="cyan"/>
        </w:rPr>
        <w:t>dominance</w:t>
      </w:r>
      <w:r w:rsidRPr="00B80537">
        <w:rPr>
          <w:sz w:val="16"/>
        </w:rPr>
        <w:t xml:space="preserve"> in Eurasia </w:t>
      </w:r>
      <w:r w:rsidRPr="009A6C16">
        <w:rPr>
          <w:rStyle w:val="Emphasis"/>
          <w:highlight w:val="cyan"/>
        </w:rPr>
        <w:t>cannot</w:t>
      </w:r>
      <w:r w:rsidRPr="009A6C16">
        <w:rPr>
          <w:rStyle w:val="StyleUnderline"/>
          <w:highlight w:val="cyan"/>
        </w:rPr>
        <w:t xml:space="preserve"> be</w:t>
      </w:r>
      <w:r w:rsidRPr="00242C57">
        <w:rPr>
          <w:rStyle w:val="StyleUnderline"/>
        </w:rPr>
        <w:t xml:space="preserve"> taken </w:t>
      </w:r>
      <w:r w:rsidRPr="009A6C16">
        <w:rPr>
          <w:rStyle w:val="StyleUnderline"/>
          <w:highlight w:val="cyan"/>
        </w:rPr>
        <w:t>for granted</w:t>
      </w:r>
      <w:r w:rsidRPr="00B80537">
        <w:rPr>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124B2F55" w14:textId="77777777" w:rsidR="00F23FF8" w:rsidRPr="00B80537" w:rsidRDefault="00F23FF8" w:rsidP="00F23FF8">
      <w:pPr>
        <w:rPr>
          <w:sz w:val="16"/>
        </w:rPr>
      </w:pPr>
      <w:r w:rsidRPr="00B80537">
        <w:rPr>
          <w:sz w:val="16"/>
        </w:rPr>
        <w:t>1 Trends before the Pandemic</w:t>
      </w:r>
    </w:p>
    <w:p w14:paraId="69639DF4" w14:textId="77777777" w:rsidR="00F23FF8" w:rsidRPr="00B80537" w:rsidRDefault="00F23FF8" w:rsidP="00F23FF8">
      <w:pPr>
        <w:rPr>
          <w:sz w:val="16"/>
        </w:rPr>
      </w:pPr>
      <w:r w:rsidRPr="00B80537">
        <w:rPr>
          <w:sz w:val="16"/>
        </w:rPr>
        <w:t>I will discuss recent trends relating China to the US in terms of three dimensions that are often used to assess great power status: the economy, military capabilities, and technology.</w:t>
      </w:r>
    </w:p>
    <w:p w14:paraId="2DAF7DD2" w14:textId="77777777" w:rsidR="00F23FF8" w:rsidRPr="00B80537" w:rsidRDefault="00F23FF8" w:rsidP="00F23FF8">
      <w:pPr>
        <w:rPr>
          <w:sz w:val="16"/>
        </w:rPr>
      </w:pPr>
      <w:r w:rsidRPr="00B80537">
        <w:rPr>
          <w:sz w:val="16"/>
        </w:rPr>
        <w:t>1.1 Economy</w:t>
      </w:r>
    </w:p>
    <w:p w14:paraId="407AB582" w14:textId="77777777" w:rsidR="00F23FF8" w:rsidRPr="00B80537" w:rsidRDefault="00F23FF8" w:rsidP="00F23FF8">
      <w:pPr>
        <w:rPr>
          <w:sz w:val="16"/>
        </w:rPr>
      </w:pPr>
      <w:r w:rsidRPr="009A6C16">
        <w:rPr>
          <w:rStyle w:val="StyleUnderline"/>
          <w:highlight w:val="cyan"/>
        </w:rPr>
        <w:t>China has been</w:t>
      </w:r>
      <w:r w:rsidRPr="00B80537">
        <w:rPr>
          <w:rStyle w:val="StyleUnderline"/>
        </w:rPr>
        <w:t xml:space="preserve"> </w:t>
      </w:r>
      <w:r w:rsidRPr="00B80537">
        <w:rPr>
          <w:rStyle w:val="Emphasis"/>
        </w:rPr>
        <w:t>quickly</w:t>
      </w:r>
      <w:r w:rsidRPr="00242C57">
        <w:rPr>
          <w:rStyle w:val="StyleUnderline"/>
        </w:rPr>
        <w:t xml:space="preserve"> </w:t>
      </w:r>
      <w:r w:rsidRPr="009A6C16">
        <w:rPr>
          <w:rStyle w:val="StyleUnderline"/>
          <w:highlight w:val="cyan"/>
        </w:rPr>
        <w:t>catching up</w:t>
      </w:r>
      <w:r w:rsidRPr="00242C57">
        <w:rPr>
          <w:rStyle w:val="StyleUnderline"/>
        </w:rPr>
        <w:t xml:space="preserve"> with the US in its </w:t>
      </w:r>
      <w:r w:rsidRPr="00242C57">
        <w:rPr>
          <w:rStyle w:val="Emphasis"/>
        </w:rPr>
        <w:t>economy</w:t>
      </w:r>
      <w:r w:rsidRPr="00B80537">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3E921C5C" w14:textId="77777777" w:rsidR="00F23FF8" w:rsidRPr="00B80537" w:rsidRDefault="00F23FF8" w:rsidP="00F23FF8">
      <w:pPr>
        <w:rPr>
          <w:sz w:val="16"/>
        </w:rPr>
      </w:pPr>
      <w:r w:rsidRPr="00B80537">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0656D0FD" w14:textId="77777777" w:rsidR="00F23FF8" w:rsidRPr="00B80537" w:rsidRDefault="00F23FF8" w:rsidP="00F23FF8">
      <w:pPr>
        <w:rPr>
          <w:sz w:val="16"/>
        </w:rPr>
      </w:pPr>
      <w:r w:rsidRPr="00B80537">
        <w:rPr>
          <w:sz w:val="16"/>
        </w:rPr>
        <w:t>1.2 Military</w:t>
      </w:r>
    </w:p>
    <w:p w14:paraId="4B9C2C09" w14:textId="77777777" w:rsidR="00F23FF8" w:rsidRPr="00B80537" w:rsidRDefault="00F23FF8" w:rsidP="00F23FF8">
      <w:pPr>
        <w:rPr>
          <w:sz w:val="16"/>
        </w:rPr>
      </w:pPr>
      <w:r w:rsidRPr="00242C57">
        <w:rPr>
          <w:rStyle w:val="StyleUnderline"/>
        </w:rPr>
        <w:t xml:space="preserve">China has been rapidly </w:t>
      </w:r>
      <w:r w:rsidRPr="009A6C16">
        <w:rPr>
          <w:rStyle w:val="Emphasis"/>
          <w:highlight w:val="cyan"/>
        </w:rPr>
        <w:t>modernizing</w:t>
      </w:r>
      <w:r w:rsidRPr="00242C57">
        <w:rPr>
          <w:rStyle w:val="StyleUnderline"/>
        </w:rPr>
        <w:t xml:space="preserve"> and </w:t>
      </w:r>
      <w:r w:rsidRPr="00242C57">
        <w:rPr>
          <w:rStyle w:val="Emphasis"/>
        </w:rPr>
        <w:t>expanding</w:t>
      </w:r>
      <w:r w:rsidRPr="00242C57">
        <w:rPr>
          <w:rStyle w:val="StyleUnderline"/>
        </w:rPr>
        <w:t xml:space="preserve"> its conventional forces but is</w:t>
      </w:r>
      <w:r w:rsidRPr="00B80537">
        <w:rPr>
          <w:sz w:val="16"/>
        </w:rPr>
        <w:t xml:space="preserve"> very </w:t>
      </w:r>
      <w:r w:rsidRPr="00242C57">
        <w:rPr>
          <w:rStyle w:val="StyleUnderline"/>
        </w:rPr>
        <w:t>far</w:t>
      </w:r>
      <w:r w:rsidRPr="00B80537">
        <w:rPr>
          <w:sz w:val="16"/>
        </w:rPr>
        <w:t xml:space="preserve"> away </w:t>
      </w:r>
      <w:r w:rsidRPr="00242C57">
        <w:rPr>
          <w:rStyle w:val="StyleUnderline"/>
        </w:rPr>
        <w:t>from becoming a peer</w:t>
      </w:r>
      <w:r w:rsidRPr="00B80537">
        <w:rPr>
          <w:sz w:val="16"/>
        </w:rPr>
        <w:t xml:space="preserve"> to the US militarily.</w:t>
      </w:r>
    </w:p>
    <w:p w14:paraId="415242F7" w14:textId="77777777" w:rsidR="00F23FF8" w:rsidRPr="00B80537" w:rsidRDefault="00F23FF8" w:rsidP="00F23FF8">
      <w:pPr>
        <w:rPr>
          <w:sz w:val="16"/>
        </w:rPr>
      </w:pPr>
      <w:r w:rsidRPr="00B80537">
        <w:rPr>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0BDFD493" w14:textId="77777777" w:rsidR="00F23FF8" w:rsidRPr="00B80537" w:rsidRDefault="00F23FF8" w:rsidP="00F23FF8">
      <w:pPr>
        <w:rPr>
          <w:sz w:val="16"/>
        </w:rPr>
      </w:pPr>
      <w:r w:rsidRPr="00B80537">
        <w:rPr>
          <w:sz w:val="16"/>
        </w:rPr>
        <w:t xml:space="preserve">Moreover, </w:t>
      </w:r>
      <w:r w:rsidRPr="00242C57">
        <w:rPr>
          <w:rStyle w:val="StyleUnderline"/>
        </w:rPr>
        <w:t xml:space="preserve">US aircraft </w:t>
      </w:r>
      <w:r w:rsidRPr="009A6C16">
        <w:rPr>
          <w:rStyle w:val="Emphasis"/>
          <w:highlight w:val="cyan"/>
        </w:rPr>
        <w:t>carriers</w:t>
      </w:r>
      <w:r w:rsidRPr="00242C57">
        <w:rPr>
          <w:rStyle w:val="StyleUnderline"/>
        </w:rPr>
        <w:t xml:space="preserve"> and </w:t>
      </w:r>
      <w:r w:rsidRPr="00242C57">
        <w:rPr>
          <w:rStyle w:val="Emphasis"/>
        </w:rPr>
        <w:t>bases</w:t>
      </w:r>
      <w:r w:rsidRPr="00242C57">
        <w:rPr>
          <w:rStyle w:val="StyleUnderline"/>
        </w:rPr>
        <w:t xml:space="preserve"> </w:t>
      </w:r>
      <w:r w:rsidRPr="009A6C16">
        <w:rPr>
          <w:rStyle w:val="StyleUnderline"/>
          <w:highlight w:val="cyan"/>
        </w:rPr>
        <w:t>are vulnerable to</w:t>
      </w:r>
      <w:r w:rsidRPr="00242C57">
        <w:rPr>
          <w:rStyle w:val="StyleUnderline"/>
        </w:rPr>
        <w:t xml:space="preserve"> increasingly accurate missiles not just from </w:t>
      </w:r>
      <w:r w:rsidRPr="009A6C16">
        <w:rPr>
          <w:rStyle w:val="Emphasis"/>
          <w:highlight w:val="cyan"/>
        </w:rPr>
        <w:t>Russia</w:t>
      </w:r>
      <w:r w:rsidRPr="009A6C16">
        <w:rPr>
          <w:rStyle w:val="StyleUnderline"/>
          <w:highlight w:val="cyan"/>
        </w:rPr>
        <w:t xml:space="preserve"> and </w:t>
      </w:r>
      <w:r w:rsidRPr="009A6C16">
        <w:rPr>
          <w:rStyle w:val="Emphasis"/>
          <w:highlight w:val="cyan"/>
        </w:rPr>
        <w:t>China</w:t>
      </w:r>
      <w:r w:rsidRPr="00242C57">
        <w:rPr>
          <w:rStyle w:val="StyleUnderline"/>
        </w:rPr>
        <w:t xml:space="preserve"> but from </w:t>
      </w:r>
      <w:r w:rsidRPr="00242C57">
        <w:rPr>
          <w:rStyle w:val="Emphasis"/>
        </w:rPr>
        <w:t>Iran</w:t>
      </w:r>
      <w:r w:rsidRPr="00242C57">
        <w:rPr>
          <w:rStyle w:val="StyleUnderline"/>
        </w:rPr>
        <w:t xml:space="preserve"> as well. </w:t>
      </w:r>
      <w:r w:rsidRPr="009A6C16">
        <w:rPr>
          <w:rStyle w:val="Emphasis"/>
          <w:highlight w:val="cyan"/>
        </w:rPr>
        <w:t>Hypersonic</w:t>
      </w:r>
      <w:r w:rsidRPr="00242C57">
        <w:rPr>
          <w:rStyle w:val="StyleUnderline"/>
        </w:rPr>
        <w:t xml:space="preserve"> missile</w:t>
      </w:r>
      <w:r w:rsidRPr="009A6C16">
        <w:rPr>
          <w:rStyle w:val="StyleUnderline"/>
          <w:highlight w:val="cyan"/>
        </w:rPr>
        <w:t>s are</w:t>
      </w:r>
      <w:r w:rsidRPr="00B80537">
        <w:rPr>
          <w:sz w:val="16"/>
        </w:rPr>
        <w:t xml:space="preserve"> even </w:t>
      </w:r>
      <w:r w:rsidRPr="00242C57">
        <w:rPr>
          <w:rStyle w:val="StyleUnderline"/>
        </w:rPr>
        <w:t>deadlier, with Russia and China being</w:t>
      </w:r>
      <w:r w:rsidRPr="00B80537">
        <w:rPr>
          <w:sz w:val="16"/>
        </w:rPr>
        <w:t xml:space="preserve"> reportedly </w:t>
      </w:r>
      <w:r w:rsidRPr="00242C57">
        <w:rPr>
          <w:rStyle w:val="Emphasis"/>
        </w:rPr>
        <w:t>ahead</w:t>
      </w:r>
      <w:r w:rsidRPr="00B80537">
        <w:rPr>
          <w:sz w:val="16"/>
        </w:rPr>
        <w:t xml:space="preserve"> of the US </w:t>
      </w:r>
      <w:r w:rsidRPr="00242C57">
        <w:rPr>
          <w:rStyle w:val="StyleUnderline"/>
        </w:rPr>
        <w:t xml:space="preserve">in their development. With such </w:t>
      </w:r>
      <w:r w:rsidRPr="00242C57">
        <w:rPr>
          <w:rStyle w:val="Emphasis"/>
        </w:rPr>
        <w:t>vulnerabilities</w:t>
      </w:r>
      <w:r w:rsidRPr="00242C57">
        <w:rPr>
          <w:rStyle w:val="StyleUnderline"/>
        </w:rPr>
        <w:t xml:space="preserve"> the US’s ability to </w:t>
      </w:r>
      <w:r w:rsidRPr="00242C57">
        <w:rPr>
          <w:rStyle w:val="Emphasis"/>
        </w:rPr>
        <w:t>project</w:t>
      </w:r>
      <w:r w:rsidRPr="00242C57">
        <w:rPr>
          <w:rStyle w:val="StyleUnderline"/>
        </w:rPr>
        <w:t xml:space="preserve"> military </w:t>
      </w:r>
      <w:r w:rsidRPr="00242C57">
        <w:rPr>
          <w:rStyle w:val="Emphasis"/>
        </w:rPr>
        <w:t>power</w:t>
      </w:r>
      <w:r w:rsidRPr="00242C57">
        <w:rPr>
          <w:rStyle w:val="StyleUnderline"/>
        </w:rPr>
        <w:t xml:space="preserve"> in Eurasia becomes</w:t>
      </w:r>
      <w:r w:rsidRPr="00B80537">
        <w:rPr>
          <w:sz w:val="16"/>
        </w:rPr>
        <w:t xml:space="preserve"> much more </w:t>
      </w:r>
      <w:r w:rsidRPr="00242C57">
        <w:rPr>
          <w:rStyle w:val="StyleUnderline"/>
        </w:rPr>
        <w:t xml:space="preserve">limited. It would be </w:t>
      </w:r>
      <w:r w:rsidRPr="00242C57">
        <w:rPr>
          <w:rStyle w:val="Emphasis"/>
        </w:rPr>
        <w:t>no exaggeration</w:t>
      </w:r>
      <w:r w:rsidRPr="00242C57">
        <w:rPr>
          <w:rStyle w:val="StyleUnderline"/>
        </w:rPr>
        <w:t xml:space="preserve"> to say that it is </w:t>
      </w:r>
      <w:r w:rsidRPr="009A6C16">
        <w:rPr>
          <w:rStyle w:val="StyleUnderline"/>
          <w:highlight w:val="cyan"/>
        </w:rPr>
        <w:t>“</w:t>
      </w:r>
      <w:r w:rsidRPr="009A6C16">
        <w:rPr>
          <w:rStyle w:val="Emphasis"/>
          <w:highlight w:val="cyan"/>
        </w:rPr>
        <w:t>game over</w:t>
      </w:r>
      <w:r w:rsidRPr="009A6C16">
        <w:rPr>
          <w:rStyle w:val="StyleUnderline"/>
          <w:highlight w:val="cyan"/>
        </w:rPr>
        <w:t>”</w:t>
      </w:r>
      <w:r w:rsidRPr="00242C57">
        <w:rPr>
          <w:rStyle w:val="StyleUnderline"/>
        </w:rPr>
        <w:t xml:space="preserve"> for</w:t>
      </w:r>
      <w:r w:rsidRPr="00B80537">
        <w:rPr>
          <w:sz w:val="16"/>
        </w:rPr>
        <w:t xml:space="preserve"> the US’s projecting </w:t>
      </w:r>
      <w:r w:rsidRPr="00242C57">
        <w:rPr>
          <w:rStyle w:val="StyleUnderline"/>
        </w:rPr>
        <w:t>military power in Eurasia without</w:t>
      </w:r>
      <w:r w:rsidRPr="00B80537">
        <w:rPr>
          <w:sz w:val="16"/>
        </w:rPr>
        <w:t xml:space="preserve"> the expectation of </w:t>
      </w:r>
      <w:r w:rsidRPr="00242C57">
        <w:rPr>
          <w:rStyle w:val="StyleUnderline"/>
        </w:rPr>
        <w:t>a challenge</w:t>
      </w:r>
      <w:r w:rsidRPr="00B80537">
        <w:rPr>
          <w:sz w:val="16"/>
        </w:rPr>
        <w:t>.</w:t>
      </w:r>
    </w:p>
    <w:p w14:paraId="24EAD2E3" w14:textId="77777777" w:rsidR="00F23FF8" w:rsidRPr="00B80537" w:rsidRDefault="00F23FF8" w:rsidP="00F23FF8">
      <w:pPr>
        <w:rPr>
          <w:sz w:val="16"/>
        </w:rPr>
      </w:pPr>
      <w:r w:rsidRPr="00B80537">
        <w:rPr>
          <w:sz w:val="16"/>
        </w:rPr>
        <w:t>Finally, the relatively small wars that US have already entered have been extremely costly. The cost of the Iraq and Afghanistan wars to US alone was estimated 10 years ago by Stiglitz and Bilmes (2012) to be between $4-6 trillion, a quarter to 40% of US GDP at the time.</w:t>
      </w:r>
    </w:p>
    <w:p w14:paraId="5FA90CE1" w14:textId="77777777" w:rsidR="00F23FF8" w:rsidRPr="00B80537" w:rsidRDefault="00F23FF8" w:rsidP="00F23FF8">
      <w:pPr>
        <w:rPr>
          <w:sz w:val="16"/>
        </w:rPr>
      </w:pPr>
      <w:r w:rsidRPr="00B80537">
        <w:rPr>
          <w:sz w:val="16"/>
        </w:rPr>
        <w:t>1.3 Technology</w:t>
      </w:r>
    </w:p>
    <w:p w14:paraId="735FF957" w14:textId="77777777" w:rsidR="00F23FF8" w:rsidRPr="00B80537" w:rsidRDefault="00F23FF8" w:rsidP="00F23FF8">
      <w:pPr>
        <w:rPr>
          <w:sz w:val="16"/>
        </w:rPr>
      </w:pPr>
      <w:r w:rsidRPr="00B80537">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43ED6422" w14:textId="77777777" w:rsidR="00F23FF8" w:rsidRPr="00B80537" w:rsidRDefault="00F23FF8" w:rsidP="00F23FF8">
      <w:pPr>
        <w:rPr>
          <w:sz w:val="16"/>
        </w:rPr>
      </w:pPr>
      <w:r w:rsidRPr="00B80537">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05274AFD" w14:textId="77777777" w:rsidR="00F23FF8" w:rsidRPr="00B80537" w:rsidRDefault="00F23FF8" w:rsidP="00F23FF8">
      <w:pPr>
        <w:rPr>
          <w:sz w:val="16"/>
        </w:rPr>
      </w:pPr>
      <w:r w:rsidRPr="00B80537">
        <w:rPr>
          <w:sz w:val="16"/>
        </w:rPr>
        <w:t xml:space="preserve">Overall, </w:t>
      </w:r>
      <w:r w:rsidRPr="00242C57">
        <w:rPr>
          <w:rStyle w:val="StyleUnderline"/>
        </w:rPr>
        <w:t>China</w:t>
      </w:r>
      <w:r w:rsidRPr="00B80537">
        <w:rPr>
          <w:sz w:val="16"/>
        </w:rPr>
        <w:t xml:space="preserve">, while still markedly militarily inferior, </w:t>
      </w:r>
      <w:r w:rsidRPr="00242C57">
        <w:rPr>
          <w:rStyle w:val="StyleUnderline"/>
        </w:rPr>
        <w:t xml:space="preserve">has become at least an </w:t>
      </w:r>
      <w:r w:rsidRPr="00242C57">
        <w:rPr>
          <w:rStyle w:val="Emphasis"/>
        </w:rPr>
        <w:t>equal</w:t>
      </w:r>
      <w:r w:rsidRPr="00242C57">
        <w:rPr>
          <w:rStyle w:val="StyleUnderline"/>
        </w:rPr>
        <w:t xml:space="preserve"> to the US </w:t>
      </w:r>
      <w:r w:rsidRPr="00242C57">
        <w:rPr>
          <w:rStyle w:val="Emphasis"/>
        </w:rPr>
        <w:t>economically</w:t>
      </w:r>
      <w:r w:rsidRPr="00242C57">
        <w:rPr>
          <w:rStyle w:val="StyleUnderline"/>
        </w:rPr>
        <w:t xml:space="preserve"> and has been </w:t>
      </w:r>
      <w:r w:rsidRPr="00242C57">
        <w:rPr>
          <w:rStyle w:val="Emphasis"/>
        </w:rPr>
        <w:t>catching up</w:t>
      </w:r>
      <w:r w:rsidRPr="00242C57">
        <w:rPr>
          <w:rStyle w:val="StyleUnderline"/>
        </w:rPr>
        <w:t xml:space="preserve"> rapidly in </w:t>
      </w:r>
      <w:r w:rsidRPr="00242C57">
        <w:rPr>
          <w:rStyle w:val="Emphasis"/>
        </w:rPr>
        <w:t>technology</w:t>
      </w:r>
      <w:r w:rsidRPr="00242C57">
        <w:rPr>
          <w:rStyle w:val="StyleUnderline"/>
        </w:rPr>
        <w:t>, while Russia has been counter-balancing</w:t>
      </w:r>
      <w:r w:rsidRPr="00B80537">
        <w:rPr>
          <w:sz w:val="16"/>
        </w:rPr>
        <w:t xml:space="preserve"> the US militarily and diplomatically </w:t>
      </w:r>
      <w:r w:rsidRPr="00242C57">
        <w:rPr>
          <w:rStyle w:val="StyleUnderline"/>
        </w:rPr>
        <w:t>in Eurasia</w:t>
      </w:r>
      <w:r w:rsidRPr="00B80537">
        <w:rPr>
          <w:sz w:val="16"/>
        </w:rPr>
        <w:t>.</w:t>
      </w:r>
    </w:p>
    <w:p w14:paraId="4F748F32" w14:textId="77777777" w:rsidR="00F23FF8" w:rsidRPr="00B80537" w:rsidRDefault="00F23FF8" w:rsidP="00F23FF8">
      <w:pPr>
        <w:rPr>
          <w:sz w:val="16"/>
        </w:rPr>
      </w:pPr>
      <w:r w:rsidRPr="00B80537">
        <w:rPr>
          <w:sz w:val="16"/>
        </w:rPr>
        <w:t>2 Effects of the Pandemic</w:t>
      </w:r>
    </w:p>
    <w:p w14:paraId="45A64F59" w14:textId="77777777" w:rsidR="00F23FF8" w:rsidRPr="00B80537" w:rsidRDefault="00F23FF8" w:rsidP="00F23FF8">
      <w:pPr>
        <w:rPr>
          <w:sz w:val="16"/>
        </w:rPr>
      </w:pPr>
      <w:r w:rsidRPr="009A6C16">
        <w:rPr>
          <w:rStyle w:val="StyleUnderline"/>
          <w:highlight w:val="cyan"/>
        </w:rPr>
        <w:t>The pandemic</w:t>
      </w:r>
      <w:r w:rsidRPr="00B80537">
        <w:rPr>
          <w:sz w:val="16"/>
        </w:rPr>
        <w:t xml:space="preserve"> has </w:t>
      </w:r>
      <w:r w:rsidRPr="009A6C16">
        <w:rPr>
          <w:rStyle w:val="StyleUnderline"/>
          <w:highlight w:val="cyan"/>
        </w:rPr>
        <w:t>brought</w:t>
      </w:r>
      <w:r w:rsidRPr="00242C57">
        <w:rPr>
          <w:rStyle w:val="StyleUnderline"/>
        </w:rPr>
        <w:t xml:space="preserve"> about </w:t>
      </w:r>
      <w:r w:rsidRPr="00242C57">
        <w:rPr>
          <w:rStyle w:val="Emphasis"/>
        </w:rPr>
        <w:t>Depression</w:t>
      </w:r>
      <w:r w:rsidRPr="00B80537">
        <w:rPr>
          <w:sz w:val="16"/>
        </w:rPr>
        <w:t xml:space="preserve"> levels of unemployment </w:t>
      </w:r>
      <w:r w:rsidRPr="00242C57">
        <w:rPr>
          <w:rStyle w:val="StyleUnderline"/>
        </w:rPr>
        <w:t>in the US</w:t>
      </w:r>
      <w:r w:rsidRPr="00B80537">
        <w:rPr>
          <w:sz w:val="16"/>
        </w:rPr>
        <w:t xml:space="preserve"> in record time </w:t>
      </w:r>
      <w:r w:rsidRPr="00242C57">
        <w:rPr>
          <w:rStyle w:val="StyleUnderline"/>
        </w:rPr>
        <w:t>and</w:t>
      </w:r>
      <w:r w:rsidRPr="00B80537">
        <w:rPr>
          <w:sz w:val="16"/>
        </w:rPr>
        <w:t xml:space="preserve"> almost all </w:t>
      </w:r>
      <w:r w:rsidRPr="00242C57">
        <w:rPr>
          <w:rStyle w:val="StyleUnderline"/>
        </w:rPr>
        <w:t xml:space="preserve">countries are facing </w:t>
      </w:r>
      <w:r w:rsidRPr="00242C57">
        <w:rPr>
          <w:rStyle w:val="Emphasis"/>
        </w:rPr>
        <w:t xml:space="preserve">severe </w:t>
      </w:r>
      <w:r w:rsidRPr="009A6C16">
        <w:rPr>
          <w:rStyle w:val="Emphasis"/>
          <w:highlight w:val="cyan"/>
        </w:rPr>
        <w:t>contraction</w:t>
      </w:r>
      <w:r w:rsidRPr="00B80537">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183EEF89" w14:textId="77777777" w:rsidR="00F23FF8" w:rsidRPr="00B80537" w:rsidRDefault="00F23FF8" w:rsidP="00F23FF8">
      <w:pPr>
        <w:rPr>
          <w:sz w:val="16"/>
        </w:rPr>
      </w:pPr>
      <w:r w:rsidRPr="009A6C16">
        <w:rPr>
          <w:rStyle w:val="Emphasis"/>
          <w:highlight w:val="cyan"/>
        </w:rPr>
        <w:t>However</w:t>
      </w:r>
      <w:r w:rsidRPr="00242C57">
        <w:rPr>
          <w:rStyle w:val="StyleUnderline"/>
        </w:rPr>
        <w:t xml:space="preserve">, in relative terms </w:t>
      </w:r>
      <w:r w:rsidRPr="009A6C16">
        <w:rPr>
          <w:rStyle w:val="Emphasis"/>
          <w:highlight w:val="cyan"/>
        </w:rPr>
        <w:t>China</w:t>
      </w:r>
      <w:r w:rsidRPr="00242C57">
        <w:rPr>
          <w:rStyle w:val="StyleUnderline"/>
        </w:rPr>
        <w:t xml:space="preserve"> and East Asia </w:t>
      </w:r>
      <w:r w:rsidRPr="009A6C16">
        <w:rPr>
          <w:rStyle w:val="StyleUnderline"/>
          <w:highlight w:val="cyan"/>
        </w:rPr>
        <w:t xml:space="preserve">have been </w:t>
      </w:r>
      <w:r w:rsidRPr="009A6C16">
        <w:rPr>
          <w:rStyle w:val="Emphasis"/>
          <w:highlight w:val="cyan"/>
        </w:rPr>
        <w:t>less affected</w:t>
      </w:r>
      <w:r w:rsidRPr="00B80537">
        <w:rPr>
          <w:sz w:val="16"/>
        </w:rPr>
        <w:t xml:space="preserve"> thus far </w:t>
      </w:r>
      <w:r w:rsidRPr="009A6C16">
        <w:rPr>
          <w:rStyle w:val="StyleUnderline"/>
          <w:highlight w:val="cyan"/>
        </w:rPr>
        <w:t>and</w:t>
      </w:r>
      <w:r w:rsidRPr="00242C57">
        <w:rPr>
          <w:rStyle w:val="StyleUnderline"/>
        </w:rPr>
        <w:t xml:space="preserve"> will continue to do so as</w:t>
      </w:r>
      <w:r w:rsidRPr="00B80537">
        <w:rPr>
          <w:sz w:val="16"/>
        </w:rPr>
        <w:t xml:space="preserve"> long as </w:t>
      </w:r>
      <w:r w:rsidRPr="00242C57">
        <w:rPr>
          <w:rStyle w:val="StyleUnderline"/>
        </w:rPr>
        <w:t xml:space="preserve">they </w:t>
      </w:r>
      <w:r w:rsidRPr="009A6C16">
        <w:rPr>
          <w:rStyle w:val="StyleUnderline"/>
          <w:highlight w:val="cyan"/>
        </w:rPr>
        <w:t xml:space="preserve">maintain a </w:t>
      </w:r>
      <w:r w:rsidRPr="009A6C16">
        <w:rPr>
          <w:rStyle w:val="Emphasis"/>
          <w:highlight w:val="cyan"/>
        </w:rPr>
        <w:t>better</w:t>
      </w:r>
      <w:r w:rsidRPr="00B80537">
        <w:rPr>
          <w:sz w:val="16"/>
        </w:rPr>
        <w:t xml:space="preserve"> health policy </w:t>
      </w:r>
      <w:r w:rsidRPr="009A6C16">
        <w:rPr>
          <w:rStyle w:val="Emphasis"/>
          <w:highlight w:val="cyan"/>
        </w:rPr>
        <w:t>response</w:t>
      </w:r>
      <w:r w:rsidRPr="00242C57">
        <w:rPr>
          <w:rStyle w:val="StyleUnderline"/>
        </w:rPr>
        <w:t xml:space="preserve"> to the pandemic</w:t>
      </w:r>
      <w:r w:rsidRPr="00B80537">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242C57">
        <w:rPr>
          <w:rStyle w:val="StyleUnderline"/>
        </w:rPr>
        <w:t xml:space="preserve">China is likely </w:t>
      </w:r>
      <w:r w:rsidRPr="009A6C16">
        <w:rPr>
          <w:rStyle w:val="StyleUnderline"/>
          <w:highlight w:val="cyan"/>
        </w:rPr>
        <w:t xml:space="preserve">to </w:t>
      </w:r>
      <w:r w:rsidRPr="009A6C16">
        <w:rPr>
          <w:rStyle w:val="Emphasis"/>
          <w:highlight w:val="cyan"/>
        </w:rPr>
        <w:t>come out</w:t>
      </w:r>
      <w:r w:rsidRPr="00242C57">
        <w:rPr>
          <w:rStyle w:val="StyleUnderline"/>
        </w:rPr>
        <w:t xml:space="preserve"> in the end </w:t>
      </w:r>
      <w:r w:rsidRPr="00242C57">
        <w:rPr>
          <w:rStyle w:val="Emphasis"/>
        </w:rPr>
        <w:t xml:space="preserve">economically </w:t>
      </w:r>
      <w:r w:rsidRPr="009A6C16">
        <w:rPr>
          <w:rStyle w:val="Emphasis"/>
          <w:highlight w:val="cyan"/>
        </w:rPr>
        <w:t>better off</w:t>
      </w:r>
      <w:r w:rsidRPr="00242C57">
        <w:rPr>
          <w:rStyle w:val="StyleUnderline"/>
        </w:rPr>
        <w:t xml:space="preserve"> relative to the US</w:t>
      </w:r>
      <w:r w:rsidRPr="00B80537">
        <w:rPr>
          <w:sz w:val="16"/>
        </w:rPr>
        <w:t>.</w:t>
      </w:r>
    </w:p>
    <w:p w14:paraId="41782B51" w14:textId="77777777" w:rsidR="00F23FF8" w:rsidRPr="00B80537" w:rsidRDefault="00F23FF8" w:rsidP="00F23FF8">
      <w:pPr>
        <w:rPr>
          <w:sz w:val="16"/>
        </w:rPr>
      </w:pPr>
      <w:r w:rsidRPr="00B80537">
        <w:rPr>
          <w:sz w:val="16"/>
        </w:rPr>
        <w:t xml:space="preserve">Other widely discussed probable effects include the strengthening of the nation-state and a retreat of globalization in production, trade, and capital movements. </w:t>
      </w:r>
      <w:r w:rsidRPr="00242C57">
        <w:rPr>
          <w:rStyle w:val="StyleUnderline"/>
        </w:rPr>
        <w:t>We can envision</w:t>
      </w:r>
      <w:r w:rsidRPr="00B80537">
        <w:rPr>
          <w:sz w:val="16"/>
        </w:rPr>
        <w:t xml:space="preserve"> scenarios from </w:t>
      </w:r>
      <w:r w:rsidRPr="00242C57">
        <w:rPr>
          <w:rStyle w:val="StyleUnderline"/>
        </w:rPr>
        <w:t>a</w:t>
      </w:r>
      <w:r w:rsidRPr="00B80537">
        <w:rPr>
          <w:sz w:val="16"/>
        </w:rPr>
        <w:t xml:space="preserve"> mild </w:t>
      </w:r>
      <w:r w:rsidRPr="00242C57">
        <w:rPr>
          <w:rStyle w:val="Emphasis"/>
        </w:rPr>
        <w:t>retreat</w:t>
      </w:r>
      <w:r w:rsidRPr="00242C57">
        <w:rPr>
          <w:rStyle w:val="StyleUnderline"/>
        </w:rPr>
        <w:t xml:space="preserve"> of globalization with</w:t>
      </w:r>
      <w:r w:rsidRPr="00B80537">
        <w:rPr>
          <w:sz w:val="16"/>
        </w:rPr>
        <w:t xml:space="preserve"> shorter supply chains to </w:t>
      </w:r>
      <w:r w:rsidRPr="00242C57">
        <w:rPr>
          <w:rStyle w:val="StyleUnderline"/>
        </w:rPr>
        <w:t xml:space="preserve">a full blown new </w:t>
      </w:r>
      <w:r w:rsidRPr="00242C57">
        <w:rPr>
          <w:rStyle w:val="Emphasis"/>
        </w:rPr>
        <w:t>Cold War</w:t>
      </w:r>
      <w:r w:rsidRPr="00242C57">
        <w:rPr>
          <w:rStyle w:val="StyleUnderline"/>
        </w:rPr>
        <w:t xml:space="preserve"> with</w:t>
      </w:r>
      <w:r w:rsidRPr="00B80537">
        <w:rPr>
          <w:sz w:val="16"/>
        </w:rPr>
        <w:t xml:space="preserve"> two or more </w:t>
      </w:r>
      <w:r w:rsidRPr="00242C57">
        <w:rPr>
          <w:rStyle w:val="StyleUnderline"/>
        </w:rPr>
        <w:t xml:space="preserve">separate </w:t>
      </w:r>
      <w:r w:rsidRPr="00242C57">
        <w:rPr>
          <w:rStyle w:val="Emphasis"/>
        </w:rPr>
        <w:t>economic blocks</w:t>
      </w:r>
      <w:r w:rsidRPr="00B80537">
        <w:rPr>
          <w:sz w:val="16"/>
        </w:rPr>
        <w:t>.</w:t>
      </w:r>
    </w:p>
    <w:p w14:paraId="3A22A661" w14:textId="77777777" w:rsidR="00F23FF8" w:rsidRPr="00B80537" w:rsidRDefault="00F23FF8" w:rsidP="00F23FF8">
      <w:pPr>
        <w:rPr>
          <w:sz w:val="16"/>
        </w:rPr>
      </w:pPr>
      <w:r w:rsidRPr="00B80537">
        <w:rPr>
          <w:sz w:val="16"/>
        </w:rPr>
        <w:t xml:space="preserve">Regardless of what the medium and long run will look like, </w:t>
      </w:r>
      <w:r w:rsidRPr="009A6C16">
        <w:rPr>
          <w:rStyle w:val="StyleUnderline"/>
          <w:highlight w:val="cyan"/>
        </w:rPr>
        <w:t>the pandemic</w:t>
      </w:r>
      <w:r w:rsidRPr="00B80537">
        <w:rPr>
          <w:sz w:val="16"/>
        </w:rPr>
        <w:t xml:space="preserve"> appears to have </w:t>
      </w:r>
      <w:r w:rsidRPr="009A6C16">
        <w:rPr>
          <w:rStyle w:val="Emphasis"/>
          <w:highlight w:val="cyan"/>
        </w:rPr>
        <w:t>accelerated</w:t>
      </w:r>
      <w:r w:rsidRPr="00B80537">
        <w:rPr>
          <w:sz w:val="16"/>
        </w:rPr>
        <w:t xml:space="preserve"> pre-existing </w:t>
      </w:r>
      <w:r w:rsidRPr="00242C57">
        <w:rPr>
          <w:rStyle w:val="StyleUnderline"/>
        </w:rPr>
        <w:t xml:space="preserve">trends of US </w:t>
      </w:r>
      <w:r w:rsidRPr="009A6C16">
        <w:rPr>
          <w:rStyle w:val="Emphasis"/>
          <w:highlight w:val="cyan"/>
        </w:rPr>
        <w:t>declining power</w:t>
      </w:r>
      <w:r w:rsidRPr="00B80537">
        <w:rPr>
          <w:sz w:val="16"/>
        </w:rPr>
        <w:t xml:space="preserve"> to the extent that we cannot say that there is one superpower dictating the international politics and economics of Eurasia. China and, secondarily, Russia will have much to say about how the global political economy evolves. </w:t>
      </w:r>
      <w:r w:rsidRPr="00242C57">
        <w:rPr>
          <w:rStyle w:val="StyleUnderline"/>
        </w:rPr>
        <w:t xml:space="preserve">Under such conditions opportunities for </w:t>
      </w:r>
      <w:r w:rsidRPr="00242C57">
        <w:rPr>
          <w:rStyle w:val="Emphasis"/>
        </w:rPr>
        <w:t>conflict increase</w:t>
      </w:r>
      <w:r w:rsidRPr="00242C57">
        <w:rPr>
          <w:rStyle w:val="StyleUnderline"/>
        </w:rPr>
        <w:t xml:space="preserve"> and institutions</w:t>
      </w:r>
      <w:r w:rsidRPr="00B80537">
        <w:rPr>
          <w:sz w:val="16"/>
        </w:rPr>
        <w:t xml:space="preserve"> of conflict management </w:t>
      </w:r>
      <w:r w:rsidRPr="00242C57">
        <w:rPr>
          <w:rStyle w:val="StyleUnderline"/>
        </w:rPr>
        <w:t>become</w:t>
      </w:r>
      <w:r w:rsidRPr="00B80537">
        <w:rPr>
          <w:sz w:val="16"/>
        </w:rPr>
        <w:t xml:space="preserve"> ever </w:t>
      </w:r>
      <w:r w:rsidRPr="00242C57">
        <w:rPr>
          <w:rStyle w:val="StyleUnderline"/>
        </w:rPr>
        <w:t>more important</w:t>
      </w:r>
      <w:r w:rsidRPr="00B80537">
        <w:rPr>
          <w:sz w:val="16"/>
        </w:rPr>
        <w:t>.</w:t>
      </w:r>
    </w:p>
    <w:p w14:paraId="5E55BCEA" w14:textId="77777777" w:rsidR="00F23FF8" w:rsidRPr="00B80537" w:rsidRDefault="00F23FF8" w:rsidP="00F23FF8">
      <w:pPr>
        <w:rPr>
          <w:sz w:val="16"/>
        </w:rPr>
      </w:pPr>
      <w:r w:rsidRPr="00B80537">
        <w:rPr>
          <w:sz w:val="16"/>
        </w:rPr>
        <w:t>3 The Alarming Future of Conflict Management</w:t>
      </w:r>
    </w:p>
    <w:p w14:paraId="1A3D4982" w14:textId="77777777" w:rsidR="00F23FF8" w:rsidRPr="00B80537" w:rsidRDefault="00F23FF8" w:rsidP="00F23FF8">
      <w:pPr>
        <w:rPr>
          <w:sz w:val="16"/>
        </w:rPr>
      </w:pPr>
      <w:r w:rsidRPr="00B80537">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242C57">
        <w:rPr>
          <w:rStyle w:val="StyleUnderline"/>
        </w:rPr>
        <w:t xml:space="preserve">trade policy </w:t>
      </w:r>
      <w:r w:rsidRPr="00242C57">
        <w:rPr>
          <w:rStyle w:val="Emphasis"/>
        </w:rPr>
        <w:t>cannot</w:t>
      </w:r>
      <w:r w:rsidRPr="00242C57">
        <w:rPr>
          <w:rStyle w:val="StyleUnderline"/>
        </w:rPr>
        <w:t xml:space="preserve"> be separated from </w:t>
      </w:r>
      <w:r w:rsidRPr="00242C57">
        <w:rPr>
          <w:rStyle w:val="Emphasis"/>
        </w:rPr>
        <w:t>security considerations</w:t>
      </w:r>
      <w:r w:rsidRPr="00242C57">
        <w:rPr>
          <w:rStyle w:val="StyleUnderline"/>
        </w:rPr>
        <w:t xml:space="preserve"> when there is the possibility of insecurity</w:t>
      </w:r>
      <w:r w:rsidRPr="00B80537">
        <w:rPr>
          <w:sz w:val="16"/>
        </w:rPr>
        <w:t xml:space="preserve"> (Garfinkel et al. 2015; Skaperdas and Syropoulos 2001). Now US policy seems to have been reversed with China being treated, not as trade partner, but effectively as an enemy.</w:t>
      </w:r>
    </w:p>
    <w:p w14:paraId="3C39B44D" w14:textId="77777777" w:rsidR="00F23FF8" w:rsidRPr="00B80537" w:rsidRDefault="00F23FF8" w:rsidP="00F23FF8">
      <w:pPr>
        <w:rPr>
          <w:sz w:val="16"/>
        </w:rPr>
      </w:pPr>
      <w:r w:rsidRPr="00B80537">
        <w:rPr>
          <w:sz w:val="16"/>
        </w:rPr>
        <w:t xml:space="preserve">In such a case </w:t>
      </w:r>
      <w:r w:rsidRPr="00B80537">
        <w:rPr>
          <w:rStyle w:val="StyleUnderline"/>
        </w:rPr>
        <w:t>international institutions</w:t>
      </w:r>
      <w:r w:rsidRPr="00B80537">
        <w:rPr>
          <w:sz w:val="16"/>
        </w:rPr>
        <w:t xml:space="preserve"> of conflict management would be important for reducing the chance of conflict, reducing the costs of arming, and allowing for smoother trade relations; most of all, </w:t>
      </w:r>
      <w:r w:rsidRPr="00B80537">
        <w:rPr>
          <w:rStyle w:val="StyleUnderline"/>
        </w:rPr>
        <w:t xml:space="preserve">for </w:t>
      </w:r>
      <w:r w:rsidRPr="00B80537">
        <w:rPr>
          <w:rStyle w:val="Emphasis"/>
        </w:rPr>
        <w:t>minimizing</w:t>
      </w:r>
      <w:r w:rsidRPr="00B80537">
        <w:rPr>
          <w:rStyle w:val="StyleUnderline"/>
        </w:rPr>
        <w:t xml:space="preserve"> the chance of </w:t>
      </w:r>
      <w:r w:rsidRPr="00B80537">
        <w:rPr>
          <w:rStyle w:val="Emphasis"/>
        </w:rPr>
        <w:t>nuclear war</w:t>
      </w:r>
      <w:r w:rsidRPr="00B80537">
        <w:rPr>
          <w:sz w:val="16"/>
        </w:rPr>
        <w:t xml:space="preserve">. Those institutions, however, </w:t>
      </w:r>
      <w:r w:rsidRPr="00B80537">
        <w:rPr>
          <w:rStyle w:val="StyleUnderline"/>
        </w:rPr>
        <w:t xml:space="preserve">have gradually </w:t>
      </w:r>
      <w:r w:rsidRPr="00B80537">
        <w:rPr>
          <w:rStyle w:val="Emphasis"/>
        </w:rPr>
        <w:t>atrophied</w:t>
      </w:r>
      <w:r w:rsidRPr="00B80537">
        <w:rPr>
          <w:rStyle w:val="StyleUnderline"/>
        </w:rPr>
        <w:t xml:space="preserve"> or</w:t>
      </w:r>
      <w:r w:rsidRPr="00B80537">
        <w:rPr>
          <w:sz w:val="16"/>
        </w:rPr>
        <w:t xml:space="preserve"> have </w:t>
      </w:r>
      <w:r w:rsidRPr="00B80537">
        <w:rPr>
          <w:rStyle w:val="StyleUnderline"/>
        </w:rPr>
        <w:t>been</w:t>
      </w:r>
      <w:r w:rsidRPr="00B80537">
        <w:rPr>
          <w:sz w:val="16"/>
        </w:rPr>
        <w:t xml:space="preserve"> intentionally </w:t>
      </w:r>
      <w:r w:rsidRPr="00B80537">
        <w:rPr>
          <w:rStyle w:val="StyleUnderline"/>
        </w:rPr>
        <w:t>boycotted</w:t>
      </w:r>
      <w:r w:rsidRPr="00B80537">
        <w:rPr>
          <w:sz w:val="16"/>
        </w:rPr>
        <w:t xml:space="preserve"> during the time of US dominance. Over the past two decades, for example, and contrary to previous practices the US entered a number of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the unilateralism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(Genicot and Skaperdas 2002).</w:t>
      </w:r>
    </w:p>
    <w:p w14:paraId="0CC6D108" w14:textId="77777777" w:rsidR="00F23FF8" w:rsidRPr="00B80537" w:rsidRDefault="00F23FF8" w:rsidP="00F23FF8">
      <w:pPr>
        <w:rPr>
          <w:sz w:val="16"/>
        </w:rPr>
      </w:pPr>
      <w:r w:rsidRPr="00B80537">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424DD854" w14:textId="77777777" w:rsidR="00F23FF8" w:rsidRPr="00B80537" w:rsidRDefault="00F23FF8" w:rsidP="00F23FF8">
      <w:pPr>
        <w:rPr>
          <w:sz w:val="16"/>
        </w:rPr>
      </w:pPr>
      <w:r w:rsidRPr="00B80537">
        <w:rPr>
          <w:rStyle w:val="StyleUnderline"/>
        </w:rPr>
        <w:t xml:space="preserve">With the </w:t>
      </w:r>
      <w:r w:rsidRPr="00B80537">
        <w:rPr>
          <w:rStyle w:val="Emphasis"/>
        </w:rPr>
        <w:t>dismantling</w:t>
      </w:r>
      <w:r w:rsidRPr="00B80537">
        <w:rPr>
          <w:rStyle w:val="StyleUnderline"/>
        </w:rPr>
        <w:t xml:space="preserve"> of</w:t>
      </w:r>
      <w:r w:rsidRPr="00B80537">
        <w:rPr>
          <w:sz w:val="16"/>
        </w:rPr>
        <w:t xml:space="preserve"> previous </w:t>
      </w:r>
      <w:r w:rsidRPr="00B80537">
        <w:rPr>
          <w:rStyle w:val="StyleUnderline"/>
        </w:rPr>
        <w:t>arms control agreements</w:t>
      </w:r>
      <w:r w:rsidRPr="00B80537">
        <w:rPr>
          <w:sz w:val="16"/>
        </w:rPr>
        <w:t xml:space="preserve">, without good prospects for their replacement in the future, and the weakening of the UN and other international organizations, </w:t>
      </w:r>
      <w:r w:rsidRPr="00B80537">
        <w:rPr>
          <w:rStyle w:val="StyleUnderline"/>
        </w:rPr>
        <w:t xml:space="preserve">the </w:t>
      </w:r>
      <w:r w:rsidRPr="009A6C16">
        <w:rPr>
          <w:rStyle w:val="StyleUnderline"/>
          <w:highlight w:val="cyan"/>
        </w:rPr>
        <w:t>risks</w:t>
      </w:r>
      <w:r w:rsidRPr="00B80537">
        <w:rPr>
          <w:sz w:val="16"/>
        </w:rPr>
        <w:t xml:space="preserve"> and challenges </w:t>
      </w:r>
      <w:r w:rsidRPr="00B80537">
        <w:rPr>
          <w:rStyle w:val="StyleUnderline"/>
        </w:rPr>
        <w:t xml:space="preserve">facing the world </w:t>
      </w:r>
      <w:r w:rsidRPr="009A6C16">
        <w:rPr>
          <w:rStyle w:val="StyleUnderline"/>
          <w:highlight w:val="cyan"/>
        </w:rPr>
        <w:t>include</w:t>
      </w:r>
      <w:r w:rsidRPr="00B80537">
        <w:rPr>
          <w:sz w:val="16"/>
        </w:rPr>
        <w:t xml:space="preserve"> the following:</w:t>
      </w:r>
    </w:p>
    <w:p w14:paraId="3F70DFBD" w14:textId="77777777" w:rsidR="00F23FF8" w:rsidRPr="00B80537" w:rsidRDefault="00F23FF8" w:rsidP="00F23FF8">
      <w:pPr>
        <w:pStyle w:val="ListParagraph"/>
        <w:numPr>
          <w:ilvl w:val="0"/>
          <w:numId w:val="47"/>
        </w:numPr>
        <w:rPr>
          <w:sz w:val="16"/>
        </w:rPr>
      </w:pPr>
      <w:r w:rsidRPr="009A6C16">
        <w:rPr>
          <w:rStyle w:val="StyleUnderline"/>
          <w:highlight w:val="cyan"/>
        </w:rPr>
        <w:t>Multiple</w:t>
      </w:r>
      <w:r w:rsidRPr="00B80537">
        <w:rPr>
          <w:rStyle w:val="StyleUnderline"/>
        </w:rPr>
        <w:t xml:space="preserve">-pronged </w:t>
      </w:r>
      <w:r w:rsidRPr="009A6C16">
        <w:rPr>
          <w:rStyle w:val="Emphasis"/>
          <w:highlight w:val="cyan"/>
        </w:rPr>
        <w:t>arms races</w:t>
      </w:r>
      <w:r w:rsidRPr="00B80537">
        <w:rPr>
          <w:rStyle w:val="StyleUnderline"/>
        </w:rPr>
        <w:t xml:space="preserve"> that go beyond </w:t>
      </w:r>
      <w:r w:rsidRPr="009A6C16">
        <w:rPr>
          <w:rStyle w:val="Emphasis"/>
          <w:highlight w:val="cyan"/>
        </w:rPr>
        <w:t>hypersonic</w:t>
      </w:r>
      <w:r w:rsidRPr="00B80537">
        <w:rPr>
          <w:rStyle w:val="StyleUnderline"/>
        </w:rPr>
        <w:t xml:space="preserve"> weapons to </w:t>
      </w:r>
      <w:r w:rsidRPr="009A6C16">
        <w:rPr>
          <w:rStyle w:val="Emphasis"/>
          <w:highlight w:val="cyan"/>
        </w:rPr>
        <w:t>cyber</w:t>
      </w:r>
      <w:r w:rsidRPr="00B80537">
        <w:rPr>
          <w:rStyle w:val="Emphasis"/>
        </w:rPr>
        <w:t>weapons</w:t>
      </w:r>
      <w:r w:rsidRPr="00B80537">
        <w:rPr>
          <w:rStyle w:val="StyleUnderline"/>
        </w:rPr>
        <w:t xml:space="preserve">, </w:t>
      </w:r>
      <w:r w:rsidRPr="009A6C16">
        <w:rPr>
          <w:rStyle w:val="Emphasis"/>
          <w:highlight w:val="cyan"/>
        </w:rPr>
        <w:t>a</w:t>
      </w:r>
      <w:r w:rsidRPr="00B80537">
        <w:rPr>
          <w:rStyle w:val="StyleUnderline"/>
        </w:rPr>
        <w:t xml:space="preserve">utonomous </w:t>
      </w:r>
      <w:r w:rsidRPr="009A6C16">
        <w:rPr>
          <w:rStyle w:val="Emphasis"/>
          <w:highlight w:val="cyan"/>
        </w:rPr>
        <w:t>w</w:t>
      </w:r>
      <w:r w:rsidRPr="00B80537">
        <w:rPr>
          <w:rStyle w:val="StyleUnderline"/>
        </w:rPr>
        <w:t xml:space="preserve">eapon </w:t>
      </w:r>
      <w:r w:rsidRPr="009A6C16">
        <w:rPr>
          <w:rStyle w:val="Emphasis"/>
          <w:highlight w:val="cyan"/>
        </w:rPr>
        <w:t>s</w:t>
      </w:r>
      <w:r w:rsidRPr="00B80537">
        <w:rPr>
          <w:rStyle w:val="StyleUnderline"/>
        </w:rPr>
        <w:t>ystems</w:t>
      </w:r>
      <w:r w:rsidRPr="00B80537">
        <w:rPr>
          <w:sz w:val="16"/>
        </w:rPr>
        <w:t xml:space="preserve">, other AI technology-enabled systems, </w:t>
      </w:r>
      <w:r w:rsidRPr="009A6C16">
        <w:rPr>
          <w:rStyle w:val="StyleUnderline"/>
          <w:highlight w:val="cyan"/>
        </w:rPr>
        <w:t>and</w:t>
      </w:r>
      <w:r w:rsidRPr="00B80537">
        <w:rPr>
          <w:sz w:val="16"/>
        </w:rPr>
        <w:t xml:space="preserve"> deployments in </w:t>
      </w:r>
      <w:r w:rsidRPr="00B80537">
        <w:rPr>
          <w:rStyle w:val="StyleUnderline"/>
        </w:rPr>
        <w:t xml:space="preserve">outer </w:t>
      </w:r>
      <w:r w:rsidRPr="009A6C16">
        <w:rPr>
          <w:rStyle w:val="Emphasis"/>
          <w:highlight w:val="cyan"/>
        </w:rPr>
        <w:t>space</w:t>
      </w:r>
      <w:r w:rsidRPr="00B80537">
        <w:rPr>
          <w:rStyle w:val="StyleUnderline"/>
        </w:rPr>
        <w:t>. The costs and</w:t>
      </w:r>
      <w:r w:rsidRPr="00B80537">
        <w:rPr>
          <w:sz w:val="16"/>
        </w:rPr>
        <w:t xml:space="preserve">, most important, the </w:t>
      </w:r>
      <w:r w:rsidRPr="00B80537">
        <w:rPr>
          <w:rStyle w:val="StyleUnderline"/>
        </w:rPr>
        <w:t xml:space="preserve">multiple </w:t>
      </w:r>
      <w:r w:rsidRPr="00B80537">
        <w:rPr>
          <w:rStyle w:val="Emphasis"/>
        </w:rPr>
        <w:t>uncertainties</w:t>
      </w:r>
      <w:r w:rsidRPr="00B80537">
        <w:rPr>
          <w:sz w:val="16"/>
        </w:rPr>
        <w:t xml:space="preserve"> that such </w:t>
      </w:r>
      <w:r w:rsidRPr="00B80537">
        <w:rPr>
          <w:rStyle w:val="StyleUnderline"/>
        </w:rPr>
        <w:t>arms races</w:t>
      </w:r>
      <w:r w:rsidRPr="00B80537">
        <w:rPr>
          <w:sz w:val="16"/>
        </w:rPr>
        <w:t xml:space="preserve"> can </w:t>
      </w:r>
      <w:r w:rsidRPr="00B80537">
        <w:rPr>
          <w:rStyle w:val="StyleUnderline"/>
        </w:rPr>
        <w:t xml:space="preserve">generate are of immense risk. Highly </w:t>
      </w:r>
      <w:r w:rsidRPr="00B80537">
        <w:rPr>
          <w:rStyle w:val="Emphasis"/>
        </w:rPr>
        <w:t xml:space="preserve">risk </w:t>
      </w:r>
      <w:r w:rsidRPr="009A6C16">
        <w:rPr>
          <w:rStyle w:val="Emphasis"/>
          <w:highlight w:val="cyan"/>
        </w:rPr>
        <w:t>averse</w:t>
      </w:r>
      <w:r w:rsidRPr="009A6C16">
        <w:rPr>
          <w:rStyle w:val="StyleUnderline"/>
          <w:highlight w:val="cyan"/>
        </w:rPr>
        <w:t xml:space="preserve"> leaders</w:t>
      </w:r>
      <w:r w:rsidRPr="00B80537">
        <w:rPr>
          <w:sz w:val="16"/>
        </w:rPr>
        <w:t xml:space="preserve">, perhaps </w:t>
      </w:r>
      <w:r w:rsidRPr="00B80537">
        <w:rPr>
          <w:rStyle w:val="StyleUnderline"/>
        </w:rPr>
        <w:t xml:space="preserve">as a result of a </w:t>
      </w:r>
      <w:r w:rsidRPr="00B80537">
        <w:rPr>
          <w:rStyle w:val="Emphasis"/>
        </w:rPr>
        <w:t>mistake</w:t>
      </w:r>
      <w:r w:rsidRPr="00B80537">
        <w:rPr>
          <w:sz w:val="16"/>
        </w:rPr>
        <w:t xml:space="preserve"> or misunderstanding but not only so, </w:t>
      </w:r>
      <w:r w:rsidRPr="009A6C16">
        <w:rPr>
          <w:rStyle w:val="StyleUnderline"/>
          <w:highlight w:val="cyan"/>
        </w:rPr>
        <w:t xml:space="preserve">could </w:t>
      </w:r>
      <w:r w:rsidRPr="009A6C16">
        <w:rPr>
          <w:rStyle w:val="Emphasis"/>
          <w:highlight w:val="cyan"/>
        </w:rPr>
        <w:t>launch wars</w:t>
      </w:r>
      <w:r w:rsidRPr="00B80537">
        <w:rPr>
          <w:rStyle w:val="StyleUnderline"/>
        </w:rPr>
        <w:t xml:space="preserve"> from which there might be </w:t>
      </w:r>
      <w:r w:rsidRPr="00B80537">
        <w:rPr>
          <w:rStyle w:val="Emphasis"/>
        </w:rPr>
        <w:t>no going back</w:t>
      </w:r>
      <w:r w:rsidRPr="00B80537">
        <w:rPr>
          <w:sz w:val="16"/>
        </w:rPr>
        <w:t xml:space="preserve"> (Mearsheimer 2001; Wong et al. 2020).</w:t>
      </w:r>
    </w:p>
    <w:p w14:paraId="68442B9A" w14:textId="77777777" w:rsidR="00F23FF8" w:rsidRPr="00B80537" w:rsidRDefault="00F23FF8" w:rsidP="00F23FF8">
      <w:pPr>
        <w:pStyle w:val="ListParagraph"/>
        <w:numPr>
          <w:ilvl w:val="0"/>
          <w:numId w:val="47"/>
        </w:numPr>
        <w:rPr>
          <w:sz w:val="16"/>
        </w:rPr>
      </w:pPr>
      <w:r w:rsidRPr="00B80537">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9A6C16">
        <w:rPr>
          <w:rStyle w:val="StyleUnderline"/>
          <w:highlight w:val="cyan"/>
        </w:rPr>
        <w:t>Many</w:t>
      </w:r>
      <w:r w:rsidRPr="00B80537">
        <w:rPr>
          <w:rStyle w:val="StyleUnderline"/>
        </w:rPr>
        <w:t xml:space="preserve"> examples of </w:t>
      </w:r>
      <w:r w:rsidRPr="00B80537">
        <w:rPr>
          <w:rStyle w:val="Emphasis"/>
        </w:rPr>
        <w:t>preconceptions</w:t>
      </w:r>
      <w:r w:rsidRPr="00B80537">
        <w:rPr>
          <w:rStyle w:val="StyleUnderline"/>
        </w:rPr>
        <w:t xml:space="preserve">, </w:t>
      </w:r>
      <w:r w:rsidRPr="009A6C16">
        <w:rPr>
          <w:rStyle w:val="Emphasis"/>
          <w:highlight w:val="cyan"/>
        </w:rPr>
        <w:t>mishaps</w:t>
      </w:r>
      <w:r w:rsidRPr="009A6C16">
        <w:rPr>
          <w:rStyle w:val="StyleUnderline"/>
          <w:highlight w:val="cyan"/>
        </w:rPr>
        <w:t>, and</w:t>
      </w:r>
      <w:r w:rsidRPr="00B80537">
        <w:rPr>
          <w:rStyle w:val="StyleUnderline"/>
        </w:rPr>
        <w:t xml:space="preserve"> </w:t>
      </w:r>
      <w:r w:rsidRPr="00B80537">
        <w:rPr>
          <w:rStyle w:val="Emphasis"/>
        </w:rPr>
        <w:t>near-</w:t>
      </w:r>
      <w:r w:rsidRPr="009A6C16">
        <w:rPr>
          <w:rStyle w:val="Emphasis"/>
          <w:highlight w:val="cyan"/>
        </w:rPr>
        <w:t>accidents</w:t>
      </w:r>
      <w:r w:rsidRPr="00B80537">
        <w:rPr>
          <w:rStyle w:val="StyleUnderline"/>
        </w:rPr>
        <w:t xml:space="preserve"> from the 1950s </w:t>
      </w:r>
      <w:r w:rsidRPr="00B80537">
        <w:rPr>
          <w:sz w:val="16"/>
        </w:rPr>
        <w:t xml:space="preserve">and 60s that were not previously known (reported in Ellsberg 2017) </w:t>
      </w:r>
      <w:r w:rsidRPr="00B80537">
        <w:rPr>
          <w:rStyle w:val="StyleUnderline"/>
        </w:rPr>
        <w:t>show how the world</w:t>
      </w:r>
      <w:r w:rsidRPr="00B80537">
        <w:rPr>
          <w:sz w:val="16"/>
        </w:rPr>
        <w:t xml:space="preserve"> we are now entering </w:t>
      </w:r>
      <w:r w:rsidRPr="00B80537">
        <w:rPr>
          <w:rStyle w:val="StyleUnderline"/>
        </w:rPr>
        <w:t>is</w:t>
      </w:r>
      <w:r w:rsidRPr="00B80537">
        <w:rPr>
          <w:sz w:val="16"/>
        </w:rPr>
        <w:t xml:space="preserve"> likely </w:t>
      </w:r>
      <w:r w:rsidRPr="00B80537">
        <w:rPr>
          <w:rStyle w:val="StyleUnderline"/>
        </w:rPr>
        <w:t>more dangerous than the Cold War</w:t>
      </w:r>
      <w:r w:rsidRPr="00B80537">
        <w:rPr>
          <w:sz w:val="16"/>
        </w:rPr>
        <w:t xml:space="preserve"> ever was.</w:t>
      </w:r>
    </w:p>
    <w:p w14:paraId="1A4999E6" w14:textId="77777777" w:rsidR="00F23FF8" w:rsidRDefault="00F23FF8" w:rsidP="00F23FF8">
      <w:pPr>
        <w:pStyle w:val="ListParagraph"/>
        <w:numPr>
          <w:ilvl w:val="0"/>
          <w:numId w:val="47"/>
        </w:numPr>
        <w:rPr>
          <w:sz w:val="16"/>
        </w:rPr>
      </w:pPr>
      <w:r w:rsidRPr="009A6C16">
        <w:rPr>
          <w:rStyle w:val="StyleUnderline"/>
          <w:highlight w:val="cyan"/>
        </w:rPr>
        <w:t>A scramble</w:t>
      </w:r>
      <w:r w:rsidRPr="001F04DC">
        <w:rPr>
          <w:rStyle w:val="StyleUnderline"/>
        </w:rPr>
        <w:t xml:space="preserve"> for trading</w:t>
      </w:r>
      <w:r w:rsidRPr="00B80537">
        <w:rPr>
          <w:rStyle w:val="StyleUnderline"/>
        </w:rPr>
        <w:t xml:space="preserve"> partners</w:t>
      </w:r>
      <w:r w:rsidRPr="00B80537">
        <w:rPr>
          <w:sz w:val="16"/>
        </w:rPr>
        <w:t xml:space="preserve"> and Allies across the world that could go beyond just the offering of carrots. The undermining of governments that are perceived to be unfriendly by one side and their shoring up by the other side often </w:t>
      </w:r>
      <w:r w:rsidRPr="009A6C16">
        <w:rPr>
          <w:rStyle w:val="StyleUnderline"/>
          <w:highlight w:val="cyan"/>
        </w:rPr>
        <w:t>leads to</w:t>
      </w:r>
      <w:r w:rsidRPr="00B80537">
        <w:rPr>
          <w:sz w:val="16"/>
        </w:rPr>
        <w:t xml:space="preserve"> less autonomy, externally-induced political conflicts, increased </w:t>
      </w:r>
      <w:r w:rsidRPr="00B80537">
        <w:rPr>
          <w:rStyle w:val="StyleUnderline"/>
        </w:rPr>
        <w:t>authoritarianism, and</w:t>
      </w:r>
      <w:r w:rsidRPr="00B80537">
        <w:rPr>
          <w:sz w:val="16"/>
        </w:rPr>
        <w:t xml:space="preserve"> not infrequently to </w:t>
      </w:r>
      <w:r w:rsidRPr="00B80537">
        <w:rPr>
          <w:rStyle w:val="StyleUnderline"/>
        </w:rPr>
        <w:t xml:space="preserve">outright </w:t>
      </w:r>
      <w:r w:rsidRPr="009A6C16">
        <w:rPr>
          <w:rStyle w:val="Emphasis"/>
          <w:highlight w:val="cyan"/>
        </w:rPr>
        <w:t>civil war</w:t>
      </w:r>
      <w:r w:rsidRPr="00B80537">
        <w:rPr>
          <w:rStyle w:val="StyleUnderline"/>
        </w:rPr>
        <w:t xml:space="preserve">. The danger of </w:t>
      </w:r>
      <w:r w:rsidRPr="00B80537">
        <w:rPr>
          <w:rStyle w:val="Emphasis"/>
        </w:rPr>
        <w:t xml:space="preserve">many </w:t>
      </w:r>
      <w:r w:rsidRPr="009A6C16">
        <w:rPr>
          <w:rStyle w:val="Emphasis"/>
          <w:highlight w:val="cyan"/>
        </w:rPr>
        <w:t>countries</w:t>
      </w:r>
      <w:r w:rsidRPr="009A6C16">
        <w:rPr>
          <w:rStyle w:val="StyleUnderline"/>
          <w:highlight w:val="cyan"/>
        </w:rPr>
        <w:t xml:space="preserve"> in </w:t>
      </w:r>
      <w:r w:rsidRPr="009A6C16">
        <w:rPr>
          <w:rStyle w:val="Emphasis"/>
          <w:highlight w:val="cyan"/>
        </w:rPr>
        <w:t>Eurasia</w:t>
      </w:r>
      <w:r w:rsidRPr="009A6C16">
        <w:rPr>
          <w:rStyle w:val="StyleUnderline"/>
          <w:highlight w:val="cyan"/>
        </w:rPr>
        <w:t xml:space="preserve">, </w:t>
      </w:r>
      <w:r w:rsidRPr="009A6C16">
        <w:rPr>
          <w:rStyle w:val="Emphasis"/>
          <w:highlight w:val="cyan"/>
        </w:rPr>
        <w:t>Africa</w:t>
      </w:r>
      <w:r w:rsidRPr="009A6C16">
        <w:rPr>
          <w:rStyle w:val="StyleUnderline"/>
          <w:highlight w:val="cyan"/>
        </w:rPr>
        <w:t>, and</w:t>
      </w:r>
      <w:r w:rsidRPr="00B80537">
        <w:rPr>
          <w:rStyle w:val="StyleUnderline"/>
        </w:rPr>
        <w:t xml:space="preserve"> </w:t>
      </w:r>
      <w:r w:rsidRPr="00B80537">
        <w:rPr>
          <w:rStyle w:val="Emphasis"/>
        </w:rPr>
        <w:t xml:space="preserve">Latin </w:t>
      </w:r>
      <w:r w:rsidRPr="009A6C16">
        <w:rPr>
          <w:rStyle w:val="Emphasis"/>
          <w:highlight w:val="cyan"/>
        </w:rPr>
        <w:t>America</w:t>
      </w:r>
      <w:r w:rsidRPr="009A6C16">
        <w:rPr>
          <w:rStyle w:val="StyleUnderline"/>
          <w:highlight w:val="cyan"/>
        </w:rPr>
        <w:t xml:space="preserve"> becoming </w:t>
      </w:r>
      <w:r w:rsidRPr="009A6C16">
        <w:rPr>
          <w:rStyle w:val="Emphasis"/>
          <w:highlight w:val="cyan"/>
        </w:rPr>
        <w:t>battlegrounds</w:t>
      </w:r>
      <w:r w:rsidRPr="009A6C16">
        <w:rPr>
          <w:rStyle w:val="StyleUnderline"/>
          <w:highlight w:val="cyan"/>
        </w:rPr>
        <w:t xml:space="preserve"> for</w:t>
      </w:r>
      <w:r w:rsidRPr="00B80537">
        <w:rPr>
          <w:rStyle w:val="StyleUnderline"/>
        </w:rPr>
        <w:t xml:space="preserve"> continual </w:t>
      </w:r>
      <w:r w:rsidRPr="00B80537">
        <w:rPr>
          <w:rStyle w:val="Emphasis"/>
        </w:rPr>
        <w:t xml:space="preserve">proxy </w:t>
      </w:r>
      <w:r w:rsidRPr="009A6C16">
        <w:rPr>
          <w:rStyle w:val="Emphasis"/>
          <w:highlight w:val="cyan"/>
        </w:rPr>
        <w:t>conflicts</w:t>
      </w:r>
      <w:r w:rsidRPr="00B80537">
        <w:rPr>
          <w:rStyle w:val="StyleUnderline"/>
        </w:rPr>
        <w:t xml:space="preserve"> between</w:t>
      </w:r>
      <w:r w:rsidRPr="00B80537">
        <w:rPr>
          <w:sz w:val="16"/>
        </w:rPr>
        <w:t xml:space="preserve"> the </w:t>
      </w:r>
      <w:r w:rsidRPr="00B80537">
        <w:rPr>
          <w:rStyle w:val="StyleUnderline"/>
        </w:rPr>
        <w:t>superpowers is increasing</w:t>
      </w:r>
      <w:r w:rsidRPr="00B80537">
        <w:rPr>
          <w:sz w:val="16"/>
        </w:rPr>
        <w:t>.</w:t>
      </w:r>
    </w:p>
    <w:p w14:paraId="14A1D610" w14:textId="77777777" w:rsidR="00F23FF8" w:rsidRDefault="00F23FF8" w:rsidP="00F23FF8">
      <w:pPr>
        <w:rPr>
          <w:sz w:val="16"/>
        </w:rPr>
      </w:pPr>
    </w:p>
    <w:p w14:paraId="1F9DDE8F" w14:textId="77777777" w:rsidR="00F23FF8" w:rsidRDefault="00F23FF8" w:rsidP="00F23FF8">
      <w:pPr>
        <w:rPr>
          <w:sz w:val="16"/>
        </w:rPr>
      </w:pPr>
    </w:p>
    <w:p w14:paraId="066FD704" w14:textId="77777777" w:rsidR="00F23FF8" w:rsidRPr="0067626F" w:rsidRDefault="00F23FF8" w:rsidP="00F23FF8"/>
    <w:p w14:paraId="0B985760" w14:textId="77777777" w:rsidR="00F23FF8" w:rsidRDefault="00F23FF8" w:rsidP="00F23FF8">
      <w:pPr>
        <w:pStyle w:val="Heading4"/>
      </w:pPr>
      <w:r>
        <w:t xml:space="preserve">It stops a </w:t>
      </w:r>
      <w:r>
        <w:rPr>
          <w:u w:val="single"/>
        </w:rPr>
        <w:t>laundry list</w:t>
      </w:r>
      <w:r>
        <w:t xml:space="preserve"> of </w:t>
      </w:r>
      <w:r>
        <w:rPr>
          <w:u w:val="single"/>
        </w:rPr>
        <w:t>existential</w:t>
      </w:r>
      <w:r>
        <w:t xml:space="preserve"> challenges---alliance breakdown, authoritarianism, pandemics, climate change, and refugees. </w:t>
      </w:r>
    </w:p>
    <w:p w14:paraId="6E5CA3B6" w14:textId="77777777" w:rsidR="00F23FF8" w:rsidRDefault="00F23FF8" w:rsidP="00F23FF8">
      <w:r>
        <w:rPr>
          <w:rStyle w:val="Style13ptBold"/>
        </w:rPr>
        <w:t xml:space="preserve">Baird ’20 </w:t>
      </w:r>
      <w:r w:rsidRPr="00383F4D">
        <w:t>[Zoe; October 2020; C.E.O. and President of the Markle Foundation, Member of the Aspen Strategy Group and former Trustee at the Council on Foreign Relations, J.D. and A.B. from the University of California at Berkeley; Domestic and International (Dis)order: A Strategic Response, “Equitable Economic Recovery is a National Security Imperative,” Ch. 13]</w:t>
      </w:r>
    </w:p>
    <w:p w14:paraId="730172E7" w14:textId="77777777" w:rsidR="00F23FF8" w:rsidRPr="00284D48" w:rsidRDefault="00F23FF8" w:rsidP="00F23FF8">
      <w:pPr>
        <w:rPr>
          <w:sz w:val="16"/>
        </w:rPr>
      </w:pPr>
      <w:r w:rsidRPr="009A6C16">
        <w:rPr>
          <w:rStyle w:val="StyleUnderline"/>
          <w:highlight w:val="cyan"/>
        </w:rPr>
        <w:t>A strong</w:t>
      </w:r>
      <w:r w:rsidRPr="00284D48">
        <w:rPr>
          <w:sz w:val="16"/>
        </w:rPr>
        <w:t xml:space="preserve"> and inclusive </w:t>
      </w:r>
      <w:r w:rsidRPr="009A6C16">
        <w:rPr>
          <w:rStyle w:val="StyleUnderline"/>
          <w:highlight w:val="cyan"/>
        </w:rPr>
        <w:t xml:space="preserve">economy is </w:t>
      </w:r>
      <w:r w:rsidRPr="009A6C16">
        <w:rPr>
          <w:rStyle w:val="Emphasis"/>
          <w:highlight w:val="cyan"/>
        </w:rPr>
        <w:t>essential</w:t>
      </w:r>
      <w:r w:rsidRPr="009A6C16">
        <w:rPr>
          <w:rStyle w:val="StyleUnderline"/>
          <w:highlight w:val="cyan"/>
        </w:rPr>
        <w:t xml:space="preserve"> for</w:t>
      </w:r>
      <w:r w:rsidRPr="00DE3B36">
        <w:rPr>
          <w:rStyle w:val="StyleUnderline"/>
        </w:rPr>
        <w:t xml:space="preserve"> American</w:t>
      </w:r>
      <w:r w:rsidRPr="00284D48">
        <w:rPr>
          <w:sz w:val="16"/>
        </w:rPr>
        <w:t xml:space="preserve"> national </w:t>
      </w:r>
      <w:r w:rsidRPr="009A6C16">
        <w:rPr>
          <w:rStyle w:val="StyleUnderline"/>
          <w:highlight w:val="cyan"/>
        </w:rPr>
        <w:t>security</w:t>
      </w:r>
      <w:r w:rsidRPr="00DE3B36">
        <w:rPr>
          <w:rStyle w:val="StyleUnderline"/>
        </w:rPr>
        <w:t xml:space="preserve"> and </w:t>
      </w:r>
      <w:r w:rsidRPr="00DE3B36">
        <w:rPr>
          <w:rStyle w:val="Emphasis"/>
        </w:rPr>
        <w:t xml:space="preserve">global </w:t>
      </w:r>
      <w:r w:rsidRPr="009A6C16">
        <w:rPr>
          <w:rStyle w:val="Emphasis"/>
          <w:highlight w:val="cyan"/>
        </w:rPr>
        <w:t>leadership</w:t>
      </w:r>
      <w:r w:rsidRPr="00DE3B36">
        <w:rPr>
          <w:rStyle w:val="StyleUnderline"/>
        </w:rPr>
        <w:t>. As the nation seeks to return from</w:t>
      </w:r>
      <w:r w:rsidRPr="00284D48">
        <w:rPr>
          <w:sz w:val="16"/>
        </w:rPr>
        <w:t xml:space="preserve"> a historic economic </w:t>
      </w:r>
      <w:r w:rsidRPr="00DE3B36">
        <w:rPr>
          <w:rStyle w:val="StyleUnderline"/>
        </w:rPr>
        <w:t>crisis, the</w:t>
      </w:r>
      <w:r w:rsidRPr="00284D48">
        <w:rPr>
          <w:sz w:val="16"/>
        </w:rPr>
        <w:t xml:space="preserve"> national </w:t>
      </w:r>
      <w:r w:rsidRPr="00DE3B36">
        <w:rPr>
          <w:rStyle w:val="StyleUnderline"/>
        </w:rPr>
        <w:t>security community should support</w:t>
      </w:r>
      <w:r w:rsidRPr="00284D48">
        <w:rPr>
          <w:sz w:val="16"/>
        </w:rPr>
        <w:t xml:space="preserve"> an equitable </w:t>
      </w:r>
      <w:r w:rsidRPr="00DE3B36">
        <w:rPr>
          <w:rStyle w:val="StyleUnderline"/>
        </w:rPr>
        <w:t>recovery</w:t>
      </w:r>
      <w:r w:rsidRPr="00284D48">
        <w:rPr>
          <w:sz w:val="16"/>
        </w:rPr>
        <w:t xml:space="preserve"> that helps every worker adapt to the seismic shifts underway in our economy.</w:t>
      </w:r>
    </w:p>
    <w:p w14:paraId="19A1F671" w14:textId="77777777" w:rsidR="00F23FF8" w:rsidRPr="00284D48" w:rsidRDefault="00F23FF8" w:rsidP="00F23FF8">
      <w:pPr>
        <w:rPr>
          <w:sz w:val="16"/>
        </w:rPr>
      </w:pPr>
      <w:r w:rsidRPr="00284D48">
        <w:rPr>
          <w:sz w:val="16"/>
        </w:rPr>
        <w:t xml:space="preserve">Broadly shared </w:t>
      </w:r>
      <w:r w:rsidRPr="00DE3B36">
        <w:rPr>
          <w:rStyle w:val="StyleUnderline"/>
        </w:rPr>
        <w:t xml:space="preserve">economic prosperity is a </w:t>
      </w:r>
      <w:r w:rsidRPr="00DE3B36">
        <w:rPr>
          <w:rStyle w:val="Emphasis"/>
        </w:rPr>
        <w:t>bedrock</w:t>
      </w:r>
      <w:r w:rsidRPr="00DE3B36">
        <w:rPr>
          <w:rStyle w:val="StyleUnderline"/>
        </w:rPr>
        <w:t xml:space="preserve"> of America’s economic</w:t>
      </w:r>
      <w:r w:rsidRPr="00284D48">
        <w:rPr>
          <w:sz w:val="16"/>
        </w:rPr>
        <w:t xml:space="preserve"> and political </w:t>
      </w:r>
      <w:r w:rsidRPr="00DE3B36">
        <w:rPr>
          <w:rStyle w:val="StyleUnderline"/>
        </w:rPr>
        <w:t>strength</w:t>
      </w:r>
      <w:r w:rsidRPr="00284D48">
        <w:rPr>
          <w:sz w:val="16"/>
        </w:rPr>
        <w:t xml:space="preserve">—both domestically and </w:t>
      </w:r>
      <w:r w:rsidRPr="00DE3B36">
        <w:rPr>
          <w:rStyle w:val="StyleUnderline"/>
        </w:rPr>
        <w:t xml:space="preserve">in the international arena. A </w:t>
      </w:r>
      <w:r w:rsidRPr="00DE3B36">
        <w:rPr>
          <w:rStyle w:val="Emphasis"/>
        </w:rPr>
        <w:t>strong</w:t>
      </w:r>
      <w:r w:rsidRPr="00DE3B36">
        <w:rPr>
          <w:rStyle w:val="StyleUnderline"/>
        </w:rPr>
        <w:t xml:space="preserve"> and </w:t>
      </w:r>
      <w:r w:rsidRPr="00DE3B36">
        <w:rPr>
          <w:rStyle w:val="Emphasis"/>
        </w:rPr>
        <w:t xml:space="preserve">equitable </w:t>
      </w:r>
      <w:r w:rsidRPr="009A6C16">
        <w:rPr>
          <w:rStyle w:val="Emphasis"/>
          <w:highlight w:val="cyan"/>
        </w:rPr>
        <w:t>recovery</w:t>
      </w:r>
      <w:r w:rsidRPr="009A6C16">
        <w:rPr>
          <w:rStyle w:val="StyleUnderline"/>
          <w:highlight w:val="cyan"/>
        </w:rPr>
        <w:t xml:space="preserve"> from</w:t>
      </w:r>
      <w:r w:rsidRPr="00284D48">
        <w:rPr>
          <w:sz w:val="16"/>
        </w:rPr>
        <w:t xml:space="preserve"> the </w:t>
      </w:r>
      <w:r w:rsidRPr="00DE3B36">
        <w:rPr>
          <w:rStyle w:val="StyleUnderline"/>
        </w:rPr>
        <w:t xml:space="preserve">economic crisis created by </w:t>
      </w:r>
      <w:r w:rsidRPr="009A6C16">
        <w:rPr>
          <w:rStyle w:val="StyleUnderline"/>
          <w:highlight w:val="cyan"/>
        </w:rPr>
        <w:t>COVID</w:t>
      </w:r>
      <w:r w:rsidRPr="00DE3B36">
        <w:rPr>
          <w:rStyle w:val="StyleUnderline"/>
        </w:rPr>
        <w:t xml:space="preserve">-19 </w:t>
      </w:r>
      <w:r w:rsidRPr="009A6C16">
        <w:rPr>
          <w:rStyle w:val="StyleUnderline"/>
          <w:highlight w:val="cyan"/>
        </w:rPr>
        <w:t>would be a</w:t>
      </w:r>
      <w:r w:rsidRPr="00DE3B36">
        <w:rPr>
          <w:rStyle w:val="StyleUnderline"/>
        </w:rPr>
        <w:t xml:space="preserve"> </w:t>
      </w:r>
      <w:r w:rsidRPr="00DE3B36">
        <w:rPr>
          <w:rStyle w:val="Emphasis"/>
        </w:rPr>
        <w:t xml:space="preserve">powerful </w:t>
      </w:r>
      <w:r w:rsidRPr="009A6C16">
        <w:rPr>
          <w:rStyle w:val="Emphasis"/>
          <w:highlight w:val="cyan"/>
        </w:rPr>
        <w:t>testament</w:t>
      </w:r>
      <w:r w:rsidRPr="009A6C16">
        <w:rPr>
          <w:rStyle w:val="StyleUnderline"/>
          <w:highlight w:val="cyan"/>
        </w:rPr>
        <w:t xml:space="preserve"> to</w:t>
      </w:r>
      <w:r w:rsidRPr="00DE3B36">
        <w:rPr>
          <w:rStyle w:val="StyleUnderline"/>
        </w:rPr>
        <w:t xml:space="preserve"> the </w:t>
      </w:r>
      <w:r w:rsidRPr="009A6C16">
        <w:rPr>
          <w:rStyle w:val="Emphasis"/>
          <w:highlight w:val="cyan"/>
        </w:rPr>
        <w:t>resilience</w:t>
      </w:r>
      <w:r w:rsidRPr="00DE3B36">
        <w:rPr>
          <w:rStyle w:val="StyleUnderline"/>
        </w:rPr>
        <w:t xml:space="preserve"> of the American system</w:t>
      </w:r>
      <w:r w:rsidRPr="00284D48">
        <w:rPr>
          <w:sz w:val="16"/>
        </w:rPr>
        <w:t xml:space="preserve"> and its ability to create prosperity at a time of seismic change and persistent global crisis. Such a recovery could attack the profound economic inequities that have developed over the past several decades. </w:t>
      </w:r>
      <w:r w:rsidRPr="009A6C16">
        <w:rPr>
          <w:rStyle w:val="StyleUnderline"/>
          <w:highlight w:val="cyan"/>
        </w:rPr>
        <w:t>Without</w:t>
      </w:r>
      <w:r w:rsidRPr="00284D48">
        <w:rPr>
          <w:sz w:val="16"/>
        </w:rPr>
        <w:t xml:space="preserve"> bold action to help all workers access good jobs as </w:t>
      </w:r>
      <w:r w:rsidRPr="009A6C16">
        <w:rPr>
          <w:rStyle w:val="StyleUnderline"/>
          <w:highlight w:val="cyan"/>
        </w:rPr>
        <w:t>the economy</w:t>
      </w:r>
      <w:r w:rsidRPr="00284D48">
        <w:rPr>
          <w:sz w:val="16"/>
        </w:rPr>
        <w:t xml:space="preserve"> returns, </w:t>
      </w:r>
      <w:r w:rsidRPr="009A6C16">
        <w:rPr>
          <w:rStyle w:val="StyleUnderline"/>
          <w:highlight w:val="cyan"/>
        </w:rPr>
        <w:t xml:space="preserve">the </w:t>
      </w:r>
      <w:r w:rsidRPr="009A6C16">
        <w:rPr>
          <w:rStyle w:val="Emphasis"/>
          <w:highlight w:val="cyan"/>
        </w:rPr>
        <w:t>U</w:t>
      </w:r>
      <w:r w:rsidRPr="00DE3B36">
        <w:rPr>
          <w:rStyle w:val="StyleUnderline"/>
        </w:rPr>
        <w:t xml:space="preserve">nited </w:t>
      </w:r>
      <w:r w:rsidRPr="009A6C16">
        <w:rPr>
          <w:rStyle w:val="Emphasis"/>
          <w:highlight w:val="cyan"/>
        </w:rPr>
        <w:t>S</w:t>
      </w:r>
      <w:r w:rsidRPr="00DE3B36">
        <w:rPr>
          <w:rStyle w:val="StyleUnderline"/>
        </w:rPr>
        <w:t xml:space="preserve">tates </w:t>
      </w:r>
      <w:r w:rsidRPr="009A6C16">
        <w:rPr>
          <w:rStyle w:val="StyleUnderline"/>
          <w:highlight w:val="cyan"/>
        </w:rPr>
        <w:t xml:space="preserve">risks </w:t>
      </w:r>
      <w:r w:rsidRPr="009A6C16">
        <w:rPr>
          <w:rStyle w:val="Emphasis"/>
          <w:highlight w:val="cyan"/>
        </w:rPr>
        <w:t>undermining</w:t>
      </w:r>
      <w:r w:rsidRPr="00DE3B36">
        <w:rPr>
          <w:rStyle w:val="StyleUnderline"/>
        </w:rPr>
        <w:t xml:space="preserve"> the </w:t>
      </w:r>
      <w:r w:rsidRPr="009A6C16">
        <w:rPr>
          <w:rStyle w:val="Emphasis"/>
          <w:highlight w:val="cyan"/>
        </w:rPr>
        <w:t>legitimacy</w:t>
      </w:r>
      <w:r w:rsidRPr="00DE3B36">
        <w:rPr>
          <w:rStyle w:val="StyleUnderline"/>
        </w:rPr>
        <w:t xml:space="preserve"> of its institutions and its </w:t>
      </w:r>
      <w:r w:rsidRPr="00DE3B36">
        <w:rPr>
          <w:rStyle w:val="Emphasis"/>
        </w:rPr>
        <w:t>international standing</w:t>
      </w:r>
      <w:r w:rsidRPr="00DE3B36">
        <w:rPr>
          <w:rStyle w:val="StyleUnderline"/>
        </w:rPr>
        <w:t xml:space="preserve">. The outcome will be a </w:t>
      </w:r>
      <w:r w:rsidRPr="00DE3B36">
        <w:rPr>
          <w:rStyle w:val="Emphasis"/>
        </w:rPr>
        <w:t>key determinant</w:t>
      </w:r>
      <w:r w:rsidRPr="00DE3B36">
        <w:rPr>
          <w:rStyle w:val="StyleUnderline"/>
        </w:rPr>
        <w:t xml:space="preserve"> of America’s national security</w:t>
      </w:r>
      <w:r w:rsidRPr="00284D48">
        <w:rPr>
          <w:sz w:val="16"/>
        </w:rPr>
        <w:t xml:space="preserve"> for years to come.</w:t>
      </w:r>
    </w:p>
    <w:p w14:paraId="7577FD87" w14:textId="77777777" w:rsidR="00F23FF8" w:rsidRPr="00284D48" w:rsidRDefault="00F23FF8" w:rsidP="00F23FF8">
      <w:pPr>
        <w:rPr>
          <w:sz w:val="12"/>
          <w:szCs w:val="12"/>
        </w:rPr>
      </w:pPr>
      <w:r w:rsidRPr="00284D48">
        <w:rPr>
          <w:sz w:val="12"/>
          <w:szCs w:val="12"/>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174611E4" w14:textId="77777777" w:rsidR="00F23FF8" w:rsidRPr="00284D48" w:rsidRDefault="00F23FF8" w:rsidP="00F23FF8">
      <w:pPr>
        <w:rPr>
          <w:sz w:val="12"/>
          <w:szCs w:val="12"/>
        </w:rPr>
      </w:pPr>
      <w:r w:rsidRPr="00284D48">
        <w:rPr>
          <w:sz w:val="12"/>
          <w:szCs w:val="12"/>
        </w:rPr>
        <w:t>To achieve these goals, American policy makers need to establish job growth strategies that address urgent public needs through major programs in green energy, infrastructure, and health.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76291664" w14:textId="77777777" w:rsidR="00F23FF8" w:rsidRPr="00284D48" w:rsidRDefault="00F23FF8" w:rsidP="00F23FF8">
      <w:pPr>
        <w:rPr>
          <w:sz w:val="16"/>
        </w:rPr>
      </w:pPr>
      <w:r w:rsidRPr="00284D48">
        <w:rPr>
          <w:sz w:val="16"/>
        </w:rPr>
        <w:t>Shared Economic Prosperity Is a National Security Asset</w:t>
      </w:r>
    </w:p>
    <w:p w14:paraId="214CEDDF" w14:textId="77777777" w:rsidR="00F23FF8" w:rsidRPr="00284D48" w:rsidRDefault="00F23FF8" w:rsidP="00F23FF8">
      <w:pPr>
        <w:rPr>
          <w:sz w:val="16"/>
        </w:rPr>
      </w:pPr>
      <w:r w:rsidRPr="00DE3B36">
        <w:rPr>
          <w:rStyle w:val="StyleUnderline"/>
        </w:rPr>
        <w:t xml:space="preserve">A strong economy is </w:t>
      </w:r>
      <w:r w:rsidRPr="00DE3B36">
        <w:rPr>
          <w:rStyle w:val="Emphasis"/>
        </w:rPr>
        <w:t>essential</w:t>
      </w:r>
      <w:r w:rsidRPr="00DE3B36">
        <w:rPr>
          <w:rStyle w:val="StyleUnderline"/>
        </w:rPr>
        <w:t xml:space="preserve"> to America’s security </w:t>
      </w:r>
      <w:r w:rsidRPr="00284D48">
        <w:rPr>
          <w:sz w:val="16"/>
        </w:rPr>
        <w:t xml:space="preserve">and diplomatic </w:t>
      </w:r>
      <w:r w:rsidRPr="00DE3B36">
        <w:rPr>
          <w:rStyle w:val="StyleUnderline"/>
        </w:rPr>
        <w:t xml:space="preserve">strategy. </w:t>
      </w:r>
      <w:r w:rsidRPr="00DE3B36">
        <w:rPr>
          <w:rStyle w:val="Emphasis"/>
        </w:rPr>
        <w:t xml:space="preserve">Economic </w:t>
      </w:r>
      <w:r w:rsidRPr="009A6C16">
        <w:rPr>
          <w:rStyle w:val="Emphasis"/>
          <w:highlight w:val="cyan"/>
        </w:rPr>
        <w:t>strength</w:t>
      </w:r>
      <w:r w:rsidRPr="009A6C16">
        <w:rPr>
          <w:rStyle w:val="StyleUnderline"/>
          <w:highlight w:val="cyan"/>
        </w:rPr>
        <w:t xml:space="preserve"> increases</w:t>
      </w:r>
      <w:r w:rsidRPr="00DE3B36">
        <w:rPr>
          <w:rStyle w:val="StyleUnderline"/>
        </w:rPr>
        <w:t xml:space="preserve"> our </w:t>
      </w:r>
      <w:r w:rsidRPr="009A6C16">
        <w:rPr>
          <w:rStyle w:val="Emphasis"/>
          <w:highlight w:val="cyan"/>
        </w:rPr>
        <w:t>influence</w:t>
      </w:r>
      <w:r w:rsidRPr="00DE3B36">
        <w:rPr>
          <w:rStyle w:val="StyleUnderline"/>
        </w:rPr>
        <w:t xml:space="preserve"> on the global stage</w:t>
      </w:r>
      <w:r w:rsidRPr="00284D48">
        <w:rPr>
          <w:sz w:val="16"/>
        </w:rPr>
        <w:t xml:space="preserve">, expands markets, </w:t>
      </w:r>
      <w:r w:rsidRPr="009A6C16">
        <w:rPr>
          <w:rStyle w:val="StyleUnderline"/>
          <w:highlight w:val="cyan"/>
        </w:rPr>
        <w:t xml:space="preserve">and funds a </w:t>
      </w:r>
      <w:r w:rsidRPr="009A6C16">
        <w:rPr>
          <w:rStyle w:val="Emphasis"/>
          <w:highlight w:val="cyan"/>
        </w:rPr>
        <w:t>strong</w:t>
      </w:r>
      <w:r w:rsidRPr="00DE3B36">
        <w:rPr>
          <w:rStyle w:val="StyleUnderline"/>
        </w:rPr>
        <w:t xml:space="preserve"> and </w:t>
      </w:r>
      <w:r w:rsidRPr="00DE3B36">
        <w:rPr>
          <w:rStyle w:val="Emphasis"/>
        </w:rPr>
        <w:t xml:space="preserve">agile </w:t>
      </w:r>
      <w:r w:rsidRPr="009A6C16">
        <w:rPr>
          <w:rStyle w:val="Emphasis"/>
          <w:highlight w:val="cyan"/>
        </w:rPr>
        <w:t>military</w:t>
      </w:r>
      <w:r w:rsidRPr="00284D48">
        <w:rPr>
          <w:sz w:val="16"/>
        </w:rPr>
        <w:t xml:space="preserve"> and national defense. Yet it is not enough for America’s economy to be strong for some—prosperity must be broadly shared. </w:t>
      </w:r>
      <w:r w:rsidRPr="00DE3B36">
        <w:rPr>
          <w:rStyle w:val="StyleUnderline"/>
        </w:rPr>
        <w:t>Widespread belief in</w:t>
      </w:r>
      <w:r w:rsidRPr="00284D48">
        <w:rPr>
          <w:sz w:val="16"/>
        </w:rPr>
        <w:t xml:space="preserve"> the ability of </w:t>
      </w:r>
      <w:r w:rsidRPr="00DE3B36">
        <w:rPr>
          <w:rStyle w:val="StyleUnderline"/>
        </w:rPr>
        <w:t>the American economic system</w:t>
      </w:r>
      <w:r w:rsidRPr="00284D48">
        <w:rPr>
          <w:sz w:val="16"/>
        </w:rPr>
        <w:t xml:space="preserve"> to create economic security and mobility for all—the American Dream— </w:t>
      </w:r>
      <w:r w:rsidRPr="00DE3B36">
        <w:rPr>
          <w:rStyle w:val="StyleUnderline"/>
        </w:rPr>
        <w:t xml:space="preserve">creates </w:t>
      </w:r>
      <w:r w:rsidRPr="00DE3B36">
        <w:rPr>
          <w:rStyle w:val="Emphasis"/>
        </w:rPr>
        <w:t>credibility</w:t>
      </w:r>
      <w:r w:rsidRPr="00DE3B36">
        <w:rPr>
          <w:rStyle w:val="StyleUnderline"/>
        </w:rPr>
        <w:t xml:space="preserve"> and legitimacy </w:t>
      </w:r>
      <w:r w:rsidRPr="009A6C16">
        <w:rPr>
          <w:rStyle w:val="StyleUnderline"/>
          <w:highlight w:val="cyan"/>
        </w:rPr>
        <w:t>for</w:t>
      </w:r>
      <w:r w:rsidRPr="00284D48">
        <w:rPr>
          <w:sz w:val="16"/>
        </w:rPr>
        <w:t xml:space="preserve"> America’s values, governance, </w:t>
      </w:r>
      <w:r w:rsidRPr="00DE3B36">
        <w:rPr>
          <w:rStyle w:val="StyleUnderline"/>
        </w:rPr>
        <w:t xml:space="preserve">and </w:t>
      </w:r>
      <w:r w:rsidRPr="009A6C16">
        <w:rPr>
          <w:rStyle w:val="Emphasis"/>
          <w:highlight w:val="cyan"/>
        </w:rPr>
        <w:t>alliances</w:t>
      </w:r>
      <w:r w:rsidRPr="00284D48">
        <w:rPr>
          <w:sz w:val="16"/>
        </w:rPr>
        <w:t xml:space="preserve"> around the world.</w:t>
      </w:r>
    </w:p>
    <w:p w14:paraId="1F4E3B16" w14:textId="77777777" w:rsidR="00F23FF8" w:rsidRPr="00284D48" w:rsidRDefault="00F23FF8" w:rsidP="00F23FF8">
      <w:pPr>
        <w:rPr>
          <w:sz w:val="16"/>
        </w:rPr>
      </w:pPr>
      <w:r w:rsidRPr="00284D48">
        <w:rPr>
          <w:sz w:val="16"/>
        </w:rPr>
        <w:t xml:space="preserve">After World War II, the United States grew the middle class to historic size and strength. </w:t>
      </w:r>
      <w:r w:rsidRPr="009A6C16">
        <w:rPr>
          <w:rStyle w:val="StyleUnderline"/>
          <w:highlight w:val="cyan"/>
        </w:rPr>
        <w:t>This</w:t>
      </w:r>
      <w:r w:rsidRPr="00DE3B36">
        <w:rPr>
          <w:rStyle w:val="StyleUnderline"/>
        </w:rPr>
        <w:t xml:space="preserve"> achievement made America the </w:t>
      </w:r>
      <w:r w:rsidRPr="00DE3B36">
        <w:rPr>
          <w:rStyle w:val="Emphasis"/>
        </w:rPr>
        <w:t>model</w:t>
      </w:r>
      <w:r w:rsidRPr="00DE3B36">
        <w:rPr>
          <w:rStyle w:val="StyleUnderline"/>
        </w:rPr>
        <w:t xml:space="preserve"> of the </w:t>
      </w:r>
      <w:r w:rsidRPr="00DE3B36">
        <w:rPr>
          <w:rStyle w:val="Emphasis"/>
        </w:rPr>
        <w:t>free world</w:t>
      </w:r>
      <w:r w:rsidRPr="00284D48">
        <w:rPr>
          <w:sz w:val="16"/>
        </w:rPr>
        <w:t>—</w:t>
      </w:r>
      <w:r w:rsidRPr="00DE3B36">
        <w:rPr>
          <w:rStyle w:val="StyleUnderline"/>
        </w:rPr>
        <w:t>setting the stage for decades of</w:t>
      </w:r>
      <w:r w:rsidRPr="00284D48">
        <w:rPr>
          <w:sz w:val="16"/>
        </w:rPr>
        <w:t xml:space="preserve"> American political and economic </w:t>
      </w:r>
      <w:r w:rsidRPr="00DE3B36">
        <w:rPr>
          <w:rStyle w:val="StyleUnderline"/>
        </w:rPr>
        <w:t>leadership. Domestically</w:t>
      </w:r>
      <w:r w:rsidRPr="00284D48">
        <w:rPr>
          <w:sz w:val="16"/>
        </w:rPr>
        <w:t xml:space="preserve">, broad participation in </w:t>
      </w:r>
      <w:r w:rsidRPr="00DE3B36">
        <w:rPr>
          <w:rStyle w:val="StyleUnderline"/>
        </w:rPr>
        <w:t xml:space="preserve">the economy </w:t>
      </w:r>
      <w:r w:rsidRPr="009A6C16">
        <w:rPr>
          <w:rStyle w:val="StyleUnderline"/>
          <w:highlight w:val="cyan"/>
        </w:rPr>
        <w:t xml:space="preserve">is </w:t>
      </w:r>
      <w:r w:rsidRPr="009A6C16">
        <w:rPr>
          <w:rStyle w:val="Emphasis"/>
          <w:highlight w:val="cyan"/>
        </w:rPr>
        <w:t>core to</w:t>
      </w:r>
      <w:r w:rsidRPr="00DE3B36">
        <w:rPr>
          <w:rStyle w:val="Emphasis"/>
        </w:rPr>
        <w:t xml:space="preserve"> the </w:t>
      </w:r>
      <w:r w:rsidRPr="009A6C16">
        <w:rPr>
          <w:rStyle w:val="Emphasis"/>
          <w:highlight w:val="cyan"/>
        </w:rPr>
        <w:t>legitimacy</w:t>
      </w:r>
      <w:r w:rsidRPr="009A6C16">
        <w:rPr>
          <w:rStyle w:val="StyleUnderline"/>
          <w:highlight w:val="cyan"/>
        </w:rPr>
        <w:t xml:space="preserve"> of</w:t>
      </w:r>
      <w:r w:rsidRPr="00DE3B36">
        <w:rPr>
          <w:rStyle w:val="StyleUnderline"/>
        </w:rPr>
        <w:t xml:space="preserve"> our </w:t>
      </w:r>
      <w:r w:rsidRPr="009A6C16">
        <w:rPr>
          <w:rStyle w:val="Emphasis"/>
          <w:highlight w:val="cyan"/>
        </w:rPr>
        <w:t>democracy</w:t>
      </w:r>
      <w:r w:rsidRPr="00DE3B36">
        <w:rPr>
          <w:rStyle w:val="StyleUnderline"/>
        </w:rPr>
        <w:t xml:space="preserve"> and the strength of our</w:t>
      </w:r>
      <w:r w:rsidRPr="00284D48">
        <w:rPr>
          <w:sz w:val="16"/>
        </w:rPr>
        <w:t xml:space="preserve"> political </w:t>
      </w:r>
      <w:r w:rsidRPr="00DE3B36">
        <w:rPr>
          <w:rStyle w:val="StyleUnderline"/>
        </w:rPr>
        <w:t>institutions</w:t>
      </w:r>
      <w:r w:rsidRPr="00284D48">
        <w:rPr>
          <w:sz w:val="16"/>
        </w:rPr>
        <w:t>. A belief that the economic system works for millions is an important part of creating trust in a democratic government’s ability to meet the needs of the people.</w:t>
      </w:r>
    </w:p>
    <w:p w14:paraId="173D81E1" w14:textId="77777777" w:rsidR="00F23FF8" w:rsidRPr="00284D48" w:rsidRDefault="00F23FF8" w:rsidP="00F23FF8">
      <w:pPr>
        <w:rPr>
          <w:sz w:val="12"/>
          <w:szCs w:val="12"/>
        </w:rPr>
      </w:pPr>
      <w:r w:rsidRPr="00284D48">
        <w:rPr>
          <w:sz w:val="12"/>
          <w:szCs w:val="12"/>
        </w:rPr>
        <w:t>The COVID-19 Crisis Puts Millions of American Workers at Risk</w:t>
      </w:r>
    </w:p>
    <w:p w14:paraId="2DAC41C6" w14:textId="77777777" w:rsidR="00F23FF8" w:rsidRPr="00284D48" w:rsidRDefault="00F23FF8" w:rsidP="00F23FF8">
      <w:pPr>
        <w:rPr>
          <w:sz w:val="12"/>
          <w:szCs w:val="12"/>
        </w:rPr>
      </w:pPr>
      <w:r w:rsidRPr="00284D48">
        <w:rPr>
          <w:sz w:val="12"/>
          <w:szCs w:val="12"/>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446402C6" w14:textId="77777777" w:rsidR="00F23FF8" w:rsidRPr="00284D48" w:rsidRDefault="00F23FF8" w:rsidP="00F23FF8">
      <w:pPr>
        <w:rPr>
          <w:sz w:val="12"/>
          <w:szCs w:val="12"/>
        </w:rPr>
      </w:pPr>
      <w:r w:rsidRPr="00284D48">
        <w:rPr>
          <w:sz w:val="12"/>
          <w:szCs w:val="12"/>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4BCB4876" w14:textId="77777777" w:rsidR="00F23FF8" w:rsidRPr="00284D48" w:rsidRDefault="00F23FF8" w:rsidP="00F23FF8">
      <w:pPr>
        <w:rPr>
          <w:sz w:val="12"/>
          <w:szCs w:val="12"/>
        </w:rPr>
      </w:pPr>
      <w:r w:rsidRPr="00284D48">
        <w:rPr>
          <w:sz w:val="12"/>
          <w:szCs w:val="12"/>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50A7AB3C" w14:textId="77777777" w:rsidR="00F23FF8" w:rsidRPr="00284D48" w:rsidRDefault="00F23FF8" w:rsidP="00F23FF8">
      <w:pPr>
        <w:rPr>
          <w:sz w:val="16"/>
        </w:rPr>
      </w:pPr>
      <w:r w:rsidRPr="00284D48">
        <w:rPr>
          <w:sz w:val="16"/>
        </w:rPr>
        <w:t>The Case for an Inclusive Recovery</w:t>
      </w:r>
    </w:p>
    <w:p w14:paraId="4B610ADE" w14:textId="77777777" w:rsidR="00F23FF8" w:rsidRPr="00284D48" w:rsidRDefault="00F23FF8" w:rsidP="00F23FF8">
      <w:pPr>
        <w:rPr>
          <w:sz w:val="16"/>
        </w:rPr>
      </w:pPr>
      <w:r w:rsidRPr="00284D48">
        <w:rPr>
          <w:rStyle w:val="StyleUnderline"/>
        </w:rPr>
        <w:t xml:space="preserve">A </w:t>
      </w:r>
      <w:r w:rsidRPr="009A6C16">
        <w:rPr>
          <w:rStyle w:val="StyleUnderline"/>
          <w:highlight w:val="cyan"/>
        </w:rPr>
        <w:t>recovery</w:t>
      </w:r>
      <w:r w:rsidRPr="00284D48">
        <w:rPr>
          <w:rStyle w:val="StyleUnderline"/>
        </w:rPr>
        <w:t xml:space="preserve"> that promotes</w:t>
      </w:r>
      <w:r w:rsidRPr="00284D48">
        <w:rPr>
          <w:sz w:val="16"/>
        </w:rPr>
        <w:t xml:space="preserve"> broad </w:t>
      </w:r>
      <w:r w:rsidRPr="00284D48">
        <w:rPr>
          <w:rStyle w:val="StyleUnderline"/>
        </w:rPr>
        <w:t>economic participation</w:t>
      </w:r>
      <w:r w:rsidRPr="00284D48">
        <w:rPr>
          <w:sz w:val="16"/>
        </w:rPr>
        <w:t xml:space="preserve">, renewed opportunity, and equity </w:t>
      </w:r>
      <w:r w:rsidRPr="00DE3B36">
        <w:rPr>
          <w:rStyle w:val="StyleUnderline"/>
        </w:rPr>
        <w:t xml:space="preserve">will </w:t>
      </w:r>
      <w:r w:rsidRPr="00DE3B36">
        <w:rPr>
          <w:rStyle w:val="Emphasis"/>
        </w:rPr>
        <w:t>strengthen</w:t>
      </w:r>
      <w:r w:rsidRPr="00DE3B36">
        <w:rPr>
          <w:rStyle w:val="StyleUnderline"/>
        </w:rPr>
        <w:t xml:space="preserve"> American moral and political authority around the world. It </w:t>
      </w:r>
      <w:r w:rsidRPr="009A6C16">
        <w:rPr>
          <w:rStyle w:val="StyleUnderline"/>
          <w:highlight w:val="cyan"/>
        </w:rPr>
        <w:t>will send a</w:t>
      </w:r>
      <w:r w:rsidRPr="00DE3B36">
        <w:rPr>
          <w:rStyle w:val="StyleUnderline"/>
        </w:rPr>
        <w:t xml:space="preserve"> </w:t>
      </w:r>
      <w:r w:rsidRPr="00DE3B36">
        <w:rPr>
          <w:rStyle w:val="Emphasis"/>
        </w:rPr>
        <w:t xml:space="preserve">strong </w:t>
      </w:r>
      <w:r w:rsidRPr="009A6C16">
        <w:rPr>
          <w:rStyle w:val="Emphasis"/>
          <w:highlight w:val="cyan"/>
        </w:rPr>
        <w:t>message</w:t>
      </w:r>
      <w:r w:rsidRPr="009A6C16">
        <w:rPr>
          <w:rStyle w:val="StyleUnderline"/>
          <w:highlight w:val="cyan"/>
        </w:rPr>
        <w:t xml:space="preserve"> about the</w:t>
      </w:r>
      <w:r w:rsidRPr="00DE3B36">
        <w:rPr>
          <w:rStyle w:val="StyleUnderline"/>
        </w:rPr>
        <w:t xml:space="preserve"> </w:t>
      </w:r>
      <w:r w:rsidRPr="00DE3B36">
        <w:rPr>
          <w:rStyle w:val="Emphasis"/>
        </w:rPr>
        <w:t>strength</w:t>
      </w:r>
      <w:r w:rsidRPr="00DE3B36">
        <w:rPr>
          <w:rStyle w:val="StyleUnderline"/>
        </w:rPr>
        <w:t xml:space="preserve"> and </w:t>
      </w:r>
      <w:r w:rsidRPr="009A6C16">
        <w:rPr>
          <w:rStyle w:val="Emphasis"/>
          <w:highlight w:val="cyan"/>
        </w:rPr>
        <w:t>resilience</w:t>
      </w:r>
      <w:r w:rsidRPr="009A6C16">
        <w:rPr>
          <w:rStyle w:val="StyleUnderline"/>
          <w:highlight w:val="cyan"/>
        </w:rPr>
        <w:t xml:space="preserve"> of</w:t>
      </w:r>
      <w:r w:rsidRPr="00DE3B36">
        <w:rPr>
          <w:rStyle w:val="StyleUnderline"/>
        </w:rPr>
        <w:t xml:space="preserve"> </w:t>
      </w:r>
      <w:r w:rsidRPr="00DE3B36">
        <w:rPr>
          <w:rStyle w:val="Emphasis"/>
        </w:rPr>
        <w:t>democratic government</w:t>
      </w:r>
      <w:r w:rsidRPr="00DE3B36">
        <w:rPr>
          <w:rStyle w:val="StyleUnderline"/>
        </w:rPr>
        <w:t xml:space="preserve"> and</w:t>
      </w:r>
      <w:r w:rsidRPr="00284D48">
        <w:rPr>
          <w:sz w:val="16"/>
        </w:rPr>
        <w:t xml:space="preserve"> the American people’s </w:t>
      </w:r>
      <w:r w:rsidRPr="00DE3B36">
        <w:rPr>
          <w:rStyle w:val="StyleUnderline"/>
        </w:rPr>
        <w:t xml:space="preserve">ability to adapt to a </w:t>
      </w:r>
      <w:r w:rsidRPr="009A6C16">
        <w:rPr>
          <w:rStyle w:val="StyleUnderline"/>
          <w:highlight w:val="cyan"/>
        </w:rPr>
        <w:t>changing</w:t>
      </w:r>
      <w:r w:rsidRPr="00284D48">
        <w:rPr>
          <w:sz w:val="16"/>
        </w:rPr>
        <w:t xml:space="preserve"> global economic </w:t>
      </w:r>
      <w:r w:rsidRPr="00DE3B36">
        <w:rPr>
          <w:rStyle w:val="StyleUnderline"/>
        </w:rPr>
        <w:t xml:space="preserve">landscape. An inclusive recovery will </w:t>
      </w:r>
      <w:r w:rsidRPr="00284D48">
        <w:rPr>
          <w:rStyle w:val="Emphasis"/>
        </w:rPr>
        <w:t xml:space="preserve">reaffirm </w:t>
      </w:r>
      <w:r w:rsidRPr="009A6C16">
        <w:rPr>
          <w:rStyle w:val="Emphasis"/>
          <w:highlight w:val="cyan"/>
        </w:rPr>
        <w:t>American leadership</w:t>
      </w:r>
      <w:r w:rsidRPr="009A6C16">
        <w:rPr>
          <w:rStyle w:val="StyleUnderline"/>
          <w:highlight w:val="cyan"/>
        </w:rPr>
        <w:t xml:space="preserve"> as </w:t>
      </w:r>
      <w:r w:rsidRPr="009A6C16">
        <w:rPr>
          <w:rStyle w:val="Emphasis"/>
          <w:highlight w:val="cyan"/>
        </w:rPr>
        <w:t>core to</w:t>
      </w:r>
      <w:r w:rsidRPr="00DE3B36">
        <w:rPr>
          <w:rStyle w:val="Emphasis"/>
        </w:rPr>
        <w:t xml:space="preserve"> the success</w:t>
      </w:r>
      <w:r w:rsidRPr="00DE3B36">
        <w:rPr>
          <w:rStyle w:val="StyleUnderline"/>
        </w:rPr>
        <w:t xml:space="preserve"> of</w:t>
      </w:r>
      <w:r w:rsidRPr="00284D48">
        <w:rPr>
          <w:sz w:val="16"/>
        </w:rPr>
        <w:t xml:space="preserve"> our most </w:t>
      </w:r>
      <w:r w:rsidRPr="009A6C16">
        <w:rPr>
          <w:rStyle w:val="StyleUnderline"/>
          <w:highlight w:val="cyan"/>
        </w:rPr>
        <w:t>critical</w:t>
      </w:r>
      <w:r w:rsidRPr="00DE3B36">
        <w:rPr>
          <w:rStyle w:val="StyleUnderline"/>
        </w:rPr>
        <w:t xml:space="preserve"> </w:t>
      </w:r>
      <w:r w:rsidRPr="00DE3B36">
        <w:rPr>
          <w:rStyle w:val="Emphasis"/>
        </w:rPr>
        <w:t>international alliances</w:t>
      </w:r>
      <w:r w:rsidRPr="00DE3B36">
        <w:rPr>
          <w:rStyle w:val="StyleUnderline"/>
        </w:rPr>
        <w:t>, which are rooted in</w:t>
      </w:r>
      <w:r w:rsidRPr="00284D48">
        <w:rPr>
          <w:sz w:val="16"/>
        </w:rPr>
        <w:t xml:space="preserve"> the notion of shared destiny and </w:t>
      </w:r>
      <w:r w:rsidRPr="00DE3B36">
        <w:rPr>
          <w:rStyle w:val="StyleUnderline"/>
        </w:rPr>
        <w:t>interdependence</w:t>
      </w:r>
      <w:r w:rsidRPr="00284D48">
        <w:rPr>
          <w:sz w:val="16"/>
        </w:rPr>
        <w:t xml:space="preserve">. For example, NATO, which has been a cornerstone of U.S. foreign policy and a force of global stability for decades, has suffered from American disengagement in recent years. </w:t>
      </w:r>
      <w:r w:rsidRPr="009A6C16">
        <w:rPr>
          <w:rStyle w:val="StyleUnderline"/>
          <w:highlight w:val="cyan"/>
        </w:rPr>
        <w:t>A strong</w:t>
      </w:r>
      <w:r w:rsidRPr="00284D48">
        <w:rPr>
          <w:rStyle w:val="StyleUnderline"/>
        </w:rPr>
        <w:t xml:space="preserve"> American </w:t>
      </w:r>
      <w:r w:rsidRPr="009A6C16">
        <w:rPr>
          <w:rStyle w:val="StyleUnderline"/>
          <w:highlight w:val="cyan"/>
        </w:rPr>
        <w:t>recovery</w:t>
      </w:r>
      <w:r w:rsidRPr="00284D48">
        <w:rPr>
          <w:sz w:val="16"/>
        </w:rPr>
        <w:t>—coupled with a renewed openness to international collaboration—</w:t>
      </w:r>
      <w:r w:rsidRPr="009A6C16">
        <w:rPr>
          <w:rStyle w:val="StyleUnderline"/>
          <w:highlight w:val="cyan"/>
        </w:rPr>
        <w:t>is core to</w:t>
      </w:r>
      <w:r w:rsidRPr="00284D48">
        <w:rPr>
          <w:rStyle w:val="StyleUnderline"/>
        </w:rPr>
        <w:t xml:space="preserve"> </w:t>
      </w:r>
      <w:r w:rsidRPr="00284D48">
        <w:rPr>
          <w:rStyle w:val="Emphasis"/>
        </w:rPr>
        <w:t xml:space="preserve">NATO’s </w:t>
      </w:r>
      <w:r w:rsidRPr="009A6C16">
        <w:rPr>
          <w:rStyle w:val="Emphasis"/>
          <w:highlight w:val="cyan"/>
        </w:rPr>
        <w:t>ability</w:t>
      </w:r>
      <w:r w:rsidRPr="009A6C16">
        <w:rPr>
          <w:rStyle w:val="StyleUnderline"/>
          <w:highlight w:val="cyan"/>
        </w:rPr>
        <w:t xml:space="preserve"> to solve</w:t>
      </w:r>
      <w:r w:rsidRPr="00284D48">
        <w:rPr>
          <w:rStyle w:val="StyleUnderline"/>
        </w:rPr>
        <w:t xml:space="preserve"> shared </w:t>
      </w:r>
      <w:r w:rsidRPr="009A6C16">
        <w:rPr>
          <w:rStyle w:val="Emphasis"/>
          <w:highlight w:val="cyan"/>
        </w:rPr>
        <w:t>geopolitical</w:t>
      </w:r>
      <w:r w:rsidRPr="00284D48">
        <w:rPr>
          <w:rStyle w:val="StyleUnderline"/>
        </w:rPr>
        <w:t xml:space="preserve"> and </w:t>
      </w:r>
      <w:r w:rsidRPr="00284D48">
        <w:rPr>
          <w:rStyle w:val="Emphasis"/>
        </w:rPr>
        <w:t xml:space="preserve">security </w:t>
      </w:r>
      <w:r w:rsidRPr="009A6C16">
        <w:rPr>
          <w:rStyle w:val="Emphasis"/>
          <w:highlight w:val="cyan"/>
        </w:rPr>
        <w:t>challenges</w:t>
      </w:r>
      <w:r w:rsidRPr="00284D48">
        <w:rPr>
          <w:rStyle w:val="StyleUnderline"/>
        </w:rPr>
        <w:t xml:space="preserve">. A renewed partnership with our European allies from a position of </w:t>
      </w:r>
      <w:r w:rsidRPr="00284D48">
        <w:rPr>
          <w:rStyle w:val="Emphasis"/>
        </w:rPr>
        <w:t>economic strength</w:t>
      </w:r>
      <w:r w:rsidRPr="00284D48">
        <w:rPr>
          <w:rStyle w:val="StyleUnderline"/>
        </w:rPr>
        <w:t xml:space="preserve"> will enable us to address </w:t>
      </w:r>
      <w:r w:rsidRPr="00284D48">
        <w:rPr>
          <w:rStyle w:val="Emphasis"/>
        </w:rPr>
        <w:t>global crises</w:t>
      </w:r>
      <w:r w:rsidRPr="00284D48">
        <w:rPr>
          <w:rStyle w:val="StyleUnderline"/>
        </w:rPr>
        <w:t xml:space="preserve"> </w:t>
      </w:r>
      <w:r w:rsidRPr="009A6C16">
        <w:rPr>
          <w:rStyle w:val="StyleUnderline"/>
          <w:highlight w:val="cyan"/>
        </w:rPr>
        <w:t xml:space="preserve">such as </w:t>
      </w:r>
      <w:r w:rsidRPr="009A6C16">
        <w:rPr>
          <w:rStyle w:val="Emphasis"/>
          <w:highlight w:val="cyan"/>
        </w:rPr>
        <w:t>climate</w:t>
      </w:r>
      <w:r w:rsidRPr="00284D48">
        <w:rPr>
          <w:rStyle w:val="Emphasis"/>
        </w:rPr>
        <w:t xml:space="preserve"> change</w:t>
      </w:r>
      <w:r w:rsidRPr="00284D48">
        <w:rPr>
          <w:rStyle w:val="StyleUnderline"/>
        </w:rPr>
        <w:t xml:space="preserve">, global </w:t>
      </w:r>
      <w:r w:rsidRPr="009A6C16">
        <w:rPr>
          <w:rStyle w:val="Emphasis"/>
          <w:highlight w:val="cyan"/>
        </w:rPr>
        <w:t>pandemics</w:t>
      </w:r>
      <w:r w:rsidRPr="009A6C16">
        <w:rPr>
          <w:rStyle w:val="StyleUnderline"/>
          <w:highlight w:val="cyan"/>
        </w:rPr>
        <w:t xml:space="preserve">, and </w:t>
      </w:r>
      <w:r w:rsidRPr="009A6C16">
        <w:rPr>
          <w:rStyle w:val="Emphasis"/>
          <w:highlight w:val="cyan"/>
        </w:rPr>
        <w:t>refugees</w:t>
      </w:r>
      <w:r w:rsidRPr="00284D48">
        <w:rPr>
          <w:sz w:val="16"/>
        </w:rPr>
        <w:t>. Together, the United States and Europe can pursue a commitment to investing in workers for shared economic competitiveness, innovation, and long-term prosperity.</w:t>
      </w:r>
    </w:p>
    <w:p w14:paraId="64EAB9F7" w14:textId="77777777" w:rsidR="00F23FF8" w:rsidRDefault="00F23FF8" w:rsidP="00F23FF8">
      <w:pPr>
        <w:rPr>
          <w:sz w:val="16"/>
        </w:rPr>
      </w:pPr>
      <w:r w:rsidRPr="00DE3B36">
        <w:rPr>
          <w:rStyle w:val="StyleUnderline"/>
        </w:rPr>
        <w:t xml:space="preserve">The U.S. has </w:t>
      </w:r>
      <w:r w:rsidRPr="00DE3B36">
        <w:rPr>
          <w:rStyle w:val="Emphasis"/>
        </w:rPr>
        <w:t>unique advantages</w:t>
      </w:r>
      <w:r w:rsidRPr="00DE3B36">
        <w:rPr>
          <w:rStyle w:val="StyleUnderline"/>
        </w:rPr>
        <w:t xml:space="preserve"> that give it the tools to emerge from</w:t>
      </w:r>
      <w:r w:rsidRPr="00284D48">
        <w:rPr>
          <w:sz w:val="16"/>
        </w:rPr>
        <w:t xml:space="preserve"> the </w:t>
      </w:r>
      <w:r w:rsidRPr="00DE3B36">
        <w:rPr>
          <w:rStyle w:val="StyleUnderline"/>
        </w:rPr>
        <w:t xml:space="preserve">crisis with tremendous </w:t>
      </w:r>
      <w:r w:rsidRPr="00DE3B36">
        <w:rPr>
          <w:rStyle w:val="Emphasis"/>
        </w:rPr>
        <w:t>economic strength</w:t>
      </w:r>
      <w:r w:rsidRPr="00284D48">
        <w:rPr>
          <w:sz w:val="16"/>
        </w:rPr>
        <w:t>— including an entrepreneurial spirit and the technological and scientific infrastructure to lead global efforts in developing industries like green energy and biosciences that will shape the international economy for decades to come.</w:t>
      </w:r>
    </w:p>
    <w:p w14:paraId="1BED3856" w14:textId="77777777" w:rsidR="00F23FF8" w:rsidRDefault="00F23FF8" w:rsidP="00F23FF8">
      <w:pPr>
        <w:pStyle w:val="Heading4"/>
      </w:pPr>
      <w:r>
        <w:t xml:space="preserve">Slow growth causes extinction. </w:t>
      </w:r>
    </w:p>
    <w:p w14:paraId="7696FB87" w14:textId="77777777" w:rsidR="00F23FF8" w:rsidRDefault="00F23FF8" w:rsidP="00F23FF8">
      <w:r>
        <w:rPr>
          <w:rStyle w:val="Style13ptBold"/>
        </w:rPr>
        <w:t xml:space="preserve">McClennan ’21 </w:t>
      </w:r>
      <w:r w:rsidRPr="00786336">
        <w:t xml:space="preserve">[Marsh, writing with the SK and Zurich Insurance Groups; 2021; Global Professional Services firm, advised by the National University of Singapore, the Oxford Martin School at Oxford University, Wharton Risk Management and Decision Processes Center at the University of Pennsylvania; World Economic Forum, “The Global Risks Report 2021,” </w:t>
      </w:r>
      <w:hyperlink r:id="rId12" w:history="1">
        <w:r w:rsidRPr="00E45979">
          <w:rPr>
            <w:rStyle w:val="Hyperlink"/>
          </w:rPr>
          <w:t>https://www3.weforum.org/docs/WEF_The_Global_Risks_Report_2021.pdf</w:t>
        </w:r>
      </w:hyperlink>
      <w:r w:rsidRPr="00786336">
        <w:t>]</w:t>
      </w:r>
    </w:p>
    <w:p w14:paraId="193C6467" w14:textId="77777777" w:rsidR="00F23FF8" w:rsidRPr="00B56B78" w:rsidRDefault="00F23FF8" w:rsidP="00F23FF8">
      <w:pPr>
        <w:rPr>
          <w:rStyle w:val="Style13ptBold"/>
          <w:b w:val="0"/>
          <w:bCs w:val="0"/>
          <w:sz w:val="16"/>
        </w:rPr>
      </w:pPr>
      <w:r w:rsidRPr="00B56B78">
        <w:rPr>
          <w:rStyle w:val="Style13ptBold"/>
          <w:b w:val="0"/>
          <w:sz w:val="16"/>
        </w:rPr>
        <w:t>Executive Summary</w:t>
      </w:r>
    </w:p>
    <w:p w14:paraId="3CE48EB9" w14:textId="77777777" w:rsidR="00F23FF8" w:rsidRPr="00B56B78" w:rsidRDefault="00F23FF8" w:rsidP="00F23FF8">
      <w:pPr>
        <w:rPr>
          <w:sz w:val="16"/>
        </w:rPr>
      </w:pPr>
      <w:r w:rsidRPr="00245B1A">
        <w:rPr>
          <w:rStyle w:val="StyleUnderline"/>
        </w:rPr>
        <w:t>The</w:t>
      </w:r>
      <w:r w:rsidRPr="00C04C06">
        <w:rPr>
          <w:rStyle w:val="StyleUnderline"/>
        </w:rPr>
        <w:t xml:space="preserve"> immediate</w:t>
      </w:r>
      <w:r w:rsidRPr="00B56B78">
        <w:rPr>
          <w:sz w:val="16"/>
        </w:rPr>
        <w:t xml:space="preserve"> human and </w:t>
      </w:r>
      <w:r w:rsidRPr="009A6C16">
        <w:rPr>
          <w:rStyle w:val="Emphasis"/>
          <w:highlight w:val="cyan"/>
        </w:rPr>
        <w:t>economic cost</w:t>
      </w:r>
      <w:r w:rsidRPr="00C04C06">
        <w:rPr>
          <w:rStyle w:val="StyleUnderline"/>
        </w:rPr>
        <w:t xml:space="preserve"> of COVID-19 </w:t>
      </w:r>
      <w:r w:rsidRPr="009A6C16">
        <w:rPr>
          <w:rStyle w:val="StyleUnderline"/>
          <w:highlight w:val="cyan"/>
        </w:rPr>
        <w:t xml:space="preserve">is </w:t>
      </w:r>
      <w:r w:rsidRPr="009A6C16">
        <w:rPr>
          <w:rStyle w:val="Emphasis"/>
          <w:highlight w:val="cyan"/>
        </w:rPr>
        <w:t>severe</w:t>
      </w:r>
      <w:r w:rsidRPr="009A6C16">
        <w:rPr>
          <w:rStyle w:val="StyleUnderline"/>
          <w:highlight w:val="cyan"/>
        </w:rPr>
        <w:t xml:space="preserve">. It threatens to </w:t>
      </w:r>
      <w:r w:rsidRPr="009A6C16">
        <w:rPr>
          <w:rStyle w:val="Emphasis"/>
          <w:highlight w:val="cyan"/>
        </w:rPr>
        <w:t>scale</w:t>
      </w:r>
      <w:r w:rsidRPr="00C04C06">
        <w:rPr>
          <w:rStyle w:val="Emphasis"/>
        </w:rPr>
        <w:t xml:space="preserve"> back</w:t>
      </w:r>
      <w:r w:rsidRPr="00C04C06">
        <w:rPr>
          <w:rStyle w:val="StyleUnderline"/>
        </w:rPr>
        <w:t xml:space="preserve"> years of progress on </w:t>
      </w:r>
      <w:r w:rsidRPr="00C04C06">
        <w:rPr>
          <w:rStyle w:val="Emphasis"/>
        </w:rPr>
        <w:t xml:space="preserve">reducing </w:t>
      </w:r>
      <w:r w:rsidRPr="009A6C16">
        <w:rPr>
          <w:rStyle w:val="Emphasis"/>
          <w:highlight w:val="cyan"/>
        </w:rPr>
        <w:t>poverty</w:t>
      </w:r>
      <w:r w:rsidRPr="00C04C06">
        <w:rPr>
          <w:rStyle w:val="StyleUnderline"/>
        </w:rPr>
        <w:t xml:space="preserve"> and </w:t>
      </w:r>
      <w:r w:rsidRPr="00C04C06">
        <w:rPr>
          <w:rStyle w:val="Emphasis"/>
        </w:rPr>
        <w:t>inequality</w:t>
      </w:r>
      <w:r w:rsidRPr="00C04C06">
        <w:rPr>
          <w:rStyle w:val="StyleUnderline"/>
        </w:rPr>
        <w:t xml:space="preserve"> </w:t>
      </w:r>
      <w:r w:rsidRPr="009A6C16">
        <w:rPr>
          <w:rStyle w:val="StyleUnderline"/>
          <w:highlight w:val="cyan"/>
        </w:rPr>
        <w:t>and</w:t>
      </w:r>
      <w:r w:rsidRPr="00B56B78">
        <w:rPr>
          <w:sz w:val="16"/>
        </w:rPr>
        <w:t xml:space="preserve"> to </w:t>
      </w:r>
      <w:r w:rsidRPr="00C04C06">
        <w:rPr>
          <w:rStyle w:val="StyleUnderline"/>
        </w:rPr>
        <w:t xml:space="preserve">further </w:t>
      </w:r>
      <w:r w:rsidRPr="009A6C16">
        <w:rPr>
          <w:rStyle w:val="Emphasis"/>
          <w:highlight w:val="cyan"/>
        </w:rPr>
        <w:t>weaken</w:t>
      </w:r>
      <w:r w:rsidRPr="00C04C06">
        <w:rPr>
          <w:rStyle w:val="Emphasis"/>
        </w:rPr>
        <w:t xml:space="preserve"> social </w:t>
      </w:r>
      <w:r w:rsidRPr="009A6C16">
        <w:rPr>
          <w:rStyle w:val="Emphasis"/>
          <w:highlight w:val="cyan"/>
        </w:rPr>
        <w:t>cohesion</w:t>
      </w:r>
      <w:r w:rsidRPr="009A6C16">
        <w:rPr>
          <w:rStyle w:val="StyleUnderline"/>
          <w:highlight w:val="cyan"/>
        </w:rPr>
        <w:t xml:space="preserve"> and </w:t>
      </w:r>
      <w:r w:rsidRPr="009A6C16">
        <w:rPr>
          <w:rStyle w:val="Emphasis"/>
          <w:highlight w:val="cyan"/>
        </w:rPr>
        <w:t>global coop</w:t>
      </w:r>
      <w:r w:rsidRPr="00C04C06">
        <w:rPr>
          <w:rStyle w:val="Emphasis"/>
        </w:rPr>
        <w:t>eration</w:t>
      </w:r>
      <w:r w:rsidRPr="00B56B78">
        <w:rPr>
          <w:sz w:val="16"/>
        </w:rPr>
        <w:t xml:space="preserve">. Job losses, a widening digital divide, disrupted social interactions, and </w:t>
      </w:r>
      <w:r w:rsidRPr="009A6C16">
        <w:rPr>
          <w:rStyle w:val="Emphasis"/>
          <w:highlight w:val="cyan"/>
        </w:rPr>
        <w:t>abrupt shifts</w:t>
      </w:r>
      <w:r w:rsidRPr="00C04C06">
        <w:rPr>
          <w:rStyle w:val="StyleUnderline"/>
        </w:rPr>
        <w:t xml:space="preserve"> in markets could </w:t>
      </w:r>
      <w:r w:rsidRPr="009A6C16">
        <w:rPr>
          <w:rStyle w:val="StyleUnderline"/>
          <w:highlight w:val="cyan"/>
        </w:rPr>
        <w:t>lead to</w:t>
      </w:r>
      <w:r w:rsidRPr="00C04C06">
        <w:rPr>
          <w:rStyle w:val="StyleUnderline"/>
        </w:rPr>
        <w:t xml:space="preserve"> </w:t>
      </w:r>
      <w:r w:rsidRPr="00C04C06">
        <w:rPr>
          <w:rStyle w:val="Emphasis"/>
        </w:rPr>
        <w:t>dire consequences</w:t>
      </w:r>
      <w:r w:rsidRPr="00C04C06">
        <w:rPr>
          <w:rStyle w:val="StyleUnderline"/>
        </w:rPr>
        <w:t xml:space="preserve"> and lost opportunities for</w:t>
      </w:r>
      <w:r w:rsidRPr="00B56B78">
        <w:rPr>
          <w:sz w:val="16"/>
        </w:rPr>
        <w:t xml:space="preserve"> large parts of </w:t>
      </w:r>
      <w:r w:rsidRPr="00C04C06">
        <w:rPr>
          <w:rStyle w:val="StyleUnderline"/>
        </w:rPr>
        <w:t xml:space="preserve">the global </w:t>
      </w:r>
      <w:r w:rsidRPr="0080700F">
        <w:rPr>
          <w:rStyle w:val="StyleUnderline"/>
        </w:rPr>
        <w:t>population. The ramifications</w:t>
      </w:r>
      <w:r w:rsidRPr="00B56B78">
        <w:rPr>
          <w:sz w:val="16"/>
        </w:rPr>
        <w:t xml:space="preserve">—in the form of social unrest, </w:t>
      </w:r>
      <w:r w:rsidRPr="0080700F">
        <w:rPr>
          <w:rStyle w:val="StyleUnderline"/>
        </w:rPr>
        <w:t xml:space="preserve">political </w:t>
      </w:r>
      <w:r w:rsidRPr="009A6C16">
        <w:rPr>
          <w:rStyle w:val="Emphasis"/>
          <w:highlight w:val="cyan"/>
        </w:rPr>
        <w:t>fragmentation</w:t>
      </w:r>
      <w:r w:rsidRPr="009A6C16">
        <w:rPr>
          <w:rStyle w:val="StyleUnderline"/>
          <w:highlight w:val="cyan"/>
        </w:rPr>
        <w:t xml:space="preserve"> and</w:t>
      </w:r>
      <w:r w:rsidRPr="0080700F">
        <w:rPr>
          <w:rStyle w:val="StyleUnderline"/>
        </w:rPr>
        <w:t xml:space="preserve"> </w:t>
      </w:r>
      <w:r w:rsidRPr="0080700F">
        <w:rPr>
          <w:rStyle w:val="Emphasis"/>
        </w:rPr>
        <w:t xml:space="preserve">geopolitical </w:t>
      </w:r>
      <w:r w:rsidRPr="009A6C16">
        <w:rPr>
          <w:rStyle w:val="Emphasis"/>
          <w:highlight w:val="cyan"/>
        </w:rPr>
        <w:t>tensions</w:t>
      </w:r>
      <w:r w:rsidRPr="00B56B78">
        <w:rPr>
          <w:sz w:val="16"/>
        </w:rPr>
        <w:t>—</w:t>
      </w:r>
      <w:r w:rsidRPr="009A6C16">
        <w:rPr>
          <w:rStyle w:val="StyleUnderline"/>
          <w:highlight w:val="cyan"/>
        </w:rPr>
        <w:t xml:space="preserve">will </w:t>
      </w:r>
      <w:r w:rsidRPr="009A6C16">
        <w:rPr>
          <w:rStyle w:val="Emphasis"/>
          <w:highlight w:val="cyan"/>
        </w:rPr>
        <w:t>shape</w:t>
      </w:r>
      <w:r w:rsidRPr="0080700F">
        <w:rPr>
          <w:rStyle w:val="Emphasis"/>
        </w:rPr>
        <w:t xml:space="preserve"> the </w:t>
      </w:r>
      <w:r w:rsidRPr="009A6C16">
        <w:rPr>
          <w:rStyle w:val="Emphasis"/>
          <w:highlight w:val="cyan"/>
        </w:rPr>
        <w:t>effectiveness</w:t>
      </w:r>
      <w:r w:rsidRPr="009A6C16">
        <w:rPr>
          <w:rStyle w:val="StyleUnderline"/>
          <w:highlight w:val="cyan"/>
        </w:rPr>
        <w:t xml:space="preserve"> of</w:t>
      </w:r>
      <w:r w:rsidRPr="0080700F">
        <w:rPr>
          <w:rStyle w:val="StyleUnderline"/>
        </w:rPr>
        <w:t xml:space="preserve"> our </w:t>
      </w:r>
      <w:r w:rsidRPr="009A6C16">
        <w:rPr>
          <w:rStyle w:val="StyleUnderline"/>
          <w:highlight w:val="cyan"/>
        </w:rPr>
        <w:t>responses to</w:t>
      </w:r>
      <w:r w:rsidRPr="0080700F">
        <w:rPr>
          <w:rStyle w:val="StyleUnderline"/>
        </w:rPr>
        <w:t xml:space="preserve"> the </w:t>
      </w:r>
      <w:r w:rsidRPr="009A6C16">
        <w:rPr>
          <w:rStyle w:val="Emphasis"/>
          <w:highlight w:val="cyan"/>
        </w:rPr>
        <w:t>other</w:t>
      </w:r>
      <w:r w:rsidRPr="0080700F">
        <w:rPr>
          <w:rStyle w:val="Emphasis"/>
        </w:rPr>
        <w:t xml:space="preserve"> key </w:t>
      </w:r>
      <w:r w:rsidRPr="009A6C16">
        <w:rPr>
          <w:rStyle w:val="Emphasis"/>
          <w:highlight w:val="cyan"/>
        </w:rPr>
        <w:t>threats</w:t>
      </w:r>
      <w:r w:rsidRPr="0080700F">
        <w:rPr>
          <w:rStyle w:val="StyleUnderline"/>
        </w:rPr>
        <w:t xml:space="preserve"> of the</w:t>
      </w:r>
      <w:r w:rsidRPr="00B56B78">
        <w:rPr>
          <w:sz w:val="16"/>
        </w:rPr>
        <w:t xml:space="preserve"> next </w:t>
      </w:r>
      <w:r w:rsidRPr="0080700F">
        <w:rPr>
          <w:rStyle w:val="StyleUnderline"/>
        </w:rPr>
        <w:t xml:space="preserve">decade: </w:t>
      </w:r>
      <w:r w:rsidRPr="009A6C16">
        <w:rPr>
          <w:rStyle w:val="Emphasis"/>
          <w:highlight w:val="cyan"/>
        </w:rPr>
        <w:t>cyber</w:t>
      </w:r>
      <w:r w:rsidRPr="0080700F">
        <w:rPr>
          <w:rStyle w:val="Emphasis"/>
        </w:rPr>
        <w:t>attacks</w:t>
      </w:r>
      <w:r w:rsidRPr="0080700F">
        <w:rPr>
          <w:rStyle w:val="StyleUnderline"/>
        </w:rPr>
        <w:t xml:space="preserve">, </w:t>
      </w:r>
      <w:r w:rsidRPr="009A6C16">
        <w:rPr>
          <w:rStyle w:val="Emphasis"/>
          <w:highlight w:val="cyan"/>
        </w:rPr>
        <w:t>w</w:t>
      </w:r>
      <w:r w:rsidRPr="0080700F">
        <w:rPr>
          <w:rStyle w:val="StyleUnderline"/>
        </w:rPr>
        <w:t xml:space="preserve">eapons of </w:t>
      </w:r>
      <w:r w:rsidRPr="009A6C16">
        <w:rPr>
          <w:rStyle w:val="Emphasis"/>
          <w:highlight w:val="cyan"/>
        </w:rPr>
        <w:t>m</w:t>
      </w:r>
      <w:r w:rsidRPr="0080700F">
        <w:rPr>
          <w:rStyle w:val="StyleUnderline"/>
        </w:rPr>
        <w:t xml:space="preserve">ass </w:t>
      </w:r>
      <w:r w:rsidRPr="009A6C16">
        <w:rPr>
          <w:rStyle w:val="Emphasis"/>
          <w:highlight w:val="cyan"/>
        </w:rPr>
        <w:t>d</w:t>
      </w:r>
      <w:r w:rsidRPr="0080700F">
        <w:rPr>
          <w:rStyle w:val="StyleUnderline"/>
        </w:rPr>
        <w:t xml:space="preserve">estruction </w:t>
      </w:r>
      <w:r w:rsidRPr="009A6C16">
        <w:rPr>
          <w:rStyle w:val="StyleUnderline"/>
          <w:highlight w:val="cyan"/>
        </w:rPr>
        <w:t>and</w:t>
      </w:r>
      <w:r w:rsidRPr="00B56B78">
        <w:rPr>
          <w:sz w:val="16"/>
        </w:rPr>
        <w:t xml:space="preserve">, most notably, </w:t>
      </w:r>
      <w:r w:rsidRPr="009A6C16">
        <w:rPr>
          <w:rStyle w:val="Emphasis"/>
          <w:highlight w:val="cyan"/>
        </w:rPr>
        <w:t>climate</w:t>
      </w:r>
      <w:r w:rsidRPr="0080700F">
        <w:rPr>
          <w:rStyle w:val="Emphasis"/>
        </w:rPr>
        <w:t xml:space="preserve"> change</w:t>
      </w:r>
      <w:r w:rsidRPr="00B56B78">
        <w:rPr>
          <w:sz w:val="16"/>
        </w:rPr>
        <w:t>.</w:t>
      </w:r>
    </w:p>
    <w:p w14:paraId="274417BD" w14:textId="77777777" w:rsidR="00F23FF8" w:rsidRPr="00B56B78" w:rsidRDefault="00F23FF8" w:rsidP="00F23FF8">
      <w:pPr>
        <w:rPr>
          <w:sz w:val="16"/>
        </w:rPr>
      </w:pPr>
      <w:r w:rsidRPr="00B56B78">
        <w:rPr>
          <w:sz w:val="16"/>
        </w:rPr>
        <w:t xml:space="preserve">In the Global Risks Report 2021, we share the results of the latest Global Risks Perception Survey (GRPS), followed by analysis of growing social, </w:t>
      </w:r>
      <w:r w:rsidRPr="0080700F">
        <w:rPr>
          <w:rStyle w:val="StyleUnderline"/>
        </w:rPr>
        <w:t>economic</w:t>
      </w:r>
      <w:r w:rsidRPr="00B56B78">
        <w:rPr>
          <w:sz w:val="16"/>
        </w:rPr>
        <w:t xml:space="preserve"> and industrial </w:t>
      </w:r>
      <w:r w:rsidRPr="0080700F">
        <w:rPr>
          <w:rStyle w:val="StyleUnderline"/>
        </w:rPr>
        <w:t>divisions</w:t>
      </w:r>
      <w:r w:rsidRPr="00B56B78">
        <w:rPr>
          <w:sz w:val="16"/>
        </w:rPr>
        <w:t xml:space="preserve">, their interconnections, </w:t>
      </w:r>
      <w:r w:rsidRPr="0080700F">
        <w:rPr>
          <w:rStyle w:val="StyleUnderline"/>
        </w:rPr>
        <w:t>and</w:t>
      </w:r>
      <w:r w:rsidRPr="00B56B78">
        <w:rPr>
          <w:sz w:val="16"/>
        </w:rPr>
        <w:t xml:space="preserve"> their </w:t>
      </w:r>
      <w:r w:rsidRPr="0080700F">
        <w:rPr>
          <w:rStyle w:val="StyleUnderline"/>
        </w:rPr>
        <w:t xml:space="preserve">implications on our ability to resolve </w:t>
      </w:r>
      <w:r w:rsidRPr="0080700F">
        <w:rPr>
          <w:rStyle w:val="Emphasis"/>
        </w:rPr>
        <w:t>major global risks</w:t>
      </w:r>
      <w:r w:rsidRPr="0080700F">
        <w:rPr>
          <w:rStyle w:val="StyleUnderline"/>
        </w:rPr>
        <w:t xml:space="preserve"> requiring</w:t>
      </w:r>
      <w:r w:rsidRPr="00B56B78">
        <w:rPr>
          <w:sz w:val="16"/>
        </w:rPr>
        <w:t xml:space="preserve"> societal </w:t>
      </w:r>
      <w:r w:rsidRPr="0080700F">
        <w:rPr>
          <w:rStyle w:val="StyleUnderline"/>
        </w:rPr>
        <w:t>cohesion and</w:t>
      </w:r>
      <w:r w:rsidRPr="00B56B78">
        <w:rPr>
          <w:sz w:val="16"/>
        </w:rPr>
        <w:t xml:space="preserve"> global </w:t>
      </w:r>
      <w:r w:rsidRPr="0080700F">
        <w:rPr>
          <w:rStyle w:val="StyleUnderline"/>
        </w:rPr>
        <w:t>cooperation</w:t>
      </w:r>
      <w:r w:rsidRPr="00B56B78">
        <w:rPr>
          <w:sz w:val="16"/>
        </w:rPr>
        <w:t>. We conclude the report with proposals for enhancing resilience, drawing from the lessons of the pandemic as well as historical risk analysis. The key findings of the survey and the analysis are included below.</w:t>
      </w:r>
    </w:p>
    <w:p w14:paraId="7A4F80E7" w14:textId="77777777" w:rsidR="00F23FF8" w:rsidRPr="00B56B78" w:rsidRDefault="00F23FF8" w:rsidP="00F23FF8">
      <w:pPr>
        <w:rPr>
          <w:sz w:val="16"/>
        </w:rPr>
      </w:pPr>
      <w:r w:rsidRPr="00B56B78">
        <w:rPr>
          <w:sz w:val="16"/>
        </w:rPr>
        <w:t>Global risks perceptions</w:t>
      </w:r>
    </w:p>
    <w:p w14:paraId="5711168D" w14:textId="77777777" w:rsidR="00F23FF8" w:rsidRPr="00B56B78" w:rsidRDefault="00F23FF8" w:rsidP="00F23FF8">
      <w:pPr>
        <w:rPr>
          <w:sz w:val="16"/>
        </w:rPr>
      </w:pPr>
      <w:r w:rsidRPr="00B56B78">
        <w:rPr>
          <w:sz w:val="16"/>
        </w:rPr>
        <w:t xml:space="preserve">Among </w:t>
      </w:r>
      <w:r w:rsidRPr="0080700F">
        <w:rPr>
          <w:rStyle w:val="StyleUnderline"/>
        </w:rPr>
        <w:t xml:space="preserve">the </w:t>
      </w:r>
      <w:r w:rsidRPr="009A6C16">
        <w:rPr>
          <w:rStyle w:val="Emphasis"/>
          <w:highlight w:val="cyan"/>
        </w:rPr>
        <w:t>high</w:t>
      </w:r>
      <w:r w:rsidRPr="0080700F">
        <w:rPr>
          <w:rStyle w:val="Emphasis"/>
        </w:rPr>
        <w:t xml:space="preserve">est </w:t>
      </w:r>
      <w:r w:rsidRPr="009A6C16">
        <w:rPr>
          <w:rStyle w:val="Emphasis"/>
          <w:highlight w:val="cyan"/>
        </w:rPr>
        <w:t>likelihood</w:t>
      </w:r>
      <w:r w:rsidRPr="009A6C16">
        <w:rPr>
          <w:rStyle w:val="StyleUnderline"/>
          <w:highlight w:val="cyan"/>
        </w:rPr>
        <w:t xml:space="preserve"> risks</w:t>
      </w:r>
      <w:r w:rsidRPr="0080700F">
        <w:rPr>
          <w:rStyle w:val="StyleUnderline"/>
        </w:rPr>
        <w:t xml:space="preserve"> of the</w:t>
      </w:r>
      <w:r w:rsidRPr="00B56B78">
        <w:rPr>
          <w:sz w:val="16"/>
        </w:rPr>
        <w:t xml:space="preserve"> next </w:t>
      </w:r>
      <w:r w:rsidRPr="0080700F">
        <w:rPr>
          <w:rStyle w:val="StyleUnderline"/>
        </w:rPr>
        <w:t xml:space="preserve">ten years </w:t>
      </w:r>
      <w:r w:rsidRPr="009A6C16">
        <w:rPr>
          <w:rStyle w:val="StyleUnderline"/>
          <w:highlight w:val="cyan"/>
        </w:rPr>
        <w:t>are</w:t>
      </w:r>
      <w:r w:rsidRPr="0080700F">
        <w:rPr>
          <w:rStyle w:val="StyleUnderline"/>
        </w:rPr>
        <w:t xml:space="preserve"> </w:t>
      </w:r>
      <w:r w:rsidRPr="0080700F">
        <w:rPr>
          <w:rStyle w:val="Emphasis"/>
        </w:rPr>
        <w:t xml:space="preserve">extreme </w:t>
      </w:r>
      <w:r w:rsidRPr="009A6C16">
        <w:rPr>
          <w:rStyle w:val="Emphasis"/>
          <w:highlight w:val="cyan"/>
        </w:rPr>
        <w:t>weather</w:t>
      </w:r>
      <w:r w:rsidRPr="009A6C16">
        <w:rPr>
          <w:rStyle w:val="StyleUnderline"/>
          <w:highlight w:val="cyan"/>
        </w:rPr>
        <w:t xml:space="preserve">, </w:t>
      </w:r>
      <w:r w:rsidRPr="009A6C16">
        <w:rPr>
          <w:rStyle w:val="Emphasis"/>
          <w:highlight w:val="cyan"/>
        </w:rPr>
        <w:t>climate</w:t>
      </w:r>
      <w:r w:rsidRPr="0080700F">
        <w:rPr>
          <w:rStyle w:val="Emphasis"/>
        </w:rPr>
        <w:t xml:space="preserve"> action failure</w:t>
      </w:r>
      <w:r w:rsidRPr="0080700F">
        <w:rPr>
          <w:rStyle w:val="StyleUnderline"/>
        </w:rPr>
        <w:t xml:space="preserve"> and</w:t>
      </w:r>
      <w:r w:rsidRPr="00B56B78">
        <w:rPr>
          <w:sz w:val="16"/>
        </w:rPr>
        <w:t xml:space="preserve"> human-led </w:t>
      </w:r>
      <w:r w:rsidRPr="0080700F">
        <w:rPr>
          <w:rStyle w:val="StyleUnderline"/>
        </w:rPr>
        <w:t>environmental damage; as well as</w:t>
      </w:r>
      <w:r w:rsidRPr="00B56B78">
        <w:rPr>
          <w:sz w:val="16"/>
        </w:rPr>
        <w:t xml:space="preserve"> digital power concentration, </w:t>
      </w:r>
      <w:r w:rsidRPr="0080700F">
        <w:rPr>
          <w:rStyle w:val="StyleUnderline"/>
        </w:rPr>
        <w:t xml:space="preserve">digital </w:t>
      </w:r>
      <w:r w:rsidRPr="0080700F">
        <w:rPr>
          <w:rStyle w:val="Emphasis"/>
        </w:rPr>
        <w:t>inequality</w:t>
      </w:r>
      <w:r w:rsidRPr="0080700F">
        <w:rPr>
          <w:rStyle w:val="StyleUnderline"/>
        </w:rPr>
        <w:t xml:space="preserve"> </w:t>
      </w:r>
      <w:r w:rsidRPr="009A6C16">
        <w:rPr>
          <w:rStyle w:val="StyleUnderline"/>
          <w:highlight w:val="cyan"/>
        </w:rPr>
        <w:t xml:space="preserve">and </w:t>
      </w:r>
      <w:r w:rsidRPr="009A6C16">
        <w:rPr>
          <w:rStyle w:val="Emphasis"/>
          <w:highlight w:val="cyan"/>
        </w:rPr>
        <w:t>cyber</w:t>
      </w:r>
      <w:r w:rsidRPr="0080700F">
        <w:rPr>
          <w:rStyle w:val="Emphasis"/>
        </w:rPr>
        <w:t xml:space="preserve">security </w:t>
      </w:r>
      <w:r w:rsidRPr="009A6C16">
        <w:rPr>
          <w:rStyle w:val="Emphasis"/>
          <w:highlight w:val="cyan"/>
        </w:rPr>
        <w:t>failure</w:t>
      </w:r>
      <w:r w:rsidRPr="0080700F">
        <w:rPr>
          <w:rStyle w:val="StyleUnderline"/>
        </w:rPr>
        <w:t xml:space="preserve">. Among the </w:t>
      </w:r>
      <w:r w:rsidRPr="009A6C16">
        <w:rPr>
          <w:rStyle w:val="Emphasis"/>
          <w:highlight w:val="cyan"/>
        </w:rPr>
        <w:t>high</w:t>
      </w:r>
      <w:r w:rsidRPr="0080700F">
        <w:rPr>
          <w:rStyle w:val="Emphasis"/>
        </w:rPr>
        <w:t xml:space="preserve">est </w:t>
      </w:r>
      <w:r w:rsidRPr="009A6C16">
        <w:rPr>
          <w:rStyle w:val="Emphasis"/>
          <w:highlight w:val="cyan"/>
        </w:rPr>
        <w:t>impact</w:t>
      </w:r>
      <w:r w:rsidRPr="0080700F">
        <w:rPr>
          <w:rStyle w:val="StyleUnderline"/>
        </w:rPr>
        <w:t xml:space="preserve"> risks</w:t>
      </w:r>
      <w:r w:rsidRPr="00B56B78">
        <w:rPr>
          <w:sz w:val="16"/>
        </w:rPr>
        <w:t xml:space="preserve"> of the next decade, </w:t>
      </w:r>
      <w:r w:rsidRPr="0080700F">
        <w:rPr>
          <w:rStyle w:val="Emphasis"/>
        </w:rPr>
        <w:t xml:space="preserve">infectious </w:t>
      </w:r>
      <w:r w:rsidRPr="009A6C16">
        <w:rPr>
          <w:rStyle w:val="Emphasis"/>
          <w:highlight w:val="cyan"/>
        </w:rPr>
        <w:t>diseases</w:t>
      </w:r>
      <w:r w:rsidRPr="0080700F">
        <w:rPr>
          <w:rStyle w:val="StyleUnderline"/>
        </w:rPr>
        <w:t xml:space="preserve"> are in the top</w:t>
      </w:r>
      <w:r w:rsidRPr="00B56B78">
        <w:rPr>
          <w:sz w:val="16"/>
        </w:rPr>
        <w:t xml:space="preserve"> spot, </w:t>
      </w:r>
      <w:r w:rsidRPr="0080700F">
        <w:rPr>
          <w:rStyle w:val="StyleUnderline"/>
        </w:rPr>
        <w:t>followed by climate</w:t>
      </w:r>
      <w:r w:rsidRPr="00B56B78">
        <w:rPr>
          <w:sz w:val="16"/>
        </w:rPr>
        <w:t xml:space="preserve"> action failure </w:t>
      </w:r>
      <w:r w:rsidRPr="0080700F">
        <w:rPr>
          <w:rStyle w:val="StyleUnderline"/>
        </w:rPr>
        <w:t>and</w:t>
      </w:r>
      <w:r w:rsidRPr="00B56B78">
        <w:rPr>
          <w:sz w:val="16"/>
        </w:rPr>
        <w:t xml:space="preserve"> other </w:t>
      </w:r>
      <w:r w:rsidRPr="0080700F">
        <w:rPr>
          <w:rStyle w:val="Emphasis"/>
        </w:rPr>
        <w:t>environmental risks</w:t>
      </w:r>
      <w:r w:rsidRPr="0080700F">
        <w:rPr>
          <w:rStyle w:val="StyleUnderline"/>
        </w:rPr>
        <w:t xml:space="preserve">; as well as </w:t>
      </w:r>
      <w:r w:rsidRPr="0080700F">
        <w:rPr>
          <w:rStyle w:val="Emphasis"/>
        </w:rPr>
        <w:t>w</w:t>
      </w:r>
      <w:r w:rsidRPr="0080700F">
        <w:rPr>
          <w:rStyle w:val="StyleUnderline"/>
        </w:rPr>
        <w:t xml:space="preserve">eapons of </w:t>
      </w:r>
      <w:r w:rsidRPr="0080700F">
        <w:rPr>
          <w:rStyle w:val="Emphasis"/>
        </w:rPr>
        <w:t>m</w:t>
      </w:r>
      <w:r w:rsidRPr="0080700F">
        <w:rPr>
          <w:rStyle w:val="StyleUnderline"/>
        </w:rPr>
        <w:t xml:space="preserve">ass </w:t>
      </w:r>
      <w:r w:rsidRPr="0080700F">
        <w:rPr>
          <w:rStyle w:val="Emphasis"/>
        </w:rPr>
        <w:t>d</w:t>
      </w:r>
      <w:r w:rsidRPr="0080700F">
        <w:rPr>
          <w:rStyle w:val="StyleUnderline"/>
        </w:rPr>
        <w:t>estruction</w:t>
      </w:r>
      <w:r w:rsidRPr="00B56B78">
        <w:rPr>
          <w:sz w:val="16"/>
        </w:rPr>
        <w:t xml:space="preserve">, livelihood crises, </w:t>
      </w:r>
      <w:r w:rsidRPr="009A6C16">
        <w:rPr>
          <w:rStyle w:val="Emphasis"/>
          <w:highlight w:val="cyan"/>
        </w:rPr>
        <w:t>debt crises</w:t>
      </w:r>
      <w:r w:rsidRPr="009A6C16">
        <w:rPr>
          <w:rStyle w:val="StyleUnderline"/>
          <w:highlight w:val="cyan"/>
        </w:rPr>
        <w:t xml:space="preserve"> and</w:t>
      </w:r>
      <w:r w:rsidRPr="0080700F">
        <w:rPr>
          <w:rStyle w:val="StyleUnderline"/>
        </w:rPr>
        <w:t xml:space="preserve"> IT </w:t>
      </w:r>
      <w:r w:rsidRPr="009A6C16">
        <w:rPr>
          <w:rStyle w:val="Emphasis"/>
          <w:highlight w:val="cyan"/>
        </w:rPr>
        <w:t>infrastructure</w:t>
      </w:r>
      <w:r w:rsidRPr="0080700F">
        <w:rPr>
          <w:rStyle w:val="Emphasis"/>
        </w:rPr>
        <w:t xml:space="preserve"> breakdown</w:t>
      </w:r>
      <w:r w:rsidRPr="00B56B78">
        <w:rPr>
          <w:sz w:val="16"/>
        </w:rPr>
        <w:t>.</w:t>
      </w:r>
    </w:p>
    <w:p w14:paraId="459B0A25" w14:textId="77777777" w:rsidR="00F23FF8" w:rsidRPr="00B56B78" w:rsidRDefault="00F23FF8" w:rsidP="00F23FF8">
      <w:pPr>
        <w:rPr>
          <w:sz w:val="16"/>
        </w:rPr>
      </w:pPr>
      <w:r w:rsidRPr="00B56B78">
        <w:rPr>
          <w:sz w:val="16"/>
        </w:rPr>
        <w:t xml:space="preserve">When it comes to the time-horizon within which </w:t>
      </w:r>
      <w:r w:rsidRPr="009A6C16">
        <w:rPr>
          <w:rStyle w:val="StyleUnderline"/>
          <w:highlight w:val="cyan"/>
        </w:rPr>
        <w:t>these</w:t>
      </w:r>
      <w:r w:rsidRPr="003807D1">
        <w:rPr>
          <w:rStyle w:val="StyleUnderline"/>
        </w:rPr>
        <w:t xml:space="preserve"> risks will </w:t>
      </w:r>
      <w:r w:rsidRPr="009A6C16">
        <w:rPr>
          <w:rStyle w:val="StyleUnderline"/>
          <w:highlight w:val="cyan"/>
        </w:rPr>
        <w:t xml:space="preserve">become a </w:t>
      </w:r>
      <w:r w:rsidRPr="009A6C16">
        <w:rPr>
          <w:rStyle w:val="Emphasis"/>
          <w:highlight w:val="cyan"/>
        </w:rPr>
        <w:t>critical threat</w:t>
      </w:r>
      <w:r w:rsidRPr="003807D1">
        <w:rPr>
          <w:rStyle w:val="StyleUnderline"/>
        </w:rPr>
        <w:t xml:space="preserve"> to the world, the </w:t>
      </w:r>
      <w:r w:rsidRPr="00E06999">
        <w:rPr>
          <w:rStyle w:val="StyleUnderline"/>
        </w:rPr>
        <w:t xml:space="preserve">most </w:t>
      </w:r>
      <w:r w:rsidRPr="00E06999">
        <w:rPr>
          <w:rStyle w:val="Emphasis"/>
        </w:rPr>
        <w:t>imminent</w:t>
      </w:r>
      <w:r w:rsidRPr="003807D1">
        <w:rPr>
          <w:rStyle w:val="StyleUnderline"/>
        </w:rPr>
        <w:t xml:space="preserve"> threats</w:t>
      </w:r>
      <w:r w:rsidRPr="00B56B78">
        <w:rPr>
          <w:sz w:val="16"/>
        </w:rPr>
        <w:t xml:space="preserve"> – those that </w:t>
      </w:r>
      <w:r w:rsidRPr="003807D1">
        <w:rPr>
          <w:rStyle w:val="StyleUnderline"/>
        </w:rPr>
        <w:t>are</w:t>
      </w:r>
      <w:r w:rsidRPr="00B56B78">
        <w:rPr>
          <w:sz w:val="16"/>
        </w:rPr>
        <w:t xml:space="preserve"> most </w:t>
      </w:r>
      <w:r w:rsidRPr="003807D1">
        <w:rPr>
          <w:rStyle w:val="StyleUnderline"/>
        </w:rPr>
        <w:t xml:space="preserve">likely </w:t>
      </w:r>
      <w:r w:rsidRPr="009A6C16">
        <w:rPr>
          <w:rStyle w:val="StyleUnderline"/>
          <w:highlight w:val="cyan"/>
        </w:rPr>
        <w:t>in</w:t>
      </w:r>
      <w:r w:rsidRPr="003807D1">
        <w:rPr>
          <w:rStyle w:val="StyleUnderline"/>
        </w:rPr>
        <w:t xml:space="preserve"> the </w:t>
      </w:r>
      <w:r w:rsidRPr="003807D1">
        <w:rPr>
          <w:rStyle w:val="Emphasis"/>
        </w:rPr>
        <w:t xml:space="preserve">next </w:t>
      </w:r>
      <w:r w:rsidRPr="009A6C16">
        <w:rPr>
          <w:rStyle w:val="Emphasis"/>
          <w:highlight w:val="cyan"/>
        </w:rPr>
        <w:t>two years</w:t>
      </w:r>
      <w:r w:rsidRPr="00B56B78">
        <w:rPr>
          <w:sz w:val="16"/>
        </w:rPr>
        <w:t xml:space="preserve"> – include employment and livelihood crises, widespread youth disillusionment, digital inequality, economic stagnation, human-made environmental damage, erosion of societal cohesion, and terrorist attacks.</w:t>
      </w:r>
    </w:p>
    <w:p w14:paraId="67E10EFF" w14:textId="77777777" w:rsidR="00F23FF8" w:rsidRPr="00B56B78" w:rsidRDefault="00F23FF8" w:rsidP="00F23FF8">
      <w:pPr>
        <w:rPr>
          <w:sz w:val="16"/>
        </w:rPr>
      </w:pPr>
      <w:r w:rsidRPr="003807D1">
        <w:rPr>
          <w:rStyle w:val="Emphasis"/>
        </w:rPr>
        <w:t>Economic risks</w:t>
      </w:r>
      <w:r w:rsidRPr="003807D1">
        <w:rPr>
          <w:rStyle w:val="StyleUnderline"/>
        </w:rPr>
        <w:t xml:space="preserve"> feature </w:t>
      </w:r>
      <w:r w:rsidRPr="0035232D">
        <w:rPr>
          <w:rStyle w:val="StyleUnderline"/>
        </w:rPr>
        <w:t>prominently</w:t>
      </w:r>
      <w:r w:rsidRPr="003807D1">
        <w:rPr>
          <w:rStyle w:val="StyleUnderline"/>
        </w:rPr>
        <w:t xml:space="preserve"> in the 3-5 year timeframe</w:t>
      </w:r>
      <w:r w:rsidRPr="00B56B78">
        <w:rPr>
          <w:sz w:val="16"/>
        </w:rPr>
        <w:t xml:space="preserve">, including asset bubbles, price instability, commodity shocks and debt crises; </w:t>
      </w:r>
      <w:r w:rsidRPr="009A6C16">
        <w:rPr>
          <w:rStyle w:val="StyleUnderline"/>
          <w:highlight w:val="cyan"/>
        </w:rPr>
        <w:t>followed by</w:t>
      </w:r>
      <w:r w:rsidRPr="003807D1">
        <w:rPr>
          <w:rStyle w:val="StyleUnderline"/>
        </w:rPr>
        <w:t xml:space="preserve"> </w:t>
      </w:r>
      <w:r w:rsidRPr="003807D1">
        <w:rPr>
          <w:rStyle w:val="Emphasis"/>
        </w:rPr>
        <w:t>geopolitical risks</w:t>
      </w:r>
      <w:r w:rsidRPr="003807D1">
        <w:rPr>
          <w:rStyle w:val="StyleUnderline"/>
        </w:rPr>
        <w:t xml:space="preserve">, including </w:t>
      </w:r>
      <w:r w:rsidRPr="009A6C16">
        <w:rPr>
          <w:rStyle w:val="Emphasis"/>
          <w:highlight w:val="cyan"/>
        </w:rPr>
        <w:t>interstate</w:t>
      </w:r>
      <w:r w:rsidRPr="003807D1">
        <w:rPr>
          <w:rStyle w:val="Emphasis"/>
        </w:rPr>
        <w:t xml:space="preserve"> relations</w:t>
      </w:r>
      <w:r w:rsidRPr="003807D1">
        <w:rPr>
          <w:rStyle w:val="StyleUnderline"/>
        </w:rPr>
        <w:t xml:space="preserve"> and </w:t>
      </w:r>
      <w:r w:rsidRPr="009A6C16">
        <w:rPr>
          <w:rStyle w:val="Emphasis"/>
          <w:highlight w:val="cyan"/>
        </w:rPr>
        <w:t>conflict</w:t>
      </w:r>
      <w:r w:rsidRPr="003807D1">
        <w:rPr>
          <w:rStyle w:val="StyleUnderline"/>
        </w:rPr>
        <w:t xml:space="preserve">, and </w:t>
      </w:r>
      <w:r w:rsidRPr="003807D1">
        <w:rPr>
          <w:rStyle w:val="Emphasis"/>
        </w:rPr>
        <w:t>resource geopolitization</w:t>
      </w:r>
      <w:r w:rsidRPr="00B56B78">
        <w:rPr>
          <w:sz w:val="16"/>
        </w:rPr>
        <w:t>. In the 5-10 year horizon, environmental risks such as biodiversity loss, natural resource crises and climate action failure dominate; alongside weapons of mass destruction, adverse effects of technology and collapse of states or multilateral institutions.</w:t>
      </w:r>
    </w:p>
    <w:p w14:paraId="40093982" w14:textId="77777777" w:rsidR="00F23FF8" w:rsidRPr="00B56B78" w:rsidRDefault="00F23FF8" w:rsidP="00F23FF8">
      <w:pPr>
        <w:rPr>
          <w:sz w:val="16"/>
        </w:rPr>
      </w:pPr>
      <w:r w:rsidRPr="00B56B78">
        <w:rPr>
          <w:sz w:val="16"/>
        </w:rPr>
        <w:t>Economic fragility and societal divisions are set to increase</w:t>
      </w:r>
    </w:p>
    <w:p w14:paraId="3CF00725" w14:textId="77777777" w:rsidR="00F23FF8" w:rsidRPr="00B56B78" w:rsidRDefault="00F23FF8" w:rsidP="00F23FF8">
      <w:pPr>
        <w:rPr>
          <w:sz w:val="16"/>
        </w:rPr>
      </w:pPr>
      <w:r w:rsidRPr="00B56B78">
        <w:rPr>
          <w:sz w:val="16"/>
        </w:rPr>
        <w:t xml:space="preserve">Underlying disparities in healthcare, education, financial stability and technology have led the crisis to disproportionately impact certain groups and countries. Not only has COVID-19 caused more than two million deaths at the time of writing, but the economic and long-term health impacts will continue to have devastating consequences. </w:t>
      </w:r>
      <w:r w:rsidRPr="009A6C16">
        <w:rPr>
          <w:rStyle w:val="StyleUnderline"/>
          <w:highlight w:val="cyan"/>
        </w:rPr>
        <w:t>The</w:t>
      </w:r>
      <w:r w:rsidRPr="00245B1A">
        <w:rPr>
          <w:rStyle w:val="StyleUnderline"/>
        </w:rPr>
        <w:t xml:space="preserve"> pandemic’s </w:t>
      </w:r>
      <w:r w:rsidRPr="00245B1A">
        <w:rPr>
          <w:rStyle w:val="Emphasis"/>
        </w:rPr>
        <w:t xml:space="preserve">economic </w:t>
      </w:r>
      <w:r w:rsidRPr="009A6C16">
        <w:rPr>
          <w:rStyle w:val="Emphasis"/>
          <w:highlight w:val="cyan"/>
        </w:rPr>
        <w:t>shockwave</w:t>
      </w:r>
      <w:r w:rsidRPr="00B56B78">
        <w:rPr>
          <w:sz w:val="16"/>
        </w:rPr>
        <w:t xml:space="preserve">—working hours equivalent to 495 million jobs were lost in the second quarter of 2020 alone—will immediately increase inequality, but so can an uneven recovery. Only 28 economies are expected to have grown in 2020. Nearly 60% of respondents to the GRPS identified “infectious diseases” and “livelihood crises” as the top short-term threats to the world. Loss of lives and livelihoods </w:t>
      </w:r>
      <w:r w:rsidRPr="009A6C16">
        <w:rPr>
          <w:rStyle w:val="StyleUnderline"/>
          <w:highlight w:val="cyan"/>
        </w:rPr>
        <w:t>will increase</w:t>
      </w:r>
      <w:r w:rsidRPr="00245B1A">
        <w:rPr>
          <w:rStyle w:val="StyleUnderline"/>
        </w:rPr>
        <w:t xml:space="preserve"> the risk of “social </w:t>
      </w:r>
      <w:r w:rsidRPr="009A6C16">
        <w:rPr>
          <w:rStyle w:val="Emphasis"/>
          <w:highlight w:val="cyan"/>
        </w:rPr>
        <w:t>cohesion erosion</w:t>
      </w:r>
      <w:r w:rsidRPr="009A6C16">
        <w:rPr>
          <w:rStyle w:val="StyleUnderline"/>
          <w:highlight w:val="cyan"/>
        </w:rPr>
        <w:t>”</w:t>
      </w:r>
      <w:r w:rsidRPr="00B56B78">
        <w:rPr>
          <w:sz w:val="16"/>
        </w:rPr>
        <w:t xml:space="preserve">, also </w:t>
      </w:r>
      <w:r w:rsidRPr="00245B1A">
        <w:rPr>
          <w:rStyle w:val="StyleUnderline"/>
        </w:rPr>
        <w:t xml:space="preserve">a </w:t>
      </w:r>
      <w:r w:rsidRPr="00245B1A">
        <w:rPr>
          <w:rStyle w:val="Emphasis"/>
        </w:rPr>
        <w:t>critical short-term threat</w:t>
      </w:r>
      <w:r w:rsidRPr="00B56B78">
        <w:rPr>
          <w:sz w:val="16"/>
        </w:rPr>
        <w:t xml:space="preserve"> identified in the GRPS.</w:t>
      </w:r>
    </w:p>
    <w:p w14:paraId="5F4EE4E4" w14:textId="77777777" w:rsidR="00F23FF8" w:rsidRPr="00220338" w:rsidRDefault="00F23FF8" w:rsidP="00F23FF8"/>
    <w:p w14:paraId="70AFDF7C" w14:textId="77777777" w:rsidR="00F23FF8" w:rsidRDefault="00F23FF8" w:rsidP="00F23FF8">
      <w:pPr>
        <w:pStyle w:val="Heading4"/>
        <w:rPr>
          <w:b w:val="0"/>
          <w:bCs/>
          <w:szCs w:val="26"/>
        </w:rPr>
      </w:pPr>
      <w:r>
        <w:t>Economic decline fuels terrorism and war---</w:t>
      </w:r>
      <w:r w:rsidRPr="00741CCA">
        <w:rPr>
          <w:b w:val="0"/>
          <w:bCs/>
          <w:szCs w:val="26"/>
        </w:rPr>
        <w:t xml:space="preserve">08 doesn’t thump, </w:t>
      </w:r>
      <w:r>
        <w:rPr>
          <w:b w:val="0"/>
          <w:bCs/>
          <w:szCs w:val="26"/>
        </w:rPr>
        <w:t>collapse</w:t>
      </w:r>
      <w:r w:rsidRPr="00741CCA">
        <w:rPr>
          <w:b w:val="0"/>
          <w:bCs/>
          <w:szCs w:val="26"/>
        </w:rPr>
        <w:t xml:space="preserve"> of asset price bubbles </w:t>
      </w:r>
      <w:r>
        <w:rPr>
          <w:b w:val="0"/>
          <w:bCs/>
          <w:szCs w:val="26"/>
        </w:rPr>
        <w:t>would be</w:t>
      </w:r>
      <w:r w:rsidRPr="00741CCA">
        <w:rPr>
          <w:b w:val="0"/>
          <w:bCs/>
          <w:szCs w:val="26"/>
        </w:rPr>
        <w:t xml:space="preserve"> more severe and </w:t>
      </w:r>
      <w:r>
        <w:rPr>
          <w:b w:val="0"/>
          <w:bCs/>
          <w:szCs w:val="26"/>
        </w:rPr>
        <w:t xml:space="preserve">government policies have depleted their </w:t>
      </w:r>
      <w:r w:rsidRPr="00741CCA">
        <w:rPr>
          <w:b w:val="0"/>
          <w:bCs/>
          <w:szCs w:val="26"/>
        </w:rPr>
        <w:t>power to stabilize the e</w:t>
      </w:r>
      <w:r>
        <w:rPr>
          <w:b w:val="0"/>
          <w:bCs/>
          <w:szCs w:val="26"/>
        </w:rPr>
        <w:t xml:space="preserve">conomy. </w:t>
      </w:r>
      <w:r w:rsidRPr="00741CCA">
        <w:rPr>
          <w:b w:val="0"/>
          <w:bCs/>
          <w:szCs w:val="26"/>
        </w:rPr>
        <w:t xml:space="preserve">  </w:t>
      </w:r>
    </w:p>
    <w:p w14:paraId="261D7E07" w14:textId="77777777" w:rsidR="00F23FF8" w:rsidRPr="00232266" w:rsidRDefault="00F23FF8" w:rsidP="00F23FF8">
      <w:pPr>
        <w:rPr>
          <w:rStyle w:val="Style13ptBold"/>
          <w:b w:val="0"/>
          <w:bCs w:val="0"/>
        </w:rPr>
      </w:pPr>
      <w:r>
        <w:rPr>
          <w:rStyle w:val="Style13ptBold"/>
        </w:rPr>
        <w:t xml:space="preserve">Liu, ’18 </w:t>
      </w:r>
      <w:r>
        <w:rPr>
          <w:rStyle w:val="Style13ptBold"/>
          <w:b w:val="0"/>
          <w:bCs w:val="0"/>
        </w:rPr>
        <w:t xml:space="preserve">[Qian; November 13; Managing Director and part of the Economist Group; World Economic Forum, “The next economic crisis could cause a global conflict. Here’s why,” </w:t>
      </w:r>
      <w:r w:rsidRPr="00232266">
        <w:rPr>
          <w:rStyle w:val="Style13ptBold"/>
          <w:b w:val="0"/>
          <w:bCs w:val="0"/>
        </w:rPr>
        <w:t>https://www.weforum.org/agenda/2018/11/the-next-economic-crisis-could-cause-a-global-conflict-heres-why/</w:t>
      </w:r>
      <w:r>
        <w:rPr>
          <w:rStyle w:val="Style13ptBold"/>
          <w:b w:val="0"/>
          <w:bCs w:val="0"/>
        </w:rPr>
        <w:t>]</w:t>
      </w:r>
    </w:p>
    <w:p w14:paraId="54788E43" w14:textId="77777777" w:rsidR="00F23FF8" w:rsidRPr="009D470A" w:rsidRDefault="00F23FF8" w:rsidP="00F23FF8">
      <w:pPr>
        <w:rPr>
          <w:rStyle w:val="StyleUnderline"/>
        </w:rPr>
      </w:pPr>
      <w:r w:rsidRPr="009D470A">
        <w:rPr>
          <w:rStyle w:val="StyleUnderline"/>
        </w:rPr>
        <w:t xml:space="preserve">The </w:t>
      </w:r>
      <w:r w:rsidRPr="009A6C16">
        <w:rPr>
          <w:rStyle w:val="StyleUnderline"/>
          <w:highlight w:val="cyan"/>
        </w:rPr>
        <w:t>nex</w:t>
      </w:r>
      <w:r w:rsidRPr="009D470A">
        <w:rPr>
          <w:rStyle w:val="StyleUnderline"/>
        </w:rPr>
        <w:t xml:space="preserve">t economic </w:t>
      </w:r>
      <w:r w:rsidRPr="009A6C16">
        <w:rPr>
          <w:rStyle w:val="Emphasis"/>
          <w:highlight w:val="cyan"/>
        </w:rPr>
        <w:t>crisis</w:t>
      </w:r>
      <w:r w:rsidRPr="009A6C16">
        <w:rPr>
          <w:rStyle w:val="StyleUnderline"/>
          <w:highlight w:val="cyan"/>
        </w:rPr>
        <w:t xml:space="preserve"> is close</w:t>
      </w:r>
      <w:r w:rsidRPr="009D470A">
        <w:rPr>
          <w:rStyle w:val="StyleUnderline"/>
        </w:rPr>
        <w:t xml:space="preserve">r than you think. But what you should really worry about is what comes after: in the current </w:t>
      </w:r>
      <w:r w:rsidRPr="002347DC">
        <w:rPr>
          <w:rStyle w:val="Emphasis"/>
        </w:rPr>
        <w:t>social</w:t>
      </w:r>
      <w:r w:rsidRPr="009D470A">
        <w:rPr>
          <w:rStyle w:val="StyleUnderline"/>
        </w:rPr>
        <w:t xml:space="preserve">, </w:t>
      </w:r>
      <w:r w:rsidRPr="002347DC">
        <w:rPr>
          <w:rStyle w:val="Emphasis"/>
        </w:rPr>
        <w:t>political</w:t>
      </w:r>
      <w:r w:rsidRPr="009D470A">
        <w:rPr>
          <w:rStyle w:val="StyleUnderline"/>
        </w:rPr>
        <w:t xml:space="preserve">, and </w:t>
      </w:r>
      <w:r w:rsidRPr="002347DC">
        <w:rPr>
          <w:rStyle w:val="Emphasis"/>
        </w:rPr>
        <w:t>technological</w:t>
      </w:r>
      <w:r w:rsidRPr="009D470A">
        <w:rPr>
          <w:rStyle w:val="StyleUnderline"/>
        </w:rPr>
        <w:t xml:space="preserve"> landscape, a </w:t>
      </w:r>
      <w:r w:rsidRPr="009A6C16">
        <w:rPr>
          <w:rStyle w:val="StyleUnderline"/>
          <w:highlight w:val="cyan"/>
        </w:rPr>
        <w:t xml:space="preserve">prolonged </w:t>
      </w:r>
      <w:r w:rsidRPr="009A6C16">
        <w:rPr>
          <w:rStyle w:val="Emphasis"/>
          <w:highlight w:val="cyan"/>
        </w:rPr>
        <w:t>econ</w:t>
      </w:r>
      <w:r w:rsidRPr="002347DC">
        <w:rPr>
          <w:rStyle w:val="Emphasis"/>
        </w:rPr>
        <w:t>omic</w:t>
      </w:r>
      <w:r w:rsidRPr="009D470A">
        <w:rPr>
          <w:rStyle w:val="StyleUnderline"/>
        </w:rPr>
        <w:t xml:space="preserve"> </w:t>
      </w:r>
      <w:r w:rsidRPr="009A6C16">
        <w:rPr>
          <w:rStyle w:val="StyleUnderline"/>
          <w:highlight w:val="cyan"/>
        </w:rPr>
        <w:t>crisis,</w:t>
      </w:r>
      <w:r w:rsidRPr="009D470A">
        <w:rPr>
          <w:rStyle w:val="StyleUnderline"/>
        </w:rPr>
        <w:t xml:space="preserve"> </w:t>
      </w:r>
      <w:r w:rsidRPr="002347DC">
        <w:rPr>
          <w:rStyle w:val="Emphasis"/>
        </w:rPr>
        <w:t>combined</w:t>
      </w:r>
      <w:r w:rsidRPr="009D470A">
        <w:rPr>
          <w:rStyle w:val="StyleUnderline"/>
        </w:rPr>
        <w:t xml:space="preserve"> with rising </w:t>
      </w:r>
      <w:r w:rsidRPr="002347DC">
        <w:rPr>
          <w:rStyle w:val="Emphasis"/>
        </w:rPr>
        <w:t>income</w:t>
      </w:r>
      <w:r w:rsidRPr="009D470A">
        <w:rPr>
          <w:rStyle w:val="StyleUnderline"/>
        </w:rPr>
        <w:t xml:space="preserve"> inequality</w:t>
      </w:r>
      <w:r w:rsidRPr="009A6C16">
        <w:rPr>
          <w:rStyle w:val="StyleUnderline"/>
          <w:highlight w:val="cyan"/>
        </w:rPr>
        <w:t>, could</w:t>
      </w:r>
      <w:r w:rsidRPr="009D470A">
        <w:rPr>
          <w:rStyle w:val="StyleUnderline"/>
        </w:rPr>
        <w:t xml:space="preserve"> well </w:t>
      </w:r>
      <w:r w:rsidRPr="009A6C16">
        <w:rPr>
          <w:rStyle w:val="Emphasis"/>
          <w:highlight w:val="cyan"/>
        </w:rPr>
        <w:t>escalate</w:t>
      </w:r>
      <w:r w:rsidRPr="009A6C16">
        <w:rPr>
          <w:rStyle w:val="StyleUnderline"/>
          <w:highlight w:val="cyan"/>
        </w:rPr>
        <w:t xml:space="preserve"> into</w:t>
      </w:r>
      <w:r w:rsidRPr="009D470A">
        <w:rPr>
          <w:rStyle w:val="StyleUnderline"/>
        </w:rPr>
        <w:t xml:space="preserve"> a </w:t>
      </w:r>
      <w:r w:rsidRPr="009A6C16">
        <w:rPr>
          <w:rStyle w:val="StyleUnderline"/>
          <w:highlight w:val="cyan"/>
        </w:rPr>
        <w:t xml:space="preserve">major </w:t>
      </w:r>
      <w:r w:rsidRPr="009A6C16">
        <w:rPr>
          <w:rStyle w:val="Emphasis"/>
          <w:highlight w:val="cyan"/>
        </w:rPr>
        <w:t>global</w:t>
      </w:r>
      <w:r w:rsidRPr="009D470A">
        <w:rPr>
          <w:rStyle w:val="StyleUnderline"/>
        </w:rPr>
        <w:t xml:space="preserve"> military </w:t>
      </w:r>
      <w:r w:rsidRPr="009A6C16">
        <w:rPr>
          <w:rStyle w:val="Emphasis"/>
          <w:highlight w:val="cyan"/>
        </w:rPr>
        <w:t>conflict</w:t>
      </w:r>
      <w:r w:rsidRPr="009A6C16">
        <w:rPr>
          <w:rStyle w:val="StyleUnderline"/>
          <w:highlight w:val="cyan"/>
        </w:rPr>
        <w:t>.</w:t>
      </w:r>
    </w:p>
    <w:p w14:paraId="2FF67144" w14:textId="77777777" w:rsidR="00F23FF8" w:rsidRDefault="00F23FF8" w:rsidP="00F23FF8">
      <w:r w:rsidRPr="009D470A">
        <w:rPr>
          <w:rStyle w:val="StyleUnderline"/>
        </w:rPr>
        <w:t xml:space="preserve">The 2008-09 global </w:t>
      </w:r>
      <w:r w:rsidRPr="009A6C16">
        <w:rPr>
          <w:rStyle w:val="Emphasis"/>
          <w:highlight w:val="cyan"/>
        </w:rPr>
        <w:t>financial</w:t>
      </w:r>
      <w:r w:rsidRPr="009A6C16">
        <w:rPr>
          <w:rStyle w:val="StyleUnderline"/>
          <w:highlight w:val="cyan"/>
        </w:rPr>
        <w:t xml:space="preserve"> crisis</w:t>
      </w:r>
      <w:r w:rsidRPr="009D470A">
        <w:rPr>
          <w:rStyle w:val="StyleUnderline"/>
        </w:rPr>
        <w:t xml:space="preserve"> </w:t>
      </w:r>
      <w:r w:rsidRPr="009A6C16">
        <w:rPr>
          <w:rStyle w:val="StyleUnderline"/>
          <w:highlight w:val="cyan"/>
        </w:rPr>
        <w:t xml:space="preserve">almost </w:t>
      </w:r>
      <w:r w:rsidRPr="002347DC">
        <w:rPr>
          <w:rStyle w:val="Emphasis"/>
        </w:rPr>
        <w:t>bankrupted</w:t>
      </w:r>
      <w:r w:rsidRPr="002347DC">
        <w:rPr>
          <w:rStyle w:val="StyleUnderline"/>
        </w:rPr>
        <w:t xml:space="preserve"> governments and</w:t>
      </w:r>
      <w:r w:rsidRPr="009A6C16">
        <w:rPr>
          <w:rStyle w:val="StyleUnderline"/>
          <w:highlight w:val="cyan"/>
        </w:rPr>
        <w:t xml:space="preserve"> caused</w:t>
      </w:r>
      <w:r w:rsidRPr="009D470A">
        <w:rPr>
          <w:rStyle w:val="StyleUnderline"/>
        </w:rPr>
        <w:t xml:space="preserve"> </w:t>
      </w:r>
      <w:r w:rsidRPr="009A6C16">
        <w:rPr>
          <w:rStyle w:val="Emphasis"/>
          <w:highlight w:val="cyan"/>
        </w:rPr>
        <w:t>systemic</w:t>
      </w:r>
      <w:r w:rsidRPr="009A6C16">
        <w:rPr>
          <w:rStyle w:val="StyleUnderline"/>
          <w:highlight w:val="cyan"/>
        </w:rPr>
        <w:t xml:space="preserve"> collapse</w:t>
      </w:r>
      <w:r w:rsidRPr="009D470A">
        <w:rPr>
          <w:rStyle w:val="StyleUnderline"/>
        </w:rPr>
        <w:t xml:space="preserve">. Policymakers managed to pull the </w:t>
      </w:r>
      <w:r w:rsidRPr="002347DC">
        <w:rPr>
          <w:rStyle w:val="Emphasis"/>
        </w:rPr>
        <w:t>global</w:t>
      </w:r>
      <w:r w:rsidRPr="009D470A">
        <w:rPr>
          <w:rStyle w:val="StyleUnderline"/>
        </w:rPr>
        <w:t xml:space="preserve"> economy back from the </w:t>
      </w:r>
      <w:r w:rsidRPr="002347DC">
        <w:rPr>
          <w:rStyle w:val="Emphasis"/>
        </w:rPr>
        <w:t>brink</w:t>
      </w:r>
      <w:r w:rsidRPr="009D470A">
        <w:rPr>
          <w:rStyle w:val="StyleUnderline"/>
        </w:rPr>
        <w:t xml:space="preserve">, using massive </w:t>
      </w:r>
      <w:r w:rsidRPr="002347DC">
        <w:rPr>
          <w:rStyle w:val="Emphasis"/>
        </w:rPr>
        <w:t>monetary</w:t>
      </w:r>
      <w:r w:rsidRPr="009D470A">
        <w:rPr>
          <w:rStyle w:val="StyleUnderline"/>
        </w:rPr>
        <w:t xml:space="preserve"> stimulus, including </w:t>
      </w:r>
      <w:r w:rsidRPr="002347DC">
        <w:rPr>
          <w:rStyle w:val="Emphasis"/>
        </w:rPr>
        <w:t>quantitative</w:t>
      </w:r>
      <w:r w:rsidRPr="009D470A">
        <w:rPr>
          <w:rStyle w:val="StyleUnderline"/>
        </w:rPr>
        <w:t xml:space="preserve"> easing and near-</w:t>
      </w:r>
      <w:r w:rsidRPr="002347DC">
        <w:rPr>
          <w:rStyle w:val="Emphasis"/>
        </w:rPr>
        <w:t>zero</w:t>
      </w:r>
      <w:r>
        <w:t xml:space="preserve"> (or even negative) interest rates.</w:t>
      </w:r>
    </w:p>
    <w:p w14:paraId="1C63F7C6" w14:textId="77777777" w:rsidR="00F23FF8" w:rsidRDefault="00F23FF8" w:rsidP="00F23FF8">
      <w: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42253801" w14:textId="77777777" w:rsidR="00F23FF8" w:rsidRDefault="00F23FF8" w:rsidP="00F23FF8">
      <w:r w:rsidRPr="009D470A">
        <w:rPr>
          <w:rStyle w:val="StyleUnderline"/>
        </w:rPr>
        <w:t xml:space="preserve">Policymakers have utterly </w:t>
      </w:r>
      <w:r w:rsidRPr="002347DC">
        <w:rPr>
          <w:rStyle w:val="Emphasis"/>
        </w:rPr>
        <w:t>failed</w:t>
      </w:r>
      <w:r w:rsidRPr="009D470A">
        <w:rPr>
          <w:rStyle w:val="StyleUnderline"/>
        </w:rPr>
        <w:t xml:space="preserve"> to pursue such </w:t>
      </w:r>
      <w:r w:rsidRPr="002347DC">
        <w:rPr>
          <w:rStyle w:val="Emphasis"/>
        </w:rPr>
        <w:t>reforms</w:t>
      </w:r>
      <w:r w:rsidRPr="009D470A">
        <w:rPr>
          <w:rStyle w:val="StyleUnderline"/>
        </w:rPr>
        <w:t xml:space="preserve">, despite </w:t>
      </w:r>
      <w:r w:rsidRPr="002347DC">
        <w:rPr>
          <w:rStyle w:val="Emphasis"/>
        </w:rPr>
        <w:t>promising</w:t>
      </w:r>
      <w:r w:rsidRPr="009D470A">
        <w:rPr>
          <w:rStyle w:val="StyleUnderline"/>
        </w:rPr>
        <w:t xml:space="preserve"> to do so. Instead, they have remained </w:t>
      </w:r>
      <w:r w:rsidRPr="002347DC">
        <w:rPr>
          <w:rStyle w:val="Emphasis"/>
        </w:rPr>
        <w:t>preoccupied</w:t>
      </w:r>
      <w:r w:rsidRPr="009D470A">
        <w:rPr>
          <w:rStyle w:val="StyleUnderline"/>
        </w:rPr>
        <w:t xml:space="preserve"> with politics</w:t>
      </w:r>
      <w:r>
        <w:t>.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28E2465F" w14:textId="77777777" w:rsidR="00F23FF8" w:rsidRDefault="00F23FF8" w:rsidP="00F23FF8">
      <w:r w:rsidRPr="009D470A">
        <w:rPr>
          <w:rStyle w:val="StyleUnderline"/>
        </w:rPr>
        <w:t xml:space="preserve">The </w:t>
      </w:r>
      <w:r w:rsidRPr="009A6C16">
        <w:rPr>
          <w:rStyle w:val="StyleUnderline"/>
          <w:highlight w:val="cyan"/>
        </w:rPr>
        <w:t>lack of</w:t>
      </w:r>
      <w:r w:rsidRPr="009D470A">
        <w:rPr>
          <w:rStyle w:val="StyleUnderline"/>
        </w:rPr>
        <w:t xml:space="preserve"> structural </w:t>
      </w:r>
      <w:r w:rsidRPr="009A6C16">
        <w:rPr>
          <w:rStyle w:val="Emphasis"/>
          <w:highlight w:val="cyan"/>
        </w:rPr>
        <w:t>reform</w:t>
      </w:r>
      <w:r w:rsidRPr="009D470A">
        <w:rPr>
          <w:rStyle w:val="StyleUnderline"/>
        </w:rPr>
        <w:t xml:space="preserve"> has </w:t>
      </w:r>
      <w:r w:rsidRPr="009A6C16">
        <w:rPr>
          <w:rStyle w:val="StyleUnderline"/>
          <w:highlight w:val="cyan"/>
        </w:rPr>
        <w:t xml:space="preserve">meant </w:t>
      </w:r>
      <w:r w:rsidRPr="002347DC">
        <w:rPr>
          <w:rStyle w:val="StyleUnderline"/>
        </w:rPr>
        <w:t>t</w:t>
      </w:r>
      <w:r w:rsidRPr="009D470A">
        <w:rPr>
          <w:rStyle w:val="StyleUnderline"/>
        </w:rPr>
        <w:t xml:space="preserve">hat the </w:t>
      </w:r>
      <w:r w:rsidRPr="002347DC">
        <w:rPr>
          <w:rStyle w:val="Emphasis"/>
        </w:rPr>
        <w:t>unprecedented</w:t>
      </w:r>
      <w:r w:rsidRPr="009D470A">
        <w:rPr>
          <w:rStyle w:val="StyleUnderline"/>
        </w:rPr>
        <w:t xml:space="preserve"> </w:t>
      </w:r>
      <w:r w:rsidRPr="009A6C16">
        <w:rPr>
          <w:rStyle w:val="StyleUnderline"/>
          <w:highlight w:val="cyan"/>
        </w:rPr>
        <w:t>excess liquidity</w:t>
      </w:r>
      <w:r w:rsidRPr="009D470A">
        <w:rPr>
          <w:rStyle w:val="StyleUnderline"/>
        </w:rPr>
        <w:t xml:space="preserve"> that central banks injected into their economies </w:t>
      </w:r>
      <w:r w:rsidRPr="009A6C16">
        <w:rPr>
          <w:rStyle w:val="StyleUnderline"/>
          <w:highlight w:val="cyan"/>
        </w:rPr>
        <w:t xml:space="preserve">was not </w:t>
      </w:r>
      <w:r w:rsidRPr="009A6C16">
        <w:rPr>
          <w:rStyle w:val="Emphasis"/>
          <w:highlight w:val="cyan"/>
        </w:rPr>
        <w:t>allocated</w:t>
      </w:r>
      <w:r w:rsidRPr="009A6C16">
        <w:rPr>
          <w:rStyle w:val="StyleUnderline"/>
          <w:highlight w:val="cyan"/>
        </w:rPr>
        <w:t xml:space="preserve"> to</w:t>
      </w:r>
      <w:r w:rsidRPr="009D470A">
        <w:rPr>
          <w:rStyle w:val="StyleUnderline"/>
        </w:rPr>
        <w:t xml:space="preserve"> its most </w:t>
      </w:r>
      <w:r w:rsidRPr="009A6C16">
        <w:rPr>
          <w:rStyle w:val="Emphasis"/>
          <w:highlight w:val="cyan"/>
        </w:rPr>
        <w:t>efficient</w:t>
      </w:r>
      <w:r w:rsidRPr="009A6C16">
        <w:rPr>
          <w:rStyle w:val="StyleUnderline"/>
          <w:highlight w:val="cyan"/>
        </w:rPr>
        <w:t xml:space="preserve"> uses</w:t>
      </w:r>
      <w:r w:rsidRPr="009D470A">
        <w:rPr>
          <w:rStyle w:val="StyleUnderline"/>
        </w:rPr>
        <w:t xml:space="preserve">. Instead, it raised global asset </w:t>
      </w:r>
      <w:r w:rsidRPr="002347DC">
        <w:rPr>
          <w:rStyle w:val="Emphasis"/>
        </w:rPr>
        <w:t>prices</w:t>
      </w:r>
      <w:r w:rsidRPr="009D470A">
        <w:rPr>
          <w:rStyle w:val="StyleUnderline"/>
        </w:rPr>
        <w:t xml:space="preserve"> to levels even </w:t>
      </w:r>
      <w:r w:rsidRPr="002347DC">
        <w:rPr>
          <w:rStyle w:val="Emphasis"/>
        </w:rPr>
        <w:t>higher</w:t>
      </w:r>
      <w:r w:rsidRPr="009D470A">
        <w:rPr>
          <w:rStyle w:val="StyleUnderline"/>
        </w:rPr>
        <w:t xml:space="preserve"> than those </w:t>
      </w:r>
      <w:r w:rsidRPr="002347DC">
        <w:rPr>
          <w:rStyle w:val="Emphasis"/>
        </w:rPr>
        <w:t>prevailing</w:t>
      </w:r>
      <w:r w:rsidRPr="009D470A">
        <w:rPr>
          <w:rStyle w:val="StyleUnderline"/>
        </w:rPr>
        <w:t xml:space="preserve"> before 2008</w:t>
      </w:r>
      <w:r>
        <w:t>.</w:t>
      </w:r>
    </w:p>
    <w:p w14:paraId="0BB27358" w14:textId="77777777" w:rsidR="00F23FF8" w:rsidRPr="009D470A" w:rsidRDefault="00F23FF8" w:rsidP="00F23FF8">
      <w:pPr>
        <w:rPr>
          <w:rStyle w:val="StyleUnderline"/>
        </w:rPr>
      </w:pPr>
      <w:r>
        <w:t xml:space="preserve">In the United States, housing prices are now 8% higher than they were at the peak of the property bubble in 2006, according to the property website Zillow. </w:t>
      </w:r>
      <w:r w:rsidRPr="009D470A">
        <w:rPr>
          <w:rStyle w:val="StyleUnderline"/>
        </w:rPr>
        <w:t xml:space="preserve">The </w:t>
      </w:r>
      <w:r w:rsidRPr="009A6C16">
        <w:rPr>
          <w:rStyle w:val="Emphasis"/>
          <w:highlight w:val="cyan"/>
        </w:rPr>
        <w:t>price-to-earnings</w:t>
      </w:r>
      <w:r w:rsidRPr="009D470A">
        <w:rPr>
          <w:rStyle w:val="StyleUnderline"/>
        </w:rPr>
        <w:t xml:space="preserve"> (CAPE) ratio</w:t>
      </w:r>
      <w:r w:rsidRPr="009A6C16">
        <w:rPr>
          <w:rStyle w:val="StyleUnderline"/>
          <w:highlight w:val="cyan"/>
        </w:rPr>
        <w:t>, which</w:t>
      </w:r>
      <w:r w:rsidRPr="009D470A">
        <w:rPr>
          <w:rStyle w:val="StyleUnderline"/>
        </w:rPr>
        <w:t xml:space="preserve"> </w:t>
      </w:r>
      <w:r w:rsidRPr="009A6C16">
        <w:rPr>
          <w:rStyle w:val="StyleUnderline"/>
          <w:highlight w:val="cyan"/>
        </w:rPr>
        <w:t>measures</w:t>
      </w:r>
      <w:r w:rsidRPr="009D470A">
        <w:rPr>
          <w:rStyle w:val="StyleUnderline"/>
        </w:rPr>
        <w:t xml:space="preserve"> whether </w:t>
      </w:r>
      <w:r w:rsidRPr="009A6C16">
        <w:rPr>
          <w:rStyle w:val="Emphasis"/>
          <w:highlight w:val="cyan"/>
        </w:rPr>
        <w:t>stock-market</w:t>
      </w:r>
      <w:r w:rsidRPr="009A6C16">
        <w:rPr>
          <w:rStyle w:val="StyleUnderline"/>
          <w:highlight w:val="cyan"/>
        </w:rPr>
        <w:t xml:space="preserve"> prices</w:t>
      </w:r>
      <w:r w:rsidRPr="009D470A">
        <w:rPr>
          <w:rStyle w:val="StyleUnderline"/>
        </w:rPr>
        <w:t xml:space="preserve"> are within a </w:t>
      </w:r>
      <w:r w:rsidRPr="002347DC">
        <w:rPr>
          <w:rStyle w:val="Emphasis"/>
        </w:rPr>
        <w:t>reasonable</w:t>
      </w:r>
      <w:r w:rsidRPr="009D470A">
        <w:rPr>
          <w:rStyle w:val="StyleUnderline"/>
        </w:rPr>
        <w:t xml:space="preserve"> range, is </w:t>
      </w:r>
      <w:r w:rsidRPr="009A6C16">
        <w:rPr>
          <w:rStyle w:val="StyleUnderline"/>
          <w:highlight w:val="cyan"/>
        </w:rPr>
        <w:t xml:space="preserve">now </w:t>
      </w:r>
      <w:r w:rsidRPr="009A6C16">
        <w:rPr>
          <w:rStyle w:val="Emphasis"/>
          <w:highlight w:val="cyan"/>
        </w:rPr>
        <w:t>higher</w:t>
      </w:r>
      <w:r w:rsidRPr="009D470A">
        <w:rPr>
          <w:rStyle w:val="StyleUnderline"/>
        </w:rPr>
        <w:t xml:space="preserve"> than it was both in </w:t>
      </w:r>
      <w:r w:rsidRPr="002347DC">
        <w:rPr>
          <w:rStyle w:val="Emphasis"/>
        </w:rPr>
        <w:t>2008</w:t>
      </w:r>
      <w:r w:rsidRPr="009D470A">
        <w:rPr>
          <w:rStyle w:val="StyleUnderline"/>
        </w:rPr>
        <w:t xml:space="preserve"> and </w:t>
      </w:r>
      <w:r w:rsidRPr="009A6C16">
        <w:rPr>
          <w:rStyle w:val="StyleUnderline"/>
          <w:highlight w:val="cyan"/>
        </w:rPr>
        <w:t>at the start</w:t>
      </w:r>
      <w:r w:rsidRPr="009D470A">
        <w:rPr>
          <w:rStyle w:val="StyleUnderline"/>
        </w:rPr>
        <w:t xml:space="preserve"> </w:t>
      </w:r>
      <w:r w:rsidRPr="009A6C16">
        <w:rPr>
          <w:rStyle w:val="StyleUnderline"/>
          <w:highlight w:val="cyan"/>
        </w:rPr>
        <w:t>of</w:t>
      </w:r>
      <w:r w:rsidRPr="009D470A">
        <w:rPr>
          <w:rStyle w:val="StyleUnderline"/>
        </w:rPr>
        <w:t xml:space="preserve"> the </w:t>
      </w:r>
      <w:r w:rsidRPr="009A6C16">
        <w:rPr>
          <w:rStyle w:val="Emphasis"/>
          <w:highlight w:val="cyan"/>
        </w:rPr>
        <w:t>Great Depression</w:t>
      </w:r>
      <w:r w:rsidRPr="009D470A">
        <w:rPr>
          <w:rStyle w:val="StyleUnderline"/>
        </w:rPr>
        <w:t xml:space="preserve"> in 1929.</w:t>
      </w:r>
    </w:p>
    <w:p w14:paraId="57FFBFB9" w14:textId="77777777" w:rsidR="00F23FF8" w:rsidRDefault="00F23FF8" w:rsidP="00F23FF8">
      <w:r w:rsidRPr="009D470A">
        <w:rPr>
          <w:rStyle w:val="StyleUnderline"/>
        </w:rPr>
        <w:t xml:space="preserve">As monetary </w:t>
      </w:r>
      <w:r w:rsidRPr="002347DC">
        <w:rPr>
          <w:rStyle w:val="Emphasis"/>
        </w:rPr>
        <w:t>tightening</w:t>
      </w:r>
      <w:r w:rsidRPr="009D470A">
        <w:rPr>
          <w:rStyle w:val="StyleUnderline"/>
        </w:rPr>
        <w:t xml:space="preserve"> reveals the </w:t>
      </w:r>
      <w:r w:rsidRPr="002347DC">
        <w:rPr>
          <w:rStyle w:val="Emphasis"/>
        </w:rPr>
        <w:t>vulnerabilities</w:t>
      </w:r>
      <w:r w:rsidRPr="009D470A">
        <w:rPr>
          <w:rStyle w:val="StyleUnderline"/>
        </w:rPr>
        <w:t xml:space="preserve"> in the </w:t>
      </w:r>
      <w:r w:rsidRPr="002347DC">
        <w:rPr>
          <w:rStyle w:val="Emphasis"/>
        </w:rPr>
        <w:t>real economy</w:t>
      </w:r>
      <w:r w:rsidRPr="009D470A">
        <w:rPr>
          <w:rStyle w:val="StyleUnderline"/>
        </w:rPr>
        <w:t xml:space="preserve">, </w:t>
      </w:r>
      <w:r w:rsidRPr="009A6C16">
        <w:rPr>
          <w:rStyle w:val="StyleUnderline"/>
          <w:highlight w:val="cyan"/>
        </w:rPr>
        <w:t>the collapse</w:t>
      </w:r>
      <w:r w:rsidRPr="009D470A">
        <w:rPr>
          <w:rStyle w:val="StyleUnderline"/>
        </w:rPr>
        <w:t xml:space="preserve"> </w:t>
      </w:r>
      <w:r w:rsidRPr="009A6C16">
        <w:rPr>
          <w:rStyle w:val="StyleUnderline"/>
          <w:highlight w:val="cyan"/>
        </w:rPr>
        <w:t>of</w:t>
      </w:r>
      <w:r w:rsidRPr="009D470A">
        <w:rPr>
          <w:rStyle w:val="StyleUnderline"/>
        </w:rPr>
        <w:t xml:space="preserve"> </w:t>
      </w:r>
      <w:r w:rsidRPr="009A6C16">
        <w:rPr>
          <w:rStyle w:val="Emphasis"/>
          <w:highlight w:val="cyan"/>
        </w:rPr>
        <w:t>asset-price</w:t>
      </w:r>
      <w:r w:rsidRPr="009A6C16">
        <w:rPr>
          <w:rStyle w:val="StyleUnderline"/>
          <w:highlight w:val="cyan"/>
        </w:rPr>
        <w:t xml:space="preserve"> bubbles will </w:t>
      </w:r>
      <w:r w:rsidRPr="009A6C16">
        <w:rPr>
          <w:rStyle w:val="Emphasis"/>
          <w:highlight w:val="cyan"/>
        </w:rPr>
        <w:t>trigger</w:t>
      </w:r>
      <w:r w:rsidRPr="009D470A">
        <w:rPr>
          <w:rStyle w:val="StyleUnderline"/>
        </w:rPr>
        <w:t xml:space="preserve"> another </w:t>
      </w:r>
      <w:r w:rsidRPr="009A6C16">
        <w:rPr>
          <w:rStyle w:val="Emphasis"/>
          <w:highlight w:val="cyan"/>
        </w:rPr>
        <w:t>economic</w:t>
      </w:r>
      <w:r w:rsidRPr="009A6C16">
        <w:rPr>
          <w:rStyle w:val="StyleUnderline"/>
          <w:highlight w:val="cyan"/>
        </w:rPr>
        <w:t xml:space="preserve"> crisis</w:t>
      </w:r>
      <w:r w:rsidRPr="009D470A">
        <w:rPr>
          <w:rStyle w:val="StyleUnderline"/>
        </w:rPr>
        <w:t xml:space="preserve"> – one that </w:t>
      </w:r>
      <w:r w:rsidRPr="009A6C16">
        <w:rPr>
          <w:rStyle w:val="StyleUnderline"/>
          <w:highlight w:val="cyan"/>
        </w:rPr>
        <w:t xml:space="preserve">could be even more </w:t>
      </w:r>
      <w:r w:rsidRPr="009A6C16">
        <w:rPr>
          <w:rStyle w:val="Emphasis"/>
          <w:highlight w:val="cyan"/>
        </w:rPr>
        <w:t>severe</w:t>
      </w:r>
      <w:r w:rsidRPr="009D470A">
        <w:rPr>
          <w:rStyle w:val="StyleUnderline"/>
        </w:rPr>
        <w:t xml:space="preserve"> than the last, because we have built up a </w:t>
      </w:r>
      <w:r w:rsidRPr="002347DC">
        <w:rPr>
          <w:rStyle w:val="Emphasis"/>
        </w:rPr>
        <w:t>tolerance</w:t>
      </w:r>
      <w:r w:rsidRPr="009D470A">
        <w:rPr>
          <w:rStyle w:val="StyleUnderline"/>
        </w:rPr>
        <w:t xml:space="preserve"> to our strongest </w:t>
      </w:r>
      <w:r w:rsidRPr="002347DC">
        <w:rPr>
          <w:rStyle w:val="Emphasis"/>
        </w:rPr>
        <w:t>macroeconomic</w:t>
      </w:r>
      <w:r w:rsidRPr="009D470A">
        <w:rPr>
          <w:rStyle w:val="StyleUnderline"/>
        </w:rPr>
        <w:t xml:space="preserve"> </w:t>
      </w:r>
      <w:r w:rsidRPr="002347DC">
        <w:rPr>
          <w:rStyle w:val="Emphasis"/>
        </w:rPr>
        <w:t>medications</w:t>
      </w:r>
      <w:r>
        <w:t>. A decade of regular adrenaline shots, in the form of ultra-low interest rates and unconventional monetary policies, has severely depleted their power to stabilize and stimulate the economy.</w:t>
      </w:r>
    </w:p>
    <w:p w14:paraId="096B045C" w14:textId="77777777" w:rsidR="00F23FF8" w:rsidRPr="009D470A" w:rsidRDefault="00F23FF8" w:rsidP="00F23FF8">
      <w:pPr>
        <w:rPr>
          <w:rStyle w:val="StyleUnderline"/>
        </w:rPr>
      </w:pPr>
      <w:r w:rsidRPr="009D470A">
        <w:rPr>
          <w:rStyle w:val="StyleUnderline"/>
        </w:rPr>
        <w:t xml:space="preserve">If history is any guide, the </w:t>
      </w:r>
      <w:r w:rsidRPr="002347DC">
        <w:rPr>
          <w:rStyle w:val="Emphasis"/>
        </w:rPr>
        <w:t>c</w:t>
      </w:r>
      <w:r w:rsidRPr="009A6C16">
        <w:rPr>
          <w:rStyle w:val="Emphasis"/>
          <w:highlight w:val="cyan"/>
        </w:rPr>
        <w:t>onsequences</w:t>
      </w:r>
      <w:r w:rsidRPr="009D470A">
        <w:rPr>
          <w:rStyle w:val="StyleUnderline"/>
        </w:rPr>
        <w:t xml:space="preserve"> of this mistake </w:t>
      </w:r>
      <w:r w:rsidRPr="009A6C16">
        <w:rPr>
          <w:rStyle w:val="StyleUnderline"/>
          <w:highlight w:val="cyan"/>
        </w:rPr>
        <w:t xml:space="preserve">could </w:t>
      </w:r>
      <w:r w:rsidRPr="009A6C16">
        <w:rPr>
          <w:rStyle w:val="Emphasis"/>
          <w:highlight w:val="cyan"/>
        </w:rPr>
        <w:t>extend</w:t>
      </w:r>
      <w:r w:rsidRPr="009D470A">
        <w:rPr>
          <w:rStyle w:val="StyleUnderline"/>
        </w:rPr>
        <w:t xml:space="preserve"> far beyond the </w:t>
      </w:r>
      <w:r w:rsidRPr="002347DC">
        <w:rPr>
          <w:rStyle w:val="Emphasis"/>
        </w:rPr>
        <w:t>economy</w:t>
      </w:r>
      <w:r w:rsidRPr="009D470A">
        <w:rPr>
          <w:rStyle w:val="StyleUnderline"/>
        </w:rPr>
        <w:t xml:space="preserve">. According to Harvard’s Benjamin Friedman, prolonged </w:t>
      </w:r>
      <w:r w:rsidRPr="002347DC">
        <w:rPr>
          <w:rStyle w:val="Emphasis"/>
        </w:rPr>
        <w:t>periods</w:t>
      </w:r>
      <w:r w:rsidRPr="009D470A">
        <w:rPr>
          <w:rStyle w:val="StyleUnderline"/>
        </w:rPr>
        <w:t xml:space="preserve"> of economic </w:t>
      </w:r>
      <w:r w:rsidRPr="002347DC">
        <w:rPr>
          <w:rStyle w:val="Emphasis"/>
        </w:rPr>
        <w:t>distress</w:t>
      </w:r>
      <w:r w:rsidRPr="009D470A">
        <w:rPr>
          <w:rStyle w:val="StyleUnderline"/>
        </w:rPr>
        <w:t xml:space="preserve"> have been characterized also by </w:t>
      </w:r>
      <w:r w:rsidRPr="002347DC">
        <w:rPr>
          <w:rStyle w:val="Emphasis"/>
        </w:rPr>
        <w:t>public</w:t>
      </w:r>
      <w:r w:rsidRPr="009D470A">
        <w:rPr>
          <w:rStyle w:val="StyleUnderline"/>
        </w:rPr>
        <w:t xml:space="preserve"> antipathy toward </w:t>
      </w:r>
      <w:r w:rsidRPr="002347DC">
        <w:rPr>
          <w:rStyle w:val="Emphasis"/>
        </w:rPr>
        <w:t>minority</w:t>
      </w:r>
      <w:r w:rsidRPr="009D470A">
        <w:rPr>
          <w:rStyle w:val="StyleUnderline"/>
        </w:rPr>
        <w:t xml:space="preserve"> groups or foreign countries – attitudes that can help </w:t>
      </w:r>
      <w:r w:rsidRPr="009A6C16">
        <w:rPr>
          <w:rStyle w:val="StyleUnderline"/>
          <w:highlight w:val="cyan"/>
        </w:rPr>
        <w:t xml:space="preserve">to fuel </w:t>
      </w:r>
      <w:r w:rsidRPr="009A6C16">
        <w:rPr>
          <w:rStyle w:val="Emphasis"/>
          <w:highlight w:val="cyan"/>
        </w:rPr>
        <w:t>unrest</w:t>
      </w:r>
      <w:r w:rsidRPr="009A6C16">
        <w:rPr>
          <w:rStyle w:val="StyleUnderline"/>
          <w:highlight w:val="cyan"/>
        </w:rPr>
        <w:t xml:space="preserve">, </w:t>
      </w:r>
      <w:r w:rsidRPr="009A6C16">
        <w:rPr>
          <w:rStyle w:val="Emphasis"/>
          <w:highlight w:val="cyan"/>
        </w:rPr>
        <w:t>terrorism</w:t>
      </w:r>
      <w:r w:rsidRPr="009D470A">
        <w:rPr>
          <w:rStyle w:val="StyleUnderline"/>
        </w:rPr>
        <w:t xml:space="preserve">, </w:t>
      </w:r>
      <w:r w:rsidRPr="009A6C16">
        <w:rPr>
          <w:rStyle w:val="StyleUnderline"/>
          <w:highlight w:val="cyan"/>
        </w:rPr>
        <w:t>or</w:t>
      </w:r>
      <w:r w:rsidRPr="009D470A">
        <w:rPr>
          <w:rStyle w:val="StyleUnderline"/>
        </w:rPr>
        <w:t xml:space="preserve"> even </w:t>
      </w:r>
      <w:r w:rsidRPr="009A6C16">
        <w:rPr>
          <w:rStyle w:val="Emphasis"/>
          <w:highlight w:val="cyan"/>
        </w:rPr>
        <w:t>war</w:t>
      </w:r>
      <w:r w:rsidRPr="009A6C16">
        <w:rPr>
          <w:rStyle w:val="StyleUnderline"/>
          <w:highlight w:val="cyan"/>
        </w:rPr>
        <w:t>.</w:t>
      </w:r>
    </w:p>
    <w:p w14:paraId="69930354" w14:textId="77777777" w:rsidR="00F23FF8" w:rsidRDefault="00F23FF8" w:rsidP="00F23FF8"/>
    <w:p w14:paraId="47F3996A" w14:textId="77777777" w:rsidR="00F23FF8" w:rsidRDefault="00F23FF8" w:rsidP="00F23FF8"/>
    <w:p w14:paraId="67514090" w14:textId="77777777" w:rsidR="00F23FF8" w:rsidRDefault="00F23FF8" w:rsidP="00F23FF8">
      <w:pPr>
        <w:pStyle w:val="Heading3"/>
      </w:pPr>
      <w:r>
        <w:t xml:space="preserve">2NC---AT: Impact Defense </w:t>
      </w:r>
    </w:p>
    <w:p w14:paraId="3326B1F9" w14:textId="77777777" w:rsidR="00F23FF8" w:rsidRPr="00133AD7" w:rsidRDefault="00F23FF8" w:rsidP="00F23FF8">
      <w:pPr>
        <w:pStyle w:val="Heading4"/>
      </w:pPr>
      <w:r>
        <w:t xml:space="preserve">Econ decline </w:t>
      </w:r>
      <w:r>
        <w:rPr>
          <w:u w:val="single"/>
        </w:rPr>
        <w:t>snowballs</w:t>
      </w:r>
      <w:r>
        <w:t xml:space="preserve"> into </w:t>
      </w:r>
      <w:r>
        <w:rPr>
          <w:u w:val="single"/>
        </w:rPr>
        <w:t>depression</w:t>
      </w:r>
      <w:r>
        <w:t xml:space="preserve">---causes </w:t>
      </w:r>
      <w:r>
        <w:rPr>
          <w:u w:val="single"/>
        </w:rPr>
        <w:t>cyber</w:t>
      </w:r>
      <w:r>
        <w:t xml:space="preserve">, </w:t>
      </w:r>
      <w:r>
        <w:rPr>
          <w:u w:val="single"/>
        </w:rPr>
        <w:t>China</w:t>
      </w:r>
      <w:r>
        <w:t xml:space="preserve">, and </w:t>
      </w:r>
      <w:r>
        <w:rPr>
          <w:u w:val="single"/>
        </w:rPr>
        <w:t>Russia war</w:t>
      </w:r>
      <w:r>
        <w:t xml:space="preserve">. </w:t>
      </w:r>
    </w:p>
    <w:p w14:paraId="6E86793E" w14:textId="77777777" w:rsidR="00F23FF8" w:rsidRDefault="00F23FF8" w:rsidP="00F23FF8">
      <w:r>
        <w:rPr>
          <w:rStyle w:val="Style13ptBold"/>
        </w:rPr>
        <w:t xml:space="preserve">Engelke ’20 </w:t>
      </w:r>
      <w:r w:rsidRPr="004D17B6">
        <w:t xml:space="preserve">[Peter and Matthew Burrows; July 2020; Deputy Director and Senior Fellow within the Atlantic Council’s Scowcroft Center for Strategy and Security, Ph.D. in History from Georgetown University, M.A. from the Walsh School of Foreign Service; Director of the Atlantic Council’s Strategic Foresight Initiative, Ph.D. in European History from the University of Cambridge; Atlantic Council, “What World Post-COVID-19?” </w:t>
      </w:r>
      <w:hyperlink r:id="rId13" w:history="1">
        <w:r w:rsidRPr="001F10F0">
          <w:rPr>
            <w:rStyle w:val="Hyperlink"/>
          </w:rPr>
          <w:t>https://www.atlanticcouncil.org/wp-content/uploads/2020/07/What-World-Post-COVID-19.pdf</w:t>
        </w:r>
      </w:hyperlink>
      <w:r w:rsidRPr="004D17B6">
        <w:t>]</w:t>
      </w:r>
    </w:p>
    <w:p w14:paraId="37E62CEB" w14:textId="77777777" w:rsidR="00F23FF8" w:rsidRPr="001E12DA" w:rsidRDefault="00F23FF8" w:rsidP="00F23FF8">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9A6C16">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9A6C16">
        <w:rPr>
          <w:rStyle w:val="Emphasis"/>
          <w:highlight w:val="cyan"/>
        </w:rPr>
        <w:t>powers</w:t>
      </w:r>
      <w:r w:rsidRPr="006D7961">
        <w:rPr>
          <w:rStyle w:val="StyleUnderline"/>
        </w:rPr>
        <w:t xml:space="preserve"> hard </w:t>
      </w:r>
      <w:r w:rsidRPr="009A6C16">
        <w:rPr>
          <w:rStyle w:val="StyleUnderline"/>
          <w:highlight w:val="cyan"/>
        </w:rPr>
        <w:t>hit, recovery is</w:t>
      </w:r>
      <w:r w:rsidRPr="006D7961">
        <w:rPr>
          <w:rStyle w:val="StyleUnderline"/>
        </w:rPr>
        <w:t xml:space="preserve"> </w:t>
      </w:r>
      <w:r w:rsidRPr="006D7961">
        <w:rPr>
          <w:rStyle w:val="Emphasis"/>
        </w:rPr>
        <w:t xml:space="preserve">extremely </w:t>
      </w:r>
      <w:r w:rsidRPr="009A6C16">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145614B5" w14:textId="77777777" w:rsidR="00F23FF8" w:rsidRPr="001E12DA" w:rsidRDefault="00F23FF8" w:rsidP="00F23FF8">
      <w:pPr>
        <w:rPr>
          <w:sz w:val="16"/>
        </w:rPr>
      </w:pPr>
      <w:r w:rsidRPr="009A6C16">
        <w:rPr>
          <w:rStyle w:val="StyleUnderline"/>
          <w:highlight w:val="cyan"/>
        </w:rPr>
        <w:t>As during the</w:t>
      </w:r>
      <w:r w:rsidRPr="006D7961">
        <w:rPr>
          <w:rStyle w:val="StyleUnderline"/>
        </w:rPr>
        <w:t xml:space="preserve"> </w:t>
      </w:r>
      <w:r w:rsidRPr="006D7961">
        <w:rPr>
          <w:rStyle w:val="Emphasis"/>
        </w:rPr>
        <w:t xml:space="preserve">Great </w:t>
      </w:r>
      <w:r w:rsidRPr="009A6C16">
        <w:rPr>
          <w:rStyle w:val="Emphasis"/>
          <w:highlight w:val="cyan"/>
        </w:rPr>
        <w:t>Depression</w:t>
      </w:r>
      <w:r w:rsidRPr="009A6C16">
        <w:rPr>
          <w:rStyle w:val="StyleUnderline"/>
          <w:highlight w:val="cyan"/>
        </w:rPr>
        <w:t>, there are</w:t>
      </w:r>
      <w:r w:rsidRPr="006D7961">
        <w:rPr>
          <w:rStyle w:val="StyleUnderline"/>
        </w:rPr>
        <w:t xml:space="preserve"> many </w:t>
      </w:r>
      <w:r w:rsidRPr="009A6C16">
        <w:rPr>
          <w:rStyle w:val="Emphasis"/>
          <w:highlight w:val="cyan"/>
        </w:rPr>
        <w:t>false starts</w:t>
      </w:r>
      <w:r w:rsidRPr="009A6C16">
        <w:rPr>
          <w:rStyle w:val="StyleUnderline"/>
          <w:highlight w:val="cyan"/>
        </w:rPr>
        <w:t xml:space="preserve">, giving the </w:t>
      </w:r>
      <w:r w:rsidRPr="009A6C16">
        <w:rPr>
          <w:rStyle w:val="Emphasis"/>
          <w:highlight w:val="cyan"/>
        </w:rPr>
        <w:t>illusion</w:t>
      </w:r>
      <w:r w:rsidRPr="009A6C16">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9A6C16">
        <w:rPr>
          <w:rStyle w:val="StyleUnderline"/>
          <w:highlight w:val="cyan"/>
        </w:rPr>
        <w:t>other is</w:t>
      </w:r>
      <w:r w:rsidRPr="006D7961">
        <w:rPr>
          <w:rStyle w:val="StyleUnderline"/>
        </w:rPr>
        <w:t xml:space="preserve"> </w:t>
      </w:r>
      <w:r w:rsidRPr="006D7961">
        <w:rPr>
          <w:rStyle w:val="Emphasis"/>
        </w:rPr>
        <w:t xml:space="preserve">always </w:t>
      </w:r>
      <w:r w:rsidRPr="009A6C16">
        <w:rPr>
          <w:rStyle w:val="Emphasis"/>
          <w:highlight w:val="cyan"/>
        </w:rPr>
        <w:t>to blame</w:t>
      </w:r>
      <w:r w:rsidRPr="009A6C16">
        <w:rPr>
          <w:rStyle w:val="StyleUnderline"/>
          <w:highlight w:val="cyan"/>
        </w:rPr>
        <w:t xml:space="preserve">. Sino-American tensions </w:t>
      </w:r>
      <w:r w:rsidRPr="009A6C16">
        <w:rPr>
          <w:rStyle w:val="Emphasis"/>
          <w:highlight w:val="cyan"/>
        </w:rPr>
        <w:t>escalate</w:t>
      </w:r>
      <w:r w:rsidRPr="009A6C16">
        <w:rPr>
          <w:rStyle w:val="StyleUnderline"/>
          <w:highlight w:val="cyan"/>
        </w:rPr>
        <w:t xml:space="preserve"> to</w:t>
      </w:r>
      <w:r w:rsidRPr="006D7961">
        <w:rPr>
          <w:rStyle w:val="StyleUnderline"/>
        </w:rPr>
        <w:t xml:space="preserve"> an </w:t>
      </w:r>
      <w:r w:rsidRPr="009A6C16">
        <w:rPr>
          <w:rStyle w:val="Emphasis"/>
          <w:highlight w:val="cyan"/>
        </w:rPr>
        <w:t>all-time high</w:t>
      </w:r>
      <w:r w:rsidRPr="009A6C16">
        <w:rPr>
          <w:rStyle w:val="StyleUnderline"/>
          <w:highlight w:val="cyan"/>
        </w:rPr>
        <w:t xml:space="preserve">. The </w:t>
      </w:r>
      <w:r w:rsidRPr="009A6C16">
        <w:rPr>
          <w:rStyle w:val="Emphasis"/>
          <w:highlight w:val="cyan"/>
        </w:rPr>
        <w:t>U</w:t>
      </w:r>
      <w:r w:rsidRPr="006D7961">
        <w:rPr>
          <w:rStyle w:val="StyleUnderline"/>
        </w:rPr>
        <w:t xml:space="preserve">nited </w:t>
      </w:r>
      <w:r w:rsidRPr="009A6C16">
        <w:rPr>
          <w:rStyle w:val="Emphasis"/>
          <w:highlight w:val="cyan"/>
        </w:rPr>
        <w:t>S</w:t>
      </w:r>
      <w:r w:rsidRPr="006D7961">
        <w:rPr>
          <w:rStyle w:val="StyleUnderline"/>
        </w:rPr>
        <w:t xml:space="preserve">tates </w:t>
      </w:r>
      <w:r w:rsidRPr="009A6C16">
        <w:rPr>
          <w:rStyle w:val="StyleUnderline"/>
          <w:highlight w:val="cyan"/>
        </w:rPr>
        <w:t>takes</w:t>
      </w:r>
      <w:r w:rsidRPr="006D7961">
        <w:rPr>
          <w:rStyle w:val="StyleUnderline"/>
        </w:rPr>
        <w:t xml:space="preserve"> strong </w:t>
      </w:r>
      <w:r w:rsidRPr="006D7961">
        <w:rPr>
          <w:rStyle w:val="Emphasis"/>
        </w:rPr>
        <w:t xml:space="preserve">protectionist </w:t>
      </w:r>
      <w:r w:rsidRPr="009A6C16">
        <w:rPr>
          <w:rStyle w:val="Emphasis"/>
          <w:highlight w:val="cyan"/>
        </w:rPr>
        <w:t>measures</w:t>
      </w:r>
      <w:r w:rsidRPr="009A6C16">
        <w:rPr>
          <w:rStyle w:val="StyleUnderline"/>
          <w:highlight w:val="cyan"/>
        </w:rPr>
        <w:t xml:space="preserve"> against </w:t>
      </w:r>
      <w:r w:rsidRPr="009A6C16">
        <w:rPr>
          <w:rStyle w:val="Emphasis"/>
          <w:highlight w:val="cyan"/>
        </w:rPr>
        <w:t>China</w:t>
      </w:r>
      <w:r w:rsidRPr="009A6C16">
        <w:rPr>
          <w:rStyle w:val="StyleUnderline"/>
          <w:highlight w:val="cyan"/>
        </w:rPr>
        <w:t xml:space="preserve"> and </w:t>
      </w:r>
      <w:r w:rsidRPr="009A6C16">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9A6C16">
        <w:rPr>
          <w:rStyle w:val="Emphasis"/>
          <w:highlight w:val="cyan"/>
        </w:rPr>
        <w:t>preparing</w:t>
      </w:r>
      <w:r w:rsidRPr="009A6C16">
        <w:rPr>
          <w:rStyle w:val="StyleUnderline"/>
          <w:highlight w:val="cyan"/>
        </w:rPr>
        <w:t xml:space="preserve"> for</w:t>
      </w:r>
      <w:r w:rsidRPr="006D7961">
        <w:rPr>
          <w:rStyle w:val="StyleUnderline"/>
        </w:rPr>
        <w:t xml:space="preserve"> a </w:t>
      </w:r>
      <w:r w:rsidRPr="009A6C16">
        <w:rPr>
          <w:rStyle w:val="Emphasis"/>
          <w:highlight w:val="cyan"/>
        </w:rPr>
        <w:t>cyber war</w:t>
      </w:r>
      <w:r w:rsidRPr="006D7961">
        <w:rPr>
          <w:rStyle w:val="StyleUnderline"/>
        </w:rPr>
        <w:t xml:space="preserve"> against China and Russia</w:t>
      </w:r>
      <w:r w:rsidRPr="001E12DA">
        <w:rPr>
          <w:sz w:val="16"/>
        </w:rPr>
        <w:t>.</w:t>
      </w:r>
    </w:p>
    <w:p w14:paraId="4565155B" w14:textId="77777777" w:rsidR="00F23FF8" w:rsidRDefault="00F23FF8" w:rsidP="00F23FF8">
      <w:pPr>
        <w:rPr>
          <w:sz w:val="16"/>
        </w:rPr>
      </w:pPr>
      <w:r w:rsidRPr="001E12DA">
        <w:rPr>
          <w:sz w:val="16"/>
        </w:rPr>
        <w:t xml:space="preserve">By the mid-2020s, </w:t>
      </w:r>
      <w:r w:rsidRPr="009A6C16">
        <w:rPr>
          <w:rStyle w:val="Emphasis"/>
          <w:highlight w:val="cyan"/>
        </w:rPr>
        <w:t>deglobalization</w:t>
      </w:r>
      <w:r w:rsidRPr="006D7961">
        <w:rPr>
          <w:rStyle w:val="StyleUnderline"/>
        </w:rPr>
        <w:t xml:space="preserve"> is </w:t>
      </w:r>
      <w:r w:rsidRPr="009A6C16">
        <w:rPr>
          <w:rStyle w:val="StyleUnderline"/>
          <w:highlight w:val="cyan"/>
        </w:rPr>
        <w:t>speed</w:t>
      </w:r>
      <w:r w:rsidRPr="006D7961">
        <w:rPr>
          <w:rStyle w:val="StyleUnderline"/>
        </w:rPr>
        <w:t xml:space="preserve">ing </w:t>
      </w:r>
      <w:r w:rsidRPr="009A6C16">
        <w:rPr>
          <w:rStyle w:val="StyleUnderline"/>
          <w:highlight w:val="cyan"/>
        </w:rPr>
        <w:t xml:space="preserve">up, yielding </w:t>
      </w:r>
      <w:r w:rsidRPr="009A6C16">
        <w:rPr>
          <w:rStyle w:val="Emphasis"/>
          <w:highlight w:val="cyan"/>
        </w:rPr>
        <w:t>slow</w:t>
      </w:r>
      <w:r w:rsidRPr="006D7961">
        <w:rPr>
          <w:rStyle w:val="Emphasis"/>
        </w:rPr>
        <w:t xml:space="preserve"> economic </w:t>
      </w:r>
      <w:r w:rsidRPr="009A6C16">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9A6C16">
        <w:rPr>
          <w:rStyle w:val="StyleUnderline"/>
          <w:highlight w:val="cyan"/>
        </w:rPr>
        <w:t>there is</w:t>
      </w:r>
      <w:r w:rsidRPr="006D7961">
        <w:rPr>
          <w:rStyle w:val="StyleUnderline"/>
        </w:rPr>
        <w:t xml:space="preserve"> the potential for </w:t>
      </w:r>
      <w:r w:rsidRPr="009A6C16">
        <w:rPr>
          <w:rStyle w:val="Emphasis"/>
          <w:highlight w:val="cyan"/>
        </w:rPr>
        <w:t>open conflict</w:t>
      </w:r>
      <w:r w:rsidRPr="009A6C16">
        <w:rPr>
          <w:rStyle w:val="StyleUnderline"/>
          <w:highlight w:val="cyan"/>
        </w:rPr>
        <w:t xml:space="preserve"> between</w:t>
      </w:r>
      <w:r w:rsidRPr="006D7961">
        <w:rPr>
          <w:rStyle w:val="StyleUnderline"/>
        </w:rPr>
        <w:t xml:space="preserve"> the </w:t>
      </w:r>
      <w:r w:rsidRPr="009A6C16">
        <w:rPr>
          <w:rStyle w:val="Emphasis"/>
          <w:highlight w:val="cyan"/>
        </w:rPr>
        <w:t>U</w:t>
      </w:r>
      <w:r w:rsidRPr="006D7961">
        <w:rPr>
          <w:rStyle w:val="StyleUnderline"/>
        </w:rPr>
        <w:t xml:space="preserve">nited </w:t>
      </w:r>
      <w:r w:rsidRPr="009A6C16">
        <w:rPr>
          <w:rStyle w:val="Emphasis"/>
          <w:highlight w:val="cyan"/>
        </w:rPr>
        <w:t>S</w:t>
      </w:r>
      <w:r w:rsidRPr="006D7961">
        <w:rPr>
          <w:rStyle w:val="StyleUnderline"/>
        </w:rPr>
        <w:t xml:space="preserve">tates </w:t>
      </w:r>
      <w:r w:rsidRPr="009A6C16">
        <w:rPr>
          <w:rStyle w:val="StyleUnderline"/>
          <w:highlight w:val="cyan"/>
        </w:rPr>
        <w:t>and</w:t>
      </w:r>
      <w:r w:rsidRPr="006D7961">
        <w:rPr>
          <w:rStyle w:val="StyleUnderline"/>
        </w:rPr>
        <w:t xml:space="preserve"> a </w:t>
      </w:r>
      <w:r w:rsidRPr="009A6C16">
        <w:rPr>
          <w:rStyle w:val="Emphasis"/>
          <w:highlight w:val="cyan"/>
        </w:rPr>
        <w:t>China-Russia</w:t>
      </w:r>
      <w:r w:rsidRPr="006D7961">
        <w:rPr>
          <w:rStyle w:val="Emphasis"/>
        </w:rPr>
        <w:t xml:space="preserve"> alliance</w:t>
      </w:r>
      <w:r w:rsidRPr="001E12DA">
        <w:rPr>
          <w:sz w:val="16"/>
        </w:rPr>
        <w:t>.</w:t>
      </w:r>
    </w:p>
    <w:p w14:paraId="51F12756" w14:textId="77777777" w:rsidR="00F23FF8" w:rsidRPr="00220338" w:rsidRDefault="00F23FF8" w:rsidP="00F23FF8"/>
    <w:p w14:paraId="2B7F01EF" w14:textId="77777777" w:rsidR="00F23FF8" w:rsidRDefault="00F23FF8" w:rsidP="00F23FF8"/>
    <w:p w14:paraId="4279F2AF" w14:textId="77777777" w:rsidR="00F23FF8" w:rsidRDefault="00F23FF8" w:rsidP="00F23FF8"/>
    <w:p w14:paraId="5B5FFAA4" w14:textId="77777777" w:rsidR="00F23FF8" w:rsidRPr="00220338" w:rsidRDefault="00F23FF8" w:rsidP="00F23FF8"/>
    <w:p w14:paraId="0C1F41F8" w14:textId="77777777" w:rsidR="00F23FF8" w:rsidRDefault="00F23FF8" w:rsidP="00F23FF8">
      <w:pPr>
        <w:pStyle w:val="Heading3"/>
      </w:pPr>
      <w:r>
        <w:t xml:space="preserve">2NC---AT: Clary </w:t>
      </w:r>
    </w:p>
    <w:p w14:paraId="26327926" w14:textId="77777777" w:rsidR="00F23FF8" w:rsidRDefault="00F23FF8" w:rsidP="00F23FF8">
      <w:pPr>
        <w:pStyle w:val="Heading4"/>
      </w:pPr>
      <w:r>
        <w:t xml:space="preserve">His methodology is </w:t>
      </w:r>
      <w:r>
        <w:rPr>
          <w:u w:val="single"/>
        </w:rPr>
        <w:t>systemically biased</w:t>
      </w:r>
      <w:r>
        <w:t xml:space="preserve"> against wars. </w:t>
      </w:r>
    </w:p>
    <w:p w14:paraId="795E672A" w14:textId="77777777" w:rsidR="00F23FF8" w:rsidRDefault="00F23FF8" w:rsidP="00F23FF8">
      <w:r>
        <w:rPr>
          <w:rStyle w:val="Style13ptBold"/>
        </w:rPr>
        <w:t xml:space="preserve">Allison ’12 </w:t>
      </w:r>
      <w:r w:rsidRPr="00992427">
        <w:t xml:space="preserve">[Paul; 2012; Ph.D., Professor of Sociology at the University of Pennsylvania; Statistical Horizons, “Logistic Regression for Rare Events,” </w:t>
      </w:r>
      <w:hyperlink r:id="rId14" w:history="1">
        <w:r w:rsidRPr="00832C4B">
          <w:rPr>
            <w:rStyle w:val="Hyperlink"/>
          </w:rPr>
          <w:t>http://statisticalhorizons.com/logistic-regression-for-rare-events</w:t>
        </w:r>
      </w:hyperlink>
      <w:r w:rsidRPr="00992427">
        <w:t>]</w:t>
      </w:r>
    </w:p>
    <w:p w14:paraId="35A8B796" w14:textId="77777777" w:rsidR="00F23FF8" w:rsidRPr="00992427" w:rsidRDefault="00F23FF8" w:rsidP="00F23FF8">
      <w:pPr>
        <w:rPr>
          <w:sz w:val="16"/>
        </w:rPr>
      </w:pPr>
      <w:r w:rsidRPr="00992427">
        <w:rPr>
          <w:sz w:val="16"/>
        </w:rPr>
        <w:t xml:space="preserve">Prompted by a 2001 article by King and Zeng, </w:t>
      </w:r>
      <w:r w:rsidRPr="00992427">
        <w:rPr>
          <w:rStyle w:val="StyleUnderline"/>
        </w:rPr>
        <w:t xml:space="preserve">many </w:t>
      </w:r>
      <w:r w:rsidRPr="009A6C16">
        <w:rPr>
          <w:rStyle w:val="StyleUnderline"/>
          <w:highlight w:val="cyan"/>
        </w:rPr>
        <w:t xml:space="preserve">researchers </w:t>
      </w:r>
      <w:r w:rsidRPr="009A6C16">
        <w:rPr>
          <w:rStyle w:val="Emphasis"/>
          <w:highlight w:val="cyan"/>
        </w:rPr>
        <w:t>worry</w:t>
      </w:r>
      <w:r w:rsidRPr="009A6C16">
        <w:rPr>
          <w:rStyle w:val="StyleUnderline"/>
          <w:highlight w:val="cyan"/>
        </w:rPr>
        <w:t xml:space="preserve"> about</w:t>
      </w:r>
      <w:r w:rsidRPr="00992427">
        <w:rPr>
          <w:rStyle w:val="StyleUnderline"/>
        </w:rPr>
        <w:t xml:space="preserve"> whether they can </w:t>
      </w:r>
      <w:r w:rsidRPr="00992427">
        <w:rPr>
          <w:rStyle w:val="Emphasis"/>
        </w:rPr>
        <w:t>legitimately use</w:t>
      </w:r>
      <w:r w:rsidRPr="00992427">
        <w:rPr>
          <w:sz w:val="16"/>
        </w:rPr>
        <w:t xml:space="preserve"> conventional </w:t>
      </w:r>
      <w:r w:rsidRPr="00992427">
        <w:rPr>
          <w:rStyle w:val="StyleUnderline"/>
        </w:rPr>
        <w:t xml:space="preserve">logistic </w:t>
      </w:r>
      <w:r w:rsidRPr="009A6C16">
        <w:rPr>
          <w:rStyle w:val="StyleUnderline"/>
          <w:highlight w:val="cyan"/>
        </w:rPr>
        <w:t xml:space="preserve">regression for data in which </w:t>
      </w:r>
      <w:r w:rsidRPr="009A6C16">
        <w:rPr>
          <w:rStyle w:val="Emphasis"/>
          <w:highlight w:val="cyan"/>
        </w:rPr>
        <w:t>events are rare</w:t>
      </w:r>
      <w:r w:rsidRPr="00992427">
        <w:rPr>
          <w:sz w:val="16"/>
        </w:rPr>
        <w:t xml:space="preserve">. Although King and Zeng accurately described the problem and proposed an appropriate solution, </w:t>
      </w:r>
      <w:r w:rsidRPr="00992427">
        <w:rPr>
          <w:rStyle w:val="StyleUnderline"/>
        </w:rPr>
        <w:t>there are</w:t>
      </w:r>
      <w:r w:rsidRPr="00992427">
        <w:rPr>
          <w:sz w:val="16"/>
        </w:rPr>
        <w:t xml:space="preserve"> still </w:t>
      </w:r>
      <w:r w:rsidRPr="00992427">
        <w:rPr>
          <w:rStyle w:val="StyleUnderline"/>
        </w:rPr>
        <w:t xml:space="preserve">a lot of </w:t>
      </w:r>
      <w:r w:rsidRPr="00992427">
        <w:rPr>
          <w:rStyle w:val="Emphasis"/>
        </w:rPr>
        <w:t>misconceptions</w:t>
      </w:r>
      <w:r w:rsidRPr="00992427">
        <w:rPr>
          <w:rStyle w:val="StyleUnderline"/>
        </w:rPr>
        <w:t xml:space="preserve"> about this issue</w:t>
      </w:r>
      <w:r w:rsidRPr="00992427">
        <w:rPr>
          <w:sz w:val="16"/>
        </w:rPr>
        <w:t xml:space="preserve">. </w:t>
      </w:r>
    </w:p>
    <w:p w14:paraId="2497BCC0" w14:textId="77777777" w:rsidR="00F23FF8" w:rsidRPr="00992427" w:rsidRDefault="00F23FF8" w:rsidP="00F23FF8">
      <w:pPr>
        <w:rPr>
          <w:sz w:val="16"/>
        </w:rPr>
      </w:pPr>
      <w:r w:rsidRPr="009A6C16">
        <w:rPr>
          <w:rStyle w:val="StyleUnderline"/>
          <w:highlight w:val="cyan"/>
        </w:rPr>
        <w:t>The problem is</w:t>
      </w:r>
      <w:r w:rsidRPr="00992427">
        <w:rPr>
          <w:rStyle w:val="StyleUnderline"/>
        </w:rPr>
        <w:t xml:space="preserve"> </w:t>
      </w:r>
      <w:r w:rsidRPr="00992427">
        <w:rPr>
          <w:rStyle w:val="Emphasis"/>
        </w:rPr>
        <w:t>not</w:t>
      </w:r>
      <w:r w:rsidRPr="00992427">
        <w:rPr>
          <w:rStyle w:val="StyleUnderline"/>
        </w:rPr>
        <w:t xml:space="preserve"> specifically the </w:t>
      </w:r>
      <w:r w:rsidRPr="00992427">
        <w:rPr>
          <w:rStyle w:val="Emphasis"/>
        </w:rPr>
        <w:t>rarity</w:t>
      </w:r>
      <w:r w:rsidRPr="00992427">
        <w:rPr>
          <w:rStyle w:val="StyleUnderline"/>
        </w:rPr>
        <w:t xml:space="preserve"> of events, but</w:t>
      </w:r>
      <w:r w:rsidRPr="00992427">
        <w:rPr>
          <w:sz w:val="16"/>
        </w:rPr>
        <w:t xml:space="preserve"> rather </w:t>
      </w:r>
      <w:r w:rsidRPr="00992427">
        <w:rPr>
          <w:rStyle w:val="StyleUnderline"/>
        </w:rPr>
        <w:t xml:space="preserve">the </w:t>
      </w:r>
      <w:r w:rsidRPr="009A6C16">
        <w:rPr>
          <w:rStyle w:val="StyleUnderline"/>
          <w:highlight w:val="cyan"/>
        </w:rPr>
        <w:t>possibility of</w:t>
      </w:r>
      <w:r w:rsidRPr="00992427">
        <w:rPr>
          <w:rStyle w:val="StyleUnderline"/>
        </w:rPr>
        <w:t xml:space="preserve"> a </w:t>
      </w:r>
      <w:r w:rsidRPr="009A6C16">
        <w:rPr>
          <w:rStyle w:val="Emphasis"/>
          <w:highlight w:val="cyan"/>
        </w:rPr>
        <w:t>small</w:t>
      </w:r>
      <w:r w:rsidRPr="00992427">
        <w:rPr>
          <w:rStyle w:val="Emphasis"/>
        </w:rPr>
        <w:t xml:space="preserve"> number of </w:t>
      </w:r>
      <w:r w:rsidRPr="009A6C16">
        <w:rPr>
          <w:rStyle w:val="Emphasis"/>
          <w:highlight w:val="cyan"/>
        </w:rPr>
        <w:t>cases</w:t>
      </w:r>
      <w:r w:rsidRPr="00992427">
        <w:rPr>
          <w:rStyle w:val="StyleUnderline"/>
        </w:rPr>
        <w:t xml:space="preserve"> on the </w:t>
      </w:r>
      <w:r w:rsidRPr="00992427">
        <w:rPr>
          <w:rStyle w:val="Emphasis"/>
        </w:rPr>
        <w:t>rarer</w:t>
      </w:r>
      <w:r w:rsidRPr="00992427">
        <w:rPr>
          <w:rStyle w:val="StyleUnderline"/>
        </w:rPr>
        <w:t xml:space="preserve"> of the two outcomes</w:t>
      </w:r>
      <w:r w:rsidRPr="00992427">
        <w:rPr>
          <w:sz w:val="16"/>
        </w:rPr>
        <w:t>.  If you have a sample size of 1000 but only 20 events, you have a problem. If you have a sample size of 10,000 with 200 events, you may be OK. If your sample has 100,000 cases with 2000 events, you’re golden.</w:t>
      </w:r>
    </w:p>
    <w:p w14:paraId="6C30E19F" w14:textId="77777777" w:rsidR="00F23FF8" w:rsidRDefault="00F23FF8" w:rsidP="00F23FF8">
      <w:pPr>
        <w:rPr>
          <w:sz w:val="16"/>
        </w:rPr>
      </w:pPr>
      <w:r w:rsidRPr="00992427">
        <w:rPr>
          <w:sz w:val="16"/>
        </w:rPr>
        <w:t xml:space="preserve">There’s nothing wrong with the logistic model in such cases. </w:t>
      </w:r>
      <w:r w:rsidRPr="00992427">
        <w:rPr>
          <w:rStyle w:val="StyleUnderline"/>
        </w:rPr>
        <w:t xml:space="preserve">The problem is that </w:t>
      </w:r>
      <w:r w:rsidRPr="009A6C16">
        <w:rPr>
          <w:rStyle w:val="Emphasis"/>
          <w:highlight w:val="cyan"/>
        </w:rPr>
        <w:t>max</w:t>
      </w:r>
      <w:r w:rsidRPr="00992427">
        <w:rPr>
          <w:rStyle w:val="Emphasis"/>
        </w:rPr>
        <w:t xml:space="preserve">imum </w:t>
      </w:r>
      <w:r w:rsidRPr="009A6C16">
        <w:rPr>
          <w:rStyle w:val="Emphasis"/>
          <w:highlight w:val="cyan"/>
        </w:rPr>
        <w:t>likelihood</w:t>
      </w:r>
      <w:r w:rsidRPr="00992427">
        <w:rPr>
          <w:rStyle w:val="StyleUnderline"/>
        </w:rPr>
        <w:t xml:space="preserve"> estimation of the logistic model </w:t>
      </w:r>
      <w:r w:rsidRPr="009A6C16">
        <w:rPr>
          <w:rStyle w:val="StyleUnderline"/>
          <w:highlight w:val="cyan"/>
        </w:rPr>
        <w:t xml:space="preserve">is </w:t>
      </w:r>
      <w:r w:rsidRPr="009A6C16">
        <w:rPr>
          <w:rStyle w:val="Emphasis"/>
          <w:highlight w:val="cyan"/>
        </w:rPr>
        <w:t>well-known</w:t>
      </w:r>
      <w:r w:rsidRPr="009A6C16">
        <w:rPr>
          <w:rStyle w:val="StyleUnderline"/>
          <w:highlight w:val="cyan"/>
        </w:rPr>
        <w:t xml:space="preserve"> to suffer from</w:t>
      </w:r>
      <w:r w:rsidRPr="00992427">
        <w:rPr>
          <w:rStyle w:val="StyleUnderline"/>
        </w:rPr>
        <w:t xml:space="preserve"> </w:t>
      </w:r>
      <w:r w:rsidRPr="00992427">
        <w:rPr>
          <w:rStyle w:val="Emphasis"/>
        </w:rPr>
        <w:t xml:space="preserve">small-sample </w:t>
      </w:r>
      <w:r w:rsidRPr="009A6C16">
        <w:rPr>
          <w:rStyle w:val="Emphasis"/>
          <w:highlight w:val="cyan"/>
        </w:rPr>
        <w:t>bias</w:t>
      </w:r>
      <w:r w:rsidRPr="00992427">
        <w:rPr>
          <w:sz w:val="16"/>
        </w:rPr>
        <w:t xml:space="preserve">. And </w:t>
      </w:r>
      <w:r w:rsidRPr="00992427">
        <w:rPr>
          <w:rStyle w:val="StyleUnderline"/>
        </w:rPr>
        <w:t xml:space="preserve">the degree of bias is </w:t>
      </w:r>
      <w:r w:rsidRPr="00992427">
        <w:rPr>
          <w:rStyle w:val="Emphasis"/>
        </w:rPr>
        <w:t>strongly dependent</w:t>
      </w:r>
      <w:r w:rsidRPr="00992427">
        <w:rPr>
          <w:rStyle w:val="StyleUnderline"/>
        </w:rPr>
        <w:t xml:space="preserve"> on the number of cases in the less frequent</w:t>
      </w:r>
      <w:r w:rsidRPr="00992427">
        <w:rPr>
          <w:sz w:val="16"/>
        </w:rPr>
        <w:t xml:space="preserve"> of the two </w:t>
      </w:r>
      <w:r w:rsidRPr="00992427">
        <w:rPr>
          <w:rStyle w:val="StyleUnderline"/>
        </w:rPr>
        <w:t xml:space="preserve">categories. So </w:t>
      </w:r>
      <w:r w:rsidRPr="009A6C16">
        <w:rPr>
          <w:rStyle w:val="StyleUnderline"/>
          <w:highlight w:val="cyan"/>
        </w:rPr>
        <w:t xml:space="preserve">even with a </w:t>
      </w:r>
      <w:r w:rsidRPr="009A6C16">
        <w:rPr>
          <w:rStyle w:val="Emphasis"/>
          <w:highlight w:val="cyan"/>
        </w:rPr>
        <w:t>sample</w:t>
      </w:r>
      <w:r w:rsidRPr="00992427">
        <w:rPr>
          <w:rStyle w:val="Emphasis"/>
        </w:rPr>
        <w:t xml:space="preserve"> size</w:t>
      </w:r>
      <w:r w:rsidRPr="00992427">
        <w:rPr>
          <w:rStyle w:val="StyleUnderline"/>
        </w:rPr>
        <w:t xml:space="preserve"> </w:t>
      </w:r>
      <w:r w:rsidRPr="009A6C16">
        <w:rPr>
          <w:rStyle w:val="StyleUnderline"/>
          <w:highlight w:val="cyan"/>
        </w:rPr>
        <w:t xml:space="preserve">of </w:t>
      </w:r>
      <w:r w:rsidRPr="009A6C16">
        <w:rPr>
          <w:rStyle w:val="Emphasis"/>
          <w:highlight w:val="cyan"/>
        </w:rPr>
        <w:t>100,000</w:t>
      </w:r>
      <w:r w:rsidRPr="009A6C16">
        <w:rPr>
          <w:rStyle w:val="StyleUnderline"/>
          <w:highlight w:val="cyan"/>
        </w:rPr>
        <w:t>, if there are</w:t>
      </w:r>
      <w:r w:rsidRPr="00992427">
        <w:rPr>
          <w:rStyle w:val="StyleUnderline"/>
        </w:rPr>
        <w:t xml:space="preserve"> </w:t>
      </w:r>
      <w:r w:rsidRPr="00992427">
        <w:rPr>
          <w:rStyle w:val="Emphasis"/>
        </w:rPr>
        <w:t xml:space="preserve">only </w:t>
      </w:r>
      <w:r w:rsidRPr="009A6C16">
        <w:rPr>
          <w:rStyle w:val="Emphasis"/>
          <w:highlight w:val="cyan"/>
        </w:rPr>
        <w:t>20 events</w:t>
      </w:r>
      <w:r w:rsidRPr="00992427">
        <w:rPr>
          <w:rStyle w:val="StyleUnderline"/>
        </w:rPr>
        <w:t xml:space="preserve"> in the sample, </w:t>
      </w:r>
      <w:r w:rsidRPr="009A6C16">
        <w:rPr>
          <w:rStyle w:val="StyleUnderline"/>
          <w:highlight w:val="cyan"/>
        </w:rPr>
        <w:t>you may have</w:t>
      </w:r>
      <w:r w:rsidRPr="00992427">
        <w:rPr>
          <w:rStyle w:val="StyleUnderline"/>
        </w:rPr>
        <w:t xml:space="preserve"> </w:t>
      </w:r>
      <w:r w:rsidRPr="00992427">
        <w:rPr>
          <w:rStyle w:val="Emphasis"/>
        </w:rPr>
        <w:t xml:space="preserve">substantial </w:t>
      </w:r>
      <w:r w:rsidRPr="009A6C16">
        <w:rPr>
          <w:rStyle w:val="Emphasis"/>
          <w:highlight w:val="cyan"/>
        </w:rPr>
        <w:t>bias</w:t>
      </w:r>
      <w:r w:rsidRPr="00992427">
        <w:rPr>
          <w:sz w:val="16"/>
        </w:rPr>
        <w:t>.</w:t>
      </w:r>
    </w:p>
    <w:p w14:paraId="2A4C82BB" w14:textId="77777777" w:rsidR="00F23FF8" w:rsidRDefault="00F23FF8" w:rsidP="00F23FF8"/>
    <w:p w14:paraId="543FFE0C" w14:textId="77777777" w:rsidR="00F23FF8" w:rsidRDefault="00F23FF8" w:rsidP="00F23FF8">
      <w:pPr>
        <w:pStyle w:val="Heading3"/>
      </w:pPr>
      <w:r>
        <w:t xml:space="preserve">2NC---AT: Walt </w:t>
      </w:r>
    </w:p>
    <w:p w14:paraId="36020274" w14:textId="77777777" w:rsidR="00F23FF8" w:rsidRDefault="00F23FF8" w:rsidP="00F23FF8">
      <w:pPr>
        <w:pStyle w:val="Heading4"/>
      </w:pPr>
      <w:r>
        <w:t xml:space="preserve">He </w:t>
      </w:r>
      <w:r>
        <w:rPr>
          <w:u w:val="single"/>
        </w:rPr>
        <w:t>concludes</w:t>
      </w:r>
      <w:r>
        <w:t xml:space="preserve"> war is still possible and leaders </w:t>
      </w:r>
      <w:r>
        <w:rPr>
          <w:u w:val="single"/>
        </w:rPr>
        <w:t>miscalculate</w:t>
      </w:r>
      <w:r>
        <w:t xml:space="preserve">. </w:t>
      </w:r>
    </w:p>
    <w:p w14:paraId="0624EBCB" w14:textId="77777777" w:rsidR="00F23FF8" w:rsidRPr="00C14FF8" w:rsidRDefault="00F23FF8" w:rsidP="00F23FF8">
      <w:r>
        <w:rPr>
          <w:rStyle w:val="Style13ptBold"/>
        </w:rPr>
        <w:t xml:space="preserve">Walt ’20 </w:t>
      </w:r>
      <w:r w:rsidRPr="005D608E">
        <w:t xml:space="preserve">[Stephen; May 13; International Relations Professor at Harvard University; Foreign Policy, “Will a Global Depression Trigger Another World War?” </w:t>
      </w:r>
      <w:hyperlink r:id="rId15" w:history="1">
        <w:r w:rsidRPr="005D608E">
          <w:rPr>
            <w:rStyle w:val="Hyperlink"/>
          </w:rPr>
          <w:t>https://foreignpolicy.com/2020/05/13/coronavirus-pandemic-depression-economy-world-war/</w:t>
        </w:r>
      </w:hyperlink>
      <w:r w:rsidRPr="005D608E">
        <w:t>]</w:t>
      </w:r>
    </w:p>
    <w:p w14:paraId="51768171" w14:textId="77777777" w:rsidR="00F23FF8" w:rsidRDefault="00F23FF8" w:rsidP="00F23FF8">
      <w:pPr>
        <w:rPr>
          <w:sz w:val="16"/>
        </w:rPr>
      </w:pPr>
      <w:r w:rsidRPr="00C14FF8">
        <w:rPr>
          <w:rStyle w:val="StyleUnderline"/>
        </w:rPr>
        <w:t xml:space="preserve">To be sure, </w:t>
      </w:r>
      <w:r w:rsidRPr="009A6C16">
        <w:rPr>
          <w:rStyle w:val="StyleUnderline"/>
          <w:highlight w:val="cyan"/>
        </w:rPr>
        <w:t xml:space="preserve">I can’t </w:t>
      </w:r>
      <w:r w:rsidRPr="009A6C16">
        <w:rPr>
          <w:rStyle w:val="Emphasis"/>
          <w:highlight w:val="cyan"/>
        </w:rPr>
        <w:t>rule out</w:t>
      </w:r>
      <w:r w:rsidRPr="009A6C16">
        <w:rPr>
          <w:rStyle w:val="StyleUnderline"/>
          <w:highlight w:val="cyan"/>
        </w:rPr>
        <w:t xml:space="preserve"> another</w:t>
      </w:r>
      <w:r w:rsidRPr="00C14FF8">
        <w:rPr>
          <w:rStyle w:val="StyleUnderline"/>
        </w:rPr>
        <w:t xml:space="preserve"> powerful </w:t>
      </w:r>
      <w:r w:rsidRPr="00C14FF8">
        <w:rPr>
          <w:rStyle w:val="Emphasis"/>
        </w:rPr>
        <w:t xml:space="preserve">cause of </w:t>
      </w:r>
      <w:r w:rsidRPr="009A6C16">
        <w:rPr>
          <w:rStyle w:val="Emphasis"/>
          <w:highlight w:val="cyan"/>
        </w:rPr>
        <w:t>war</w:t>
      </w:r>
      <w:r w:rsidRPr="00C14FF8">
        <w:rPr>
          <w:sz w:val="16"/>
        </w:rPr>
        <w:t xml:space="preserve">—stupidity—especially when it is so much in evidence in some quarters these days. So </w:t>
      </w:r>
      <w:r w:rsidRPr="009A6C16">
        <w:rPr>
          <w:rStyle w:val="StyleUnderline"/>
          <w:highlight w:val="cyan"/>
        </w:rPr>
        <w:t xml:space="preserve">there is </w:t>
      </w:r>
      <w:r w:rsidRPr="009A6C16">
        <w:rPr>
          <w:rStyle w:val="Emphasis"/>
          <w:highlight w:val="cyan"/>
        </w:rPr>
        <w:t>no guarantee</w:t>
      </w:r>
      <w:r w:rsidRPr="00C14FF8">
        <w:rPr>
          <w:rStyle w:val="StyleUnderline"/>
        </w:rPr>
        <w:t xml:space="preserve"> that </w:t>
      </w:r>
      <w:r w:rsidRPr="009A6C16">
        <w:rPr>
          <w:rStyle w:val="StyleUnderline"/>
          <w:highlight w:val="cyan"/>
        </w:rPr>
        <w:t>we won’t see</w:t>
      </w:r>
      <w:r w:rsidRPr="00C14FF8">
        <w:rPr>
          <w:rStyle w:val="StyleUnderline"/>
        </w:rPr>
        <w:t xml:space="preserve"> </w:t>
      </w:r>
      <w:r w:rsidRPr="00C14FF8">
        <w:rPr>
          <w:rStyle w:val="Emphasis"/>
        </w:rPr>
        <w:t>misguided</w:t>
      </w:r>
      <w:r w:rsidRPr="00C14FF8">
        <w:rPr>
          <w:rStyle w:val="StyleUnderline"/>
        </w:rPr>
        <w:t xml:space="preserve"> </w:t>
      </w:r>
      <w:r w:rsidRPr="009A6C16">
        <w:rPr>
          <w:rStyle w:val="StyleUnderline"/>
          <w:highlight w:val="cyan"/>
        </w:rPr>
        <w:t xml:space="preserve">leaders </w:t>
      </w:r>
      <w:r w:rsidRPr="009A6C16">
        <w:rPr>
          <w:rStyle w:val="Emphasis"/>
          <w:highlight w:val="cyan"/>
        </w:rPr>
        <w:t>stumbling</w:t>
      </w:r>
      <w:r w:rsidRPr="009A6C16">
        <w:rPr>
          <w:rStyle w:val="StyleUnderline"/>
          <w:highlight w:val="cyan"/>
        </w:rPr>
        <w:t xml:space="preserve"> into</w:t>
      </w:r>
      <w:r w:rsidRPr="00C14FF8">
        <w:rPr>
          <w:rStyle w:val="StyleUnderline"/>
        </w:rPr>
        <w:t xml:space="preserve"> another </w:t>
      </w:r>
      <w:r w:rsidRPr="00C14FF8">
        <w:rPr>
          <w:rStyle w:val="Emphasis"/>
        </w:rPr>
        <w:t xml:space="preserve">foolish </w:t>
      </w:r>
      <w:r w:rsidRPr="009A6C16">
        <w:rPr>
          <w:rStyle w:val="Emphasis"/>
          <w:highlight w:val="cyan"/>
        </w:rPr>
        <w:t>bloodletting</w:t>
      </w:r>
      <w:r w:rsidRPr="00C14FF8">
        <w:rPr>
          <w:sz w:val="16"/>
        </w:rPr>
        <w:t>. But given that it’s hard to find any rays of sunshine at this particular moment in history, I’m going to hope I’m right about this one.</w:t>
      </w:r>
    </w:p>
    <w:p w14:paraId="4A50BCD1" w14:textId="77777777" w:rsidR="00F23FF8" w:rsidRPr="00FB67E5" w:rsidRDefault="00F23FF8" w:rsidP="00F23FF8">
      <w:pPr>
        <w:pStyle w:val="Heading4"/>
      </w:pPr>
      <w:r>
        <w:t xml:space="preserve">He’s </w:t>
      </w:r>
      <w:r>
        <w:rPr>
          <w:u w:val="single"/>
        </w:rPr>
        <w:t>two-years</w:t>
      </w:r>
      <w:r>
        <w:t xml:space="preserve"> outdated---the </w:t>
      </w:r>
      <w:r>
        <w:rPr>
          <w:u w:val="single"/>
        </w:rPr>
        <w:t>post-COVID</w:t>
      </w:r>
      <w:r>
        <w:t xml:space="preserve"> environment is </w:t>
      </w:r>
      <w:r>
        <w:rPr>
          <w:u w:val="single"/>
        </w:rPr>
        <w:t>unique</w:t>
      </w:r>
      <w:r>
        <w:t xml:space="preserve">, with </w:t>
      </w:r>
      <w:r>
        <w:rPr>
          <w:u w:val="single"/>
        </w:rPr>
        <w:t>multiple hotspots</w:t>
      </w:r>
      <w:r>
        <w:t xml:space="preserve"> primed for war. </w:t>
      </w:r>
    </w:p>
    <w:p w14:paraId="166885EE" w14:textId="77777777" w:rsidR="00F23FF8" w:rsidRDefault="00F23FF8" w:rsidP="00F23FF8">
      <w:r>
        <w:rPr>
          <w:rStyle w:val="Style13ptBold"/>
        </w:rPr>
        <w:t xml:space="preserve">Labott ’21 </w:t>
      </w:r>
      <w:r w:rsidRPr="00FB67E5">
        <w:t xml:space="preserve">[Elise; July 22; Adjunct Professor at American University’s School of International Service, Columnist at Foreign Policy, MA in Media Studies, New School for Social Research, BA in International Relations from the University of Wisconsin-Madison; Foreign Policy, “Get Ready for a Spike in Global Unrest,” </w:t>
      </w:r>
      <w:hyperlink r:id="rId16" w:history="1">
        <w:r w:rsidRPr="000014C6">
          <w:rPr>
            <w:rStyle w:val="Hyperlink"/>
          </w:rPr>
          <w:t>https://foreignpolicy.com/2021/07/22/covid-global-unrest-political-upheaval/</w:t>
        </w:r>
      </w:hyperlink>
      <w:r w:rsidRPr="00FB67E5">
        <w:t>]</w:t>
      </w:r>
    </w:p>
    <w:p w14:paraId="42E6B36F" w14:textId="77777777" w:rsidR="00F23FF8" w:rsidRPr="00745529" w:rsidRDefault="00F23FF8" w:rsidP="00F23FF8">
      <w:pPr>
        <w:rPr>
          <w:sz w:val="16"/>
        </w:rPr>
      </w:pPr>
      <w:r w:rsidRPr="00745529">
        <w:rPr>
          <w:rStyle w:val="StyleUnderline"/>
        </w:rPr>
        <w:t xml:space="preserve">To call 2021 the </w:t>
      </w:r>
      <w:r w:rsidRPr="00745529">
        <w:rPr>
          <w:rStyle w:val="Emphasis"/>
        </w:rPr>
        <w:t>summer of discontent</w:t>
      </w:r>
      <w:r w:rsidRPr="00745529">
        <w:rPr>
          <w:rStyle w:val="StyleUnderline"/>
        </w:rPr>
        <w:t xml:space="preserve"> would be a </w:t>
      </w:r>
      <w:r w:rsidRPr="00745529">
        <w:rPr>
          <w:rStyle w:val="Emphasis"/>
        </w:rPr>
        <w:t>severe understatement</w:t>
      </w:r>
      <w:r w:rsidRPr="00745529">
        <w:rPr>
          <w:rStyle w:val="StyleUnderline"/>
        </w:rPr>
        <w:t xml:space="preserve">. </w:t>
      </w:r>
      <w:r w:rsidRPr="009A6C16">
        <w:rPr>
          <w:rStyle w:val="StyleUnderline"/>
          <w:highlight w:val="cyan"/>
        </w:rPr>
        <w:t xml:space="preserve">From </w:t>
      </w:r>
      <w:r w:rsidRPr="009A6C16">
        <w:rPr>
          <w:rStyle w:val="Emphasis"/>
          <w:highlight w:val="cyan"/>
        </w:rPr>
        <w:t>Cuba</w:t>
      </w:r>
      <w:r w:rsidRPr="009A6C16">
        <w:rPr>
          <w:rStyle w:val="StyleUnderline"/>
          <w:highlight w:val="cyan"/>
        </w:rPr>
        <w:t xml:space="preserve"> to</w:t>
      </w:r>
      <w:r w:rsidRPr="00745529">
        <w:rPr>
          <w:rStyle w:val="StyleUnderline"/>
        </w:rPr>
        <w:t xml:space="preserve"> </w:t>
      </w:r>
      <w:r w:rsidRPr="00745529">
        <w:rPr>
          <w:rStyle w:val="Emphasis"/>
        </w:rPr>
        <w:t xml:space="preserve">South </w:t>
      </w:r>
      <w:r w:rsidRPr="009A6C16">
        <w:rPr>
          <w:rStyle w:val="Emphasis"/>
          <w:highlight w:val="cyan"/>
        </w:rPr>
        <w:t>Africa</w:t>
      </w:r>
      <w:r w:rsidRPr="009A6C16">
        <w:rPr>
          <w:rStyle w:val="StyleUnderline"/>
          <w:highlight w:val="cyan"/>
        </w:rPr>
        <w:t xml:space="preserve"> to </w:t>
      </w:r>
      <w:r w:rsidRPr="009A6C16">
        <w:rPr>
          <w:rStyle w:val="Emphasis"/>
          <w:highlight w:val="cyan"/>
        </w:rPr>
        <w:t>Colombia</w:t>
      </w:r>
      <w:r w:rsidRPr="009A6C16">
        <w:rPr>
          <w:rStyle w:val="StyleUnderline"/>
          <w:highlight w:val="cyan"/>
        </w:rPr>
        <w:t xml:space="preserve"> to </w:t>
      </w:r>
      <w:r w:rsidRPr="009A6C16">
        <w:rPr>
          <w:rStyle w:val="Emphasis"/>
          <w:highlight w:val="cyan"/>
        </w:rPr>
        <w:t>Haiti</w:t>
      </w:r>
      <w:r w:rsidRPr="00745529">
        <w:rPr>
          <w:rStyle w:val="StyleUnderline"/>
        </w:rPr>
        <w:t xml:space="preserve">, often </w:t>
      </w:r>
      <w:r w:rsidRPr="009A6C16">
        <w:rPr>
          <w:rStyle w:val="Emphasis"/>
          <w:highlight w:val="cyan"/>
        </w:rPr>
        <w:t>violent protests</w:t>
      </w:r>
      <w:r w:rsidRPr="009A6C16">
        <w:rPr>
          <w:rStyle w:val="StyleUnderline"/>
          <w:highlight w:val="cyan"/>
        </w:rPr>
        <w:t xml:space="preserve"> are </w:t>
      </w:r>
      <w:r w:rsidRPr="009A6C16">
        <w:rPr>
          <w:rStyle w:val="Emphasis"/>
          <w:highlight w:val="cyan"/>
        </w:rPr>
        <w:t>sweeping</w:t>
      </w:r>
      <w:r w:rsidRPr="00745529">
        <w:rPr>
          <w:rStyle w:val="Emphasis"/>
        </w:rPr>
        <w:t xml:space="preserve"> every corner of </w:t>
      </w:r>
      <w:r w:rsidRPr="009A6C16">
        <w:rPr>
          <w:rStyle w:val="Emphasis"/>
          <w:highlight w:val="cyan"/>
        </w:rPr>
        <w:t>the globe</w:t>
      </w:r>
      <w:r w:rsidRPr="00745529">
        <w:rPr>
          <w:rStyle w:val="StyleUnderline"/>
        </w:rPr>
        <w:t xml:space="preserve"> as angry citizens are taking to the streets</w:t>
      </w:r>
      <w:r w:rsidRPr="00745529">
        <w:rPr>
          <w:sz w:val="16"/>
        </w:rPr>
        <w:t>.</w:t>
      </w:r>
    </w:p>
    <w:p w14:paraId="277E771A" w14:textId="77777777" w:rsidR="00F23FF8" w:rsidRPr="00745529" w:rsidRDefault="00F23FF8" w:rsidP="00F23FF8">
      <w:pPr>
        <w:rPr>
          <w:sz w:val="16"/>
        </w:rPr>
      </w:pPr>
      <w:r w:rsidRPr="00745529">
        <w:rPr>
          <w:rStyle w:val="StyleUnderline"/>
        </w:rPr>
        <w:t>Each country has different histories and realities</w:t>
      </w:r>
      <w:r w:rsidRPr="00745529">
        <w:rPr>
          <w:sz w:val="16"/>
        </w:rPr>
        <w:t xml:space="preserve"> on the ground, particularly in Haiti, where years of violence and government corruption culminated two weeks ago in the assassination of President Jovenel Moïse. </w:t>
      </w:r>
      <w:r w:rsidRPr="00745529">
        <w:rPr>
          <w:rStyle w:val="StyleUnderline"/>
        </w:rPr>
        <w:t xml:space="preserve">But they all faced </w:t>
      </w:r>
      <w:r w:rsidRPr="009A6C16">
        <w:rPr>
          <w:rStyle w:val="StyleUnderline"/>
          <w:highlight w:val="cyan"/>
        </w:rPr>
        <w:t xml:space="preserve">a </w:t>
      </w:r>
      <w:r w:rsidRPr="009A6C16">
        <w:rPr>
          <w:rStyle w:val="Emphasis"/>
          <w:highlight w:val="cyan"/>
        </w:rPr>
        <w:t>perfect storm</w:t>
      </w:r>
      <w:r w:rsidRPr="009A6C16">
        <w:rPr>
          <w:rStyle w:val="StyleUnderline"/>
          <w:highlight w:val="cyan"/>
        </w:rPr>
        <w:t xml:space="preserve"> of</w:t>
      </w:r>
      <w:r w:rsidRPr="00745529">
        <w:rPr>
          <w:sz w:val="16"/>
        </w:rPr>
        <w:t xml:space="preserve"> preexisting social, </w:t>
      </w:r>
      <w:r w:rsidRPr="009A6C16">
        <w:rPr>
          <w:rStyle w:val="Emphasis"/>
          <w:highlight w:val="cyan"/>
        </w:rPr>
        <w:t>economic</w:t>
      </w:r>
      <w:r w:rsidRPr="00745529">
        <w:rPr>
          <w:sz w:val="16"/>
        </w:rPr>
        <w:t xml:space="preserve">, and political </w:t>
      </w:r>
      <w:r w:rsidRPr="009A6C16">
        <w:rPr>
          <w:rStyle w:val="Emphasis"/>
          <w:highlight w:val="cyan"/>
        </w:rPr>
        <w:t>hardships</w:t>
      </w:r>
      <w:r w:rsidRPr="009A6C16">
        <w:rPr>
          <w:rStyle w:val="StyleUnderline"/>
          <w:highlight w:val="cyan"/>
        </w:rPr>
        <w:t>, which</w:t>
      </w:r>
      <w:r w:rsidRPr="00745529">
        <w:rPr>
          <w:rStyle w:val="StyleUnderline"/>
        </w:rPr>
        <w:t xml:space="preserve"> fallout from</w:t>
      </w:r>
      <w:r w:rsidRPr="00745529">
        <w:rPr>
          <w:sz w:val="16"/>
        </w:rPr>
        <w:t xml:space="preserve"> the </w:t>
      </w:r>
      <w:r w:rsidRPr="009A6C16">
        <w:rPr>
          <w:rStyle w:val="Emphasis"/>
          <w:highlight w:val="cyan"/>
        </w:rPr>
        <w:t>COVID</w:t>
      </w:r>
      <w:r w:rsidRPr="00745529">
        <w:rPr>
          <w:sz w:val="16"/>
        </w:rPr>
        <w:t xml:space="preserve">-19 pandemic </w:t>
      </w:r>
      <w:r w:rsidRPr="00745529">
        <w:rPr>
          <w:rStyle w:val="StyleUnderline"/>
        </w:rPr>
        <w:t xml:space="preserve">only </w:t>
      </w:r>
      <w:r w:rsidRPr="009A6C16">
        <w:rPr>
          <w:rStyle w:val="Emphasis"/>
          <w:highlight w:val="cyan"/>
        </w:rPr>
        <w:t>inflamed</w:t>
      </w:r>
      <w:r w:rsidRPr="00745529">
        <w:rPr>
          <w:rStyle w:val="Emphasis"/>
        </w:rPr>
        <w:t xml:space="preserve"> further</w:t>
      </w:r>
      <w:r w:rsidRPr="00745529">
        <w:rPr>
          <w:sz w:val="16"/>
        </w:rPr>
        <w:t xml:space="preserve">. And </w:t>
      </w:r>
      <w:r w:rsidRPr="00745529">
        <w:rPr>
          <w:rStyle w:val="StyleUnderline"/>
        </w:rPr>
        <w:t xml:space="preserve">they </w:t>
      </w:r>
      <w:r w:rsidRPr="009A6C16">
        <w:rPr>
          <w:rStyle w:val="StyleUnderline"/>
          <w:highlight w:val="cyan"/>
        </w:rPr>
        <w:t>are</w:t>
      </w:r>
      <w:r w:rsidRPr="00745529">
        <w:rPr>
          <w:rStyle w:val="StyleUnderline"/>
        </w:rPr>
        <w:t xml:space="preserve"> merely a </w:t>
      </w:r>
      <w:r w:rsidRPr="009A6C16">
        <w:rPr>
          <w:rStyle w:val="Emphasis"/>
          <w:highlight w:val="cyan"/>
        </w:rPr>
        <w:t>foreshadowing</w:t>
      </w:r>
      <w:r w:rsidRPr="00745529">
        <w:rPr>
          <w:rStyle w:val="StyleUnderline"/>
        </w:rPr>
        <w:t xml:space="preserve"> of the </w:t>
      </w:r>
      <w:r w:rsidRPr="00745529">
        <w:rPr>
          <w:rStyle w:val="Emphasis"/>
          <w:szCs w:val="26"/>
        </w:rPr>
        <w:t xml:space="preserve">post-coronavirus </w:t>
      </w:r>
      <w:r w:rsidRPr="009A6C16">
        <w:rPr>
          <w:rStyle w:val="Emphasis"/>
          <w:szCs w:val="26"/>
          <w:highlight w:val="cyan"/>
        </w:rPr>
        <w:t>global tinderbox</w:t>
      </w:r>
      <w:r w:rsidRPr="00745529">
        <w:rPr>
          <w:rStyle w:val="StyleUnderline"/>
          <w:sz w:val="24"/>
          <w:szCs w:val="26"/>
        </w:rPr>
        <w:t xml:space="preserve"> </w:t>
      </w:r>
      <w:r w:rsidRPr="00745529">
        <w:rPr>
          <w:rStyle w:val="StyleUnderline"/>
        </w:rPr>
        <w:t xml:space="preserve">that’s </w:t>
      </w:r>
      <w:r w:rsidRPr="009A6C16">
        <w:rPr>
          <w:rStyle w:val="Emphasis"/>
          <w:highlight w:val="cyan"/>
        </w:rPr>
        <w:t>looming</w:t>
      </w:r>
      <w:r w:rsidRPr="009A6C16">
        <w:rPr>
          <w:rStyle w:val="StyleUnderline"/>
          <w:highlight w:val="cyan"/>
        </w:rPr>
        <w:t xml:space="preserve"> as</w:t>
      </w:r>
      <w:r w:rsidRPr="00745529">
        <w:rPr>
          <w:rStyle w:val="StyleUnderline"/>
        </w:rPr>
        <w:t xml:space="preserve"> </w:t>
      </w:r>
      <w:r w:rsidRPr="00745529">
        <w:rPr>
          <w:rStyle w:val="Emphasis"/>
        </w:rPr>
        <w:t xml:space="preserve">existing </w:t>
      </w:r>
      <w:r w:rsidRPr="009A6C16">
        <w:rPr>
          <w:rStyle w:val="Emphasis"/>
          <w:highlight w:val="cyan"/>
        </w:rPr>
        <w:t>tensions</w:t>
      </w:r>
      <w:r w:rsidRPr="00745529">
        <w:rPr>
          <w:rStyle w:val="StyleUnderline"/>
        </w:rPr>
        <w:t xml:space="preserve"> in countries across the world </w:t>
      </w:r>
      <w:r w:rsidRPr="009A6C16">
        <w:rPr>
          <w:rStyle w:val="Emphasis"/>
          <w:highlight w:val="cyan"/>
        </w:rPr>
        <w:t>morph</w:t>
      </w:r>
      <w:r w:rsidRPr="009A6C16">
        <w:rPr>
          <w:rStyle w:val="StyleUnderline"/>
          <w:highlight w:val="cyan"/>
        </w:rPr>
        <w:t xml:space="preserve"> into </w:t>
      </w:r>
      <w:r w:rsidRPr="009A6C16">
        <w:rPr>
          <w:rStyle w:val="Emphasis"/>
          <w:highlight w:val="cyan"/>
        </w:rPr>
        <w:t>broader</w:t>
      </w:r>
      <w:r w:rsidRPr="00745529">
        <w:rPr>
          <w:rStyle w:val="Emphasis"/>
        </w:rPr>
        <w:t xml:space="preserve"> civil unrest and </w:t>
      </w:r>
      <w:r w:rsidRPr="009A6C16">
        <w:rPr>
          <w:rStyle w:val="Emphasis"/>
          <w:highlight w:val="cyan"/>
        </w:rPr>
        <w:t>uprisings</w:t>
      </w:r>
      <w:r w:rsidRPr="00745529">
        <w:rPr>
          <w:rStyle w:val="StyleUnderline"/>
        </w:rPr>
        <w:t xml:space="preserve"> against </w:t>
      </w:r>
      <w:r w:rsidRPr="00745529">
        <w:rPr>
          <w:rStyle w:val="Emphasis"/>
        </w:rPr>
        <w:t>economic hardships</w:t>
      </w:r>
      <w:r w:rsidRPr="00745529">
        <w:rPr>
          <w:rStyle w:val="StyleUnderline"/>
        </w:rPr>
        <w:t xml:space="preserve"> and inequality </w:t>
      </w:r>
      <w:r w:rsidRPr="00745529">
        <w:rPr>
          <w:rStyle w:val="Emphasis"/>
        </w:rPr>
        <w:t>deepen</w:t>
      </w:r>
      <w:r w:rsidRPr="00745529">
        <w:rPr>
          <w:rStyle w:val="StyleUnderline"/>
        </w:rPr>
        <w:t>ed by the pandemic</w:t>
      </w:r>
      <w:r w:rsidRPr="00745529">
        <w:rPr>
          <w:sz w:val="16"/>
        </w:rPr>
        <w:t>.</w:t>
      </w:r>
    </w:p>
    <w:p w14:paraId="39ABE8C0" w14:textId="77777777" w:rsidR="00F23FF8" w:rsidRPr="00745529" w:rsidRDefault="00F23FF8" w:rsidP="00F23FF8">
      <w:pPr>
        <w:rPr>
          <w:sz w:val="16"/>
        </w:rPr>
      </w:pPr>
      <w:r w:rsidRPr="00745529">
        <w:rPr>
          <w:sz w:val="16"/>
        </w:rPr>
        <w:t xml:space="preserve">The coronavirus pandemic was a once-in-a-century crisis that not only shocked countries’ existing health systems but also demanded a response that impacted—and was itself shaped by—economic, political, and security considerations. </w:t>
      </w:r>
      <w:r w:rsidRPr="00745529">
        <w:rPr>
          <w:rStyle w:val="StyleUnderline"/>
        </w:rPr>
        <w:t>The efforts to contain</w:t>
      </w:r>
      <w:r w:rsidRPr="00745529">
        <w:rPr>
          <w:sz w:val="16"/>
        </w:rPr>
        <w:t xml:space="preserve"> it may have curbed fatalities in the short term but have inadvertently </w:t>
      </w:r>
      <w:r w:rsidRPr="00745529">
        <w:rPr>
          <w:rStyle w:val="StyleUnderline"/>
        </w:rPr>
        <w:t>deepened vulnerabilities that laid the groundwork for</w:t>
      </w:r>
      <w:r w:rsidRPr="00745529">
        <w:rPr>
          <w:sz w:val="16"/>
        </w:rPr>
        <w:t xml:space="preserve"> longer-term violence, </w:t>
      </w:r>
      <w:r w:rsidRPr="00745529">
        <w:rPr>
          <w:rStyle w:val="Emphasis"/>
        </w:rPr>
        <w:t>conflict</w:t>
      </w:r>
      <w:r w:rsidRPr="00745529">
        <w:rPr>
          <w:rStyle w:val="StyleUnderline"/>
        </w:rPr>
        <w:t xml:space="preserve">, and </w:t>
      </w:r>
      <w:r w:rsidRPr="00745529">
        <w:rPr>
          <w:rStyle w:val="Emphasis"/>
        </w:rPr>
        <w:t>political upheaval</w:t>
      </w:r>
      <w:r w:rsidRPr="00745529">
        <w:rPr>
          <w:sz w:val="16"/>
        </w:rPr>
        <w:t xml:space="preserve"> and should serve as a danger sign to world leaders as countries reopen—including in the United States.</w:t>
      </w:r>
    </w:p>
    <w:p w14:paraId="130CF275" w14:textId="77777777" w:rsidR="00F23FF8" w:rsidRPr="00745529" w:rsidRDefault="00F23FF8" w:rsidP="00F23FF8">
      <w:pPr>
        <w:rPr>
          <w:sz w:val="16"/>
        </w:rPr>
      </w:pPr>
      <w:r w:rsidRPr="00745529">
        <w:rPr>
          <w:rStyle w:val="Emphasis"/>
        </w:rPr>
        <w:t>History</w:t>
      </w:r>
      <w:r w:rsidRPr="00745529">
        <w:rPr>
          <w:rStyle w:val="StyleUnderline"/>
        </w:rPr>
        <w:t xml:space="preserve"> is </w:t>
      </w:r>
      <w:r w:rsidRPr="00745529">
        <w:rPr>
          <w:rStyle w:val="Emphasis"/>
        </w:rPr>
        <w:t>full of examples</w:t>
      </w:r>
      <w:r w:rsidRPr="00745529">
        <w:rPr>
          <w:rStyle w:val="StyleUnderline"/>
        </w:rPr>
        <w:t xml:space="preserve"> of pandemics being </w:t>
      </w:r>
      <w:r w:rsidRPr="00745529">
        <w:rPr>
          <w:rStyle w:val="Emphasis"/>
        </w:rPr>
        <w:t>incubators of social unrest</w:t>
      </w:r>
      <w:r w:rsidRPr="00745529">
        <w:rPr>
          <w:sz w:val="16"/>
        </w:rPr>
        <w:t xml:space="preserve">,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 </w:t>
      </w:r>
    </w:p>
    <w:p w14:paraId="72BE2AC6" w14:textId="77777777" w:rsidR="00F23FF8" w:rsidRPr="00745529" w:rsidRDefault="00F23FF8" w:rsidP="00F23FF8">
      <w:pPr>
        <w:rPr>
          <w:sz w:val="16"/>
        </w:rPr>
      </w:pPr>
      <w:r w:rsidRPr="00745529">
        <w:rPr>
          <w:sz w:val="16"/>
        </w:rPr>
        <w:t xml:space="preserve">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047BD795" w14:textId="77777777" w:rsidR="00F23FF8" w:rsidRPr="00745529" w:rsidRDefault="00F23FF8" w:rsidP="00F23FF8">
      <w:pPr>
        <w:rPr>
          <w:sz w:val="16"/>
        </w:rPr>
      </w:pPr>
      <w:r w:rsidRPr="009A6C16">
        <w:rPr>
          <w:rStyle w:val="StyleUnderline"/>
          <w:highlight w:val="cyan"/>
        </w:rPr>
        <w:t>Take</w:t>
      </w:r>
      <w:r w:rsidRPr="00745529">
        <w:rPr>
          <w:rStyle w:val="StyleUnderline"/>
        </w:rPr>
        <w:t xml:space="preserve"> the </w:t>
      </w:r>
      <w:r w:rsidRPr="009A6C16">
        <w:rPr>
          <w:rStyle w:val="Emphasis"/>
          <w:highlight w:val="cyan"/>
        </w:rPr>
        <w:t>Sahel</w:t>
      </w:r>
      <w:r w:rsidRPr="009A6C16">
        <w:rPr>
          <w:rStyle w:val="StyleUnderline"/>
          <w:highlight w:val="cyan"/>
        </w:rPr>
        <w:t>, where</w:t>
      </w:r>
      <w:r w:rsidRPr="00745529">
        <w:rPr>
          <w:sz w:val="16"/>
        </w:rPr>
        <w:t xml:space="preserve">, due to </w:t>
      </w:r>
      <w:r w:rsidRPr="009A6C16">
        <w:rPr>
          <w:rStyle w:val="StyleUnderline"/>
          <w:highlight w:val="cyan"/>
        </w:rPr>
        <w:t xml:space="preserve">a </w:t>
      </w:r>
      <w:r w:rsidRPr="009A6C16">
        <w:rPr>
          <w:rStyle w:val="Emphasis"/>
          <w:highlight w:val="cyan"/>
        </w:rPr>
        <w:t>toxic cocktail</w:t>
      </w:r>
      <w:r w:rsidRPr="00745529">
        <w:rPr>
          <w:rStyle w:val="StyleUnderline"/>
        </w:rPr>
        <w:t xml:space="preserve"> of conflict</w:t>
      </w:r>
      <w:r w:rsidRPr="00745529">
        <w:rPr>
          <w:sz w:val="16"/>
        </w:rPr>
        <w:t xml:space="preserve">, COVID-19 lockdowns, and climate change, the scale and severity of food insecurity </w:t>
      </w:r>
      <w:r w:rsidRPr="009A6C16">
        <w:rPr>
          <w:rStyle w:val="StyleUnderline"/>
          <w:highlight w:val="cyan"/>
        </w:rPr>
        <w:t xml:space="preserve">continues to </w:t>
      </w:r>
      <w:r w:rsidRPr="009A6C16">
        <w:rPr>
          <w:rStyle w:val="Emphasis"/>
          <w:highlight w:val="cyan"/>
        </w:rPr>
        <w:t>rise</w:t>
      </w:r>
      <w:r w:rsidRPr="00745529">
        <w:rPr>
          <w:sz w:val="16"/>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1E0A271A" w14:textId="77777777" w:rsidR="00F23FF8" w:rsidRPr="00745529" w:rsidRDefault="00F23FF8" w:rsidP="00F23FF8">
      <w:pPr>
        <w:rPr>
          <w:sz w:val="16"/>
        </w:rPr>
      </w:pPr>
      <w:r w:rsidRPr="00745529">
        <w:rPr>
          <w:sz w:val="16"/>
        </w:rPr>
        <w:t xml:space="preserve">The global vaccine shortage is fueling the instability. A majority of Africa is lagging far behind the world in vaccinations, meaning COVID-19 will continue to constrain national economies and, in turn, become a source of potential political instability. </w:t>
      </w:r>
      <w:r w:rsidRPr="00745529">
        <w:rPr>
          <w:rStyle w:val="StyleUnderline"/>
        </w:rPr>
        <w:t xml:space="preserve">The </w:t>
      </w:r>
      <w:r w:rsidRPr="009A6C16">
        <w:rPr>
          <w:rStyle w:val="StyleUnderline"/>
          <w:highlight w:val="cyan"/>
        </w:rPr>
        <w:t>same</w:t>
      </w:r>
      <w:r w:rsidRPr="00745529">
        <w:rPr>
          <w:rStyle w:val="StyleUnderline"/>
        </w:rPr>
        <w:t xml:space="preserve"> is true </w:t>
      </w:r>
      <w:r w:rsidRPr="009A6C16">
        <w:rPr>
          <w:rStyle w:val="StyleUnderline"/>
          <w:highlight w:val="cyan"/>
        </w:rPr>
        <w:t>for</w:t>
      </w:r>
      <w:r w:rsidRPr="00745529">
        <w:rPr>
          <w:rStyle w:val="StyleUnderline"/>
        </w:rPr>
        <w:t xml:space="preserve"> much of </w:t>
      </w:r>
      <w:r w:rsidRPr="009A6C16">
        <w:rPr>
          <w:rStyle w:val="Emphasis"/>
          <w:highlight w:val="cyan"/>
        </w:rPr>
        <w:t>Latin America</w:t>
      </w:r>
      <w:r w:rsidRPr="009A6C16">
        <w:rPr>
          <w:rStyle w:val="StyleUnderline"/>
          <w:highlight w:val="cyan"/>
        </w:rPr>
        <w:t xml:space="preserve"> and </w:t>
      </w:r>
      <w:r w:rsidRPr="009A6C16">
        <w:rPr>
          <w:rStyle w:val="Emphasis"/>
          <w:highlight w:val="cyan"/>
        </w:rPr>
        <w:t>Asia</w:t>
      </w:r>
      <w:r w:rsidRPr="00745529">
        <w:rPr>
          <w:sz w:val="16"/>
        </w:rPr>
        <w:t xml:space="preserve">, where countries don’t have enough vaccines to protect their populations and simmering </w:t>
      </w:r>
      <w:r w:rsidRPr="00745529">
        <w:rPr>
          <w:rStyle w:val="StyleUnderline"/>
        </w:rPr>
        <w:t xml:space="preserve">sources of </w:t>
      </w:r>
      <w:r w:rsidRPr="009A6C16">
        <w:rPr>
          <w:rStyle w:val="StyleUnderline"/>
          <w:highlight w:val="cyan"/>
        </w:rPr>
        <w:t>protest</w:t>
      </w:r>
      <w:r w:rsidRPr="00745529">
        <w:rPr>
          <w:rStyle w:val="StyleUnderline"/>
        </w:rPr>
        <w:t xml:space="preserve">—such as rising </w:t>
      </w:r>
      <w:r w:rsidRPr="00745529">
        <w:rPr>
          <w:rStyle w:val="Emphasis"/>
        </w:rPr>
        <w:t>living costs</w:t>
      </w:r>
      <w:r w:rsidRPr="00745529">
        <w:rPr>
          <w:sz w:val="16"/>
        </w:rPr>
        <w:t xml:space="preserve"> and deepening inequalities—</w:t>
      </w:r>
      <w:r w:rsidRPr="009A6C16">
        <w:rPr>
          <w:rStyle w:val="StyleUnderline"/>
          <w:highlight w:val="cyan"/>
        </w:rPr>
        <w:t>are</w:t>
      </w:r>
      <w:r w:rsidRPr="00745529">
        <w:rPr>
          <w:rStyle w:val="StyleUnderline"/>
        </w:rPr>
        <w:t xml:space="preserve"> more </w:t>
      </w:r>
      <w:r w:rsidRPr="009A6C16">
        <w:rPr>
          <w:rStyle w:val="StyleUnderline"/>
          <w:highlight w:val="cyan"/>
        </w:rPr>
        <w:t xml:space="preserve">likely to </w:t>
      </w:r>
      <w:r w:rsidRPr="009A6C16">
        <w:rPr>
          <w:rStyle w:val="Emphasis"/>
          <w:highlight w:val="cyan"/>
        </w:rPr>
        <w:t>boil over</w:t>
      </w:r>
      <w:r w:rsidRPr="00745529">
        <w:rPr>
          <w:sz w:val="16"/>
        </w:rPr>
        <w:t xml:space="preserve">. </w:t>
      </w:r>
    </w:p>
    <w:p w14:paraId="068ADE3A" w14:textId="77777777" w:rsidR="00F23FF8" w:rsidRPr="00745529" w:rsidRDefault="00F23FF8" w:rsidP="00F23FF8">
      <w:pPr>
        <w:rPr>
          <w:sz w:val="16"/>
        </w:rPr>
      </w:pPr>
      <w:r w:rsidRPr="00745529">
        <w:rPr>
          <w:sz w:val="16"/>
        </w:rPr>
        <w:t xml:space="preserve">The global risk firm Verisk Maplecroft has warned that </w:t>
      </w:r>
      <w:r w:rsidRPr="00745529">
        <w:rPr>
          <w:rStyle w:val="StyleUnderline"/>
        </w:rPr>
        <w:t xml:space="preserve">as many as </w:t>
      </w:r>
      <w:r w:rsidRPr="009A6C16">
        <w:rPr>
          <w:rStyle w:val="Emphasis"/>
          <w:highlight w:val="cyan"/>
        </w:rPr>
        <w:t>37 countries</w:t>
      </w:r>
      <w:r w:rsidRPr="009A6C16">
        <w:rPr>
          <w:rStyle w:val="StyleUnderline"/>
          <w:highlight w:val="cyan"/>
        </w:rPr>
        <w:t xml:space="preserve"> could face large</w:t>
      </w:r>
      <w:r w:rsidRPr="00745529">
        <w:rPr>
          <w:rStyle w:val="StyleUnderline"/>
        </w:rPr>
        <w:t xml:space="preserve"> protest </w:t>
      </w:r>
      <w:r w:rsidRPr="009A6C16">
        <w:rPr>
          <w:rStyle w:val="StyleUnderline"/>
          <w:highlight w:val="cyan"/>
        </w:rPr>
        <w:t>movements</w:t>
      </w:r>
      <w:r w:rsidRPr="00745529">
        <w:rPr>
          <w:sz w:val="16"/>
        </w:rP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187BF904" w14:textId="77777777" w:rsidR="00F23FF8" w:rsidRPr="00745529" w:rsidRDefault="00F23FF8" w:rsidP="00F23FF8">
      <w:pPr>
        <w:rPr>
          <w:sz w:val="16"/>
        </w:rPr>
      </w:pPr>
      <w:r w:rsidRPr="00745529">
        <w:rPr>
          <w:sz w:val="16"/>
        </w:rPr>
        <w:t>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670CCCCB" w14:textId="77777777" w:rsidR="00F23FF8" w:rsidRPr="00FB67E5" w:rsidRDefault="00F23FF8" w:rsidP="00F23FF8">
      <w:pPr>
        <w:rPr>
          <w:sz w:val="16"/>
        </w:rPr>
      </w:pPr>
      <w:r w:rsidRPr="00745529">
        <w:rPr>
          <w:sz w:val="16"/>
        </w:rPr>
        <w:t xml:space="preserve">The </w:t>
      </w:r>
      <w:r w:rsidRPr="009A6C16">
        <w:rPr>
          <w:rStyle w:val="StyleUnderline"/>
          <w:highlight w:val="cyan"/>
        </w:rPr>
        <w:t>shocks</w:t>
      </w:r>
      <w:r w:rsidRPr="00745529">
        <w:rPr>
          <w:rStyle w:val="StyleUnderline"/>
        </w:rPr>
        <w:t xml:space="preserve"> caused by the pandemic</w:t>
      </w:r>
      <w:r w:rsidRPr="00745529">
        <w:rPr>
          <w:sz w:val="16"/>
        </w:rPr>
        <w:t xml:space="preserve"> have also </w:t>
      </w:r>
      <w:r w:rsidRPr="009A6C16">
        <w:rPr>
          <w:rStyle w:val="Emphasis"/>
          <w:highlight w:val="cyan"/>
        </w:rPr>
        <w:t>erode</w:t>
      </w:r>
      <w:r w:rsidRPr="00745529">
        <w:rPr>
          <w:rStyle w:val="StyleUnderline"/>
        </w:rPr>
        <w:t xml:space="preserve">d </w:t>
      </w:r>
      <w:r w:rsidRPr="00745529">
        <w:rPr>
          <w:rStyle w:val="Emphasis"/>
        </w:rPr>
        <w:t xml:space="preserve">social </w:t>
      </w:r>
      <w:r w:rsidRPr="009A6C16">
        <w:rPr>
          <w:rStyle w:val="Emphasis"/>
          <w:highlight w:val="cyan"/>
        </w:rPr>
        <w:t>cohesion</w:t>
      </w:r>
      <w:r w:rsidRPr="00745529">
        <w:rPr>
          <w:sz w:val="16"/>
        </w:rPr>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RPr="00745529">
        <w:rPr>
          <w:rStyle w:val="StyleUnderline"/>
        </w:rPr>
        <w:t>countries</w:t>
      </w:r>
      <w:r w:rsidRPr="00745529">
        <w:rPr>
          <w:sz w:val="16"/>
        </w:rPr>
        <w:t xml:space="preserve"> that they can’t prepare for, or respond to, future health crises in a vacuum—but must </w:t>
      </w:r>
      <w:r w:rsidRPr="00745529">
        <w:rPr>
          <w:rStyle w:val="StyleUnderline"/>
        </w:rPr>
        <w:t xml:space="preserve">anticipate an </w:t>
      </w:r>
      <w:r w:rsidRPr="00745529">
        <w:rPr>
          <w:rStyle w:val="Emphasis"/>
        </w:rPr>
        <w:t>economic</w:t>
      </w:r>
      <w:r w:rsidRPr="00745529">
        <w:rPr>
          <w:sz w:val="16"/>
        </w:rPr>
        <w:t xml:space="preserve">, political, and </w:t>
      </w:r>
      <w:r w:rsidRPr="00745529">
        <w:rPr>
          <w:rStyle w:val="Emphasis"/>
        </w:rPr>
        <w:t>social crisis</w:t>
      </w:r>
      <w:r w:rsidRPr="00745529">
        <w:rPr>
          <w:sz w:val="16"/>
        </w:rPr>
        <w:t xml:space="preserve">. This is true for </w:t>
      </w:r>
      <w:r w:rsidRPr="009A6C16">
        <w:rPr>
          <w:rStyle w:val="StyleUnderline"/>
          <w:highlight w:val="cyan"/>
        </w:rPr>
        <w:t xml:space="preserve">any </w:t>
      </w:r>
      <w:r w:rsidRPr="009A6C16">
        <w:rPr>
          <w:rStyle w:val="Emphasis"/>
          <w:highlight w:val="cyan"/>
        </w:rPr>
        <w:t>severe shock</w:t>
      </w:r>
      <w:r w:rsidRPr="00745529">
        <w:rPr>
          <w:sz w:val="16"/>
        </w:rPr>
        <w:t xml:space="preserve">, which </w:t>
      </w:r>
      <w:r w:rsidRPr="009A6C16">
        <w:rPr>
          <w:rStyle w:val="StyleUnderline"/>
          <w:highlight w:val="cyan"/>
        </w:rPr>
        <w:t>brings</w:t>
      </w:r>
      <w:r w:rsidRPr="00745529">
        <w:rPr>
          <w:rStyle w:val="StyleUnderline"/>
        </w:rPr>
        <w:t xml:space="preserve"> the </w:t>
      </w:r>
      <w:r w:rsidRPr="009A6C16">
        <w:rPr>
          <w:rStyle w:val="StyleUnderline"/>
          <w:highlight w:val="cyan"/>
        </w:rPr>
        <w:t xml:space="preserve">potential for a </w:t>
      </w:r>
      <w:r w:rsidRPr="009A6C16">
        <w:rPr>
          <w:rStyle w:val="Emphasis"/>
          <w:highlight w:val="cyan"/>
        </w:rPr>
        <w:t>breakdown in</w:t>
      </w:r>
      <w:r w:rsidRPr="00745529">
        <w:rPr>
          <w:rStyle w:val="Emphasis"/>
        </w:rPr>
        <w:t xml:space="preserve"> public </w:t>
      </w:r>
      <w:r w:rsidRPr="009A6C16">
        <w:rPr>
          <w:rStyle w:val="Emphasis"/>
          <w:highlight w:val="cyan"/>
        </w:rPr>
        <w:t>order</w:t>
      </w:r>
      <w:r w:rsidRPr="00745529">
        <w:rPr>
          <w:sz w:val="16"/>
        </w:rPr>
        <w:t xml:space="preserve">. </w:t>
      </w:r>
    </w:p>
    <w:p w14:paraId="71196661" w14:textId="77777777" w:rsidR="00F23FF8" w:rsidRDefault="00F23FF8" w:rsidP="00F23FF8"/>
    <w:p w14:paraId="767980E2" w14:textId="77777777" w:rsidR="00F23FF8" w:rsidRDefault="00F23FF8" w:rsidP="00F23FF8"/>
    <w:p w14:paraId="29A52053" w14:textId="77777777" w:rsidR="00F23FF8" w:rsidRDefault="00F23FF8" w:rsidP="00F23FF8">
      <w:pPr>
        <w:pStyle w:val="Heading3"/>
      </w:pPr>
      <w:r>
        <w:t>Impact---Democracy---2NC</w:t>
      </w:r>
    </w:p>
    <w:p w14:paraId="3ED5DF6D" w14:textId="77777777" w:rsidR="00F23FF8" w:rsidRPr="00362D18" w:rsidRDefault="00F23FF8" w:rsidP="00F23FF8">
      <w:pPr>
        <w:pStyle w:val="Heading4"/>
      </w:pPr>
      <w:r>
        <w:rPr>
          <w:u w:val="single"/>
        </w:rPr>
        <w:t>Hold-up</w:t>
      </w:r>
      <w:r>
        <w:t xml:space="preserve"> creates </w:t>
      </w:r>
      <w:r>
        <w:rPr>
          <w:u w:val="single"/>
        </w:rPr>
        <w:t>monopolists</w:t>
      </w:r>
      <w:r>
        <w:t xml:space="preserve"> that </w:t>
      </w:r>
      <w:r>
        <w:rPr>
          <w:u w:val="single"/>
        </w:rPr>
        <w:t>crush democracy</w:t>
      </w:r>
      <w:r>
        <w:t xml:space="preserve"> from </w:t>
      </w:r>
      <w:r>
        <w:rPr>
          <w:u w:val="single"/>
        </w:rPr>
        <w:t>within</w:t>
      </w:r>
      <w:r>
        <w:t>.</w:t>
      </w:r>
    </w:p>
    <w:p w14:paraId="2DE9392F" w14:textId="77777777" w:rsidR="00F23FF8" w:rsidRPr="005930F8" w:rsidRDefault="00F23FF8" w:rsidP="00F23FF8">
      <w:r w:rsidRPr="00D34515">
        <w:rPr>
          <w:rStyle w:val="Style13ptBold"/>
        </w:rPr>
        <w:t>Emeterio ’22</w:t>
      </w:r>
      <w:r>
        <w:t xml:space="preserve"> [Michelle; May; Associate at Snell &amp; Wilmer Law Firm, J.D. from the University of California, Irvine; University of California, Irvine Law Review, “Antitrust Deterrence of Patent Holdup: Refocusing on Competition as a Driver of Technological Innovation,” vol. 12] pbk</w:t>
      </w:r>
    </w:p>
    <w:p w14:paraId="674378B8" w14:textId="77777777" w:rsidR="00F23FF8" w:rsidRPr="00362D18" w:rsidRDefault="00F23FF8" w:rsidP="00F23FF8">
      <w:pPr>
        <w:rPr>
          <w:sz w:val="16"/>
        </w:rPr>
      </w:pPr>
      <w:r w:rsidRPr="00362D18">
        <w:rPr>
          <w:rStyle w:val="StyleUnderline"/>
        </w:rPr>
        <w:t xml:space="preserve">Sociopolitical </w:t>
      </w:r>
      <w:r w:rsidRPr="008043F6">
        <w:rPr>
          <w:rStyle w:val="Emphasis"/>
          <w:highlight w:val="cyan"/>
        </w:rPr>
        <w:t>power imbalances</w:t>
      </w:r>
      <w:r w:rsidRPr="00362D18">
        <w:rPr>
          <w:rStyle w:val="StyleUnderline"/>
        </w:rPr>
        <w:t xml:space="preserve">, created by </w:t>
      </w:r>
      <w:r w:rsidRPr="008043F6">
        <w:rPr>
          <w:rStyle w:val="Emphasis"/>
        </w:rPr>
        <w:t>concentrated wealth</w:t>
      </w:r>
      <w:r w:rsidRPr="00362D18">
        <w:rPr>
          <w:rStyle w:val="StyleUnderline"/>
        </w:rPr>
        <w:t xml:space="preserve">, can </w:t>
      </w:r>
      <w:r w:rsidRPr="00362D18">
        <w:rPr>
          <w:rStyle w:val="StyleUnderline"/>
          <w:highlight w:val="cyan"/>
        </w:rPr>
        <w:t xml:space="preserve">undermine </w:t>
      </w:r>
      <w:r w:rsidRPr="008043F6">
        <w:rPr>
          <w:rStyle w:val="Emphasis"/>
          <w:highlight w:val="cyan"/>
        </w:rPr>
        <w:t>democracy</w:t>
      </w:r>
      <w:r w:rsidRPr="00362D18">
        <w:rPr>
          <w:rStyle w:val="StyleUnderline"/>
        </w:rPr>
        <w:t xml:space="preserve"> because </w:t>
      </w:r>
      <w:r w:rsidRPr="008043F6">
        <w:rPr>
          <w:rStyle w:val="Emphasis"/>
        </w:rPr>
        <w:t xml:space="preserve">giant </w:t>
      </w:r>
      <w:r w:rsidRPr="008043F6">
        <w:rPr>
          <w:rStyle w:val="Emphasis"/>
          <w:highlight w:val="cyan"/>
        </w:rPr>
        <w:t>monopolists</w:t>
      </w:r>
      <w:r w:rsidRPr="00362D18">
        <w:rPr>
          <w:rStyle w:val="StyleUnderline"/>
          <w:highlight w:val="cyan"/>
        </w:rPr>
        <w:t xml:space="preserve"> carry too much</w:t>
      </w:r>
      <w:r w:rsidRPr="00362D18">
        <w:rPr>
          <w:rStyle w:val="StyleUnderline"/>
        </w:rPr>
        <w:t xml:space="preserve"> </w:t>
      </w:r>
      <w:r w:rsidRPr="008043F6">
        <w:rPr>
          <w:rStyle w:val="Emphasis"/>
        </w:rPr>
        <w:t xml:space="preserve">political </w:t>
      </w:r>
      <w:r w:rsidRPr="008043F6">
        <w:rPr>
          <w:rStyle w:val="Emphasis"/>
          <w:highlight w:val="cyan"/>
        </w:rPr>
        <w:t>influence</w:t>
      </w:r>
      <w:r w:rsidRPr="00362D18">
        <w:rPr>
          <w:sz w:val="16"/>
        </w:rPr>
        <w:t xml:space="preserve">.125 This </w:t>
      </w:r>
      <w:r w:rsidRPr="00362D18">
        <w:rPr>
          <w:rStyle w:val="StyleUnderline"/>
          <w:highlight w:val="cyan"/>
        </w:rPr>
        <w:t xml:space="preserve">may be </w:t>
      </w:r>
      <w:r w:rsidRPr="008043F6">
        <w:rPr>
          <w:rStyle w:val="Emphasis"/>
          <w:highlight w:val="cyan"/>
        </w:rPr>
        <w:t>seen</w:t>
      </w:r>
      <w:r w:rsidRPr="00362D18">
        <w:rPr>
          <w:rStyle w:val="StyleUnderline"/>
          <w:highlight w:val="cyan"/>
        </w:rPr>
        <w:t xml:space="preserve"> with</w:t>
      </w:r>
      <w:r w:rsidRPr="00362D18">
        <w:rPr>
          <w:rStyle w:val="StyleUnderline"/>
        </w:rPr>
        <w:t xml:space="preserve"> the former </w:t>
      </w:r>
      <w:r w:rsidRPr="008043F6">
        <w:rPr>
          <w:rStyle w:val="Emphasis"/>
        </w:rPr>
        <w:t>Associate Attorney General</w:t>
      </w:r>
      <w:r w:rsidRPr="00362D18">
        <w:rPr>
          <w:rStyle w:val="StyleUnderline"/>
        </w:rPr>
        <w:t xml:space="preserve"> of the </w:t>
      </w:r>
      <w:r w:rsidRPr="008043F6">
        <w:rPr>
          <w:rStyle w:val="Emphasis"/>
        </w:rPr>
        <w:t>Antitrust</w:t>
      </w:r>
      <w:r w:rsidRPr="00362D18">
        <w:rPr>
          <w:rStyle w:val="StyleUnderline"/>
        </w:rPr>
        <w:t xml:space="preserve"> Division of the DOJ, Makan </w:t>
      </w:r>
      <w:r w:rsidRPr="008043F6">
        <w:rPr>
          <w:rStyle w:val="Emphasis"/>
          <w:highlight w:val="cyan"/>
        </w:rPr>
        <w:t>Delrahim</w:t>
      </w:r>
      <w:r w:rsidRPr="00362D18">
        <w:rPr>
          <w:sz w:val="16"/>
        </w:rPr>
        <w:t xml:space="preserve">, and his </w:t>
      </w:r>
      <w:r w:rsidRPr="00362D18">
        <w:rPr>
          <w:rStyle w:val="StyleUnderline"/>
          <w:highlight w:val="cyan"/>
        </w:rPr>
        <w:t>ties to</w:t>
      </w:r>
      <w:r w:rsidRPr="00362D18">
        <w:rPr>
          <w:rStyle w:val="StyleUnderline"/>
        </w:rPr>
        <w:t xml:space="preserve"> </w:t>
      </w:r>
      <w:r w:rsidRPr="008043F6">
        <w:rPr>
          <w:rStyle w:val="Emphasis"/>
        </w:rPr>
        <w:t xml:space="preserve">chipmaker </w:t>
      </w:r>
      <w:r w:rsidRPr="008043F6">
        <w:rPr>
          <w:rStyle w:val="Emphasis"/>
          <w:highlight w:val="cyan"/>
        </w:rPr>
        <w:t>Qualcomm</w:t>
      </w:r>
      <w:r w:rsidRPr="00362D18">
        <w:rPr>
          <w:sz w:val="16"/>
        </w:rPr>
        <w:t xml:space="preserve">. Prior to his confirmation on September 28, 2017, Delrahim was Qualcomm’s outside counsel.126 During his approximately three-year tenure with the DOJ, he </w:t>
      </w:r>
      <w:r w:rsidRPr="008043F6">
        <w:rPr>
          <w:rStyle w:val="Emphasis"/>
        </w:rPr>
        <w:t xml:space="preserve">vigorously </w:t>
      </w:r>
      <w:r w:rsidRPr="008043F6">
        <w:rPr>
          <w:rStyle w:val="Emphasis"/>
          <w:highlight w:val="cyan"/>
        </w:rPr>
        <w:t>promoted</w:t>
      </w:r>
      <w:r w:rsidRPr="00362D18">
        <w:rPr>
          <w:rStyle w:val="StyleUnderline"/>
        </w:rPr>
        <w:t xml:space="preserve"> a </w:t>
      </w:r>
      <w:r w:rsidRPr="008043F6">
        <w:rPr>
          <w:rStyle w:val="Emphasis"/>
          <w:highlight w:val="cyan"/>
        </w:rPr>
        <w:t>pro-SEP</w:t>
      </w:r>
      <w:r w:rsidRPr="00362D18">
        <w:rPr>
          <w:rStyle w:val="StyleUnderline"/>
          <w:highlight w:val="cyan"/>
        </w:rPr>
        <w:t>-licensor</w:t>
      </w:r>
      <w:r w:rsidRPr="00362D18">
        <w:rPr>
          <w:rStyle w:val="StyleUnderline"/>
        </w:rPr>
        <w:t xml:space="preserve"> (pro-Qualcomm) </w:t>
      </w:r>
      <w:r w:rsidRPr="00362D18">
        <w:rPr>
          <w:rStyle w:val="StyleUnderline"/>
          <w:highlight w:val="cyan"/>
        </w:rPr>
        <w:t>view that</w:t>
      </w:r>
      <w:r w:rsidRPr="00362D18">
        <w:rPr>
          <w:rStyle w:val="StyleUnderline"/>
        </w:rPr>
        <w:t xml:space="preserve"> a </w:t>
      </w:r>
      <w:r w:rsidRPr="008043F6">
        <w:rPr>
          <w:rStyle w:val="Emphasis"/>
          <w:highlight w:val="cyan"/>
        </w:rPr>
        <w:t>refusal</w:t>
      </w:r>
      <w:r w:rsidRPr="00362D18">
        <w:rPr>
          <w:rStyle w:val="StyleUnderline"/>
          <w:highlight w:val="cyan"/>
        </w:rPr>
        <w:t xml:space="preserve"> to </w:t>
      </w:r>
      <w:r w:rsidRPr="008043F6">
        <w:rPr>
          <w:rStyle w:val="Emphasis"/>
          <w:highlight w:val="cyan"/>
        </w:rPr>
        <w:t>license</w:t>
      </w:r>
      <w:r w:rsidRPr="008043F6">
        <w:rPr>
          <w:rStyle w:val="Emphasis"/>
        </w:rPr>
        <w:t xml:space="preserve"> SEPs</w:t>
      </w:r>
      <w:r w:rsidRPr="00362D18">
        <w:rPr>
          <w:rStyle w:val="StyleUnderline"/>
        </w:rPr>
        <w:t xml:space="preserve"> </w:t>
      </w:r>
      <w:r w:rsidRPr="00362D18">
        <w:rPr>
          <w:rStyle w:val="StyleUnderline"/>
          <w:highlight w:val="cyan"/>
        </w:rPr>
        <w:t xml:space="preserve">should be </w:t>
      </w:r>
      <w:r w:rsidRPr="008043F6">
        <w:rPr>
          <w:rStyle w:val="Emphasis"/>
          <w:highlight w:val="cyan"/>
        </w:rPr>
        <w:t>per se legal</w:t>
      </w:r>
      <w:r w:rsidRPr="00362D18">
        <w:rPr>
          <w:rStyle w:val="StyleUnderline"/>
          <w:highlight w:val="cyan"/>
        </w:rPr>
        <w:t>, and that</w:t>
      </w:r>
      <w:r w:rsidRPr="00362D18">
        <w:rPr>
          <w:rStyle w:val="StyleUnderline"/>
        </w:rPr>
        <w:t xml:space="preserve"> any </w:t>
      </w:r>
      <w:r w:rsidRPr="008043F6">
        <w:rPr>
          <w:rStyle w:val="Emphasis"/>
          <w:highlight w:val="cyan"/>
        </w:rPr>
        <w:t>FRAND violation</w:t>
      </w:r>
      <w:r w:rsidRPr="00362D18">
        <w:rPr>
          <w:rStyle w:val="StyleUnderline"/>
          <w:highlight w:val="cyan"/>
        </w:rPr>
        <w:t xml:space="preserve"> should not be subject to </w:t>
      </w:r>
      <w:r w:rsidRPr="008043F6">
        <w:rPr>
          <w:rStyle w:val="Emphasis"/>
          <w:highlight w:val="cyan"/>
        </w:rPr>
        <w:t>antitrust</w:t>
      </w:r>
      <w:r w:rsidRPr="008043F6">
        <w:rPr>
          <w:rStyle w:val="Emphasis"/>
        </w:rPr>
        <w:t xml:space="preserve"> liability</w:t>
      </w:r>
      <w:r w:rsidRPr="00362D18">
        <w:rPr>
          <w:sz w:val="16"/>
        </w:rPr>
        <w:t>.127 This was seen in his department’s interference with the FTC’s lawsuit against Qualcomm, which the FTC won at the district court level, but Qualcomm won on appeal. That case centered around the issue of Qualcomm’s refusal to grant SEP licenses to rival chip manufacturers.128 Though the district court found that this refusal was “a violation of the antitrust duty to deal under Section 2 of the Sherman Act,” the court of appeal vacated such judgment and held that the remedy for Qualcomm’s FRAND violations lies not in antitrust law but in contract or tort law.129</w:t>
      </w:r>
    </w:p>
    <w:p w14:paraId="227B10F9" w14:textId="77777777" w:rsidR="00F23FF8" w:rsidRDefault="00F23FF8" w:rsidP="00F23FF8">
      <w:pPr>
        <w:pStyle w:val="Heading4"/>
      </w:pPr>
      <w:r>
        <w:t>Extinction.</w:t>
      </w:r>
    </w:p>
    <w:p w14:paraId="6646EA09" w14:textId="77777777" w:rsidR="00F23FF8" w:rsidRDefault="00F23FF8" w:rsidP="00F23FF8">
      <w:r w:rsidRPr="002867DE">
        <w:rPr>
          <w:rStyle w:val="Style13ptBold"/>
        </w:rPr>
        <w:t>Belfield ’23</w:t>
      </w:r>
      <w:r>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498D4358" w14:textId="77777777" w:rsidR="00F23FF8" w:rsidRDefault="00F23FF8" w:rsidP="00F23FF8">
      <w:pPr>
        <w:rPr>
          <w:rFonts w:asciiTheme="minorHAnsi" w:hAnsiTheme="minorHAnsi" w:cstheme="minorHAnsi"/>
          <w:sz w:val="16"/>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Pr>
          <w:rStyle w:val="Emphasis"/>
          <w:rFonts w:asciiTheme="minorHAnsi" w:hAnsiTheme="minorHAnsi" w:cstheme="minorHAnsi"/>
          <w:highlight w:val="cyan"/>
        </w:rPr>
        <w:t>totalitarian states</w:t>
      </w:r>
      <w:r>
        <w:rPr>
          <w:rFonts w:asciiTheme="minorHAnsi" w:hAnsiTheme="minorHAnsi" w:cstheme="minorHAnsi"/>
          <w:u w:val="single"/>
        </w:rPr>
        <w:t xml:space="preserve"> would</w:t>
      </w:r>
      <w:r>
        <w:rPr>
          <w:rFonts w:asciiTheme="minorHAnsi" w:hAnsiTheme="minorHAnsi" w:cstheme="minorHAns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Pr>
          <w:rFonts w:asciiTheme="minorHAnsi" w:hAnsiTheme="minorHAnsi" w:cstheme="minorHAnsi"/>
          <w:highlight w:val="cyan"/>
          <w:u w:val="single"/>
        </w:rPr>
        <w:t>risk</w:t>
      </w:r>
      <w:r>
        <w:rPr>
          <w:rFonts w:asciiTheme="minorHAnsi" w:hAnsiTheme="minorHAnsi" w:cstheme="minorHAnsi"/>
          <w:sz w:val="16"/>
        </w:rPr>
        <w:t xml:space="preserve"> of another collapse and </w:t>
      </w:r>
      <w:r>
        <w:rPr>
          <w:rStyle w:val="Emphasis"/>
          <w:rFonts w:asciiTheme="minorHAnsi" w:hAnsiTheme="minorHAnsi" w:cstheme="minorHAnsi"/>
          <w:highlight w:val="cyan"/>
        </w:rPr>
        <w:t>extinction</w:t>
      </w:r>
      <w:r>
        <w:rPr>
          <w:rFonts w:asciiTheme="minorHAnsi" w:hAnsiTheme="minorHAnsi" w:cstheme="minorHAnsi"/>
          <w:sz w:val="16"/>
        </w:rPr>
        <w:t xml:space="preserve"> and could shape the future toward less desirable trajectories (Beckstead, 2013).</w:t>
      </w:r>
    </w:p>
    <w:p w14:paraId="4B5D6C45" w14:textId="77777777" w:rsidR="00F23FF8" w:rsidRDefault="00F23FF8" w:rsidP="00F23FF8">
      <w:pPr>
        <w:rPr>
          <w:rFonts w:asciiTheme="minorHAnsi" w:hAnsiTheme="minorHAnsi" w:cstheme="minorHAnsi"/>
          <w:sz w:val="16"/>
        </w:rPr>
      </w:pPr>
      <w:r>
        <w:rPr>
          <w:rFonts w:asciiTheme="minorHAnsi" w:hAnsiTheme="minorHAnsi" w:cstheme="minorHAnsi"/>
          <w:u w:val="single"/>
        </w:rPr>
        <w:t>Totalitarian states are</w:t>
      </w:r>
      <w:r>
        <w:rPr>
          <w:rFonts w:asciiTheme="minorHAnsi" w:hAnsiTheme="minorHAnsi" w:cstheme="minorHAnsi"/>
          <w:sz w:val="16"/>
        </w:rPr>
        <w:t xml:space="preserve"> incompetent. They are </w:t>
      </w:r>
      <w:r>
        <w:rPr>
          <w:rFonts w:asciiTheme="minorHAnsi" w:hAnsiTheme="minorHAnsi" w:cstheme="minorHAnsi"/>
          <w:highlight w:val="cya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Pr>
          <w:rStyle w:val="Emphasis"/>
          <w:rFonts w:asciiTheme="minorHAnsi" w:hAnsiTheme="minorHAnsi" w:cstheme="minorHAnsi"/>
          <w:highlight w:val="cyan"/>
        </w:rPr>
        <w:t>dealing with</w:t>
      </w:r>
      <w:r>
        <w:rPr>
          <w:rFonts w:asciiTheme="minorHAnsi" w:hAnsiTheme="minorHAnsi" w:cstheme="minorHAnsi"/>
          <w:highlight w:val="cyan"/>
          <w:u w:val="single"/>
        </w:rPr>
        <w:t xml:space="preserve"> disasters</w:t>
      </w:r>
      <w:r>
        <w:rPr>
          <w:rFonts w:asciiTheme="minorHAnsi" w:hAnsiTheme="minorHAnsi" w:cstheme="minorHAnsi"/>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Pr>
          <w:rFonts w:asciiTheme="minorHAnsi" w:hAnsiTheme="minorHAnsi" w:cstheme="minorHAnsi"/>
          <w:sz w:val="16"/>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Pr>
          <w:rFonts w:asciiTheme="minorHAnsi" w:hAnsiTheme="minorHAnsi" w:cstheme="minorHAnsi"/>
          <w:sz w:val="16"/>
        </w:rPr>
        <w:t>.</w:t>
      </w:r>
    </w:p>
    <w:p w14:paraId="5A0F8315" w14:textId="77777777" w:rsidR="00F23FF8" w:rsidRDefault="00F23FF8" w:rsidP="00F23FF8">
      <w:pPr>
        <w:rPr>
          <w:rFonts w:asciiTheme="minorHAnsi" w:hAnsiTheme="minorHAnsi" w:cstheme="minorHAnsi"/>
          <w:sz w:val="16"/>
        </w:rPr>
      </w:pPr>
      <w:r>
        <w:rPr>
          <w:rFonts w:asciiTheme="minorHAnsi" w:hAnsiTheme="minorHAnsi" w:cstheme="minorHAnsi"/>
          <w:sz w:val="16"/>
        </w:rPr>
        <w:t xml:space="preserve">A world dominated by totalitarian states is </w:t>
      </w:r>
      <w:r>
        <w:rPr>
          <w:rFonts w:asciiTheme="minorHAnsi" w:hAnsiTheme="minorHAnsi" w:cstheme="minorHAnsi"/>
          <w:highlight w:val="cyan"/>
          <w:u w:val="single"/>
        </w:rPr>
        <w:t xml:space="preserve">more likely to have </w:t>
      </w:r>
      <w:r>
        <w:rPr>
          <w:rStyle w:val="Emphasis"/>
          <w:rFonts w:asciiTheme="minorHAnsi" w:hAnsiTheme="minorHAnsi" w:cstheme="minorHAnsi"/>
          <w:highlight w:val="cyan"/>
        </w:rPr>
        <w:t>major wars</w:t>
      </w:r>
      <w:r>
        <w:rPr>
          <w:rFonts w:asciiTheme="minorHAnsi" w:hAnsiTheme="minorHAnsi" w:cstheme="minorHAnsi"/>
          <w:sz w:val="16"/>
        </w:rPr>
        <w:t xml:space="preserve">. States with near-universal adult suffrage rarely (if ever) go to war with one another (Barnhart et al., 2020), so a world dominated by democracies has fewer wars. </w:t>
      </w:r>
      <w:r>
        <w:rPr>
          <w:rStyle w:val="Emphasis"/>
          <w:rFonts w:asciiTheme="minorHAnsi" w:hAnsiTheme="minorHAnsi" w:cstheme="minorHAnsi"/>
          <w:highlight w:val="cyan"/>
        </w:rPr>
        <w:t>Miscalc</w:t>
      </w:r>
      <w:r>
        <w:rPr>
          <w:rFonts w:asciiTheme="minorHAnsi" w:hAnsiTheme="minorHAnsi" w:cstheme="minorHAnsi"/>
          <w:u w:val="single"/>
        </w:rPr>
        <w:t xml:space="preserve">ulation </w:t>
      </w:r>
      <w:r>
        <w:rPr>
          <w:rFonts w:asciiTheme="minorHAnsi" w:hAnsiTheme="minorHAnsi" w:cstheme="minorHAnsi"/>
          <w:highlight w:val="cyan"/>
          <w:u w:val="single"/>
        </w:rPr>
        <w:t>might be a</w:t>
      </w:r>
      <w:r>
        <w:rPr>
          <w:rFonts w:asciiTheme="minorHAnsi" w:hAnsiTheme="minorHAnsi" w:cstheme="minorHAnsi"/>
          <w:u w:val="single"/>
        </w:rPr>
        <w:t xml:space="preserve"> particular </w:t>
      </w:r>
      <w:r>
        <w:rPr>
          <w:rFonts w:asciiTheme="minorHAnsi" w:hAnsiTheme="minorHAnsi" w:cstheme="minorHAnsi"/>
          <w:highlight w:val="cyan"/>
          <w:u w:val="single"/>
        </w:rPr>
        <w:t>problem</w:t>
      </w:r>
      <w:r>
        <w:rPr>
          <w:rFonts w:asciiTheme="minorHAnsi" w:hAnsiTheme="minorHAnsi" w:cstheme="minorHAnsi"/>
          <w:sz w:val="16"/>
        </w:rPr>
        <w:t xml:space="preserve"> for totalitarian states </w:t>
      </w:r>
      <w:r>
        <w:rPr>
          <w:rFonts w:asciiTheme="minorHAnsi" w:hAnsiTheme="minorHAnsi" w:cstheme="minorHAnsi"/>
          <w:highlight w:val="cyan"/>
          <w:u w:val="single"/>
        </w:rPr>
        <w:t xml:space="preserve">due to </w:t>
      </w:r>
      <w:r>
        <w:rPr>
          <w:rStyle w:val="Emphasis"/>
          <w:rFonts w:asciiTheme="minorHAnsi" w:hAnsiTheme="minorHAnsi" w:cstheme="minorHAnsi"/>
          <w:highlight w:val="cyan"/>
        </w:rPr>
        <w:t>personalization</w:t>
      </w:r>
      <w:r>
        <w:rPr>
          <w:rFonts w:asciiTheme="minorHAnsi" w:hAnsiTheme="minorHAnsi" w:cstheme="minorHAnsi"/>
          <w:highlight w:val="cyan"/>
          <w:u w:val="single"/>
        </w:rPr>
        <w:t xml:space="preserve"> and </w:t>
      </w:r>
      <w:r>
        <w:rPr>
          <w:rStyle w:val="Emphasis"/>
          <w:rFonts w:asciiTheme="minorHAnsi" w:hAnsiTheme="minorHAnsi" w:cstheme="minorHAnsi"/>
          <w:highlight w:val="cyan"/>
        </w:rPr>
        <w:t>disincentives</w:t>
      </w:r>
      <w:r>
        <w:rPr>
          <w:rFonts w:asciiTheme="minorHAnsi" w:hAnsiTheme="minorHAnsi" w:cstheme="minorHAnsi"/>
          <w:highlight w:val="cyan"/>
          <w:u w:val="single"/>
        </w:rPr>
        <w:t xml:space="preserve"> for </w:t>
      </w:r>
      <w:r>
        <w:rPr>
          <w:rStyle w:val="Emphasis"/>
          <w:rFonts w:asciiTheme="minorHAnsi" w:hAnsiTheme="minorHAnsi" w:cstheme="minorHAnsi"/>
          <w:highlight w:val="cyan"/>
        </w:rPr>
        <w:t>accurate info</w:t>
      </w:r>
      <w:r>
        <w:rPr>
          <w:rStyle w:val="Emphasis"/>
          <w:rFonts w:asciiTheme="minorHAnsi" w:hAnsiTheme="minorHAnsi" w:cstheme="minorHAnsi"/>
        </w:rPr>
        <w:t>rmation</w:t>
      </w:r>
      <w:r>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Pr>
          <w:rFonts w:asciiTheme="minorHAnsi" w:hAnsiTheme="minorHAnsi" w:cstheme="minorHAnsi"/>
          <w:highlight w:val="cyan"/>
          <w:u w:val="single"/>
        </w:rPr>
        <w:t>makes</w:t>
      </w:r>
      <w:r>
        <w:rPr>
          <w:rFonts w:asciiTheme="minorHAnsi" w:hAnsiTheme="minorHAnsi" w:cstheme="minorHAnsi"/>
          <w:sz w:val="16"/>
        </w:rPr>
        <w:t xml:space="preserve"> collapse and </w:t>
      </w:r>
      <w:r>
        <w:rPr>
          <w:rFonts w:asciiTheme="minorHAnsi" w:hAnsiTheme="minorHAnsi" w:cstheme="minorHAnsi"/>
          <w:highlight w:val="cyan"/>
          <w:u w:val="single"/>
        </w:rPr>
        <w:t>extinction</w:t>
      </w:r>
      <w:r>
        <w:rPr>
          <w:rFonts w:asciiTheme="minorHAnsi" w:hAnsiTheme="minorHAnsi" w:cstheme="minorHAnsi"/>
          <w:u w:val="single"/>
        </w:rPr>
        <w:t xml:space="preserve"> more </w:t>
      </w:r>
      <w:r>
        <w:rPr>
          <w:rFonts w:asciiTheme="minorHAnsi" w:hAnsiTheme="minorHAnsi" w:cstheme="minorHAnsi"/>
          <w:highlight w:val="cyan"/>
          <w:u w:val="single"/>
        </w:rPr>
        <w:t xml:space="preserve">likely, by raising the chance of </w:t>
      </w:r>
      <w:r>
        <w:rPr>
          <w:rStyle w:val="Emphasis"/>
          <w:rFonts w:asciiTheme="minorHAnsi" w:hAnsiTheme="minorHAnsi" w:cstheme="minorHAnsi"/>
          <w:highlight w:val="cyan"/>
        </w:rPr>
        <w:t>w</w:t>
      </w:r>
      <w:r>
        <w:rPr>
          <w:rFonts w:asciiTheme="minorHAnsi" w:hAnsiTheme="minorHAnsi" w:cstheme="minorHAnsi"/>
          <w:sz w:val="16"/>
        </w:rPr>
        <w:t xml:space="preserve">eapons of </w:t>
      </w:r>
      <w:r>
        <w:rPr>
          <w:rStyle w:val="Emphasis"/>
          <w:rFonts w:asciiTheme="minorHAnsi" w:hAnsiTheme="minorHAnsi" w:cstheme="minorHAnsi"/>
          <w:highlight w:val="cyan"/>
        </w:rPr>
        <w:t>m</w:t>
      </w:r>
      <w:r>
        <w:rPr>
          <w:rFonts w:asciiTheme="minorHAnsi" w:hAnsiTheme="minorHAnsi" w:cstheme="minorHAnsi"/>
          <w:sz w:val="16"/>
        </w:rPr>
        <w:t xml:space="preserve">ass </w:t>
      </w:r>
      <w:r>
        <w:rPr>
          <w:rStyle w:val="Emphasis"/>
          <w:rFonts w:asciiTheme="minorHAnsi" w:hAnsiTheme="minorHAnsi" w:cstheme="minorHAnsi"/>
          <w:highlight w:val="cyan"/>
        </w:rPr>
        <w:t>d</w:t>
      </w:r>
      <w:r>
        <w:rPr>
          <w:rFonts w:asciiTheme="minorHAnsi" w:hAnsiTheme="minorHAnsi" w:cstheme="minorHAnsi"/>
          <w:sz w:val="16"/>
        </w:rPr>
        <w:t>e</w:t>
      </w:r>
      <w:r>
        <w:rPr>
          <w:rStyle w:val="Emphasis"/>
          <w:rFonts w:asciiTheme="minorHAnsi" w:hAnsiTheme="minorHAnsi" w:cstheme="minorHAnsi"/>
          <w:highlight w:val="cyan"/>
        </w:rPr>
        <w:t>s</w:t>
      </w:r>
      <w:r>
        <w:rPr>
          <w:rFonts w:asciiTheme="minorHAnsi" w:hAnsiTheme="minorHAnsi" w:cstheme="minorHAnsi"/>
          <w:sz w:val="16"/>
        </w:rPr>
        <w:t>truction being used.</w:t>
      </w:r>
    </w:p>
    <w:p w14:paraId="2024ABAD" w14:textId="77777777" w:rsidR="00F23FF8" w:rsidRDefault="00F23FF8" w:rsidP="00F23FF8">
      <w:pPr>
        <w:rPr>
          <w:rFonts w:asciiTheme="minorHAnsi" w:hAnsiTheme="minorHAnsi" w:cstheme="minorHAnsi"/>
          <w:sz w:val="16"/>
        </w:rPr>
      </w:pPr>
      <w:r>
        <w:rPr>
          <w:rFonts w:asciiTheme="minorHAnsi" w:hAnsiTheme="minorHAnsi" w:cstheme="minorHAnsi"/>
          <w:sz w:val="16"/>
        </w:rPr>
        <w:t xml:space="preserve">Linked to this, </w:t>
      </w:r>
      <w:r>
        <w:rPr>
          <w:rFonts w:asciiTheme="minorHAnsi" w:hAnsiTheme="minorHAnsi" w:cstheme="minorHAnsi"/>
          <w:highlight w:val="cyan"/>
          <w:u w:val="single"/>
        </w:rPr>
        <w:t>totalitarian</w:t>
      </w:r>
      <w:r>
        <w:rPr>
          <w:rFonts w:asciiTheme="minorHAnsi" w:hAnsiTheme="minorHAnsi" w:cstheme="minorHAnsi"/>
          <w:u w:val="single"/>
        </w:rPr>
        <w:t xml:space="preserve"> state</w:t>
      </w:r>
      <w:r>
        <w:rPr>
          <w:rFonts w:asciiTheme="minorHAnsi" w:hAnsiTheme="minorHAnsi" w:cstheme="minorHAnsi"/>
          <w:highlight w:val="cyan"/>
          <w:u w:val="single"/>
        </w:rPr>
        <w:t xml:space="preserve">s are </w:t>
      </w:r>
      <w:r>
        <w:rPr>
          <w:rStyle w:val="Emphasis"/>
          <w:rFonts w:asciiTheme="minorHAnsi" w:hAnsiTheme="minorHAnsi" w:cstheme="minorHAnsi"/>
          <w:highlight w:val="cyan"/>
        </w:rPr>
        <w:t>less cooperative</w:t>
      </w:r>
      <w:r>
        <w:rPr>
          <w:rFonts w:asciiTheme="minorHAnsi" w:hAnsiTheme="minorHAnsi" w:cstheme="minorHAnsi"/>
          <w:sz w:val="16"/>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Pr>
          <w:rStyle w:val="Emphasis"/>
          <w:rFonts w:asciiTheme="minorHAnsi" w:hAnsiTheme="minorHAnsi" w:cstheme="minorHAnsi"/>
          <w:highlight w:val="cyan"/>
        </w:rPr>
        <w:t>lack of transparency</w:t>
      </w:r>
      <w:r>
        <w:rPr>
          <w:rFonts w:asciiTheme="minorHAnsi" w:hAnsiTheme="minorHAnsi" w:cstheme="minorHAnsi"/>
          <w:highlight w:val="cya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Pr>
          <w:rStyle w:val="Emphasis"/>
          <w:rFonts w:asciiTheme="minorHAnsi" w:hAnsiTheme="minorHAnsi" w:cstheme="minorHAnsi"/>
          <w:highlight w:val="cyan"/>
        </w:rPr>
        <w:t>agreements</w:t>
      </w:r>
      <w:r>
        <w:rPr>
          <w:rFonts w:asciiTheme="minorHAnsi" w:hAnsiTheme="minorHAnsi" w:cstheme="minorHAnsi"/>
          <w:sz w:val="16"/>
        </w:rPr>
        <w:t xml:space="preserve">. This is </w:t>
      </w:r>
      <w:r>
        <w:rPr>
          <w:rFonts w:asciiTheme="minorHAnsi" w:hAnsiTheme="minorHAnsi" w:cstheme="minorHAnsi"/>
          <w:highlight w:val="cyan"/>
          <w:u w:val="single"/>
        </w:rPr>
        <w:t>bad for</w:t>
      </w:r>
      <w:r>
        <w:rPr>
          <w:rFonts w:asciiTheme="minorHAnsi" w:hAnsiTheme="minorHAnsi" w:cstheme="minorHAnsi"/>
          <w:sz w:val="16"/>
        </w:rPr>
        <w:t xml:space="preserve"> all risks that require cooperation such as </w:t>
      </w:r>
      <w:r>
        <w:rPr>
          <w:rStyle w:val="Emphasis"/>
          <w:rFonts w:asciiTheme="minorHAnsi" w:hAnsiTheme="minorHAnsi" w:cstheme="minorHAnsi"/>
          <w:highlight w:val="cyan"/>
        </w:rPr>
        <w:t>pandemics</w:t>
      </w:r>
      <w:r>
        <w:rPr>
          <w:rFonts w:asciiTheme="minorHAnsi" w:hAnsiTheme="minorHAnsi" w:cstheme="minorHAnsi"/>
          <w:u w:val="single"/>
        </w:rPr>
        <w:t xml:space="preserve"> or </w:t>
      </w:r>
      <w:r>
        <w:rPr>
          <w:rStyle w:val="Emphasis"/>
          <w:rFonts w:asciiTheme="minorHAnsi" w:hAnsiTheme="minorHAnsi" w:cstheme="minorHAnsi"/>
          <w:highlight w:val="cyan"/>
        </w:rPr>
        <w:t>climate change</w:t>
      </w:r>
      <w:r>
        <w:rPr>
          <w:rFonts w:asciiTheme="minorHAnsi" w:hAnsiTheme="minorHAnsi" w:cstheme="minorHAnsi"/>
          <w:sz w:val="16"/>
        </w:rPr>
        <w:t xml:space="preserve"> (Tomasik, 2015).</w:t>
      </w:r>
    </w:p>
    <w:p w14:paraId="39DAC6AB" w14:textId="77777777" w:rsidR="00F23FF8" w:rsidRDefault="00F23FF8" w:rsidP="00F23FF8">
      <w:pPr>
        <w:rPr>
          <w:rFonts w:asciiTheme="minorHAnsi" w:hAnsiTheme="minorHAnsi" w:cstheme="minorHAnsi"/>
          <w:sz w:val="16"/>
        </w:rPr>
      </w:pPr>
      <w:r>
        <w:rPr>
          <w:rFonts w:asciiTheme="minorHAnsi" w:hAnsiTheme="minorHAnsi" w:cstheme="minorHAnsi"/>
          <w:sz w:val="16"/>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Pr>
          <w:rFonts w:asciiTheme="minorHAnsi" w:hAnsiTheme="minorHAnsi" w:cstheme="minorHAnsi"/>
          <w:sz w:val="16"/>
        </w:rPr>
        <w:t xml:space="preserve"> is likely to </w:t>
      </w:r>
      <w:r>
        <w:rPr>
          <w:rFonts w:asciiTheme="minorHAnsi" w:hAnsiTheme="minorHAnsi" w:cstheme="minorHAnsi"/>
          <w:u w:val="single"/>
        </w:rPr>
        <w:t>reduce risks of</w:t>
      </w:r>
      <w:r>
        <w:rPr>
          <w:rFonts w:asciiTheme="minorHAnsi" w:hAnsiTheme="minorHAnsi" w:cstheme="minorHAnsi"/>
          <w:sz w:val="16"/>
        </w:rPr>
        <w:t xml:space="preserve"> collapse and </w:t>
      </w:r>
      <w:r>
        <w:rPr>
          <w:rStyle w:val="Emphasis"/>
          <w:rFonts w:asciiTheme="minorHAnsi" w:hAnsiTheme="minorHAnsi" w:cstheme="minorHAnsi"/>
        </w:rPr>
        <w:t>extinction</w:t>
      </w:r>
      <w:r>
        <w:rPr>
          <w:rFonts w:asciiTheme="minorHAnsi" w:hAnsiTheme="minorHAnsi" w:cstheme="minorHAnsi"/>
          <w:sz w:val="16"/>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Pr>
          <w:rStyle w:val="Emphasis"/>
          <w:rFonts w:asciiTheme="minorHAnsi" w:hAnsiTheme="minorHAnsi" w:cstheme="minorHAnsi"/>
          <w:highlight w:val="cyan"/>
        </w:rPr>
        <w:t>inequality</w:t>
      </w:r>
      <w:r>
        <w:rPr>
          <w:rFonts w:asciiTheme="minorHAnsi" w:hAnsiTheme="minorHAnsi" w:cstheme="minorHAnsi"/>
          <w:sz w:val="16"/>
        </w:rPr>
        <w:t xml:space="preserve"> and other risk factors. Scientific progress could help address natural risks and </w:t>
      </w:r>
      <w:r>
        <w:rPr>
          <w:rFonts w:asciiTheme="minorHAnsi" w:hAnsiTheme="minorHAnsi" w:cstheme="minorHAnsi"/>
          <w:u w:val="single"/>
        </w:rPr>
        <w:t>climate change</w:t>
      </w:r>
      <w:r>
        <w:rPr>
          <w:rFonts w:asciiTheme="minorHAnsi" w:hAnsiTheme="minorHAnsi" w:cstheme="minorHAnsi"/>
          <w:sz w:val="16"/>
        </w:rPr>
        <w:t xml:space="preserve"> (Sandberg, 2018), differentially increase defensive rather than </w:t>
      </w:r>
      <w:r>
        <w:rPr>
          <w:rFonts w:asciiTheme="minorHAnsi" w:hAnsiTheme="minorHAnsi" w:cstheme="minorHAnsi"/>
          <w:highlight w:val="cyan"/>
          <w:u w:val="single"/>
        </w:rPr>
        <w:t>offensive power</w:t>
      </w:r>
      <w:r>
        <w:rPr>
          <w:rFonts w:asciiTheme="minorHAnsi" w:hAnsiTheme="minorHAnsi" w:cstheme="minorHAnsi"/>
          <w:sz w:val="16"/>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Pr>
          <w:rStyle w:val="Emphasis"/>
          <w:rFonts w:asciiTheme="minorHAnsi" w:hAnsiTheme="minorHAnsi" w:cstheme="minorHAnsi"/>
          <w:highlight w:val="cyan"/>
        </w:rPr>
        <w:t>AI</w:t>
      </w:r>
      <w:r>
        <w:rPr>
          <w:rFonts w:asciiTheme="minorHAnsi" w:hAnsiTheme="minorHAnsi" w:cstheme="minorHAnsi"/>
          <w:highlight w:val="cyan"/>
          <w:u w:val="single"/>
        </w:rPr>
        <w:t xml:space="preserve"> or </w:t>
      </w:r>
      <w:r>
        <w:rPr>
          <w:rStyle w:val="Emphasis"/>
          <w:rFonts w:asciiTheme="minorHAnsi" w:hAnsiTheme="minorHAnsi" w:cstheme="minorHAnsi"/>
          <w:highlight w:val="cyan"/>
        </w:rPr>
        <w:t>biotech</w:t>
      </w:r>
      <w:r>
        <w:rPr>
          <w:rFonts w:asciiTheme="minorHAnsi" w:hAnsiTheme="minorHAnsi" w:cstheme="minorHAnsi"/>
          <w:u w:val="single"/>
        </w:rPr>
        <w:t>nology</w:t>
      </w:r>
      <w:r>
        <w:rPr>
          <w:rFonts w:asciiTheme="minorHAnsi" w:hAnsiTheme="minorHAnsi" w:cstheme="minorHAnsi"/>
          <w:sz w:val="16"/>
        </w:rPr>
        <w:t xml:space="preserve"> (Russell, 2019). However, as we will now discuss totalitarian states would likely inhibit social progress.</w:t>
      </w:r>
    </w:p>
    <w:p w14:paraId="19045827" w14:textId="77777777" w:rsidR="00F23FF8" w:rsidRDefault="00F23FF8" w:rsidP="00F23FF8">
      <w:pPr>
        <w:rPr>
          <w:rFonts w:asciiTheme="minorHAnsi" w:hAnsiTheme="minorHAnsi" w:cstheme="minorHAnsi"/>
          <w:sz w:val="16"/>
        </w:rPr>
      </w:pPr>
      <w:r>
        <w:rPr>
          <w:rFonts w:asciiTheme="minorHAnsi" w:hAnsiTheme="minorHAnsi" w:cstheme="minorHAnsi"/>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6B69553" w14:textId="77777777" w:rsidR="00F23FF8" w:rsidRDefault="00F23FF8" w:rsidP="00F23FF8">
      <w:pPr>
        <w:rPr>
          <w:rFonts w:asciiTheme="minorHAnsi" w:hAnsiTheme="minorHAnsi" w:cstheme="minorHAnsi"/>
          <w:sz w:val="16"/>
        </w:rPr>
      </w:pPr>
      <w:r>
        <w:rPr>
          <w:rFonts w:asciiTheme="minorHAnsi" w:hAnsiTheme="minorHAnsi" w:cstheme="minorHAnsi"/>
          <w:highlight w:val="cya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Pr>
          <w:rStyle w:val="Emphasis"/>
          <w:rFonts w:asciiTheme="minorHAnsi" w:hAnsiTheme="minorHAnsi" w:cstheme="minorHAnsi"/>
          <w:highlight w:val="cyan"/>
        </w:rPr>
        <w:t>concerned</w:t>
      </w:r>
      <w:r>
        <w:rPr>
          <w:rFonts w:asciiTheme="minorHAnsi" w:hAnsiTheme="minorHAnsi" w:cstheme="minorHAnsi"/>
          <w:highlight w:val="cyan"/>
          <w:u w:val="single"/>
        </w:rPr>
        <w:t xml:space="preserve"> about </w:t>
      </w:r>
      <w:r>
        <w:rPr>
          <w:rStyle w:val="Emphasis"/>
          <w:rFonts w:asciiTheme="minorHAnsi" w:hAnsiTheme="minorHAnsi" w:cstheme="minorHAnsi"/>
        </w:rPr>
        <w:t>“bottlenecks”</w:t>
      </w:r>
      <w:r>
        <w:rPr>
          <w:rFonts w:asciiTheme="minorHAnsi" w:hAnsiTheme="minorHAnsi" w:cstheme="minorHAnsi"/>
          <w:sz w:val="16"/>
        </w:rPr>
        <w:t xml:space="preserve"> at which values are particularly important—where there is a risk of “</w:t>
      </w:r>
      <w:r>
        <w:rPr>
          <w:rStyle w:val="Emphasis"/>
          <w:rFonts w:asciiTheme="minorHAnsi" w:hAnsiTheme="minorHAnsi" w:cstheme="minorHAnsi"/>
          <w:highlight w:val="cyan"/>
        </w:rPr>
        <w:t>locking-in</w:t>
      </w:r>
      <w:r>
        <w:rPr>
          <w:rFonts w:asciiTheme="minorHAnsi" w:hAnsiTheme="minorHAnsi" w:cstheme="minorHAnsi"/>
          <w:sz w:val="16"/>
        </w:rPr>
        <w:t xml:space="preserve">” some particular set of (possibly far from optimal) values. While they are currently far-off, </w:t>
      </w:r>
      <w:r>
        <w:rPr>
          <w:rFonts w:asciiTheme="minorHAnsi" w:hAnsiTheme="minorHAnsi" w:cstheme="minorHAnsi"/>
          <w:highlight w:val="cyan"/>
          <w:u w:val="single"/>
        </w:rPr>
        <w:t>future tech</w:t>
      </w:r>
      <w:r>
        <w:rPr>
          <w:rFonts w:asciiTheme="minorHAnsi" w:hAnsiTheme="minorHAnsi" w:cstheme="minorHAnsi"/>
          <w:sz w:val="16"/>
        </w:rPr>
        <w:t xml:space="preserve">nologies </w:t>
      </w:r>
      <w:r>
        <w:rPr>
          <w:rFonts w:asciiTheme="minorHAnsi" w:hAnsiTheme="minorHAnsi" w:cstheme="minorHAnsi"/>
          <w:highlight w:val="cyan"/>
          <w:u w:val="single"/>
        </w:rPr>
        <w:t xml:space="preserve">such as </w:t>
      </w:r>
      <w:r>
        <w:rPr>
          <w:rStyle w:val="Emphasis"/>
          <w:rFonts w:asciiTheme="minorHAnsi" w:hAnsiTheme="minorHAnsi" w:cstheme="minorHAnsi"/>
          <w:highlight w:val="cyan"/>
        </w:rPr>
        <w:t>a</w:t>
      </w:r>
      <w:r>
        <w:rPr>
          <w:rFonts w:asciiTheme="minorHAnsi" w:hAnsiTheme="minorHAnsi" w:cstheme="minorHAnsi"/>
          <w:sz w:val="16"/>
        </w:rPr>
        <w:t xml:space="preserve">rtificial </w:t>
      </w:r>
      <w:r>
        <w:rPr>
          <w:rStyle w:val="Emphasis"/>
          <w:rFonts w:asciiTheme="minorHAnsi" w:hAnsiTheme="minorHAnsi" w:cstheme="minorHAnsi"/>
          <w:highlight w:val="cyan"/>
        </w:rPr>
        <w:t>g</w:t>
      </w:r>
      <w:r>
        <w:rPr>
          <w:rFonts w:asciiTheme="minorHAnsi" w:hAnsiTheme="minorHAnsi" w:cstheme="minorHAnsi"/>
          <w:sz w:val="16"/>
        </w:rPr>
        <w:t xml:space="preserve">eneral </w:t>
      </w:r>
      <w:r>
        <w:rPr>
          <w:rStyle w:val="Emphasis"/>
          <w:rFonts w:asciiTheme="minorHAnsi" w:hAnsiTheme="minorHAnsi" w:cstheme="minorHAnsi"/>
          <w:highlight w:val="cyan"/>
        </w:rPr>
        <w:t>i</w:t>
      </w:r>
      <w:r>
        <w:rPr>
          <w:rFonts w:asciiTheme="minorHAnsi" w:hAnsiTheme="minorHAnsi" w:cstheme="minorHAnsi"/>
          <w:sz w:val="16"/>
        </w:rPr>
        <w:t xml:space="preserve">ntelligence, </w:t>
      </w:r>
      <w:r>
        <w:rPr>
          <w:rStyle w:val="Emphasis"/>
          <w:rFonts w:asciiTheme="minorHAnsi" w:hAnsiTheme="minorHAnsi" w:cstheme="minorHAnsi"/>
          <w:highlight w:val="cya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Pr>
          <w:rFonts w:asciiTheme="minorHAnsi" w:hAnsiTheme="minorHAnsi" w:cstheme="minorHAnsi"/>
          <w:sz w:val="16"/>
        </w:rPr>
        <w:t xml:space="preserve"> (of autocrats), </w:t>
      </w:r>
      <w:r>
        <w:rPr>
          <w:rFonts w:asciiTheme="minorHAnsi" w:hAnsiTheme="minorHAnsi" w:cstheme="minorHAnsi"/>
          <w:highlight w:val="cyan"/>
          <w:u w:val="single"/>
        </w:rPr>
        <w:t>or</w:t>
      </w:r>
      <w:r>
        <w:rPr>
          <w:rFonts w:asciiTheme="minorHAnsi" w:hAnsiTheme="minorHAnsi" w:cstheme="minorHAnsi"/>
          <w:sz w:val="16"/>
        </w:rPr>
        <w:t xml:space="preserve"> much better </w:t>
      </w:r>
      <w:r>
        <w:rPr>
          <w:rStyle w:val="Emphasis"/>
          <w:rFonts w:asciiTheme="minorHAnsi" w:hAnsiTheme="minorHAnsi" w:cstheme="minorHAnsi"/>
          <w:highlight w:val="cyan"/>
        </w:rPr>
        <w:t>surveillance</w:t>
      </w:r>
      <w:r>
        <w:rPr>
          <w:rFonts w:asciiTheme="minorHAnsi" w:hAnsiTheme="minorHAnsi" w:cstheme="minorHAnsi"/>
          <w:sz w:val="16"/>
        </w:rPr>
        <w:t xml:space="preserve"> could enable lock-in (Caplan, 2008).17</w:t>
      </w:r>
    </w:p>
    <w:p w14:paraId="358B8418" w14:textId="77777777" w:rsidR="00F23FF8" w:rsidRDefault="00F23FF8" w:rsidP="00F23FF8">
      <w:pPr>
        <w:rPr>
          <w:rFonts w:asciiTheme="minorHAnsi" w:hAnsiTheme="minorHAnsi" w:cstheme="minorHAnsi"/>
          <w:sz w:val="16"/>
        </w:rPr>
      </w:pPr>
      <w:r>
        <w:rPr>
          <w:rFonts w:asciiTheme="minorHAnsi" w:hAnsiTheme="minorHAnsi" w:cstheme="minorHAns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457589F" w14:textId="77777777" w:rsidR="00F23FF8" w:rsidRDefault="00F23FF8" w:rsidP="00F23FF8">
      <w:pPr>
        <w:rPr>
          <w:rFonts w:asciiTheme="minorHAnsi" w:hAnsiTheme="minorHAnsi" w:cstheme="minorHAnsi"/>
          <w:sz w:val="16"/>
        </w:rPr>
      </w:pPr>
      <w:r>
        <w:rPr>
          <w:rFonts w:asciiTheme="minorHAnsi" w:hAnsiTheme="minorHAnsi" w:cstheme="minorHAnsi"/>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Pr>
          <w:rStyle w:val="Emphasis"/>
          <w:rFonts w:asciiTheme="minorHAnsi" w:hAnsiTheme="minorHAnsi" w:cstheme="minorHAnsi"/>
          <w:highlight w:val="cyan"/>
        </w:rPr>
        <w:t>emergency powers</w:t>
      </w:r>
      <w:r>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65EFA5AC" w14:textId="77777777" w:rsidR="00F23FF8" w:rsidRPr="000F671D" w:rsidRDefault="00F23FF8" w:rsidP="00F23FF8">
      <w:pPr>
        <w:rPr>
          <w:rFonts w:asciiTheme="minorHAnsi" w:hAnsiTheme="minorHAnsi" w:cstheme="minorHAnsi"/>
          <w:sz w:val="16"/>
        </w:rPr>
      </w:pPr>
      <w:r>
        <w:rPr>
          <w:rFonts w:asciiTheme="minorHAnsi" w:hAnsiTheme="minorHAnsi" w:cstheme="minorHAnsi"/>
          <w:sz w:val="16"/>
        </w:rPr>
        <w:t xml:space="preserve">A long-lasting </w:t>
      </w:r>
      <w:r>
        <w:rPr>
          <w:rFonts w:asciiTheme="minorHAnsi" w:hAnsiTheme="minorHAnsi" w:cstheme="minorHAnsi"/>
          <w:highlight w:val="cyan"/>
          <w:u w:val="single"/>
        </w:rPr>
        <w:t>totalitarian</w:t>
      </w:r>
      <w:r>
        <w:rPr>
          <w:rFonts w:asciiTheme="minorHAnsi" w:hAnsiTheme="minorHAnsi" w:cstheme="minorHAnsi"/>
          <w:u w:val="single"/>
        </w:rPr>
        <w:t xml:space="preserve">-dominated </w:t>
      </w:r>
      <w:r>
        <w:rPr>
          <w:rFonts w:asciiTheme="minorHAnsi" w:hAnsiTheme="minorHAnsi" w:cstheme="minorHAnsi"/>
          <w:highlight w:val="cyan"/>
          <w:u w:val="single"/>
        </w:rPr>
        <w:t>world</w:t>
      </w:r>
      <w:r>
        <w:rPr>
          <w:rFonts w:asciiTheme="minorHAnsi" w:hAnsiTheme="minorHAnsi" w:cstheme="minorHAnsi"/>
          <w:u w:val="single"/>
        </w:rPr>
        <w:t xml:space="preserve"> would </w:t>
      </w:r>
      <w:r>
        <w:rPr>
          <w:rFonts w:asciiTheme="minorHAnsi" w:hAnsiTheme="minorHAnsi" w:cstheme="minorHAnsi"/>
          <w:highlight w:val="cyan"/>
          <w:u w:val="single"/>
        </w:rPr>
        <w:t>extend</w:t>
      </w:r>
      <w:r>
        <w:rPr>
          <w:rFonts w:asciiTheme="minorHAnsi" w:hAnsiTheme="minorHAnsi" w:cstheme="minorHAnsi"/>
          <w:sz w:val="16"/>
        </w:rPr>
        <w:t xml:space="preserve"> the period of time humanity would spend with a heightened </w:t>
      </w:r>
      <w:r>
        <w:rPr>
          <w:rFonts w:asciiTheme="minorHAnsi" w:hAnsiTheme="minorHAnsi" w:cstheme="minorHAnsi"/>
          <w:highlight w:val="cya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Pr>
          <w:rStyle w:val="Emphasis"/>
          <w:rFonts w:asciiTheme="minorHAnsi" w:hAnsiTheme="minorHAnsi" w:cstheme="minorHAnsi"/>
          <w:highlight w:val="cyan"/>
        </w:rPr>
        <w:t>extinction</w:t>
      </w:r>
      <w:r>
        <w:rPr>
          <w:rFonts w:asciiTheme="minorHAnsi" w:hAnsiTheme="minorHAnsi" w:cstheme="minorHAnsi"/>
          <w:highlight w:val="cyan"/>
          <w:u w:val="single"/>
        </w:rPr>
        <w:t>, as well as</w:t>
      </w:r>
      <w:r>
        <w:rPr>
          <w:rFonts w:asciiTheme="minorHAnsi" w:hAnsiTheme="minorHAnsi" w:cstheme="minorHAnsi"/>
          <w:sz w:val="16"/>
        </w:rPr>
        <w:t xml:space="preserve"> increased potential for </w:t>
      </w:r>
      <w:r>
        <w:rPr>
          <w:rStyle w:val="Emphasis"/>
          <w:rFonts w:asciiTheme="minorHAnsi" w:hAnsiTheme="minorHAnsi" w:cstheme="minorHAnsi"/>
          <w:highlight w:val="cyan"/>
        </w:rPr>
        <w:t>distortion</w:t>
      </w:r>
      <w:r>
        <w:rPr>
          <w:rFonts w:asciiTheme="minorHAnsi" w:hAnsiTheme="minorHAnsi" w:cstheme="minorHAnsi"/>
          <w:highlight w:val="cyan"/>
          <w:u w:val="single"/>
        </w:rPr>
        <w:t xml:space="preserve"> of the </w:t>
      </w:r>
      <w:r>
        <w:rPr>
          <w:rStyle w:val="Emphasis"/>
          <w:rFonts w:asciiTheme="minorHAnsi" w:hAnsiTheme="minorHAnsi" w:cstheme="minorHAnsi"/>
          <w:highlight w:val="cyan"/>
        </w:rPr>
        <w:t>human trajectory</w:t>
      </w:r>
      <w:r>
        <w:rPr>
          <w:rFonts w:asciiTheme="minorHAnsi" w:hAnsiTheme="minorHAnsi" w:cstheme="minorHAnsi"/>
          <w:u w:val="single"/>
        </w:rPr>
        <w:t xml:space="preserve"> and</w:t>
      </w:r>
      <w:r>
        <w:rPr>
          <w:rFonts w:asciiTheme="minorHAnsi" w:hAnsiTheme="minorHAnsi" w:cstheme="minorHAnsi"/>
          <w:sz w:val="16"/>
        </w:rPr>
        <w:t xml:space="preserve"> the possibility that a “</w:t>
      </w:r>
      <w:r>
        <w:rPr>
          <w:rStyle w:val="Emphasis"/>
          <w:rFonts w:asciiTheme="minorHAnsi" w:hAnsiTheme="minorHAnsi" w:cstheme="minorHAnsi"/>
        </w:rPr>
        <w:t>lock-in</w:t>
      </w:r>
      <w:r>
        <w:rPr>
          <w:rFonts w:asciiTheme="minorHAnsi" w:hAnsiTheme="minorHAnsi" w:cstheme="minorHAnsi"/>
          <w:sz w:val="16"/>
        </w:rPr>
        <w:t xml:space="preserve">” event may occur. This example illustrates the possibility of a “negative recovery,” resulting in a trajectory with less or no scientific and social progress and a less favorable geopolitical situation, </w:t>
      </w:r>
      <w:r>
        <w:rPr>
          <w:rFonts w:asciiTheme="minorHAnsi" w:hAnsiTheme="minorHAnsi" w:cstheme="minorHAnsi"/>
          <w:highlight w:val="cyan"/>
          <w:u w:val="single"/>
        </w:rPr>
        <w:t>which</w:t>
      </w:r>
      <w:r>
        <w:rPr>
          <w:rFonts w:asciiTheme="minorHAnsi" w:hAnsiTheme="minorHAnsi" w:cstheme="minorHAnsi"/>
          <w:u w:val="single"/>
        </w:rPr>
        <w:t xml:space="preserve"> would </w:t>
      </w:r>
      <w:r>
        <w:rPr>
          <w:rFonts w:asciiTheme="minorHAnsi" w:hAnsiTheme="minorHAnsi" w:cstheme="minorHAnsi"/>
          <w:highlight w:val="cyan"/>
          <w:u w:val="single"/>
        </w:rPr>
        <w:t>threaten</w:t>
      </w:r>
      <w:r>
        <w:rPr>
          <w:rFonts w:asciiTheme="minorHAnsi" w:hAnsiTheme="minorHAnsi" w:cstheme="minorHAnsi"/>
          <w:u w:val="single"/>
        </w:rPr>
        <w:t xml:space="preserve"> the </w:t>
      </w:r>
      <w:r>
        <w:rPr>
          <w:rStyle w:val="Emphasis"/>
          <w:rFonts w:asciiTheme="minorHAnsi" w:hAnsiTheme="minorHAnsi" w:cstheme="minorHAnsi"/>
          <w:highlight w:val="cyan"/>
        </w:rPr>
        <w:t>destruction</w:t>
      </w:r>
      <w:r>
        <w:rPr>
          <w:rFonts w:asciiTheme="minorHAnsi" w:hAnsiTheme="minorHAnsi" w:cstheme="minorHAnsi"/>
          <w:highlight w:val="cyan"/>
          <w:u w:val="single"/>
        </w:rPr>
        <w:t xml:space="preserve"> of humanity’s </w:t>
      </w:r>
      <w:r>
        <w:rPr>
          <w:rStyle w:val="Emphasis"/>
          <w:rFonts w:asciiTheme="minorHAnsi" w:hAnsiTheme="minorHAnsi" w:cstheme="minorHAnsi"/>
        </w:rPr>
        <w:t xml:space="preserve">longterm </w:t>
      </w:r>
      <w:r>
        <w:rPr>
          <w:rStyle w:val="Emphasis"/>
          <w:rFonts w:asciiTheme="minorHAnsi" w:hAnsiTheme="minorHAnsi" w:cstheme="minorHAnsi"/>
          <w:highlight w:val="cyan"/>
        </w:rPr>
        <w:t>potential</w:t>
      </w:r>
      <w:r>
        <w:rPr>
          <w:rFonts w:asciiTheme="minorHAnsi" w:hAnsiTheme="minorHAnsi" w:cstheme="minorHAnsi"/>
          <w:sz w:val="16"/>
        </w:rPr>
        <w:t>.</w:t>
      </w:r>
    </w:p>
    <w:p w14:paraId="693BCBD8" w14:textId="77777777" w:rsidR="0028384B" w:rsidRDefault="0028384B" w:rsidP="0028384B">
      <w:pPr>
        <w:pStyle w:val="Heading1"/>
      </w:pPr>
      <w:r>
        <w:t>Cybersecurity DA</w:t>
      </w:r>
    </w:p>
    <w:p w14:paraId="36080612" w14:textId="77777777" w:rsidR="0028384B" w:rsidRDefault="0028384B" w:rsidP="0028384B">
      <w:pPr>
        <w:pStyle w:val="Heading3"/>
      </w:pPr>
      <w:r>
        <w:t>1NC</w:t>
      </w:r>
    </w:p>
    <w:p w14:paraId="6CDDA9E4" w14:textId="77777777" w:rsidR="0028384B" w:rsidRDefault="0028384B" w:rsidP="0028384B">
      <w:r>
        <w:t>Cybersecurity DA</w:t>
      </w:r>
    </w:p>
    <w:p w14:paraId="0ECB895D" w14:textId="77777777" w:rsidR="0028384B" w:rsidRDefault="0028384B" w:rsidP="0028384B">
      <w:pPr>
        <w:pStyle w:val="Heading4"/>
      </w:pPr>
      <w:r>
        <w:t xml:space="preserve">The plan </w:t>
      </w:r>
      <w:r>
        <w:rPr>
          <w:u w:val="single"/>
        </w:rPr>
        <w:t>imperils</w:t>
      </w:r>
      <w:r>
        <w:t xml:space="preserve"> cybersecurity AND </w:t>
      </w:r>
      <w:r>
        <w:rPr>
          <w:u w:val="single"/>
        </w:rPr>
        <w:t>5G monocultures</w:t>
      </w:r>
      <w:r>
        <w:t xml:space="preserve"> shred the </w:t>
      </w:r>
      <w:r>
        <w:rPr>
          <w:u w:val="single"/>
        </w:rPr>
        <w:t>case</w:t>
      </w:r>
      <w:r>
        <w:t>.</w:t>
      </w:r>
    </w:p>
    <w:p w14:paraId="3161803D" w14:textId="77777777" w:rsidR="0028384B" w:rsidRDefault="0028384B" w:rsidP="0028384B">
      <w:r w:rsidRPr="007C11C8">
        <w:rPr>
          <w:rStyle w:val="Style13ptBold"/>
        </w:rPr>
        <w:t>Duan ’20</w:t>
      </w:r>
      <w:r>
        <w:t xml:space="preserve"> [Charles; May 11; Assistant Professor of Law at American University, J.D. from Harvard University, A.B. in Computer Science from Harvard University; Santa Clara High Technology Law Journal, “Of Monopolies and Monocultures: The Intersection of Patents and National Security,” vol. 36] pbk</w:t>
      </w:r>
    </w:p>
    <w:p w14:paraId="04817AA2" w14:textId="77777777" w:rsidR="0028384B" w:rsidRPr="005E3623" w:rsidRDefault="0028384B" w:rsidP="0028384B">
      <w:pPr>
        <w:rPr>
          <w:sz w:val="16"/>
        </w:rPr>
      </w:pPr>
      <w:r w:rsidRPr="005E3623">
        <w:rPr>
          <w:sz w:val="16"/>
        </w:rPr>
        <w:t xml:space="preserve">In addition to the historical review done so far, another approach to understanding the relationship among patents, competition, and national security is to consider the role of cybersecurity. </w:t>
      </w:r>
      <w:r w:rsidRPr="008015B5">
        <w:rPr>
          <w:rStyle w:val="StyleUnderline"/>
        </w:rPr>
        <w:t xml:space="preserve">There is little doubt that </w:t>
      </w:r>
      <w:r w:rsidRPr="002A3532">
        <w:rPr>
          <w:rStyle w:val="Emphasis"/>
          <w:highlight w:val="cyan"/>
        </w:rPr>
        <w:t>computer system</w:t>
      </w:r>
      <w:r w:rsidRPr="008015B5">
        <w:rPr>
          <w:rStyle w:val="StyleUnderline"/>
          <w:highlight w:val="cyan"/>
        </w:rPr>
        <w:t xml:space="preserve"> vulnerabilities</w:t>
      </w:r>
      <w:r w:rsidRPr="008015B5">
        <w:rPr>
          <w:rStyle w:val="StyleUnderline"/>
        </w:rPr>
        <w:t xml:space="preserve"> that </w:t>
      </w:r>
      <w:r w:rsidRPr="008015B5">
        <w:rPr>
          <w:rStyle w:val="StyleUnderline"/>
          <w:highlight w:val="cyan"/>
        </w:rPr>
        <w:t>enable hacking</w:t>
      </w:r>
      <w:r w:rsidRPr="008015B5">
        <w:rPr>
          <w:rStyle w:val="StyleUnderline"/>
        </w:rPr>
        <w:t xml:space="preserve"> and </w:t>
      </w:r>
      <w:r w:rsidRPr="002A3532">
        <w:rPr>
          <w:rStyle w:val="Emphasis"/>
          <w:highlight w:val="cyan"/>
        </w:rPr>
        <w:t>spread</w:t>
      </w:r>
      <w:r w:rsidRPr="008015B5">
        <w:rPr>
          <w:rStyle w:val="StyleUnderline"/>
          <w:highlight w:val="cyan"/>
        </w:rPr>
        <w:t xml:space="preserve"> of</w:t>
      </w:r>
      <w:r w:rsidRPr="008015B5">
        <w:rPr>
          <w:rStyle w:val="StyleUnderline"/>
        </w:rPr>
        <w:t xml:space="preserve"> </w:t>
      </w:r>
      <w:r w:rsidRPr="002A3532">
        <w:rPr>
          <w:rStyle w:val="Emphasis"/>
        </w:rPr>
        <w:t xml:space="preserve">computer </w:t>
      </w:r>
      <w:r w:rsidRPr="002A3532">
        <w:rPr>
          <w:rStyle w:val="Emphasis"/>
          <w:highlight w:val="cyan"/>
        </w:rPr>
        <w:t>exploits</w:t>
      </w:r>
      <w:r w:rsidRPr="008015B5">
        <w:rPr>
          <w:rStyle w:val="StyleUnderline"/>
        </w:rPr>
        <w:t xml:space="preserve"> are a </w:t>
      </w:r>
      <w:r w:rsidRPr="002A3532">
        <w:rPr>
          <w:rStyle w:val="Emphasis"/>
          <w:highlight w:val="cyan"/>
        </w:rPr>
        <w:t>threat</w:t>
      </w:r>
      <w:r w:rsidRPr="008015B5">
        <w:rPr>
          <w:rStyle w:val="StyleUnderline"/>
          <w:highlight w:val="cyan"/>
        </w:rPr>
        <w:t xml:space="preserve"> to</w:t>
      </w:r>
      <w:r w:rsidRPr="008015B5">
        <w:rPr>
          <w:rStyle w:val="StyleUnderline"/>
        </w:rPr>
        <w:t xml:space="preserve"> the </w:t>
      </w:r>
      <w:r w:rsidRPr="002A3532">
        <w:rPr>
          <w:rStyle w:val="Emphasis"/>
        </w:rPr>
        <w:t xml:space="preserve">nation’s </w:t>
      </w:r>
      <w:r w:rsidRPr="002A3532">
        <w:rPr>
          <w:rStyle w:val="Emphasis"/>
          <w:highlight w:val="cyan"/>
        </w:rPr>
        <w:t>defense</w:t>
      </w:r>
      <w:r w:rsidRPr="002A3532">
        <w:rPr>
          <w:rStyle w:val="Emphasis"/>
        </w:rPr>
        <w:t>s</w:t>
      </w:r>
      <w:r w:rsidRPr="008015B5">
        <w:rPr>
          <w:rStyle w:val="StyleUnderline"/>
        </w:rPr>
        <w:t xml:space="preserve">, so better </w:t>
      </w:r>
      <w:r w:rsidRPr="002A3532">
        <w:rPr>
          <w:rStyle w:val="Emphasis"/>
        </w:rPr>
        <w:t>cybersecurity</w:t>
      </w:r>
      <w:r w:rsidRPr="008015B5">
        <w:rPr>
          <w:rStyle w:val="StyleUnderline"/>
        </w:rPr>
        <w:t xml:space="preserve"> is a </w:t>
      </w:r>
      <w:r w:rsidRPr="008015B5">
        <w:rPr>
          <w:rStyle w:val="StyleUnderline"/>
          <w:highlight w:val="cyan"/>
        </w:rPr>
        <w:t xml:space="preserve">key part of </w:t>
      </w:r>
      <w:r w:rsidRPr="002A3532">
        <w:rPr>
          <w:rStyle w:val="Emphasis"/>
          <w:highlight w:val="cyan"/>
        </w:rPr>
        <w:t>national security</w:t>
      </w:r>
      <w:r w:rsidRPr="008015B5">
        <w:rPr>
          <w:rStyle w:val="StyleUnderline"/>
        </w:rPr>
        <w:t xml:space="preserve"> strategy</w:t>
      </w:r>
      <w:r w:rsidRPr="005E3623">
        <w:rPr>
          <w:sz w:val="16"/>
        </w:rPr>
        <w:t>.155</w:t>
      </w:r>
    </w:p>
    <w:p w14:paraId="764A3D7D" w14:textId="77777777" w:rsidR="0028384B" w:rsidRPr="005E3623" w:rsidRDefault="0028384B" w:rsidP="0028384B">
      <w:pPr>
        <w:rPr>
          <w:sz w:val="16"/>
        </w:rPr>
      </w:pPr>
      <w:r w:rsidRPr="002A3532">
        <w:rPr>
          <w:rStyle w:val="Emphasis"/>
          <w:highlight w:val="cyan"/>
        </w:rPr>
        <w:t>Strong competition</w:t>
      </w:r>
      <w:r w:rsidRPr="008015B5">
        <w:rPr>
          <w:rStyle w:val="StyleUnderline"/>
        </w:rPr>
        <w:t xml:space="preserve"> can thus </w:t>
      </w:r>
      <w:r w:rsidRPr="008015B5">
        <w:rPr>
          <w:rStyle w:val="StyleUnderline"/>
          <w:highlight w:val="cyan"/>
        </w:rPr>
        <w:t xml:space="preserve">complement </w:t>
      </w:r>
      <w:r w:rsidRPr="002A3532">
        <w:rPr>
          <w:rStyle w:val="Emphasis"/>
          <w:highlight w:val="cyan"/>
        </w:rPr>
        <w:t>national security</w:t>
      </w:r>
      <w:r w:rsidRPr="008015B5">
        <w:rPr>
          <w:rStyle w:val="StyleUnderline"/>
        </w:rPr>
        <w:t xml:space="preserve"> by enhancing domestic </w:t>
      </w:r>
      <w:r w:rsidRPr="002A3532">
        <w:rPr>
          <w:rStyle w:val="Emphasis"/>
        </w:rPr>
        <w:t>cybersecurity</w:t>
      </w:r>
      <w:r w:rsidRPr="008015B5">
        <w:rPr>
          <w:rStyle w:val="StyleUnderline"/>
        </w:rPr>
        <w:t xml:space="preserve">, and </w:t>
      </w:r>
      <w:r w:rsidRPr="002A3532">
        <w:rPr>
          <w:rStyle w:val="Emphasis"/>
          <w:highlight w:val="cyan"/>
        </w:rPr>
        <w:t>patent assertion</w:t>
      </w:r>
      <w:r w:rsidRPr="008015B5">
        <w:rPr>
          <w:rStyle w:val="StyleUnderline"/>
          <w:highlight w:val="cyan"/>
        </w:rPr>
        <w:t xml:space="preserve"> that</w:t>
      </w:r>
      <w:r w:rsidRPr="008015B5">
        <w:rPr>
          <w:rStyle w:val="StyleUnderline"/>
        </w:rPr>
        <w:t xml:space="preserve"> unduly </w:t>
      </w:r>
      <w:r w:rsidRPr="008015B5">
        <w:rPr>
          <w:rStyle w:val="StyleUnderline"/>
          <w:highlight w:val="cyan"/>
        </w:rPr>
        <w:t xml:space="preserve">weakens </w:t>
      </w:r>
      <w:r w:rsidRPr="002A3532">
        <w:rPr>
          <w:rStyle w:val="Emphasis"/>
          <w:highlight w:val="cyan"/>
        </w:rPr>
        <w:t>competition</w:t>
      </w:r>
      <w:r w:rsidRPr="008015B5">
        <w:rPr>
          <w:rStyle w:val="StyleUnderline"/>
          <w:highlight w:val="cyan"/>
        </w:rPr>
        <w:t xml:space="preserve"> detracts from </w:t>
      </w:r>
      <w:r w:rsidRPr="002A3532">
        <w:rPr>
          <w:rStyle w:val="Emphasis"/>
          <w:highlight w:val="cyan"/>
        </w:rPr>
        <w:t>cybersecurity</w:t>
      </w:r>
      <w:r w:rsidRPr="005E3623">
        <w:rPr>
          <w:sz w:val="16"/>
        </w:rPr>
        <w:t xml:space="preserve">.156 Competition promotes better cybersecurity in at least two ways. </w:t>
      </w:r>
      <w:r w:rsidRPr="008015B5">
        <w:rPr>
          <w:rStyle w:val="StyleUnderline"/>
        </w:rPr>
        <w:t xml:space="preserve">First, multiple studies show that </w:t>
      </w:r>
      <w:r w:rsidRPr="008015B5">
        <w:rPr>
          <w:rStyle w:val="StyleUnderline"/>
          <w:highlight w:val="cyan"/>
        </w:rPr>
        <w:t xml:space="preserve">competition </w:t>
      </w:r>
      <w:r w:rsidRPr="002A3532">
        <w:rPr>
          <w:rStyle w:val="Emphasis"/>
          <w:highlight w:val="cyan"/>
        </w:rPr>
        <w:t>encourages firms</w:t>
      </w:r>
      <w:r w:rsidRPr="008015B5">
        <w:rPr>
          <w:rStyle w:val="StyleUnderline"/>
          <w:highlight w:val="cyan"/>
        </w:rPr>
        <w:t xml:space="preserve"> to improve</w:t>
      </w:r>
      <w:r w:rsidRPr="008015B5">
        <w:rPr>
          <w:rStyle w:val="StyleUnderline"/>
        </w:rPr>
        <w:t xml:space="preserve"> their </w:t>
      </w:r>
      <w:r w:rsidRPr="002A3532">
        <w:rPr>
          <w:rStyle w:val="Emphasis"/>
          <w:highlight w:val="cyan"/>
        </w:rPr>
        <w:t>products</w:t>
      </w:r>
      <w:r w:rsidRPr="008015B5">
        <w:rPr>
          <w:rStyle w:val="StyleUnderline"/>
        </w:rPr>
        <w:t xml:space="preserve"> on multiple vectors including </w:t>
      </w:r>
      <w:r w:rsidRPr="002A3532">
        <w:rPr>
          <w:rStyle w:val="Emphasis"/>
        </w:rPr>
        <w:t>cybersecurity</w:t>
      </w:r>
      <w:r w:rsidRPr="005E3623">
        <w:rPr>
          <w:sz w:val="16"/>
        </w:rPr>
        <w:t>. Second, competition avoids a situation that security experts call a “monoculture,” which increases vulnerability to severe cyberattacks. As former Secretary of Homeland Security Michael Chertoff wrote recently, “We need competition and multiple providers, not a potentially vulnerable technological monoculture,” to guarantee national security.157 Thus, cybersecurity provides a useful lens for understanding how unfettered patent assertion and licensing can detract from national security.</w:t>
      </w:r>
    </w:p>
    <w:p w14:paraId="1925DDCC" w14:textId="77777777" w:rsidR="0028384B" w:rsidRPr="005E3623" w:rsidRDefault="0028384B" w:rsidP="0028384B">
      <w:pPr>
        <w:rPr>
          <w:sz w:val="16"/>
        </w:rPr>
      </w:pPr>
      <w:r w:rsidRPr="005E3623">
        <w:rPr>
          <w:sz w:val="16"/>
        </w:rPr>
        <w:t>A. Cybersecurity as Competitive Value-Add</w:t>
      </w:r>
    </w:p>
    <w:p w14:paraId="5CBA9879" w14:textId="77777777" w:rsidR="0028384B" w:rsidRPr="005E3623" w:rsidRDefault="0028384B" w:rsidP="0028384B">
      <w:pPr>
        <w:rPr>
          <w:sz w:val="16"/>
        </w:rPr>
      </w:pPr>
      <w:r w:rsidRPr="00DD0FD1">
        <w:rPr>
          <w:rStyle w:val="Emphasis"/>
          <w:highlight w:val="cyan"/>
        </w:rPr>
        <w:t>Competition</w:t>
      </w:r>
      <w:r w:rsidRPr="008015B5">
        <w:rPr>
          <w:rStyle w:val="StyleUnderline"/>
          <w:highlight w:val="cyan"/>
        </w:rPr>
        <w:t xml:space="preserve"> enhances </w:t>
      </w:r>
      <w:r w:rsidRPr="00DD0FD1">
        <w:rPr>
          <w:rStyle w:val="Emphasis"/>
          <w:highlight w:val="cyan"/>
        </w:rPr>
        <w:t>national security</w:t>
      </w:r>
      <w:r w:rsidRPr="008015B5">
        <w:rPr>
          <w:rStyle w:val="StyleUnderline"/>
        </w:rPr>
        <w:t xml:space="preserve"> by </w:t>
      </w:r>
      <w:r w:rsidRPr="008015B5">
        <w:rPr>
          <w:rStyle w:val="StyleUnderline"/>
          <w:highlight w:val="cyan"/>
        </w:rPr>
        <w:t>reducing</w:t>
      </w:r>
      <w:r w:rsidRPr="008015B5">
        <w:rPr>
          <w:rStyle w:val="StyleUnderline"/>
        </w:rPr>
        <w:t xml:space="preserve"> the </w:t>
      </w:r>
      <w:r w:rsidRPr="008015B5">
        <w:rPr>
          <w:rStyle w:val="StyleUnderline"/>
          <w:highlight w:val="cyan"/>
        </w:rPr>
        <w:t xml:space="preserve">incidence of </w:t>
      </w:r>
      <w:r w:rsidRPr="00DD0FD1">
        <w:rPr>
          <w:rStyle w:val="Emphasis"/>
          <w:highlight w:val="cyan"/>
        </w:rPr>
        <w:t>technical vulnerabilities</w:t>
      </w:r>
      <w:r w:rsidRPr="005E3623">
        <w:rPr>
          <w:sz w:val="16"/>
        </w:rPr>
        <w:t>. That effect is especially important for security sensitive systems such as mobile telecommunications.</w:t>
      </w:r>
    </w:p>
    <w:p w14:paraId="7D785117" w14:textId="77777777" w:rsidR="0028384B" w:rsidRPr="005E3623" w:rsidRDefault="0028384B" w:rsidP="0028384B">
      <w:pPr>
        <w:rPr>
          <w:sz w:val="16"/>
        </w:rPr>
      </w:pPr>
      <w:r w:rsidRPr="005E3623">
        <w:rPr>
          <w:sz w:val="16"/>
        </w:rPr>
        <w:t>Intuitively, a causal chain from competition to cybersecurity makes logical sense. Computer security is a value-added benefit to consumers, so firms in competitive markets are likely to use security to gain an edge over their competitors.158 In monopolized markets, though, there may be less external impetus to test products for flaws, and the monopolist may choose to focus less on security and more on new product features or increased product quality.</w:t>
      </w:r>
    </w:p>
    <w:p w14:paraId="0BCBD838" w14:textId="77777777" w:rsidR="0028384B" w:rsidRPr="005E3623" w:rsidRDefault="0028384B" w:rsidP="0028384B">
      <w:pPr>
        <w:rPr>
          <w:sz w:val="16"/>
        </w:rPr>
      </w:pPr>
      <w:r w:rsidRPr="00DD0FD1">
        <w:rPr>
          <w:rStyle w:val="Emphasis"/>
          <w:highlight w:val="cyan"/>
        </w:rPr>
        <w:t>Economic research</w:t>
      </w:r>
      <w:r w:rsidRPr="008015B5">
        <w:rPr>
          <w:rStyle w:val="StyleUnderline"/>
          <w:highlight w:val="cyan"/>
        </w:rPr>
        <w:t xml:space="preserve"> confirms</w:t>
      </w:r>
      <w:r w:rsidRPr="008015B5">
        <w:rPr>
          <w:rStyle w:val="StyleUnderline"/>
        </w:rPr>
        <w:t xml:space="preserve"> these </w:t>
      </w:r>
      <w:r w:rsidRPr="00DD0FD1">
        <w:rPr>
          <w:rStyle w:val="Emphasis"/>
        </w:rPr>
        <w:t>hypotheses</w:t>
      </w:r>
      <w:r w:rsidRPr="008015B5">
        <w:rPr>
          <w:rStyle w:val="StyleUnderline"/>
        </w:rPr>
        <w:t xml:space="preserve"> about </w:t>
      </w:r>
      <w:r w:rsidRPr="00DD0FD1">
        <w:rPr>
          <w:rStyle w:val="Emphasis"/>
          <w:highlight w:val="cyan"/>
        </w:rPr>
        <w:t>competition</w:t>
      </w:r>
      <w:r w:rsidRPr="008015B5">
        <w:rPr>
          <w:rStyle w:val="StyleUnderline"/>
          <w:highlight w:val="cyan"/>
        </w:rPr>
        <w:t xml:space="preserve"> leading to</w:t>
      </w:r>
      <w:r w:rsidRPr="008015B5">
        <w:rPr>
          <w:rStyle w:val="StyleUnderline"/>
        </w:rPr>
        <w:t xml:space="preserve"> better </w:t>
      </w:r>
      <w:r w:rsidRPr="00DD0FD1">
        <w:rPr>
          <w:rStyle w:val="Emphasis"/>
          <w:highlight w:val="cyan"/>
        </w:rPr>
        <w:t>cybersecurity</w:t>
      </w:r>
      <w:r w:rsidRPr="005E3623">
        <w:rPr>
          <w:sz w:val="16"/>
        </w:rPr>
        <w:t>. A 2009 empirical study of web browsers considered the impact of market concentration on the amount of time that vendors took to fix security vulnerabilities as they were discovered.159 The study found that the presence of more competitors correlated with faster cybersecurity response—a reduction of 8–10 days in response time per additional market rival.160 Similarly, business researchers in 2005 modeled incentives for firms to engage in sharing of cybersecurity information, and concluded that the “inclination to share information and invest in security technologies increases as the degree of competitiveness in an industry increases.”161 Another study found that, where two software firms are in competition, at least one will be willing to take on some degree of risk and responsibility for cybersecurity, whereas a monopoly software firm will consistently fail to accept such responsibility.162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26328F5F" w14:textId="77777777" w:rsidR="0028384B" w:rsidRPr="005E3623" w:rsidRDefault="0028384B" w:rsidP="0028384B">
      <w:pPr>
        <w:rPr>
          <w:sz w:val="16"/>
        </w:rPr>
      </w:pPr>
      <w:r w:rsidRPr="008015B5">
        <w:rPr>
          <w:rStyle w:val="StyleUnderline"/>
        </w:rPr>
        <w:t xml:space="preserve">It is not hard to see how </w:t>
      </w:r>
      <w:r w:rsidRPr="008015B5">
        <w:rPr>
          <w:rStyle w:val="StyleUnderline"/>
          <w:highlight w:val="cyan"/>
        </w:rPr>
        <w:t>this applies to emerging</w:t>
      </w:r>
      <w:r w:rsidRPr="008015B5">
        <w:rPr>
          <w:rStyle w:val="StyleUnderline"/>
        </w:rPr>
        <w:t xml:space="preserve"> </w:t>
      </w:r>
      <w:r w:rsidRPr="007F65FB">
        <w:rPr>
          <w:rStyle w:val="Emphasis"/>
        </w:rPr>
        <w:t xml:space="preserve">communication </w:t>
      </w:r>
      <w:r w:rsidRPr="007F65FB">
        <w:rPr>
          <w:rStyle w:val="Emphasis"/>
          <w:highlight w:val="cyan"/>
        </w:rPr>
        <w:t>tech</w:t>
      </w:r>
      <w:r w:rsidRPr="007F65FB">
        <w:rPr>
          <w:rStyle w:val="Emphasis"/>
        </w:rPr>
        <w:t>nologies</w:t>
      </w:r>
      <w:r w:rsidRPr="008015B5">
        <w:rPr>
          <w:rStyle w:val="StyleUnderline"/>
        </w:rPr>
        <w:t xml:space="preserve"> markets. In the absence of </w:t>
      </w:r>
      <w:r w:rsidRPr="007F65FB">
        <w:rPr>
          <w:rStyle w:val="Emphasis"/>
        </w:rPr>
        <w:t>competition</w:t>
      </w:r>
      <w:r w:rsidRPr="008015B5">
        <w:rPr>
          <w:rStyle w:val="StyleUnderline"/>
        </w:rPr>
        <w:t xml:space="preserve">, the above research suggests that </w:t>
      </w:r>
      <w:r w:rsidRPr="007F65FB">
        <w:rPr>
          <w:rStyle w:val="Emphasis"/>
          <w:highlight w:val="cyan"/>
        </w:rPr>
        <w:t>device manufacturers</w:t>
      </w:r>
      <w:r w:rsidRPr="008015B5">
        <w:rPr>
          <w:rStyle w:val="StyleUnderline"/>
          <w:highlight w:val="cyan"/>
        </w:rPr>
        <w:t>, chip makers</w:t>
      </w:r>
      <w:r w:rsidRPr="008015B5">
        <w:rPr>
          <w:rStyle w:val="StyleUnderline"/>
        </w:rPr>
        <w:t xml:space="preserve">, and </w:t>
      </w:r>
      <w:r w:rsidRPr="008015B5">
        <w:rPr>
          <w:rStyle w:val="StyleUnderline"/>
          <w:highlight w:val="cyan"/>
        </w:rPr>
        <w:t xml:space="preserve">software </w:t>
      </w:r>
      <w:r w:rsidRPr="007F65FB">
        <w:rPr>
          <w:rStyle w:val="Emphasis"/>
          <w:highlight w:val="cyan"/>
        </w:rPr>
        <w:t>dev</w:t>
      </w:r>
      <w:r w:rsidRPr="008015B5">
        <w:rPr>
          <w:rStyle w:val="StyleUnderline"/>
        </w:rPr>
        <w:t>eloper</w:t>
      </w:r>
      <w:r w:rsidRPr="007F65FB">
        <w:rPr>
          <w:rStyle w:val="Emphasis"/>
          <w:highlight w:val="cyan"/>
        </w:rPr>
        <w:t>s</w:t>
      </w:r>
      <w:r w:rsidRPr="008015B5">
        <w:rPr>
          <w:rStyle w:val="StyleUnderline"/>
        </w:rPr>
        <w:t xml:space="preserve"> will </w:t>
      </w:r>
      <w:r w:rsidRPr="008015B5">
        <w:rPr>
          <w:rStyle w:val="StyleUnderline"/>
          <w:highlight w:val="cyan"/>
        </w:rPr>
        <w:t xml:space="preserve">lack </w:t>
      </w:r>
      <w:r w:rsidRPr="007F65FB">
        <w:rPr>
          <w:rStyle w:val="Emphasis"/>
          <w:highlight w:val="cyan"/>
        </w:rPr>
        <w:t>incentives</w:t>
      </w:r>
      <w:r w:rsidRPr="008015B5">
        <w:rPr>
          <w:rStyle w:val="StyleUnderline"/>
          <w:highlight w:val="cyan"/>
        </w:rPr>
        <w:t xml:space="preserve"> to respond to </w:t>
      </w:r>
      <w:r w:rsidRPr="007F65FB">
        <w:rPr>
          <w:rStyle w:val="Emphasis"/>
          <w:highlight w:val="cyan"/>
        </w:rPr>
        <w:t>vulnerabilities</w:t>
      </w:r>
      <w:r w:rsidRPr="008015B5">
        <w:rPr>
          <w:rStyle w:val="StyleUnderline"/>
        </w:rPr>
        <w:t xml:space="preserve">, to share information about </w:t>
      </w:r>
      <w:r w:rsidRPr="007F65FB">
        <w:rPr>
          <w:rStyle w:val="Emphasis"/>
        </w:rPr>
        <w:t>cybersecurity practices</w:t>
      </w:r>
      <w:r w:rsidRPr="008015B5">
        <w:rPr>
          <w:rStyle w:val="StyleUnderline"/>
        </w:rPr>
        <w:t xml:space="preserve"> and issues, and to take responsibility for </w:t>
      </w:r>
      <w:r w:rsidRPr="007F65FB">
        <w:rPr>
          <w:rStyle w:val="Emphasis"/>
        </w:rPr>
        <w:t>security matters</w:t>
      </w:r>
      <w:r w:rsidRPr="005E3623">
        <w:rPr>
          <w:sz w:val="16"/>
        </w:rPr>
        <w:t xml:space="preserve">. Mobile phone chips have had their share of cybersecurity failures already.164 </w:t>
      </w:r>
      <w:r w:rsidRPr="008015B5">
        <w:rPr>
          <w:rStyle w:val="StyleUnderline"/>
        </w:rPr>
        <w:t xml:space="preserve">The </w:t>
      </w:r>
      <w:r w:rsidRPr="008015B5">
        <w:rPr>
          <w:rStyle w:val="StyleUnderline"/>
          <w:highlight w:val="cyan"/>
        </w:rPr>
        <w:t xml:space="preserve">best way to </w:t>
      </w:r>
      <w:r w:rsidRPr="007F65FB">
        <w:rPr>
          <w:rStyle w:val="Emphasis"/>
          <w:highlight w:val="cyan"/>
        </w:rPr>
        <w:t>flush out</w:t>
      </w:r>
      <w:r w:rsidRPr="008015B5">
        <w:rPr>
          <w:rStyle w:val="StyleUnderline"/>
        </w:rPr>
        <w:t xml:space="preserve"> ongoing and future </w:t>
      </w:r>
      <w:r w:rsidRPr="007F65FB">
        <w:rPr>
          <w:rStyle w:val="Emphasis"/>
          <w:highlight w:val="cyan"/>
        </w:rPr>
        <w:t>cyber</w:t>
      </w:r>
      <w:r w:rsidRPr="007F65FB">
        <w:rPr>
          <w:rStyle w:val="Emphasis"/>
        </w:rPr>
        <w:t>security</w:t>
      </w:r>
      <w:r w:rsidRPr="008015B5">
        <w:rPr>
          <w:rStyle w:val="StyleUnderline"/>
        </w:rPr>
        <w:t xml:space="preserve"> </w:t>
      </w:r>
      <w:r w:rsidRPr="008015B5">
        <w:rPr>
          <w:rStyle w:val="StyleUnderline"/>
          <w:highlight w:val="cyan"/>
        </w:rPr>
        <w:t xml:space="preserve">issues is to maintain </w:t>
      </w:r>
      <w:r w:rsidRPr="007F65FB">
        <w:rPr>
          <w:rStyle w:val="Emphasis"/>
          <w:highlight w:val="cyan"/>
        </w:rPr>
        <w:t>competitive pressure</w:t>
      </w:r>
      <w:r w:rsidRPr="008015B5">
        <w:rPr>
          <w:rStyle w:val="StyleUnderline"/>
        </w:rPr>
        <w:t xml:space="preserve"> at all levels of the </w:t>
      </w:r>
      <w:r w:rsidRPr="007F65FB">
        <w:rPr>
          <w:rStyle w:val="Emphasis"/>
        </w:rPr>
        <w:t>supply chain</w:t>
      </w:r>
      <w:r w:rsidRPr="005E3623">
        <w:rPr>
          <w:sz w:val="16"/>
        </w:rPr>
        <w:t>.</w:t>
      </w:r>
    </w:p>
    <w:p w14:paraId="7CB2FDBC" w14:textId="77777777" w:rsidR="0028384B" w:rsidRPr="005E3623" w:rsidRDefault="0028384B" w:rsidP="0028384B">
      <w:pPr>
        <w:rPr>
          <w:sz w:val="16"/>
        </w:rPr>
      </w:pPr>
      <w:r w:rsidRPr="005E3623">
        <w:rPr>
          <w:sz w:val="16"/>
        </w:rPr>
        <w:t>B. Vulnerabilities of “Monocultures”</w:t>
      </w:r>
      <w:r w:rsidRPr="005E3623">
        <w:rPr>
          <w:sz w:val="16"/>
        </w:rPr>
        <w:br/>
      </w:r>
      <w:r w:rsidRPr="008015B5">
        <w:rPr>
          <w:rStyle w:val="StyleUnderline"/>
        </w:rPr>
        <w:t xml:space="preserve">A second reason why </w:t>
      </w:r>
      <w:r w:rsidRPr="00AE1D7B">
        <w:rPr>
          <w:rStyle w:val="Emphasis"/>
          <w:highlight w:val="cyan"/>
        </w:rPr>
        <w:t>monopoly</w:t>
      </w:r>
      <w:r w:rsidRPr="008015B5">
        <w:rPr>
          <w:rStyle w:val="StyleUnderline"/>
          <w:highlight w:val="cyan"/>
        </w:rPr>
        <w:t xml:space="preserve"> undermines</w:t>
      </w:r>
      <w:r w:rsidRPr="008015B5">
        <w:rPr>
          <w:rStyle w:val="StyleUnderline"/>
        </w:rPr>
        <w:t xml:space="preserve"> </w:t>
      </w:r>
      <w:r w:rsidRPr="00AE1D7B">
        <w:rPr>
          <w:rStyle w:val="Emphasis"/>
        </w:rPr>
        <w:t>cybersecurity</w:t>
      </w:r>
      <w:r w:rsidRPr="008015B5">
        <w:rPr>
          <w:rStyle w:val="StyleUnderline"/>
        </w:rPr>
        <w:t xml:space="preserve"> is that </w:t>
      </w:r>
      <w:r w:rsidRPr="00AE1D7B">
        <w:rPr>
          <w:rStyle w:val="Emphasis"/>
        </w:rPr>
        <w:t>monopoly</w:t>
      </w:r>
      <w:r w:rsidRPr="008015B5">
        <w:rPr>
          <w:rStyle w:val="StyleUnderline"/>
        </w:rPr>
        <w:t xml:space="preserve"> </w:t>
      </w:r>
      <w:r w:rsidRPr="008015B5">
        <w:rPr>
          <w:rStyle w:val="StyleUnderline"/>
          <w:highlight w:val="cyan"/>
        </w:rPr>
        <w:t>leads to</w:t>
      </w:r>
      <w:r w:rsidRPr="008015B5">
        <w:rPr>
          <w:rStyle w:val="StyleUnderline"/>
        </w:rPr>
        <w:t xml:space="preserve"> a “</w:t>
      </w:r>
      <w:r w:rsidRPr="00AE1D7B">
        <w:rPr>
          <w:rStyle w:val="Emphasis"/>
          <w:highlight w:val="cyan"/>
        </w:rPr>
        <w:t>monoculture</w:t>
      </w:r>
      <w:r w:rsidRPr="008015B5">
        <w:rPr>
          <w:rStyle w:val="StyleUnderline"/>
        </w:rPr>
        <w:t xml:space="preserve">” </w:t>
      </w:r>
      <w:r w:rsidRPr="008015B5">
        <w:rPr>
          <w:rStyle w:val="StyleUnderline"/>
          <w:highlight w:val="cyan"/>
        </w:rPr>
        <w:t>of</w:t>
      </w:r>
      <w:r w:rsidRPr="008015B5">
        <w:rPr>
          <w:rStyle w:val="StyleUnderline"/>
        </w:rPr>
        <w:t xml:space="preserve"> single-vendor </w:t>
      </w:r>
      <w:r w:rsidRPr="00AE1D7B">
        <w:rPr>
          <w:rStyle w:val="Emphasis"/>
          <w:highlight w:val="cyan"/>
        </w:rPr>
        <w:t>products</w:t>
      </w:r>
      <w:r w:rsidRPr="008015B5">
        <w:rPr>
          <w:rStyle w:val="StyleUnderline"/>
          <w:highlight w:val="cyan"/>
        </w:rPr>
        <w:t>, opening</w:t>
      </w:r>
      <w:r w:rsidRPr="008015B5">
        <w:rPr>
          <w:rStyle w:val="StyleUnderline"/>
        </w:rPr>
        <w:t xml:space="preserve"> the </w:t>
      </w:r>
      <w:r w:rsidRPr="008015B5">
        <w:rPr>
          <w:rStyle w:val="StyleUnderline"/>
          <w:highlight w:val="cyan"/>
        </w:rPr>
        <w:t xml:space="preserve">door to massive </w:t>
      </w:r>
      <w:r w:rsidRPr="00AE1D7B">
        <w:rPr>
          <w:rStyle w:val="Emphasis"/>
          <w:highlight w:val="cyan"/>
        </w:rPr>
        <w:t>systemic failure</w:t>
      </w:r>
      <w:r w:rsidRPr="008015B5">
        <w:rPr>
          <w:rStyle w:val="StyleUnderline"/>
          <w:highlight w:val="cyan"/>
        </w:rPr>
        <w:t xml:space="preserve"> in</w:t>
      </w:r>
      <w:r w:rsidRPr="008015B5">
        <w:rPr>
          <w:rStyle w:val="StyleUnderline"/>
        </w:rPr>
        <w:t xml:space="preserve"> the case of </w:t>
      </w:r>
      <w:r w:rsidRPr="008015B5">
        <w:rPr>
          <w:rStyle w:val="StyleUnderline"/>
          <w:highlight w:val="cyan"/>
        </w:rPr>
        <w:t xml:space="preserve">a </w:t>
      </w:r>
      <w:r w:rsidRPr="00AE1D7B">
        <w:rPr>
          <w:rStyle w:val="Emphasis"/>
          <w:highlight w:val="cyan"/>
        </w:rPr>
        <w:t>cyberattack</w:t>
      </w:r>
      <w:r w:rsidRPr="005E3623">
        <w:rPr>
          <w:sz w:val="16"/>
        </w:rPr>
        <w:t>. Computer researchers developed the theory of software monocultures in the early 2000s, in response to the regular phenomenon of computer viruses and other attacks spreading rapidly by exploiting flaws in the dominant operating system at the time, Microsoft Windows.165 Where a computer system such as Windows has a commanding share of users, a virus that exploits a flaw in that system can quickly spread to infect a whole interconnected ecosystem. An operating system monopoly thus enables fast and easy spread of cyberattacks, and better cybersecurity would be achieved through greater diversity in online systems.166 As one research group posited, “a network architecture that supports a collection of heterogeneous network elements for the same functional capability offers a greater possibility of surviving security attacks as compared to homogeneous networks.”167</w:t>
      </w:r>
    </w:p>
    <w:p w14:paraId="79BD0769" w14:textId="77777777" w:rsidR="0028384B" w:rsidRPr="005E3623" w:rsidRDefault="0028384B" w:rsidP="0028384B">
      <w:pPr>
        <w:rPr>
          <w:sz w:val="16"/>
        </w:rPr>
      </w:pPr>
      <w:r w:rsidRPr="005E3623">
        <w:rPr>
          <w:sz w:val="16"/>
        </w:rPr>
        <w:t xml:space="preserve">There has been considerable study of the theory that </w:t>
      </w:r>
      <w:r w:rsidRPr="00AE1D7B">
        <w:rPr>
          <w:rStyle w:val="Emphasis"/>
        </w:rPr>
        <w:t xml:space="preserve">computer </w:t>
      </w:r>
      <w:r w:rsidRPr="00AE1D7B">
        <w:rPr>
          <w:rStyle w:val="Emphasis"/>
          <w:highlight w:val="cyan"/>
        </w:rPr>
        <w:t>monocultures</w:t>
      </w:r>
      <w:r w:rsidRPr="008015B5">
        <w:rPr>
          <w:rStyle w:val="StyleUnderline"/>
        </w:rPr>
        <w:t xml:space="preserve"> are naturally </w:t>
      </w:r>
      <w:r w:rsidRPr="008015B5">
        <w:rPr>
          <w:rStyle w:val="StyleUnderline"/>
          <w:highlight w:val="cyan"/>
        </w:rPr>
        <w:t xml:space="preserve">more vulnerable to </w:t>
      </w:r>
      <w:r w:rsidRPr="00AE1D7B">
        <w:rPr>
          <w:rStyle w:val="Emphasis"/>
          <w:highlight w:val="cyan"/>
        </w:rPr>
        <w:t>attacks</w:t>
      </w:r>
      <w:r w:rsidRPr="005E3623">
        <w:rPr>
          <w:sz w:val="16"/>
        </w:rPr>
        <w:t>.168 In one study, computer science researchers reviewed a catalog of 6,340 software vulnerabilities recorded in 2007, to compare whether comparable software would share the same flaws.169 Of the 2,627 vulnerabilities applicable to application software (as opposed to operating systems, web scripts, and other software components), only 29 (1.1%) applied to substitute products from different vendors but providing the same functionality.170 By contrast, different versions of a single software product were found to share vulnerabilities 84.7% of the time.171 Thus, software monocultures share exploitable flaws even when there is some variation in versions across the monoculture; by contrast, diversity in software is almost guaranteed to prevent a single flaw from affecting all users.</w:t>
      </w:r>
    </w:p>
    <w:p w14:paraId="63D2398F" w14:textId="77777777" w:rsidR="0028384B" w:rsidRPr="005E3623" w:rsidRDefault="0028384B" w:rsidP="0028384B">
      <w:pPr>
        <w:rPr>
          <w:sz w:val="16"/>
        </w:rPr>
      </w:pPr>
      <w:r w:rsidRPr="008015B5">
        <w:rPr>
          <w:rStyle w:val="StyleUnderline"/>
          <w:highlight w:val="cyan"/>
        </w:rPr>
        <w:t xml:space="preserve">In the case of </w:t>
      </w:r>
      <w:r w:rsidRPr="000D2B31">
        <w:rPr>
          <w:rStyle w:val="Emphasis"/>
          <w:highlight w:val="cyan"/>
        </w:rPr>
        <w:t>5G</w:t>
      </w:r>
      <w:r w:rsidRPr="008015B5">
        <w:rPr>
          <w:rStyle w:val="StyleUnderline"/>
        </w:rPr>
        <w:t xml:space="preserve"> and </w:t>
      </w:r>
      <w:r w:rsidRPr="000D2B31">
        <w:rPr>
          <w:rStyle w:val="Emphasis"/>
        </w:rPr>
        <w:t>wireless</w:t>
      </w:r>
      <w:r w:rsidRPr="008015B5">
        <w:rPr>
          <w:rStyle w:val="StyleUnderline"/>
        </w:rPr>
        <w:t xml:space="preserve"> mobile communications, a </w:t>
      </w:r>
      <w:r w:rsidRPr="000D2B31">
        <w:rPr>
          <w:rStyle w:val="Emphasis"/>
          <w:highlight w:val="cyan"/>
        </w:rPr>
        <w:t>monoculture</w:t>
      </w:r>
      <w:r w:rsidRPr="008015B5">
        <w:rPr>
          <w:rStyle w:val="StyleUnderline"/>
        </w:rPr>
        <w:t xml:space="preserve"> is an </w:t>
      </w:r>
      <w:r w:rsidRPr="000D2B31">
        <w:rPr>
          <w:rStyle w:val="Emphasis"/>
          <w:highlight w:val="cyan"/>
        </w:rPr>
        <w:t>especially concerning</w:t>
      </w:r>
      <w:r w:rsidRPr="008015B5">
        <w:rPr>
          <w:rStyle w:val="StyleUnderline"/>
        </w:rPr>
        <w:t xml:space="preserve"> possibility. To the extent that systems such as </w:t>
      </w:r>
      <w:r w:rsidRPr="000D2B31">
        <w:rPr>
          <w:rStyle w:val="Emphasis"/>
          <w:highlight w:val="cyan"/>
        </w:rPr>
        <w:t>smart city</w:t>
      </w:r>
      <w:r w:rsidRPr="008015B5">
        <w:rPr>
          <w:rStyle w:val="StyleUnderline"/>
        </w:rPr>
        <w:t xml:space="preserve"> sensors or </w:t>
      </w:r>
      <w:r w:rsidRPr="000D2B31">
        <w:rPr>
          <w:rStyle w:val="Emphasis"/>
        </w:rPr>
        <w:t xml:space="preserve">communication </w:t>
      </w:r>
      <w:r w:rsidRPr="000D2B31">
        <w:rPr>
          <w:rStyle w:val="Emphasis"/>
          <w:highlight w:val="cyan"/>
        </w:rPr>
        <w:t>networks</w:t>
      </w:r>
      <w:r w:rsidRPr="008015B5">
        <w:rPr>
          <w:rStyle w:val="StyleUnderline"/>
        </w:rPr>
        <w:t xml:space="preserve"> are widely </w:t>
      </w:r>
      <w:r w:rsidRPr="008015B5">
        <w:rPr>
          <w:rStyle w:val="StyleUnderline"/>
          <w:highlight w:val="cyan"/>
        </w:rPr>
        <w:t xml:space="preserve">deployed in a </w:t>
      </w:r>
      <w:r w:rsidRPr="000D2B31">
        <w:rPr>
          <w:rStyle w:val="Emphasis"/>
          <w:highlight w:val="cyan"/>
        </w:rPr>
        <w:t>monoculture</w:t>
      </w:r>
      <w:r w:rsidRPr="008015B5">
        <w:rPr>
          <w:rStyle w:val="StyleUnderline"/>
          <w:highlight w:val="cyan"/>
        </w:rPr>
        <w:t xml:space="preserve"> fashion</w:t>
      </w:r>
      <w:r w:rsidRPr="008015B5">
        <w:rPr>
          <w:rStyle w:val="StyleUnderline"/>
        </w:rPr>
        <w:t xml:space="preserve">, a </w:t>
      </w:r>
      <w:r w:rsidRPr="000D2B31">
        <w:rPr>
          <w:rStyle w:val="Emphasis"/>
        </w:rPr>
        <w:t xml:space="preserve">widespread </w:t>
      </w:r>
      <w:r w:rsidRPr="000D2B31">
        <w:rPr>
          <w:rStyle w:val="Emphasis"/>
          <w:highlight w:val="cyan"/>
        </w:rPr>
        <w:t>attack</w:t>
      </w:r>
      <w:r w:rsidRPr="008015B5">
        <w:rPr>
          <w:rStyle w:val="StyleUnderline"/>
        </w:rPr>
        <w:t xml:space="preserve"> could </w:t>
      </w:r>
      <w:r w:rsidRPr="008015B5">
        <w:rPr>
          <w:rStyle w:val="StyleUnderline"/>
          <w:highlight w:val="cyan"/>
        </w:rPr>
        <w:t xml:space="preserve">have devastating </w:t>
      </w:r>
      <w:r w:rsidRPr="000D2B31">
        <w:rPr>
          <w:rStyle w:val="Emphasis"/>
          <w:highlight w:val="cyan"/>
        </w:rPr>
        <w:t>consequences</w:t>
      </w:r>
      <w:r w:rsidRPr="008015B5">
        <w:rPr>
          <w:rStyle w:val="StyleUnderline"/>
        </w:rPr>
        <w:t xml:space="preserve">, potentially </w:t>
      </w:r>
      <w:r w:rsidRPr="000D2B31">
        <w:rPr>
          <w:rStyle w:val="Emphasis"/>
          <w:highlight w:val="cyan"/>
        </w:rPr>
        <w:t>blacking out</w:t>
      </w:r>
      <w:r w:rsidRPr="008015B5">
        <w:rPr>
          <w:rStyle w:val="StyleUnderline"/>
        </w:rPr>
        <w:t xml:space="preserve"> a </w:t>
      </w:r>
      <w:r w:rsidRPr="000D2B31">
        <w:rPr>
          <w:rStyle w:val="Emphasis"/>
          <w:highlight w:val="cyan"/>
        </w:rPr>
        <w:t>region</w:t>
      </w:r>
      <w:r w:rsidRPr="008015B5">
        <w:rPr>
          <w:rStyle w:val="StyleUnderline"/>
        </w:rPr>
        <w:t xml:space="preserve"> and </w:t>
      </w:r>
      <w:r w:rsidRPr="008015B5">
        <w:rPr>
          <w:rStyle w:val="StyleUnderline"/>
          <w:highlight w:val="cyan"/>
        </w:rPr>
        <w:t xml:space="preserve">affecting </w:t>
      </w:r>
      <w:r w:rsidRPr="000D2B31">
        <w:rPr>
          <w:rStyle w:val="Emphasis"/>
          <w:highlight w:val="cyan"/>
        </w:rPr>
        <w:t>essential services</w:t>
      </w:r>
      <w:r w:rsidRPr="008015B5">
        <w:rPr>
          <w:rStyle w:val="StyleUnderline"/>
        </w:rPr>
        <w:t xml:space="preserve"> such as</w:t>
      </w:r>
      <w:r w:rsidRPr="005E3623">
        <w:rPr>
          <w:sz w:val="16"/>
        </w:rPr>
        <w:t xml:space="preserve"> 911.172 A monoculture that is vulnerable to so-called “rootkits” or “backdoors”—maliciously installed software that enable bad actors to commandeer systems—</w:t>
      </w:r>
      <w:r w:rsidRPr="008015B5">
        <w:rPr>
          <w:rStyle w:val="StyleUnderline"/>
        </w:rPr>
        <w:t xml:space="preserve">could also enable </w:t>
      </w:r>
      <w:r w:rsidRPr="000D2B31">
        <w:rPr>
          <w:rStyle w:val="Emphasis"/>
          <w:highlight w:val="cyan"/>
        </w:rPr>
        <w:t>mass surveillance</w:t>
      </w:r>
      <w:r w:rsidRPr="008015B5">
        <w:rPr>
          <w:rStyle w:val="StyleUnderline"/>
        </w:rPr>
        <w:t xml:space="preserve"> or </w:t>
      </w:r>
      <w:r w:rsidRPr="000D2B31">
        <w:rPr>
          <w:rStyle w:val="Emphasis"/>
          <w:highlight w:val="cyan"/>
        </w:rPr>
        <w:t>spying</w:t>
      </w:r>
      <w:r w:rsidRPr="008015B5">
        <w:rPr>
          <w:rStyle w:val="StyleUnderline"/>
        </w:rPr>
        <w:t xml:space="preserve"> by private hackers or foreign governments.173 The </w:t>
      </w:r>
      <w:r w:rsidRPr="008015B5">
        <w:rPr>
          <w:rStyle w:val="StyleUnderline"/>
          <w:highlight w:val="cyan"/>
        </w:rPr>
        <w:t>presence</w:t>
      </w:r>
      <w:r w:rsidRPr="008015B5">
        <w:rPr>
          <w:rStyle w:val="StyleUnderline"/>
        </w:rPr>
        <w:t xml:space="preserve"> of systems from </w:t>
      </w:r>
      <w:r w:rsidRPr="000D2B31">
        <w:rPr>
          <w:rStyle w:val="Emphasis"/>
          <w:highlight w:val="cyan"/>
        </w:rPr>
        <w:t>multiple vendors</w:t>
      </w:r>
      <w:r w:rsidRPr="008015B5">
        <w:rPr>
          <w:rStyle w:val="StyleUnderline"/>
        </w:rPr>
        <w:t xml:space="preserve"> would </w:t>
      </w:r>
      <w:r w:rsidRPr="000D2B31">
        <w:rPr>
          <w:rStyle w:val="Emphasis"/>
          <w:highlight w:val="cyan"/>
        </w:rPr>
        <w:t>mitigate</w:t>
      </w:r>
      <w:r w:rsidRPr="008015B5">
        <w:rPr>
          <w:rStyle w:val="StyleUnderline"/>
          <w:highlight w:val="cyan"/>
        </w:rPr>
        <w:t xml:space="preserve"> these possibilities</w:t>
      </w:r>
      <w:r w:rsidRPr="005E3623">
        <w:rPr>
          <w:sz w:val="16"/>
        </w:rPr>
        <w:t>.</w:t>
      </w:r>
    </w:p>
    <w:p w14:paraId="12F70AE1" w14:textId="77777777" w:rsidR="0028384B" w:rsidRPr="005E3623" w:rsidRDefault="0028384B" w:rsidP="0028384B">
      <w:pPr>
        <w:rPr>
          <w:sz w:val="16"/>
        </w:rPr>
      </w:pPr>
      <w:r w:rsidRPr="005E3623">
        <w:rPr>
          <w:sz w:val="16"/>
        </w:rPr>
        <w:t>The monoculture theory is not without critics, but a review of those criticisms shows them to be inapplicable to contemporary communication technologies. Some critics suggest that software diversity imposes unwarranted costs on firms who must forego economies of scale and devise seemingly duplicative yet different setups of computer systems.174 But those concerns largely focus on the situation where a single firm produces and manages heterogeneous systems, concerns that are avoided where heterogeneity arises naturally through competition between two unrelated firms.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2A690ABE" w14:textId="77777777" w:rsidR="0028384B" w:rsidRPr="005E3623" w:rsidRDefault="0028384B" w:rsidP="0028384B">
      <w:pPr>
        <w:rPr>
          <w:sz w:val="16"/>
        </w:rPr>
      </w:pPr>
      <w:r w:rsidRPr="005E3623">
        <w:rPr>
          <w:sz w:val="16"/>
        </w:rPr>
        <w:t xml:space="preserve">It is widely recognized that a monoculture is unavoidable in at least one respect: Most connected devices will need to conform to technical standards.177 5G, for example, is a technical standard developed by a private industry consortium called 3GPP.178 A flaw in any such standard would render all mobile devices implementing the standard vulnerable to an identical attack.179 Avoiding these sorts of systemic flaws in standards requires rigorous development, analysis, and testing of the standard in the development process, which in turn requires ensuring that as many firms as possible, especially firms that share basic American values, are involved in the development of those standards.180 </w:t>
      </w:r>
      <w:r w:rsidRPr="008015B5">
        <w:rPr>
          <w:rStyle w:val="StyleUnderline"/>
        </w:rPr>
        <w:t xml:space="preserve">Thus, the </w:t>
      </w:r>
      <w:r w:rsidRPr="005578B0">
        <w:rPr>
          <w:rStyle w:val="Emphasis"/>
          <w:highlight w:val="cyan"/>
        </w:rPr>
        <w:t>necessary standardization</w:t>
      </w:r>
      <w:r w:rsidRPr="008015B5">
        <w:rPr>
          <w:rStyle w:val="StyleUnderline"/>
          <w:highlight w:val="cyan"/>
        </w:rPr>
        <w:t xml:space="preserve"> of</w:t>
      </w:r>
      <w:r w:rsidRPr="008015B5">
        <w:rPr>
          <w:rStyle w:val="StyleUnderline"/>
        </w:rPr>
        <w:t xml:space="preserve"> information and </w:t>
      </w:r>
      <w:r w:rsidRPr="005578B0">
        <w:rPr>
          <w:rStyle w:val="Emphasis"/>
        </w:rPr>
        <w:t xml:space="preserve">communication </w:t>
      </w:r>
      <w:r w:rsidRPr="005578B0">
        <w:rPr>
          <w:rStyle w:val="Emphasis"/>
          <w:highlight w:val="cyan"/>
        </w:rPr>
        <w:t>tech</w:t>
      </w:r>
      <w:r w:rsidRPr="008015B5">
        <w:rPr>
          <w:rStyle w:val="StyleUnderline"/>
        </w:rPr>
        <w:t xml:space="preserve">nologies is perhaps the most important </w:t>
      </w:r>
      <w:r w:rsidRPr="008015B5">
        <w:rPr>
          <w:rStyle w:val="StyleUnderline"/>
          <w:highlight w:val="cyan"/>
        </w:rPr>
        <w:t>reason why</w:t>
      </w:r>
      <w:r w:rsidRPr="008015B5">
        <w:rPr>
          <w:rStyle w:val="StyleUnderline"/>
        </w:rPr>
        <w:t xml:space="preserve"> a </w:t>
      </w:r>
      <w:r w:rsidRPr="005578B0">
        <w:rPr>
          <w:rStyle w:val="Emphasis"/>
          <w:highlight w:val="cyan"/>
        </w:rPr>
        <w:t>competitive</w:t>
      </w:r>
      <w:r w:rsidRPr="008015B5">
        <w:rPr>
          <w:rStyle w:val="StyleUnderline"/>
        </w:rPr>
        <w:t xml:space="preserve"> communication technology </w:t>
      </w:r>
      <w:r w:rsidRPr="008015B5">
        <w:rPr>
          <w:rStyle w:val="StyleUnderline"/>
          <w:highlight w:val="cyan"/>
        </w:rPr>
        <w:t>market</w:t>
      </w:r>
      <w:r w:rsidRPr="008015B5">
        <w:rPr>
          <w:rStyle w:val="StyleUnderline"/>
        </w:rPr>
        <w:t xml:space="preserve"> is </w:t>
      </w:r>
      <w:r w:rsidRPr="008015B5">
        <w:rPr>
          <w:rStyle w:val="StyleUnderline"/>
          <w:highlight w:val="cyan"/>
        </w:rPr>
        <w:t xml:space="preserve">essential to </w:t>
      </w:r>
      <w:r w:rsidRPr="005578B0">
        <w:rPr>
          <w:rStyle w:val="Emphasis"/>
          <w:highlight w:val="cyan"/>
        </w:rPr>
        <w:t>cyber</w:t>
      </w:r>
      <w:r w:rsidRPr="005578B0">
        <w:rPr>
          <w:rStyle w:val="Emphasis"/>
        </w:rPr>
        <w:t>security</w:t>
      </w:r>
      <w:r w:rsidRPr="008015B5">
        <w:rPr>
          <w:rStyle w:val="StyleUnderline"/>
        </w:rPr>
        <w:t xml:space="preserve"> </w:t>
      </w:r>
      <w:r w:rsidRPr="008015B5">
        <w:rPr>
          <w:rStyle w:val="StyleUnderline"/>
          <w:highlight w:val="cyan"/>
        </w:rPr>
        <w:t xml:space="preserve">and </w:t>
      </w:r>
      <w:r w:rsidRPr="005578B0">
        <w:rPr>
          <w:rStyle w:val="Emphasis"/>
          <w:highlight w:val="cyan"/>
        </w:rPr>
        <w:t>national security</w:t>
      </w:r>
      <w:r w:rsidRPr="005E3623">
        <w:rPr>
          <w:sz w:val="16"/>
        </w:rPr>
        <w:t>.</w:t>
      </w:r>
    </w:p>
    <w:p w14:paraId="1ACDECEC" w14:textId="77777777" w:rsidR="0028384B" w:rsidRPr="005E3623" w:rsidRDefault="0028384B" w:rsidP="0028384B">
      <w:pPr>
        <w:rPr>
          <w:sz w:val="16"/>
        </w:rPr>
      </w:pPr>
      <w:r w:rsidRPr="005E3623">
        <w:rPr>
          <w:sz w:val="16"/>
        </w:rPr>
        <w:t>IV. LESSONS AND POLICY DIRECTIONS</w:t>
      </w:r>
    </w:p>
    <w:p w14:paraId="6906E1AA" w14:textId="77777777" w:rsidR="0028384B" w:rsidRPr="005E3623" w:rsidRDefault="0028384B" w:rsidP="0028384B">
      <w:pPr>
        <w:rPr>
          <w:sz w:val="16"/>
        </w:rPr>
      </w:pPr>
      <w:r w:rsidRPr="005E3623">
        <w:rPr>
          <w:sz w:val="16"/>
        </w:rPr>
        <w:t>The above discussion shows that patent protection can have mixed effects on national security: On the one hand, patents can encourage innovation that ensures domestic technological leadership and produces useful security-protective technologies; on the other hand, patents can stifle innovation-producing and cybersecurity-enhancing competition and can stymie the government’s own ability to achieve national security goals. To navigate the complex effects of patent policy on national security, policymakers may consider the following recommendations as guideposts.</w:t>
      </w:r>
    </w:p>
    <w:p w14:paraId="480C1EFC" w14:textId="77777777" w:rsidR="0028384B" w:rsidRPr="005E3623" w:rsidRDefault="0028384B" w:rsidP="0028384B">
      <w:pPr>
        <w:rPr>
          <w:sz w:val="16"/>
        </w:rPr>
      </w:pPr>
      <w:r w:rsidRPr="005E3623">
        <w:rPr>
          <w:sz w:val="16"/>
        </w:rPr>
        <w:t>A. Anticompetitive Patent Licensing</w:t>
      </w:r>
    </w:p>
    <w:p w14:paraId="140D766D" w14:textId="77777777" w:rsidR="0028384B" w:rsidRPr="005E3623" w:rsidRDefault="0028384B" w:rsidP="0028384B">
      <w:pPr>
        <w:rPr>
          <w:sz w:val="16"/>
        </w:rPr>
      </w:pPr>
      <w:r w:rsidRPr="008015B5">
        <w:rPr>
          <w:rStyle w:val="StyleUnderline"/>
        </w:rPr>
        <w:t xml:space="preserve">An </w:t>
      </w:r>
      <w:r w:rsidRPr="008015B5">
        <w:rPr>
          <w:rStyle w:val="StyleUnderline"/>
          <w:highlight w:val="cyan"/>
        </w:rPr>
        <w:t>area of</w:t>
      </w:r>
      <w:r w:rsidRPr="008015B5">
        <w:rPr>
          <w:rStyle w:val="StyleUnderline"/>
        </w:rPr>
        <w:t xml:space="preserve"> </w:t>
      </w:r>
      <w:r w:rsidRPr="005578B0">
        <w:rPr>
          <w:rStyle w:val="Emphasis"/>
        </w:rPr>
        <w:t xml:space="preserve">particular </w:t>
      </w:r>
      <w:r w:rsidRPr="005578B0">
        <w:rPr>
          <w:rStyle w:val="Emphasis"/>
          <w:highlight w:val="cyan"/>
        </w:rPr>
        <w:t>concern</w:t>
      </w:r>
      <w:r w:rsidRPr="008015B5">
        <w:rPr>
          <w:rStyle w:val="StyleUnderline"/>
          <w:highlight w:val="cyan"/>
        </w:rPr>
        <w:t xml:space="preserve"> should be</w:t>
      </w:r>
      <w:r w:rsidRPr="008015B5">
        <w:rPr>
          <w:rStyle w:val="StyleUnderline"/>
        </w:rPr>
        <w:t xml:space="preserve"> the </w:t>
      </w:r>
      <w:r w:rsidRPr="008015B5">
        <w:rPr>
          <w:rStyle w:val="StyleUnderline"/>
          <w:highlight w:val="cyan"/>
        </w:rPr>
        <w:t xml:space="preserve">use of </w:t>
      </w:r>
      <w:r w:rsidRPr="005578B0">
        <w:rPr>
          <w:rStyle w:val="Emphasis"/>
          <w:highlight w:val="cyan"/>
        </w:rPr>
        <w:t>patents</w:t>
      </w:r>
      <w:r w:rsidRPr="008015B5">
        <w:rPr>
          <w:rStyle w:val="StyleUnderline"/>
        </w:rPr>
        <w:t xml:space="preserve"> and </w:t>
      </w:r>
      <w:r w:rsidRPr="005578B0">
        <w:rPr>
          <w:rStyle w:val="Emphasis"/>
        </w:rPr>
        <w:t>patent licensing</w:t>
      </w:r>
      <w:r w:rsidRPr="008015B5">
        <w:rPr>
          <w:rStyle w:val="StyleUnderline"/>
        </w:rPr>
        <w:t xml:space="preserve"> strategies </w:t>
      </w:r>
      <w:r w:rsidRPr="008015B5">
        <w:rPr>
          <w:rStyle w:val="StyleUnderline"/>
          <w:highlight w:val="cyan"/>
        </w:rPr>
        <w:t xml:space="preserve">to diminish </w:t>
      </w:r>
      <w:r w:rsidRPr="005578B0">
        <w:rPr>
          <w:rStyle w:val="Emphasis"/>
          <w:highlight w:val="cyan"/>
        </w:rPr>
        <w:t>competition</w:t>
      </w:r>
      <w:r w:rsidRPr="008015B5">
        <w:rPr>
          <w:rStyle w:val="StyleUnderline"/>
          <w:highlight w:val="cyan"/>
        </w:rPr>
        <w:t xml:space="preserve"> or put up </w:t>
      </w:r>
      <w:r w:rsidRPr="005578B0">
        <w:rPr>
          <w:rStyle w:val="Emphasis"/>
          <w:highlight w:val="cyan"/>
        </w:rPr>
        <w:t>roadblocks</w:t>
      </w:r>
      <w:r w:rsidRPr="008015B5">
        <w:rPr>
          <w:rStyle w:val="StyleUnderline"/>
          <w:highlight w:val="cyan"/>
        </w:rPr>
        <w:t xml:space="preserve"> to</w:t>
      </w:r>
      <w:r w:rsidRPr="008015B5">
        <w:rPr>
          <w:rStyle w:val="StyleUnderline"/>
        </w:rPr>
        <w:t xml:space="preserve"> new </w:t>
      </w:r>
      <w:r w:rsidRPr="008015B5">
        <w:rPr>
          <w:rStyle w:val="StyleUnderline"/>
          <w:highlight w:val="cyan"/>
        </w:rPr>
        <w:t>entrants</w:t>
      </w:r>
      <w:r w:rsidRPr="005E3623">
        <w:rPr>
          <w:sz w:val="16"/>
        </w:rPr>
        <w:t>. Policymakers should certainly not support these abuses of the patent system, and indeed should take steps to prevent them.</w:t>
      </w:r>
    </w:p>
    <w:p w14:paraId="6384F502" w14:textId="77777777" w:rsidR="0028384B" w:rsidRPr="005E3623" w:rsidRDefault="0028384B" w:rsidP="0028384B">
      <w:pPr>
        <w:rPr>
          <w:sz w:val="16"/>
        </w:rPr>
      </w:pPr>
      <w:r w:rsidRPr="005E3623">
        <w:rPr>
          <w:sz w:val="16"/>
        </w:rPr>
        <w:t xml:space="preserve">In the mobile communications space, patent licensing already plays an outsized role. </w:t>
      </w:r>
      <w:r w:rsidRPr="008015B5">
        <w:rPr>
          <w:rStyle w:val="StyleUnderline"/>
          <w:highlight w:val="cyan"/>
        </w:rPr>
        <w:t>There are</w:t>
      </w:r>
      <w:r w:rsidRPr="008015B5">
        <w:rPr>
          <w:rStyle w:val="StyleUnderline"/>
        </w:rPr>
        <w:t xml:space="preserve"> reportedly between </w:t>
      </w:r>
      <w:r w:rsidRPr="005578B0">
        <w:rPr>
          <w:rStyle w:val="Emphasis"/>
        </w:rPr>
        <w:t>250,000</w:t>
      </w:r>
      <w:r w:rsidRPr="008015B5">
        <w:rPr>
          <w:rStyle w:val="StyleUnderline"/>
        </w:rPr>
        <w:t xml:space="preserve"> 181 and </w:t>
      </w:r>
      <w:r w:rsidRPr="005578B0">
        <w:rPr>
          <w:rStyle w:val="Emphasis"/>
          <w:highlight w:val="cyan"/>
        </w:rPr>
        <w:t>314,000</w:t>
      </w:r>
      <w:r w:rsidRPr="008015B5">
        <w:rPr>
          <w:rStyle w:val="StyleUnderline"/>
        </w:rPr>
        <w:t xml:space="preserve"> 182 </w:t>
      </w:r>
      <w:r w:rsidRPr="005578B0">
        <w:rPr>
          <w:rStyle w:val="Emphasis"/>
          <w:highlight w:val="cyan"/>
        </w:rPr>
        <w:t>patents</w:t>
      </w:r>
      <w:r w:rsidRPr="008015B5">
        <w:rPr>
          <w:rStyle w:val="StyleUnderline"/>
          <w:highlight w:val="cyan"/>
        </w:rPr>
        <w:t xml:space="preserve"> on</w:t>
      </w:r>
      <w:r w:rsidRPr="008015B5">
        <w:rPr>
          <w:rStyle w:val="StyleUnderline"/>
        </w:rPr>
        <w:t xml:space="preserve"> the </w:t>
      </w:r>
      <w:r w:rsidRPr="005578B0">
        <w:rPr>
          <w:rStyle w:val="Emphasis"/>
          <w:highlight w:val="cyan"/>
        </w:rPr>
        <w:t>smartphone</w:t>
      </w:r>
      <w:r w:rsidRPr="008015B5">
        <w:rPr>
          <w:rStyle w:val="StyleUnderline"/>
        </w:rPr>
        <w:t xml:space="preserve"> alone, and </w:t>
      </w:r>
      <w:r w:rsidRPr="008015B5">
        <w:rPr>
          <w:rStyle w:val="StyleUnderline"/>
          <w:highlight w:val="cyan"/>
        </w:rPr>
        <w:t>litigation over</w:t>
      </w:r>
      <w:r w:rsidRPr="008015B5">
        <w:rPr>
          <w:rStyle w:val="StyleUnderline"/>
        </w:rPr>
        <w:t xml:space="preserve"> </w:t>
      </w:r>
      <w:r w:rsidRPr="005578B0">
        <w:rPr>
          <w:rStyle w:val="Emphasis"/>
        </w:rPr>
        <w:t xml:space="preserve">cell </w:t>
      </w:r>
      <w:r w:rsidRPr="005578B0">
        <w:rPr>
          <w:rStyle w:val="Emphasis"/>
          <w:highlight w:val="cyan"/>
        </w:rPr>
        <w:t>phone tech</w:t>
      </w:r>
      <w:r w:rsidRPr="005578B0">
        <w:rPr>
          <w:rStyle w:val="Emphasis"/>
        </w:rPr>
        <w:t>nologies</w:t>
      </w:r>
      <w:r w:rsidRPr="008015B5">
        <w:rPr>
          <w:rStyle w:val="StyleUnderline"/>
        </w:rPr>
        <w:t xml:space="preserve"> has </w:t>
      </w:r>
      <w:r w:rsidRPr="008015B5">
        <w:rPr>
          <w:rStyle w:val="StyleUnderline"/>
          <w:highlight w:val="cyan"/>
        </w:rPr>
        <w:t xml:space="preserve">lasted </w:t>
      </w:r>
      <w:r w:rsidRPr="005578B0">
        <w:rPr>
          <w:rStyle w:val="Emphasis"/>
          <w:highlight w:val="cyan"/>
        </w:rPr>
        <w:t>decades</w:t>
      </w:r>
      <w:r w:rsidRPr="008015B5">
        <w:rPr>
          <w:rStyle w:val="StyleUnderline"/>
        </w:rPr>
        <w:t xml:space="preserve"> by now. </w:t>
      </w:r>
      <w:r w:rsidRPr="008015B5">
        <w:rPr>
          <w:rStyle w:val="StyleUnderline"/>
          <w:highlight w:val="cyan"/>
        </w:rPr>
        <w:t>Patents</w:t>
      </w:r>
      <w:r w:rsidRPr="008015B5">
        <w:rPr>
          <w:rStyle w:val="StyleUnderline"/>
        </w:rPr>
        <w:t xml:space="preserve"> will thus </w:t>
      </w:r>
      <w:r w:rsidRPr="005578B0">
        <w:rPr>
          <w:rStyle w:val="Emphasis"/>
          <w:highlight w:val="cyan"/>
        </w:rPr>
        <w:t>inevitably</w:t>
      </w:r>
      <w:r w:rsidRPr="008015B5">
        <w:rPr>
          <w:rStyle w:val="StyleUnderline"/>
        </w:rPr>
        <w:t xml:space="preserve"> have an </w:t>
      </w:r>
      <w:r w:rsidRPr="008015B5">
        <w:rPr>
          <w:rStyle w:val="StyleUnderline"/>
          <w:highlight w:val="cyan"/>
        </w:rPr>
        <w:t>impact</w:t>
      </w:r>
      <w:r w:rsidRPr="008015B5">
        <w:rPr>
          <w:rStyle w:val="StyleUnderline"/>
        </w:rPr>
        <w:t xml:space="preserve"> on technologies like </w:t>
      </w:r>
      <w:r w:rsidRPr="005578B0">
        <w:rPr>
          <w:rStyle w:val="Emphasis"/>
          <w:highlight w:val="cyan"/>
        </w:rPr>
        <w:t>5G</w:t>
      </w:r>
      <w:r w:rsidRPr="008015B5">
        <w:rPr>
          <w:rStyle w:val="StyleUnderline"/>
        </w:rPr>
        <w:t xml:space="preserve"> or the </w:t>
      </w:r>
      <w:r w:rsidRPr="005578B0">
        <w:rPr>
          <w:rStyle w:val="Emphasis"/>
          <w:highlight w:val="cyan"/>
        </w:rPr>
        <w:t>I</w:t>
      </w:r>
      <w:r w:rsidRPr="005E3623">
        <w:rPr>
          <w:sz w:val="16"/>
        </w:rPr>
        <w:t xml:space="preserve">nternet </w:t>
      </w:r>
      <w:r w:rsidRPr="005578B0">
        <w:rPr>
          <w:rStyle w:val="Emphasis"/>
          <w:highlight w:val="cyan"/>
        </w:rPr>
        <w:t>o</w:t>
      </w:r>
      <w:r w:rsidRPr="005E3623">
        <w:rPr>
          <w:sz w:val="16"/>
        </w:rPr>
        <w:t xml:space="preserve">f </w:t>
      </w:r>
      <w:r w:rsidRPr="005578B0">
        <w:rPr>
          <w:rStyle w:val="Emphasis"/>
          <w:highlight w:val="cyan"/>
        </w:rPr>
        <w:t>T</w:t>
      </w:r>
      <w:r w:rsidRPr="005E3623">
        <w:rPr>
          <w:sz w:val="16"/>
        </w:rPr>
        <w:t>hings, so the question is what that impact will be.</w:t>
      </w:r>
    </w:p>
    <w:p w14:paraId="7EB83D84" w14:textId="77777777" w:rsidR="0028384B" w:rsidRPr="005E3623" w:rsidRDefault="0028384B" w:rsidP="0028384B">
      <w:pPr>
        <w:rPr>
          <w:sz w:val="16"/>
        </w:rPr>
      </w:pPr>
      <w:r w:rsidRPr="005578B0">
        <w:rPr>
          <w:rStyle w:val="Emphasis"/>
          <w:highlight w:val="cyan"/>
        </w:rPr>
        <w:t>Patents</w:t>
      </w:r>
      <w:r w:rsidRPr="008015B5">
        <w:rPr>
          <w:rStyle w:val="StyleUnderline"/>
        </w:rPr>
        <w:t xml:space="preserve"> are </w:t>
      </w:r>
      <w:r w:rsidRPr="008015B5">
        <w:rPr>
          <w:rStyle w:val="StyleUnderline"/>
          <w:highlight w:val="cyan"/>
        </w:rPr>
        <w:t xml:space="preserve">supposed to </w:t>
      </w:r>
      <w:r w:rsidRPr="005578B0">
        <w:rPr>
          <w:rStyle w:val="Emphasis"/>
          <w:highlight w:val="cyan"/>
        </w:rPr>
        <w:t>encourage innovation</w:t>
      </w:r>
      <w:r w:rsidRPr="008015B5">
        <w:rPr>
          <w:rStyle w:val="StyleUnderline"/>
        </w:rPr>
        <w:t xml:space="preserve">, but research finds that </w:t>
      </w:r>
      <w:r w:rsidRPr="008015B5">
        <w:rPr>
          <w:rStyle w:val="StyleUnderline"/>
          <w:highlight w:val="cyan"/>
        </w:rPr>
        <w:t>patents alone</w:t>
      </w:r>
      <w:r w:rsidRPr="008015B5">
        <w:rPr>
          <w:rStyle w:val="StyleUnderline"/>
        </w:rPr>
        <w:t xml:space="preserve"> will </w:t>
      </w:r>
      <w:r w:rsidRPr="008015B5">
        <w:rPr>
          <w:rStyle w:val="StyleUnderline"/>
          <w:highlight w:val="cyan"/>
        </w:rPr>
        <w:t xml:space="preserve">not do so; </w:t>
      </w:r>
      <w:r w:rsidRPr="005578B0">
        <w:rPr>
          <w:rStyle w:val="Emphasis"/>
          <w:highlight w:val="cyan"/>
        </w:rPr>
        <w:t>competition</w:t>
      </w:r>
      <w:r w:rsidRPr="008015B5">
        <w:rPr>
          <w:rStyle w:val="StyleUnderline"/>
        </w:rPr>
        <w:t xml:space="preserve"> is </w:t>
      </w:r>
      <w:r w:rsidRPr="008015B5">
        <w:rPr>
          <w:rStyle w:val="StyleUnderline"/>
          <w:highlight w:val="cyan"/>
        </w:rPr>
        <w:t xml:space="preserve">another </w:t>
      </w:r>
      <w:r w:rsidRPr="005578B0">
        <w:rPr>
          <w:rStyle w:val="Emphasis"/>
          <w:highlight w:val="cyan"/>
        </w:rPr>
        <w:t>requirement</w:t>
      </w:r>
      <w:r w:rsidRPr="005E3623">
        <w:rPr>
          <w:sz w:val="16"/>
        </w:rPr>
        <w:t>. A 2015 study considered the impact of competition policy and patent strength on innovation among European firms, measured in terms of research and development spending.183 Initially, the study compared firms in countries with strong patent laws against those in countries with weaker patent laws, and found that patent protection has “no effect on R&amp;D intensity,” a conclusion consistent with multiple other studies.184 However, the study found that when a major competition reform went into effect, strong-patent countries enjoyed a boost in innovation greater than that experienced in weak-patent countries.185 In other words, strong patent protection is complementary to strong competition; the former does not promote innovation without the latter. The practical import of this research is that patent protection is beneficial up to a point, but to the extent that patents—or, more commonly, legal strategies involving patents—overreach to suppress competition, that overreach should be cause for concern.</w:t>
      </w:r>
    </w:p>
    <w:p w14:paraId="7D1CF174" w14:textId="77777777" w:rsidR="0028384B" w:rsidRPr="005E3623" w:rsidRDefault="0028384B" w:rsidP="0028384B">
      <w:pPr>
        <w:rPr>
          <w:sz w:val="16"/>
        </w:rPr>
      </w:pPr>
      <w:r w:rsidRPr="005E3623">
        <w:rPr>
          <w:sz w:val="16"/>
        </w:rPr>
        <w:t xml:space="preserve">Yet today, strategic patent behavior contrary to competition is prevalent. The </w:t>
      </w:r>
      <w:r w:rsidRPr="009C2A06">
        <w:rPr>
          <w:rStyle w:val="Emphasis"/>
          <w:highlight w:val="cyan"/>
        </w:rPr>
        <w:t>F</w:t>
      </w:r>
      <w:r w:rsidRPr="005E3623">
        <w:rPr>
          <w:sz w:val="16"/>
        </w:rPr>
        <w:t xml:space="preserve">ederal </w:t>
      </w:r>
      <w:r w:rsidRPr="009C2A06">
        <w:rPr>
          <w:rStyle w:val="Emphasis"/>
          <w:highlight w:val="cyan"/>
        </w:rPr>
        <w:t>T</w:t>
      </w:r>
      <w:r w:rsidRPr="005E3623">
        <w:rPr>
          <w:sz w:val="16"/>
        </w:rPr>
        <w:t xml:space="preserve">rade </w:t>
      </w:r>
      <w:r w:rsidRPr="009C2A06">
        <w:rPr>
          <w:rStyle w:val="Emphasis"/>
          <w:highlight w:val="cyan"/>
        </w:rPr>
        <w:t>C</w:t>
      </w:r>
      <w:r w:rsidRPr="005E3623">
        <w:rPr>
          <w:sz w:val="16"/>
        </w:rPr>
        <w:t xml:space="preserve">ommission’s </w:t>
      </w:r>
      <w:r w:rsidRPr="008015B5">
        <w:rPr>
          <w:rStyle w:val="StyleUnderline"/>
        </w:rPr>
        <w:t xml:space="preserve">ongoing </w:t>
      </w:r>
      <w:r w:rsidRPr="009C2A06">
        <w:rPr>
          <w:rStyle w:val="Emphasis"/>
          <w:highlight w:val="cyan"/>
        </w:rPr>
        <w:t>lawsuit</w:t>
      </w:r>
      <w:r w:rsidRPr="008015B5">
        <w:rPr>
          <w:rStyle w:val="StyleUnderline"/>
        </w:rPr>
        <w:t xml:space="preserve"> against mobile </w:t>
      </w:r>
      <w:r w:rsidRPr="009C2A06">
        <w:rPr>
          <w:rStyle w:val="Emphasis"/>
        </w:rPr>
        <w:t>phone chip manufacturer</w:t>
      </w:r>
      <w:r w:rsidRPr="008015B5">
        <w:rPr>
          <w:rStyle w:val="StyleUnderline"/>
        </w:rPr>
        <w:t xml:space="preserve"> Qualcomm</w:t>
      </w:r>
      <w:r w:rsidRPr="005E3623">
        <w:rPr>
          <w:sz w:val="16"/>
        </w:rPr>
        <w:t xml:space="preserve">, for example, challenges Qualcomm’s practice of refusing to sell chips to any phone manufacturer who does not first pay a hefty sum for patent licenses—even if the manufacturer does not actually have need for all those licenses.186 To the extent that Qualcomm’s “no license, no chips” practice is in fact anticompetitive—that is what the courts overseeing the case will decide—monopolization of that market could substantially harm cybersecurity for the reasons noted above.187 The company’s about-50% market share in the advanced mobile chip market188 means that there is a </w:t>
      </w:r>
      <w:r w:rsidRPr="008015B5">
        <w:rPr>
          <w:rStyle w:val="StyleUnderline"/>
        </w:rPr>
        <w:t xml:space="preserve">virtual </w:t>
      </w:r>
      <w:r w:rsidRPr="009C2A06">
        <w:rPr>
          <w:rStyle w:val="Emphasis"/>
          <w:highlight w:val="cyan"/>
        </w:rPr>
        <w:t>monoculture</w:t>
      </w:r>
      <w:r w:rsidRPr="008015B5">
        <w:rPr>
          <w:rStyle w:val="StyleUnderline"/>
          <w:highlight w:val="cyan"/>
        </w:rPr>
        <w:t xml:space="preserve"> of </w:t>
      </w:r>
      <w:r w:rsidRPr="009C2A06">
        <w:rPr>
          <w:rStyle w:val="Emphasis"/>
          <w:highlight w:val="cyan"/>
        </w:rPr>
        <w:t>Qualcomm</w:t>
      </w:r>
      <w:r w:rsidRPr="008015B5">
        <w:rPr>
          <w:rStyle w:val="StyleUnderline"/>
        </w:rPr>
        <w:t xml:space="preserve"> chips already</w:t>
      </w:r>
      <w:r w:rsidRPr="005E3623">
        <w:rPr>
          <w:sz w:val="16"/>
        </w:rPr>
        <w:t>, and there are ongoing concerns about security vulnerabilities in those chips.189 It is thus puzzling that some have opposed the FTC litigation on the grounds that it is making the United States “less competitive in the global 5G arms race.”190 As one scholar explains, this rhetoric “smacks of ‘national champion’ thinking” and ultimately fails to ensure that “</w:t>
      </w:r>
      <w:r w:rsidRPr="009C2A06">
        <w:rPr>
          <w:rStyle w:val="Emphasis"/>
          <w:highlight w:val="cyan"/>
        </w:rPr>
        <w:t>national security</w:t>
      </w:r>
      <w:r w:rsidRPr="008015B5">
        <w:rPr>
          <w:rStyle w:val="StyleUnderline"/>
          <w:highlight w:val="cyan"/>
        </w:rPr>
        <w:t xml:space="preserve"> warnings</w:t>
      </w:r>
      <w:r w:rsidRPr="008015B5">
        <w:rPr>
          <w:rStyle w:val="StyleUnderline"/>
        </w:rPr>
        <w:t xml:space="preserve"> are being balanced against </w:t>
      </w:r>
      <w:r w:rsidRPr="009C2A06">
        <w:rPr>
          <w:rStyle w:val="Emphasis"/>
        </w:rPr>
        <w:t>competitive imperatives</w:t>
      </w:r>
      <w:r w:rsidRPr="005E3623">
        <w:rPr>
          <w:sz w:val="16"/>
        </w:rPr>
        <w:t>.”191</w:t>
      </w:r>
    </w:p>
    <w:p w14:paraId="5A67DCC2" w14:textId="77777777" w:rsidR="0028384B" w:rsidRPr="005E3623" w:rsidRDefault="0028384B" w:rsidP="0028384B">
      <w:pPr>
        <w:rPr>
          <w:sz w:val="16"/>
        </w:rPr>
      </w:pPr>
      <w:r w:rsidRPr="005E3623">
        <w:rPr>
          <w:sz w:val="16"/>
        </w:rPr>
        <w:t xml:space="preserve">With respect to emerging information technologies, policymakers should be concerned that </w:t>
      </w:r>
      <w:r w:rsidRPr="005E3623">
        <w:rPr>
          <w:rStyle w:val="StyleUnderline"/>
        </w:rPr>
        <w:t xml:space="preserve">a </w:t>
      </w:r>
      <w:r w:rsidRPr="009C2A06">
        <w:rPr>
          <w:rStyle w:val="Emphasis"/>
          <w:highlight w:val="cyan"/>
        </w:rPr>
        <w:t>leading firm</w:t>
      </w:r>
      <w:r w:rsidRPr="005E3623">
        <w:rPr>
          <w:rStyle w:val="StyleUnderline"/>
        </w:rPr>
        <w:t xml:space="preserve"> could </w:t>
      </w:r>
      <w:r w:rsidRPr="005E3623">
        <w:rPr>
          <w:rStyle w:val="StyleUnderline"/>
          <w:highlight w:val="cyan"/>
        </w:rPr>
        <w:t>undertake</w:t>
      </w:r>
      <w:r w:rsidRPr="005E3623">
        <w:rPr>
          <w:rStyle w:val="StyleUnderline"/>
        </w:rPr>
        <w:t xml:space="preserve"> similar </w:t>
      </w:r>
      <w:r w:rsidRPr="009C2A06">
        <w:rPr>
          <w:rStyle w:val="Emphasis"/>
          <w:highlight w:val="cyan"/>
        </w:rPr>
        <w:t>patent licensing</w:t>
      </w:r>
      <w:r w:rsidRPr="005E3623">
        <w:rPr>
          <w:rStyle w:val="StyleUnderline"/>
          <w:highlight w:val="cyan"/>
        </w:rPr>
        <w:t xml:space="preserve"> strategies</w:t>
      </w:r>
      <w:r w:rsidRPr="005E3623">
        <w:rPr>
          <w:rStyle w:val="StyleUnderline"/>
        </w:rPr>
        <w:t xml:space="preserve"> to </w:t>
      </w:r>
      <w:r w:rsidRPr="005E3623">
        <w:rPr>
          <w:rStyle w:val="StyleUnderline"/>
          <w:highlight w:val="cyan"/>
        </w:rPr>
        <w:t xml:space="preserve">control the </w:t>
      </w:r>
      <w:r w:rsidRPr="009C2A06">
        <w:rPr>
          <w:rStyle w:val="Emphasis"/>
          <w:highlight w:val="cyan"/>
        </w:rPr>
        <w:t>market</w:t>
      </w:r>
      <w:r w:rsidRPr="005E3623">
        <w:rPr>
          <w:sz w:val="16"/>
        </w:rPr>
        <w:t>. Indeed, the district court in the Qualcomm litigation found that Nokia and Ericsson already “have imitated Qualcomm’s practice” because it is “more lucrative.”192</w:t>
      </w:r>
    </w:p>
    <w:p w14:paraId="5D8CF4C9" w14:textId="77777777" w:rsidR="0028384B" w:rsidRDefault="0028384B" w:rsidP="0028384B">
      <w:pPr>
        <w:pStyle w:val="Heading4"/>
      </w:pPr>
      <w:r>
        <w:t>Nuclear war.</w:t>
      </w:r>
    </w:p>
    <w:p w14:paraId="0397BBF5" w14:textId="77777777" w:rsidR="0028384B" w:rsidRPr="00D27DE1" w:rsidRDefault="0028384B" w:rsidP="0028384B">
      <w:r w:rsidRPr="006B2D18">
        <w:rPr>
          <w:rStyle w:val="Style13ptBold"/>
        </w:rPr>
        <w:t>Hodyr ’21</w:t>
      </w:r>
      <w:r>
        <w:t xml:space="preserve"> [Elżbieta; February 7; M.A. in International Relations from the School of International Studies in Łódź, Poland; Cybersecurity And Law, “Cybersecurity of nuclear weapon systems,” vol. 6] pbk</w:t>
      </w:r>
    </w:p>
    <w:p w14:paraId="6F125FEC" w14:textId="77777777" w:rsidR="0028384B" w:rsidRPr="000C1AE3" w:rsidRDefault="0028384B" w:rsidP="0028384B">
      <w:pPr>
        <w:rPr>
          <w:sz w:val="16"/>
        </w:rPr>
      </w:pPr>
      <w:r w:rsidRPr="000C1AE3">
        <w:rPr>
          <w:rStyle w:val="Emphasis"/>
          <w:highlight w:val="cyan"/>
        </w:rPr>
        <w:t>Nuc</w:t>
      </w:r>
      <w:r w:rsidRPr="000C1AE3">
        <w:rPr>
          <w:sz w:val="16"/>
          <w:szCs w:val="16"/>
        </w:rPr>
        <w:t>lear weapon</w:t>
      </w:r>
      <w:r w:rsidRPr="000C1AE3">
        <w:rPr>
          <w:rStyle w:val="Emphasis"/>
          <w:highlight w:val="cyan"/>
        </w:rPr>
        <w:t>s</w:t>
      </w:r>
      <w:r w:rsidRPr="000C1AE3">
        <w:rPr>
          <w:rStyle w:val="StyleUnderline"/>
        </w:rPr>
        <w:t xml:space="preserve"> systems were </w:t>
      </w:r>
      <w:r w:rsidRPr="000C1AE3">
        <w:rPr>
          <w:rStyle w:val="Emphasis"/>
        </w:rPr>
        <w:t xml:space="preserve">first </w:t>
      </w:r>
      <w:r w:rsidRPr="000C1AE3">
        <w:rPr>
          <w:rStyle w:val="Emphasis"/>
          <w:highlight w:val="cyan"/>
        </w:rPr>
        <w:t>developed</w:t>
      </w:r>
      <w:r w:rsidRPr="000C1AE3">
        <w:rPr>
          <w:rStyle w:val="StyleUnderline"/>
        </w:rPr>
        <w:t xml:space="preserve"> at a time </w:t>
      </w:r>
      <w:r w:rsidRPr="000C1AE3">
        <w:rPr>
          <w:rStyle w:val="StyleUnderline"/>
          <w:highlight w:val="cyan"/>
        </w:rPr>
        <w:t xml:space="preserve">when computer </w:t>
      </w:r>
      <w:r w:rsidRPr="000C1AE3">
        <w:rPr>
          <w:rStyle w:val="Emphasis"/>
          <w:highlight w:val="cyan"/>
        </w:rPr>
        <w:t>capabilities</w:t>
      </w:r>
      <w:r w:rsidRPr="000C1AE3">
        <w:rPr>
          <w:rStyle w:val="StyleUnderline"/>
        </w:rPr>
        <w:t xml:space="preserve"> were </w:t>
      </w:r>
      <w:r w:rsidRPr="000C1AE3">
        <w:rPr>
          <w:rStyle w:val="StyleUnderline"/>
          <w:highlight w:val="cyan"/>
        </w:rPr>
        <w:t xml:space="preserve">in their </w:t>
      </w:r>
      <w:r w:rsidRPr="000C1AE3">
        <w:rPr>
          <w:rStyle w:val="Emphasis"/>
          <w:highlight w:val="cyan"/>
        </w:rPr>
        <w:t>beginning</w:t>
      </w:r>
      <w:r w:rsidRPr="000C1AE3">
        <w:rPr>
          <w:rStyle w:val="StyleUnderline"/>
        </w:rPr>
        <w:t xml:space="preserve"> and </w:t>
      </w:r>
      <w:r w:rsidRPr="000C1AE3">
        <w:rPr>
          <w:rStyle w:val="Emphasis"/>
        </w:rPr>
        <w:t>little consideration</w:t>
      </w:r>
      <w:r w:rsidRPr="000C1AE3">
        <w:rPr>
          <w:rStyle w:val="StyleUnderline"/>
        </w:rPr>
        <w:t xml:space="preserve"> was given to potential </w:t>
      </w:r>
      <w:r w:rsidRPr="000C1AE3">
        <w:rPr>
          <w:rStyle w:val="Emphasis"/>
        </w:rPr>
        <w:t>malicious cyber vulnerabilities</w:t>
      </w:r>
      <w:r w:rsidRPr="000C1AE3">
        <w:rPr>
          <w:sz w:val="16"/>
        </w:rPr>
        <w:t xml:space="preserve">. The </w:t>
      </w:r>
      <w:r w:rsidRPr="000C1AE3">
        <w:rPr>
          <w:rStyle w:val="StyleUnderline"/>
        </w:rPr>
        <w:t>nuclear weapons</w:t>
      </w:r>
      <w:r w:rsidRPr="000C1AE3">
        <w:rPr>
          <w:sz w:val="16"/>
        </w:rPr>
        <w:t xml:space="preserve"> system </w:t>
      </w:r>
      <w:r w:rsidRPr="000C1AE3">
        <w:rPr>
          <w:rStyle w:val="StyleUnderline"/>
          <w:highlight w:val="cyan"/>
        </w:rPr>
        <w:t xml:space="preserve">can be </w:t>
      </w:r>
      <w:r w:rsidRPr="000C1AE3">
        <w:rPr>
          <w:rStyle w:val="Emphasis"/>
          <w:highlight w:val="cyan"/>
        </w:rPr>
        <w:t>infiltrated</w:t>
      </w:r>
      <w:r w:rsidRPr="000C1AE3">
        <w:rPr>
          <w:rStyle w:val="StyleUnderline"/>
          <w:highlight w:val="cyan"/>
        </w:rPr>
        <w:t xml:space="preserve"> without</w:t>
      </w:r>
      <w:r w:rsidRPr="000C1AE3">
        <w:rPr>
          <w:rStyle w:val="StyleUnderline"/>
        </w:rPr>
        <w:t xml:space="preserve"> the </w:t>
      </w:r>
      <w:r w:rsidRPr="000C1AE3">
        <w:rPr>
          <w:rStyle w:val="Emphasis"/>
          <w:highlight w:val="cyan"/>
        </w:rPr>
        <w:t>knowledge</w:t>
      </w:r>
      <w:r w:rsidRPr="000C1AE3">
        <w:rPr>
          <w:rStyle w:val="StyleUnderline"/>
          <w:highlight w:val="cyan"/>
        </w:rPr>
        <w:t xml:space="preserve"> of</w:t>
      </w:r>
      <w:r w:rsidRPr="000C1AE3">
        <w:rPr>
          <w:rStyle w:val="StyleUnderline"/>
        </w:rPr>
        <w:t xml:space="preserve"> the </w:t>
      </w:r>
      <w:r w:rsidRPr="000C1AE3">
        <w:rPr>
          <w:rStyle w:val="Emphasis"/>
          <w:highlight w:val="cyan"/>
        </w:rPr>
        <w:t>state</w:t>
      </w:r>
      <w:r w:rsidRPr="000C1AE3">
        <w:rPr>
          <w:sz w:val="16"/>
        </w:rPr>
        <w:t xml:space="preserve">. Why is this happening? This is through the existence of </w:t>
      </w:r>
      <w:r w:rsidRPr="000C1AE3">
        <w:rPr>
          <w:rStyle w:val="Emphasis"/>
          <w:highlight w:val="cyan"/>
        </w:rPr>
        <w:t>security gaps</w:t>
      </w:r>
      <w:r w:rsidRPr="000C1AE3">
        <w:rPr>
          <w:rStyle w:val="StyleUnderline"/>
        </w:rPr>
        <w:t xml:space="preserve"> and pathways, as well as through </w:t>
      </w:r>
      <w:r w:rsidRPr="000C1AE3">
        <w:rPr>
          <w:rStyle w:val="Emphasis"/>
        </w:rPr>
        <w:t>design gaps</w:t>
      </w:r>
      <w:r w:rsidRPr="000C1AE3">
        <w:rPr>
          <w:rStyle w:val="StyleUnderline"/>
        </w:rPr>
        <w:t xml:space="preserve"> and </w:t>
      </w:r>
      <w:r w:rsidRPr="000C1AE3">
        <w:rPr>
          <w:rStyle w:val="Emphasis"/>
          <w:highlight w:val="cyan"/>
        </w:rPr>
        <w:t>supply chain</w:t>
      </w:r>
      <w:r w:rsidRPr="000C1AE3">
        <w:rPr>
          <w:rStyle w:val="StyleUnderline"/>
          <w:highlight w:val="cyan"/>
        </w:rPr>
        <w:t xml:space="preserve"> vulnerabilities</w:t>
      </w:r>
      <w:r w:rsidRPr="000C1AE3">
        <w:rPr>
          <w:sz w:val="16"/>
        </w:rPr>
        <w:t xml:space="preserve">. The following cyber attack methods should also be mentioned: 1) </w:t>
      </w:r>
      <w:r w:rsidRPr="000C1AE3">
        <w:rPr>
          <w:rStyle w:val="StyleUnderline"/>
          <w:highlight w:val="cyan"/>
        </w:rPr>
        <w:t xml:space="preserve">data </w:t>
      </w:r>
      <w:r w:rsidRPr="000C1AE3">
        <w:rPr>
          <w:rStyle w:val="Emphasis"/>
          <w:highlight w:val="cyan"/>
        </w:rPr>
        <w:t>manipulation</w:t>
      </w:r>
      <w:r w:rsidRPr="000C1AE3">
        <w:rPr>
          <w:sz w:val="16"/>
        </w:rPr>
        <w:t xml:space="preserve">; 2) </w:t>
      </w:r>
      <w:r w:rsidRPr="000C1AE3">
        <w:rPr>
          <w:rStyle w:val="StyleUnderline"/>
        </w:rPr>
        <w:t xml:space="preserve">digital </w:t>
      </w:r>
      <w:r w:rsidRPr="000C1AE3">
        <w:rPr>
          <w:rStyle w:val="Emphasis"/>
          <w:highlight w:val="cyan"/>
        </w:rPr>
        <w:t>jamming</w:t>
      </w:r>
      <w:r w:rsidRPr="000C1AE3">
        <w:rPr>
          <w:sz w:val="16"/>
        </w:rPr>
        <w:t xml:space="preserve">; 3) </w:t>
      </w:r>
      <w:r w:rsidRPr="000C1AE3">
        <w:rPr>
          <w:rStyle w:val="StyleUnderline"/>
          <w:highlight w:val="cyan"/>
        </w:rPr>
        <w:t xml:space="preserve">cyber </w:t>
      </w:r>
      <w:r w:rsidRPr="000C1AE3">
        <w:rPr>
          <w:rStyle w:val="Emphasis"/>
          <w:highlight w:val="cyan"/>
        </w:rPr>
        <w:t>spoofing</w:t>
      </w:r>
      <w:r w:rsidRPr="000C1AE3">
        <w:rPr>
          <w:sz w:val="16"/>
        </w:rPr>
        <w:t>.</w:t>
      </w:r>
    </w:p>
    <w:p w14:paraId="2EF6CA3C" w14:textId="77777777" w:rsidR="0028384B" w:rsidRPr="000C1AE3" w:rsidRDefault="0028384B" w:rsidP="0028384B">
      <w:pPr>
        <w:rPr>
          <w:sz w:val="16"/>
        </w:rPr>
      </w:pPr>
      <w:r w:rsidRPr="000C1AE3">
        <w:rPr>
          <w:sz w:val="16"/>
        </w:rPr>
        <w:t>They could jeopardize the integrity of communication, leading to increased uncertainty in decision making. The making of military decisions, and in particular those related to the policy of deterrence related to nuclear weapons, was influenced by unknowns related to the cybersecurity management system, e.g. in time of peace. I mean defensive cyber activities.</w:t>
      </w:r>
    </w:p>
    <w:p w14:paraId="4CB9300B" w14:textId="77777777" w:rsidR="0028384B" w:rsidRPr="000C1AE3" w:rsidRDefault="0028384B" w:rsidP="0028384B">
      <w:pPr>
        <w:rPr>
          <w:sz w:val="16"/>
        </w:rPr>
      </w:pPr>
      <w:r w:rsidRPr="000C1AE3">
        <w:rPr>
          <w:rStyle w:val="Emphasis"/>
          <w:highlight w:val="cyan"/>
        </w:rPr>
        <w:t>Cyber attacks</w:t>
      </w:r>
      <w:r w:rsidRPr="000C1AE3">
        <w:rPr>
          <w:rStyle w:val="StyleUnderline"/>
        </w:rPr>
        <w:t xml:space="preserve"> on nuclear </w:t>
      </w:r>
      <w:r w:rsidRPr="000C1AE3">
        <w:rPr>
          <w:rStyle w:val="Emphasis"/>
        </w:rPr>
        <w:t>weapons systems</w:t>
      </w:r>
      <w:r w:rsidRPr="000C1AE3">
        <w:rPr>
          <w:rStyle w:val="StyleUnderline"/>
        </w:rPr>
        <w:t xml:space="preserve"> </w:t>
      </w:r>
      <w:r w:rsidRPr="000C1AE3">
        <w:rPr>
          <w:rStyle w:val="StyleUnderline"/>
          <w:highlight w:val="cyan"/>
        </w:rPr>
        <w:t xml:space="preserve">can cause </w:t>
      </w:r>
      <w:r w:rsidRPr="000C1AE3">
        <w:rPr>
          <w:rStyle w:val="Emphasis"/>
          <w:highlight w:val="cyan"/>
        </w:rPr>
        <w:t>escalation</w:t>
      </w:r>
      <w:r w:rsidRPr="000C1AE3">
        <w:rPr>
          <w:rStyle w:val="StyleUnderline"/>
        </w:rPr>
        <w:t xml:space="preserve">, and this can result in </w:t>
      </w:r>
      <w:r w:rsidRPr="000C1AE3">
        <w:rPr>
          <w:rStyle w:val="StyleUnderline"/>
          <w:highlight w:val="cyan"/>
        </w:rPr>
        <w:t xml:space="preserve">the use of </w:t>
      </w:r>
      <w:r w:rsidRPr="000C1AE3">
        <w:rPr>
          <w:rStyle w:val="Emphasis"/>
          <w:highlight w:val="cyan"/>
        </w:rPr>
        <w:t>weapons</w:t>
      </w:r>
      <w:r w:rsidRPr="000C1AE3">
        <w:rPr>
          <w:rStyle w:val="StyleUnderline"/>
        </w:rPr>
        <w:t xml:space="preserve">. Inadvertent </w:t>
      </w:r>
      <w:r w:rsidRPr="000C1AE3">
        <w:rPr>
          <w:rStyle w:val="Emphasis"/>
          <w:highlight w:val="cyan"/>
        </w:rPr>
        <w:t>nuclear firing</w:t>
      </w:r>
      <w:r w:rsidRPr="000C1AE3">
        <w:rPr>
          <w:rStyle w:val="StyleUnderline"/>
        </w:rPr>
        <w:t xml:space="preserve"> can result from </w:t>
      </w:r>
      <w:r w:rsidRPr="000C1AE3">
        <w:rPr>
          <w:rStyle w:val="StyleUnderline"/>
          <w:highlight w:val="cyan"/>
        </w:rPr>
        <w:t xml:space="preserve">reliance on </w:t>
      </w:r>
      <w:r w:rsidRPr="000C1AE3">
        <w:rPr>
          <w:rStyle w:val="Emphasis"/>
          <w:highlight w:val="cyan"/>
        </w:rPr>
        <w:t>false info</w:t>
      </w:r>
      <w:r w:rsidRPr="000C1AE3">
        <w:rPr>
          <w:rStyle w:val="Emphasis"/>
        </w:rPr>
        <w:t>rmation</w:t>
      </w:r>
      <w:r w:rsidRPr="000C1AE3">
        <w:rPr>
          <w:rStyle w:val="StyleUnderline"/>
        </w:rPr>
        <w:t xml:space="preserve"> and </w:t>
      </w:r>
      <w:r w:rsidRPr="000C1AE3">
        <w:rPr>
          <w:rStyle w:val="Emphasis"/>
        </w:rPr>
        <w:t>data</w:t>
      </w:r>
      <w:r w:rsidRPr="000C1AE3">
        <w:rPr>
          <w:sz w:val="16"/>
        </w:rPr>
        <w:t xml:space="preserve">, and this, as mentioned earlier, </w:t>
      </w:r>
      <w:r w:rsidRPr="000C1AE3">
        <w:rPr>
          <w:rStyle w:val="StyleUnderline"/>
        </w:rPr>
        <w:t>affects decision making</w:t>
      </w:r>
      <w:r w:rsidRPr="000C1AE3">
        <w:rPr>
          <w:sz w:val="16"/>
        </w:rPr>
        <w:t>.</w:t>
      </w:r>
    </w:p>
    <w:p w14:paraId="77750470" w14:textId="77777777" w:rsidR="0028384B" w:rsidRPr="000C1AE3" w:rsidRDefault="0028384B" w:rsidP="0028384B">
      <w:pPr>
        <w:rPr>
          <w:sz w:val="16"/>
        </w:rPr>
      </w:pPr>
      <w:r w:rsidRPr="000C1AE3">
        <w:rPr>
          <w:sz w:val="16"/>
        </w:rPr>
        <w:t>It is the responsibility of nuclear weapons states to incorporate cyber risk reduction measures in nuclear command, control and communication systems.</w:t>
      </w:r>
    </w:p>
    <w:p w14:paraId="5F3832D9" w14:textId="77777777" w:rsidR="0028384B" w:rsidRPr="000C1AE3" w:rsidRDefault="0028384B" w:rsidP="0028384B">
      <w:pPr>
        <w:rPr>
          <w:sz w:val="16"/>
        </w:rPr>
      </w:pPr>
      <w:r w:rsidRPr="000C1AE3">
        <w:rPr>
          <w:rStyle w:val="Emphasis"/>
          <w:highlight w:val="cyan"/>
        </w:rPr>
        <w:t>Cyber risks</w:t>
      </w:r>
      <w:r w:rsidRPr="000C1AE3">
        <w:rPr>
          <w:rStyle w:val="StyleUnderline"/>
        </w:rPr>
        <w:t xml:space="preserve"> in nuclear </w:t>
      </w:r>
      <w:r w:rsidRPr="000C1AE3">
        <w:rPr>
          <w:rStyle w:val="Emphasis"/>
        </w:rPr>
        <w:t>weapons systems</w:t>
      </w:r>
      <w:r w:rsidRPr="000C1AE3">
        <w:rPr>
          <w:rStyle w:val="StyleUnderline"/>
        </w:rPr>
        <w:t xml:space="preserve"> have thus far </w:t>
      </w:r>
      <w:r w:rsidRPr="000C1AE3">
        <w:rPr>
          <w:rStyle w:val="StyleUnderline"/>
          <w:highlight w:val="cyan"/>
        </w:rPr>
        <w:t xml:space="preserve">received </w:t>
      </w:r>
      <w:r w:rsidRPr="000C1AE3">
        <w:rPr>
          <w:rStyle w:val="Emphasis"/>
          <w:highlight w:val="cyan"/>
        </w:rPr>
        <w:t>scant attention</w:t>
      </w:r>
      <w:r w:rsidRPr="000C1AE3">
        <w:rPr>
          <w:rStyle w:val="StyleUnderline"/>
        </w:rPr>
        <w:t xml:space="preserve"> from the </w:t>
      </w:r>
      <w:r w:rsidRPr="000C1AE3">
        <w:rPr>
          <w:rStyle w:val="Emphasis"/>
        </w:rPr>
        <w:t>nuclear weapons</w:t>
      </w:r>
      <w:r w:rsidRPr="000C1AE3">
        <w:rPr>
          <w:rStyle w:val="StyleUnderline"/>
        </w:rPr>
        <w:t xml:space="preserve"> policy community. The </w:t>
      </w:r>
      <w:r w:rsidRPr="000C1AE3">
        <w:rPr>
          <w:rStyle w:val="StyleUnderline"/>
          <w:highlight w:val="cyan"/>
        </w:rPr>
        <w:t xml:space="preserve">potential </w:t>
      </w:r>
      <w:r w:rsidRPr="000C1AE3">
        <w:rPr>
          <w:rStyle w:val="Emphasis"/>
          <w:highlight w:val="cyan"/>
        </w:rPr>
        <w:t>impacts</w:t>
      </w:r>
      <w:r w:rsidRPr="000C1AE3">
        <w:rPr>
          <w:rStyle w:val="StyleUnderline"/>
        </w:rPr>
        <w:t xml:space="preserve"> of a </w:t>
      </w:r>
      <w:r w:rsidRPr="000C1AE3">
        <w:rPr>
          <w:rStyle w:val="Emphasis"/>
        </w:rPr>
        <w:t>cyberattack</w:t>
      </w:r>
      <w:r w:rsidRPr="000C1AE3">
        <w:rPr>
          <w:rStyle w:val="StyleUnderline"/>
        </w:rPr>
        <w:t xml:space="preserve"> on </w:t>
      </w:r>
      <w:r w:rsidRPr="000C1AE3">
        <w:rPr>
          <w:rStyle w:val="Emphasis"/>
        </w:rPr>
        <w:t>nuclear weapons</w:t>
      </w:r>
      <w:r w:rsidRPr="000C1AE3">
        <w:rPr>
          <w:rStyle w:val="StyleUnderline"/>
        </w:rPr>
        <w:t xml:space="preserve"> systems </w:t>
      </w:r>
      <w:r w:rsidRPr="000C1AE3">
        <w:rPr>
          <w:rStyle w:val="StyleUnderline"/>
          <w:highlight w:val="cyan"/>
        </w:rPr>
        <w:t xml:space="preserve">are </w:t>
      </w:r>
      <w:r w:rsidRPr="000C1AE3">
        <w:rPr>
          <w:rStyle w:val="Emphasis"/>
          <w:highlight w:val="cyan"/>
        </w:rPr>
        <w:t>enormous</w:t>
      </w:r>
      <w:r w:rsidRPr="000C1AE3">
        <w:rPr>
          <w:sz w:val="16"/>
        </w:rPr>
        <w:t>. It should be mentioned here. Data hacks could reveal sensitive information on facilities’ layouts, personnel details, and design and operational information. Cyber interference could destroy industrial control systems within delivery platforms, such as submarines, causing them to malfunction. In addition, clandestine attacks could be conducted on targeting information or operational commands, which may not be discovered until the point of launch.</w:t>
      </w:r>
    </w:p>
    <w:p w14:paraId="0A0399E8" w14:textId="77777777" w:rsidR="0028384B" w:rsidRDefault="0028384B" w:rsidP="0028384B">
      <w:pPr>
        <w:pStyle w:val="Heading2"/>
      </w:pPr>
      <w:r>
        <w:t>Uniqueness</w:t>
      </w:r>
    </w:p>
    <w:p w14:paraId="47342269" w14:textId="77777777" w:rsidR="0028384B" w:rsidRDefault="0028384B" w:rsidP="0028384B">
      <w:pPr>
        <w:pStyle w:val="Heading3"/>
      </w:pPr>
      <w:r>
        <w:t>U---2NC</w:t>
      </w:r>
    </w:p>
    <w:p w14:paraId="3618FAC6" w14:textId="77777777" w:rsidR="0028384B" w:rsidRPr="00AF0131" w:rsidRDefault="0028384B" w:rsidP="0028384B">
      <w:pPr>
        <w:pStyle w:val="Heading4"/>
      </w:pPr>
      <w:r w:rsidRPr="00C5536E">
        <w:rPr>
          <w:u w:val="single"/>
        </w:rPr>
        <w:t>DOD leaders</w:t>
      </w:r>
      <w:r>
        <w:t xml:space="preserve"> are </w:t>
      </w:r>
      <w:r w:rsidRPr="00C5536E">
        <w:rPr>
          <w:u w:val="single"/>
        </w:rPr>
        <w:t>focusing</w:t>
      </w:r>
      <w:r>
        <w:t xml:space="preserve"> on </w:t>
      </w:r>
      <w:r w:rsidRPr="00C5536E">
        <w:rPr>
          <w:u w:val="single"/>
        </w:rPr>
        <w:t>cybersecurity</w:t>
      </w:r>
      <w:r>
        <w:t xml:space="preserve">. </w:t>
      </w:r>
    </w:p>
    <w:p w14:paraId="77595598" w14:textId="77777777" w:rsidR="0028384B" w:rsidRDefault="0028384B" w:rsidP="0028384B">
      <w:r w:rsidRPr="00AF0131">
        <w:rPr>
          <w:rStyle w:val="Style13ptBold"/>
        </w:rPr>
        <w:t>Smith ’23</w:t>
      </w:r>
      <w:r>
        <w:t xml:space="preserve"> [Erich; October 23; Public Affairs Specialist at the National Guard Bureau; U.S. Army, “DOD Leaders: Redefining Cybersecurity a Priority for All,” </w:t>
      </w:r>
      <w:hyperlink r:id="rId17" w:history="1">
        <w:r w:rsidRPr="00A21A10">
          <w:rPr>
            <w:rStyle w:val="Hyperlink"/>
          </w:rPr>
          <w:t>https://www.army.mil/article/271034/dod_leaders_redefining_cybersecurity_a_priority_for_all</w:t>
        </w:r>
      </w:hyperlink>
      <w:r>
        <w:t>] pbk</w:t>
      </w:r>
    </w:p>
    <w:p w14:paraId="393595FD" w14:textId="77777777" w:rsidR="0028384B" w:rsidRPr="00535262" w:rsidRDefault="0028384B" w:rsidP="0028384B">
      <w:pPr>
        <w:rPr>
          <w:sz w:val="16"/>
        </w:rPr>
      </w:pPr>
      <w:r w:rsidRPr="00535262">
        <w:rPr>
          <w:sz w:val="16"/>
        </w:rPr>
        <w:t xml:space="preserve">ARLINGTON, Va. – </w:t>
      </w:r>
      <w:r w:rsidRPr="00F602C9">
        <w:rPr>
          <w:rStyle w:val="Emphasis"/>
          <w:highlight w:val="cyan"/>
        </w:rPr>
        <w:t>Cybersecurity</w:t>
      </w:r>
      <w:r w:rsidRPr="00535262">
        <w:rPr>
          <w:rStyle w:val="StyleUnderline"/>
        </w:rPr>
        <w:t xml:space="preserve"> is </w:t>
      </w:r>
      <w:r w:rsidRPr="00535262">
        <w:rPr>
          <w:rStyle w:val="StyleUnderline"/>
          <w:highlight w:val="cyan"/>
        </w:rPr>
        <w:t>experiencing</w:t>
      </w:r>
      <w:r w:rsidRPr="00535262">
        <w:rPr>
          <w:rStyle w:val="StyleUnderline"/>
        </w:rPr>
        <w:t xml:space="preserve"> a </w:t>
      </w:r>
      <w:r w:rsidRPr="00F602C9">
        <w:rPr>
          <w:rStyle w:val="Emphasis"/>
        </w:rPr>
        <w:t xml:space="preserve">dramatic </w:t>
      </w:r>
      <w:r w:rsidRPr="00F602C9">
        <w:rPr>
          <w:rStyle w:val="Emphasis"/>
          <w:highlight w:val="cyan"/>
        </w:rPr>
        <w:t>transformation</w:t>
      </w:r>
      <w:r w:rsidRPr="00535262">
        <w:rPr>
          <w:rStyle w:val="StyleUnderline"/>
        </w:rPr>
        <w:t xml:space="preserve">. What was once primarily the </w:t>
      </w:r>
      <w:r w:rsidRPr="00F602C9">
        <w:rPr>
          <w:rStyle w:val="Emphasis"/>
        </w:rPr>
        <w:t>domain</w:t>
      </w:r>
      <w:r w:rsidRPr="00535262">
        <w:rPr>
          <w:rStyle w:val="StyleUnderline"/>
        </w:rPr>
        <w:t xml:space="preserve"> of </w:t>
      </w:r>
      <w:r w:rsidRPr="00F602C9">
        <w:rPr>
          <w:rStyle w:val="Emphasis"/>
        </w:rPr>
        <w:t>IT specialists</w:t>
      </w:r>
      <w:r w:rsidRPr="00535262">
        <w:rPr>
          <w:rStyle w:val="StyleUnderline"/>
        </w:rPr>
        <w:t xml:space="preserve"> has evolved into a </w:t>
      </w:r>
      <w:r w:rsidRPr="00F602C9">
        <w:rPr>
          <w:rStyle w:val="Emphasis"/>
          <w:highlight w:val="cyan"/>
        </w:rPr>
        <w:t>collective responsibility</w:t>
      </w:r>
      <w:r w:rsidRPr="00535262">
        <w:rPr>
          <w:rStyle w:val="StyleUnderline"/>
          <w:highlight w:val="cyan"/>
        </w:rPr>
        <w:t xml:space="preserve"> for</w:t>
      </w:r>
      <w:r w:rsidRPr="00535262">
        <w:rPr>
          <w:rStyle w:val="StyleUnderline"/>
        </w:rPr>
        <w:t xml:space="preserve"> all </w:t>
      </w:r>
      <w:r w:rsidRPr="00F602C9">
        <w:rPr>
          <w:rStyle w:val="Emphasis"/>
          <w:highlight w:val="cyan"/>
        </w:rPr>
        <w:t>defense</w:t>
      </w:r>
      <w:r w:rsidRPr="00535262">
        <w:rPr>
          <w:rStyle w:val="StyleUnderline"/>
          <w:highlight w:val="cyan"/>
        </w:rPr>
        <w:t xml:space="preserve"> personnel</w:t>
      </w:r>
      <w:r w:rsidRPr="00535262">
        <w:rPr>
          <w:sz w:val="16"/>
        </w:rPr>
        <w:t>. Each member now plays a crucial role in fortifying the digital realm against looming threats.</w:t>
      </w:r>
    </w:p>
    <w:p w14:paraId="57C7E8CB" w14:textId="77777777" w:rsidR="0028384B" w:rsidRPr="00535262" w:rsidRDefault="0028384B" w:rsidP="0028384B">
      <w:pPr>
        <w:rPr>
          <w:sz w:val="16"/>
        </w:rPr>
      </w:pPr>
      <w:r w:rsidRPr="00535262">
        <w:rPr>
          <w:sz w:val="16"/>
        </w:rPr>
        <w:t>“</w:t>
      </w:r>
      <w:r w:rsidRPr="00535262">
        <w:rPr>
          <w:rStyle w:val="StyleUnderline"/>
        </w:rPr>
        <w:t xml:space="preserve">We have </w:t>
      </w:r>
      <w:r w:rsidRPr="00F602C9">
        <w:rPr>
          <w:rStyle w:val="Emphasis"/>
          <w:highlight w:val="cyan"/>
        </w:rPr>
        <w:t>shifted</w:t>
      </w:r>
      <w:r w:rsidRPr="00535262">
        <w:rPr>
          <w:rStyle w:val="StyleUnderline"/>
          <w:highlight w:val="cyan"/>
        </w:rPr>
        <w:t xml:space="preserve"> from</w:t>
      </w:r>
      <w:r w:rsidRPr="00535262">
        <w:rPr>
          <w:rStyle w:val="StyleUnderline"/>
        </w:rPr>
        <w:t xml:space="preserve"> a </w:t>
      </w:r>
      <w:r w:rsidRPr="00535262">
        <w:rPr>
          <w:rStyle w:val="StyleUnderline"/>
          <w:highlight w:val="cyan"/>
        </w:rPr>
        <w:t xml:space="preserve">mindset of </w:t>
      </w:r>
      <w:r w:rsidRPr="00F602C9">
        <w:rPr>
          <w:rStyle w:val="Emphasis"/>
          <w:highlight w:val="cyan"/>
        </w:rPr>
        <w:t>cyber</w:t>
      </w:r>
      <w:r w:rsidRPr="00535262">
        <w:rPr>
          <w:rStyle w:val="StyleUnderline"/>
        </w:rPr>
        <w:t xml:space="preserve"> just </w:t>
      </w:r>
      <w:r w:rsidRPr="00535262">
        <w:rPr>
          <w:rStyle w:val="StyleUnderline"/>
          <w:highlight w:val="cyan"/>
        </w:rPr>
        <w:t>being</w:t>
      </w:r>
      <w:r w:rsidRPr="00535262">
        <w:rPr>
          <w:rStyle w:val="StyleUnderline"/>
        </w:rPr>
        <w:t xml:space="preserve"> </w:t>
      </w:r>
      <w:r w:rsidRPr="00F602C9">
        <w:rPr>
          <w:rStyle w:val="Emphasis"/>
        </w:rPr>
        <w:t xml:space="preserve">something </w:t>
      </w:r>
      <w:r w:rsidRPr="00F602C9">
        <w:rPr>
          <w:rStyle w:val="Emphasis"/>
          <w:highlight w:val="cyan"/>
        </w:rPr>
        <w:t>on the side</w:t>
      </w:r>
      <w:r w:rsidRPr="00535262">
        <w:rPr>
          <w:sz w:val="16"/>
        </w:rPr>
        <w:t>,” said Gurpreet Bhatia, the Department of Defense’s principal director for cybersecurity and one of four senior leader panelists who underscored the point at a recent National Guard Bureau town hall. “It drives missions and assures mission success.”</w:t>
      </w:r>
    </w:p>
    <w:p w14:paraId="2B3AA471" w14:textId="77777777" w:rsidR="0028384B" w:rsidRPr="00535262" w:rsidRDefault="0028384B" w:rsidP="0028384B">
      <w:pPr>
        <w:rPr>
          <w:sz w:val="16"/>
        </w:rPr>
      </w:pPr>
      <w:r w:rsidRPr="00535262">
        <w:rPr>
          <w:sz w:val="16"/>
        </w:rPr>
        <w:t>Cyber defenders have traditionally focused on protecting vital military assets like fighter jets and satellite systems, said Air Force Col. Jack Johnson, director of intelligence and cyber effects in the Air National Guard’s intelligence and computers directorate. However, he highlighted an alarming trend in which near-peer adversaries and lone operators have broadened their scope to target military personnel.</w:t>
      </w:r>
    </w:p>
    <w:p w14:paraId="03C33DB9" w14:textId="77777777" w:rsidR="0028384B" w:rsidRPr="00535262" w:rsidRDefault="0028384B" w:rsidP="0028384B">
      <w:pPr>
        <w:rPr>
          <w:sz w:val="16"/>
        </w:rPr>
      </w:pPr>
      <w:r w:rsidRPr="00535262">
        <w:rPr>
          <w:sz w:val="16"/>
        </w:rPr>
        <w:t>Johnson offered a poignant example, illustrating how hackers could target senior military leaders, potentially siphoning funds from their bank accounts and tarnishing their online presence through social media manipulation, impairing their ability to lead.</w:t>
      </w:r>
    </w:p>
    <w:p w14:paraId="74239E4C" w14:textId="77777777" w:rsidR="0028384B" w:rsidRPr="00535262" w:rsidRDefault="0028384B" w:rsidP="0028384B">
      <w:pPr>
        <w:rPr>
          <w:sz w:val="16"/>
        </w:rPr>
      </w:pPr>
      <w:r w:rsidRPr="00535262">
        <w:rPr>
          <w:sz w:val="16"/>
        </w:rPr>
        <w:t>“Just as we would look at what and who an adversary’s center of gravity is, they are doing the same thing toward us,” Johnson added. “So, we need to be aware of that and counter it.”</w:t>
      </w:r>
    </w:p>
    <w:p w14:paraId="157CBD60" w14:textId="77777777" w:rsidR="0028384B" w:rsidRPr="00535262" w:rsidRDefault="0028384B" w:rsidP="0028384B">
      <w:pPr>
        <w:rPr>
          <w:sz w:val="16"/>
        </w:rPr>
      </w:pPr>
      <w:r w:rsidRPr="00535262">
        <w:rPr>
          <w:sz w:val="16"/>
        </w:rPr>
        <w:t>Good cybersecurity habits, otherwise known as “</w:t>
      </w:r>
      <w:r w:rsidRPr="00F602C9">
        <w:rPr>
          <w:rStyle w:val="Emphasis"/>
          <w:highlight w:val="cyan"/>
        </w:rPr>
        <w:t>cyber hygiene</w:t>
      </w:r>
      <w:r w:rsidRPr="00535262">
        <w:rPr>
          <w:sz w:val="16"/>
        </w:rPr>
        <w:t xml:space="preserve">,” </w:t>
      </w:r>
      <w:r w:rsidRPr="00535262">
        <w:rPr>
          <w:rStyle w:val="StyleUnderline"/>
          <w:highlight w:val="cyan"/>
        </w:rPr>
        <w:t>ensure</w:t>
      </w:r>
      <w:r w:rsidRPr="00535262">
        <w:rPr>
          <w:rStyle w:val="StyleUnderline"/>
        </w:rPr>
        <w:t xml:space="preserve"> external </w:t>
      </w:r>
      <w:r w:rsidRPr="00F602C9">
        <w:rPr>
          <w:rStyle w:val="Emphasis"/>
          <w:highlight w:val="cyan"/>
        </w:rPr>
        <w:t>adversaries</w:t>
      </w:r>
      <w:r w:rsidRPr="00535262">
        <w:rPr>
          <w:rStyle w:val="StyleUnderline"/>
        </w:rPr>
        <w:t xml:space="preserve"> and </w:t>
      </w:r>
      <w:r w:rsidRPr="00F602C9">
        <w:rPr>
          <w:rStyle w:val="Emphasis"/>
        </w:rPr>
        <w:t>insider threats</w:t>
      </w:r>
      <w:r w:rsidRPr="00535262">
        <w:rPr>
          <w:rStyle w:val="StyleUnderline"/>
        </w:rPr>
        <w:t xml:space="preserve"> </w:t>
      </w:r>
      <w:r w:rsidRPr="00535262">
        <w:rPr>
          <w:rStyle w:val="StyleUnderline"/>
          <w:highlight w:val="cyan"/>
        </w:rPr>
        <w:t xml:space="preserve">don’t get a </w:t>
      </w:r>
      <w:r w:rsidRPr="00F602C9">
        <w:rPr>
          <w:rStyle w:val="Emphasis"/>
          <w:highlight w:val="cyan"/>
        </w:rPr>
        <w:t>leg up</w:t>
      </w:r>
      <w:r w:rsidRPr="00535262">
        <w:rPr>
          <w:rStyle w:val="StyleUnderline"/>
        </w:rPr>
        <w:t xml:space="preserve"> on a unit</w:t>
      </w:r>
      <w:r w:rsidRPr="00535262">
        <w:rPr>
          <w:sz w:val="16"/>
        </w:rPr>
        <w:t>, according to Leonel Garciga, Army chief information officer.</w:t>
      </w:r>
    </w:p>
    <w:p w14:paraId="6D79D7C6" w14:textId="77777777" w:rsidR="0028384B" w:rsidRPr="00535262" w:rsidRDefault="0028384B" w:rsidP="0028384B">
      <w:pPr>
        <w:rPr>
          <w:sz w:val="16"/>
        </w:rPr>
      </w:pPr>
      <w:r w:rsidRPr="00535262">
        <w:rPr>
          <w:sz w:val="16"/>
        </w:rPr>
        <w:t>“If you’re leaving your common access card [in a network computer] when you leave your workstation, you failed the test. If you turn on a secured network computer, open a window that folks outside can see in, you failed the test,” Garciga said. “It’s not defensive cyber stuff or next-level security. It’s what we’re supposed to be doing day-to-day.”</w:t>
      </w:r>
    </w:p>
    <w:p w14:paraId="7657C734" w14:textId="77777777" w:rsidR="0028384B" w:rsidRPr="00535262" w:rsidRDefault="0028384B" w:rsidP="0028384B">
      <w:pPr>
        <w:rPr>
          <w:sz w:val="16"/>
        </w:rPr>
      </w:pPr>
      <w:r w:rsidRPr="00535262">
        <w:rPr>
          <w:sz w:val="16"/>
        </w:rPr>
        <w:t>Adhering to a routine, however, is not enough to support the warfighter, said Kenneth McNeill, the chief information officer with the NGB’s communications and computers directorate.</w:t>
      </w:r>
    </w:p>
    <w:p w14:paraId="208214E5" w14:textId="77777777" w:rsidR="0028384B" w:rsidRPr="00535262" w:rsidRDefault="0028384B" w:rsidP="0028384B">
      <w:pPr>
        <w:rPr>
          <w:sz w:val="16"/>
        </w:rPr>
      </w:pPr>
      <w:r w:rsidRPr="00535262">
        <w:rPr>
          <w:sz w:val="16"/>
        </w:rPr>
        <w:t>Keeping a vigilant mindset and not being comfortable “every single day at every level” is “the way we do business,” he said.</w:t>
      </w:r>
    </w:p>
    <w:p w14:paraId="39686A89" w14:textId="77777777" w:rsidR="0028384B" w:rsidRPr="00535262" w:rsidRDefault="0028384B" w:rsidP="0028384B">
      <w:pPr>
        <w:rPr>
          <w:sz w:val="16"/>
        </w:rPr>
      </w:pPr>
      <w:r w:rsidRPr="00535262">
        <w:rPr>
          <w:sz w:val="16"/>
        </w:rPr>
        <w:t>Even with the technological wonders that come with cyber, it’s leadership that’s going to elevate or jeopardize a cyber enterprise.</w:t>
      </w:r>
    </w:p>
    <w:p w14:paraId="75CBDF56" w14:textId="77777777" w:rsidR="0028384B" w:rsidRPr="00535262" w:rsidRDefault="0028384B" w:rsidP="0028384B">
      <w:pPr>
        <w:rPr>
          <w:sz w:val="16"/>
        </w:rPr>
      </w:pPr>
      <w:r w:rsidRPr="00535262">
        <w:rPr>
          <w:sz w:val="16"/>
        </w:rPr>
        <w:t>“Do we need to have the tools on the network to do the things we do? Absolutely,” said McNeill. “[But] if you don’t have the tactics, techniques and procedures in place, and leadership doesn’t emphasize that, we’re going to have a problem.”</w:t>
      </w:r>
    </w:p>
    <w:p w14:paraId="2943D0B8" w14:textId="77777777" w:rsidR="0028384B" w:rsidRPr="00535262" w:rsidRDefault="0028384B" w:rsidP="0028384B">
      <w:pPr>
        <w:rPr>
          <w:sz w:val="16"/>
        </w:rPr>
      </w:pPr>
      <w:r w:rsidRPr="00535262">
        <w:rPr>
          <w:sz w:val="16"/>
        </w:rPr>
        <w:t>The panelists also discussed enhancing global partnerships in the cyber battlefield to counter the actions of adversaries.</w:t>
      </w:r>
    </w:p>
    <w:p w14:paraId="29AADAAB" w14:textId="77777777" w:rsidR="0028384B" w:rsidRPr="00535262" w:rsidRDefault="0028384B" w:rsidP="0028384B">
      <w:pPr>
        <w:rPr>
          <w:sz w:val="16"/>
        </w:rPr>
      </w:pPr>
      <w:r w:rsidRPr="00535262">
        <w:rPr>
          <w:sz w:val="16"/>
        </w:rPr>
        <w:t>“They are exponentially accelerating their speed of going after every single opportunity, every single vulnerability they can find,” said Bhatia. He noted that cyber warfare is a “global sport, so we need our allies and partners to be on board to defend this space.”</w:t>
      </w:r>
    </w:p>
    <w:p w14:paraId="1A9391F6" w14:textId="77777777" w:rsidR="0028384B" w:rsidRPr="00535262" w:rsidRDefault="0028384B" w:rsidP="0028384B">
      <w:pPr>
        <w:rPr>
          <w:sz w:val="16"/>
        </w:rPr>
      </w:pPr>
      <w:r w:rsidRPr="00535262">
        <w:rPr>
          <w:sz w:val="16"/>
        </w:rPr>
        <w:t>This gets done, he said, with diversity of thought and trust among all cyber defenders.</w:t>
      </w:r>
    </w:p>
    <w:p w14:paraId="2A535AEB" w14:textId="77777777" w:rsidR="0028384B" w:rsidRPr="00535262" w:rsidRDefault="0028384B" w:rsidP="0028384B">
      <w:pPr>
        <w:rPr>
          <w:sz w:val="16"/>
        </w:rPr>
      </w:pPr>
      <w:r w:rsidRPr="00535262">
        <w:rPr>
          <w:sz w:val="16"/>
        </w:rPr>
        <w:t>“Allies and partners really bring diversity in how we approach and tackle problems,” Bhatia said. “It all relies on building that foundational trust that we can operate together in a very safe, secure manner of sharing information and opinions.”</w:t>
      </w:r>
    </w:p>
    <w:p w14:paraId="5AD3A6F6" w14:textId="77777777" w:rsidR="0028384B" w:rsidRPr="00535262" w:rsidRDefault="0028384B" w:rsidP="0028384B">
      <w:pPr>
        <w:rPr>
          <w:sz w:val="16"/>
        </w:rPr>
      </w:pPr>
      <w:r w:rsidRPr="00535262">
        <w:rPr>
          <w:sz w:val="16"/>
        </w:rPr>
        <w:t>Recent conflicts have highlighted the importance of cyber cooperation.</w:t>
      </w:r>
    </w:p>
    <w:p w14:paraId="04B9110C" w14:textId="77777777" w:rsidR="0028384B" w:rsidRPr="00535262" w:rsidRDefault="0028384B" w:rsidP="0028384B">
      <w:pPr>
        <w:rPr>
          <w:sz w:val="16"/>
        </w:rPr>
      </w:pPr>
      <w:r w:rsidRPr="00535262">
        <w:rPr>
          <w:sz w:val="16"/>
        </w:rPr>
        <w:t>“What we are seeing right now, whether we’re talking about Ukraine or Israel, is just proliferation of online capability,” said Garciga. “It’s starting to recast what the world looks like in terms of cyberspace and not just cyber hygiene.”</w:t>
      </w:r>
    </w:p>
    <w:p w14:paraId="4ACFBF7E" w14:textId="77777777" w:rsidR="0028384B" w:rsidRPr="00535262" w:rsidRDefault="0028384B" w:rsidP="0028384B">
      <w:pPr>
        <w:rPr>
          <w:sz w:val="16"/>
        </w:rPr>
      </w:pPr>
      <w:r w:rsidRPr="00535262">
        <w:rPr>
          <w:sz w:val="16"/>
        </w:rPr>
        <w:t>Bhatia said raising and maintaining awareness about the global implications of cybersecurity through required training is paramount regardless of one’s position.</w:t>
      </w:r>
    </w:p>
    <w:p w14:paraId="1EF21F37" w14:textId="77777777" w:rsidR="0028384B" w:rsidRPr="00535262" w:rsidRDefault="0028384B" w:rsidP="0028384B">
      <w:pPr>
        <w:rPr>
          <w:sz w:val="16"/>
        </w:rPr>
      </w:pPr>
      <w:r w:rsidRPr="00535262">
        <w:rPr>
          <w:sz w:val="16"/>
        </w:rPr>
        <w:t>“We live in a world where we need cybersecurity — from your PC to your iPhone, all your routers and devices you bring into work,” he said.</w:t>
      </w:r>
    </w:p>
    <w:p w14:paraId="49A43DAC" w14:textId="77777777" w:rsidR="0028384B" w:rsidRPr="00535262" w:rsidRDefault="0028384B" w:rsidP="0028384B">
      <w:pPr>
        <w:rPr>
          <w:sz w:val="16"/>
        </w:rPr>
      </w:pPr>
      <w:r w:rsidRPr="00535262">
        <w:rPr>
          <w:sz w:val="16"/>
        </w:rPr>
        <w:t>For Bhatia, forums like the one he and other panelists participated in prove that cyber is no longer an afterthought in the defense ecosystem.</w:t>
      </w:r>
    </w:p>
    <w:p w14:paraId="3CDECE45" w14:textId="77777777" w:rsidR="0028384B" w:rsidRPr="00535262" w:rsidRDefault="0028384B" w:rsidP="0028384B">
      <w:pPr>
        <w:rPr>
          <w:sz w:val="16"/>
        </w:rPr>
      </w:pPr>
      <w:r w:rsidRPr="00535262">
        <w:rPr>
          <w:sz w:val="16"/>
        </w:rPr>
        <w:t>“</w:t>
      </w:r>
      <w:r w:rsidRPr="00535262">
        <w:rPr>
          <w:rStyle w:val="StyleUnderline"/>
        </w:rPr>
        <w:t xml:space="preserve">We are </w:t>
      </w:r>
      <w:r w:rsidRPr="00535262">
        <w:rPr>
          <w:rStyle w:val="StyleUnderline"/>
          <w:highlight w:val="cyan"/>
        </w:rPr>
        <w:t>building</w:t>
      </w:r>
      <w:r w:rsidRPr="00535262">
        <w:rPr>
          <w:rStyle w:val="StyleUnderline"/>
        </w:rPr>
        <w:t xml:space="preserve"> a </w:t>
      </w:r>
      <w:r w:rsidRPr="00F602C9">
        <w:rPr>
          <w:rStyle w:val="Emphasis"/>
          <w:highlight w:val="cyan"/>
        </w:rPr>
        <w:t>different culture</w:t>
      </w:r>
      <w:r w:rsidRPr="00535262">
        <w:rPr>
          <w:rStyle w:val="StyleUnderline"/>
          <w:highlight w:val="cyan"/>
        </w:rPr>
        <w:t xml:space="preserve"> now that demands </w:t>
      </w:r>
      <w:r w:rsidRPr="00F602C9">
        <w:rPr>
          <w:rStyle w:val="Emphasis"/>
          <w:highlight w:val="cyan"/>
        </w:rPr>
        <w:t>cybersecurity</w:t>
      </w:r>
      <w:r w:rsidRPr="00535262">
        <w:rPr>
          <w:rStyle w:val="StyleUnderline"/>
        </w:rPr>
        <w:t xml:space="preserve"> is part of our normal, </w:t>
      </w:r>
      <w:r w:rsidRPr="00F602C9">
        <w:rPr>
          <w:rStyle w:val="Emphasis"/>
        </w:rPr>
        <w:t>day-to-day</w:t>
      </w:r>
      <w:r w:rsidRPr="00535262">
        <w:rPr>
          <w:rStyle w:val="StyleUnderline"/>
        </w:rPr>
        <w:t xml:space="preserve"> conversation</w:t>
      </w:r>
      <w:r w:rsidRPr="00535262">
        <w:rPr>
          <w:sz w:val="16"/>
        </w:rPr>
        <w:t>,” he said.</w:t>
      </w:r>
    </w:p>
    <w:p w14:paraId="4A9BFE4A" w14:textId="77777777" w:rsidR="0028384B" w:rsidRPr="002F3207" w:rsidRDefault="0028384B" w:rsidP="0028384B">
      <w:pPr>
        <w:pStyle w:val="Heading4"/>
        <w:rPr>
          <w:u w:val="single"/>
        </w:rPr>
      </w:pPr>
      <w:r w:rsidRPr="00F0173E">
        <w:rPr>
          <w:u w:val="single"/>
        </w:rPr>
        <w:t xml:space="preserve">New </w:t>
      </w:r>
      <w:r>
        <w:rPr>
          <w:u w:val="single"/>
        </w:rPr>
        <w:t>AI</w:t>
      </w:r>
      <w:r>
        <w:t xml:space="preserve"> will bolster</w:t>
      </w:r>
      <w:r w:rsidRPr="002A3F77">
        <w:t xml:space="preserve"> </w:t>
      </w:r>
      <w:r w:rsidRPr="00F0173E">
        <w:rPr>
          <w:u w:val="single"/>
        </w:rPr>
        <w:t>military security</w:t>
      </w:r>
      <w:r>
        <w:t>.</w:t>
      </w:r>
    </w:p>
    <w:p w14:paraId="5D7732D3" w14:textId="77777777" w:rsidR="0028384B" w:rsidRPr="00C25D28" w:rsidRDefault="0028384B" w:rsidP="0028384B">
      <w:r w:rsidRPr="00070EEB">
        <w:rPr>
          <w:rStyle w:val="Style13ptBold"/>
        </w:rPr>
        <w:t>Johnson ’20</w:t>
      </w:r>
      <w:r>
        <w:t xml:space="preserve"> [James and Eleanor Krabill; January 31; Senior Lecturer at the University of Aberdeen, Ph.D. in Politics &amp; International Relations from the University of Leicester; Researcher and Project Coordinator at Savannah River National Laboratory, M.A. in Nonproliferation and Terrorism Studies from the Middlebury Institute of International Studies at Monterey; War on the Rocks, “AI, Cyberspace, and Nuclear Weapons,” https://warontherocks.com/2020/01/ai-cyberspace-and-nuclear-weapons/] pbk</w:t>
      </w:r>
    </w:p>
    <w:p w14:paraId="40E5AF9B" w14:textId="77777777" w:rsidR="0028384B" w:rsidRPr="009154B9" w:rsidRDefault="0028384B" w:rsidP="0028384B">
      <w:pPr>
        <w:rPr>
          <w:sz w:val="16"/>
        </w:rPr>
      </w:pPr>
      <w:r w:rsidRPr="00AF3AF0">
        <w:rPr>
          <w:rStyle w:val="Emphasis"/>
          <w:highlight w:val="cyan"/>
        </w:rPr>
        <w:t>AI</w:t>
      </w:r>
      <w:r w:rsidRPr="009154B9">
        <w:rPr>
          <w:rStyle w:val="StyleUnderline"/>
        </w:rPr>
        <w:t xml:space="preserve"> could actually </w:t>
      </w:r>
      <w:r w:rsidRPr="009154B9">
        <w:rPr>
          <w:rStyle w:val="StyleUnderline"/>
          <w:highlight w:val="cyan"/>
        </w:rPr>
        <w:t xml:space="preserve">improve </w:t>
      </w:r>
      <w:r w:rsidRPr="00AF3AF0">
        <w:rPr>
          <w:rStyle w:val="Emphasis"/>
          <w:highlight w:val="cyan"/>
        </w:rPr>
        <w:t>nuclear security</w:t>
      </w:r>
      <w:r w:rsidRPr="009154B9">
        <w:rPr>
          <w:sz w:val="16"/>
        </w:rPr>
        <w:t xml:space="preserve">. Several U.S. national security officials believe that AI, </w:t>
      </w:r>
      <w:r w:rsidRPr="009154B9">
        <w:rPr>
          <w:rStyle w:val="StyleUnderline"/>
        </w:rPr>
        <w:t xml:space="preserve">used as a </w:t>
      </w:r>
      <w:r w:rsidRPr="009154B9">
        <w:rPr>
          <w:rStyle w:val="StyleUnderline"/>
          <w:highlight w:val="cyan"/>
        </w:rPr>
        <w:t xml:space="preserve">force </w:t>
      </w:r>
      <w:r w:rsidRPr="001C2E8C">
        <w:rPr>
          <w:rStyle w:val="Emphasis"/>
          <w:highlight w:val="cyan"/>
        </w:rPr>
        <w:t>multiplier</w:t>
      </w:r>
      <w:r w:rsidRPr="009154B9">
        <w:rPr>
          <w:rStyle w:val="StyleUnderline"/>
          <w:highlight w:val="cyan"/>
        </w:rPr>
        <w:t xml:space="preserve"> for</w:t>
      </w:r>
      <w:r w:rsidRPr="009154B9">
        <w:rPr>
          <w:rStyle w:val="StyleUnderline"/>
        </w:rPr>
        <w:t xml:space="preserve"> both </w:t>
      </w:r>
      <w:r w:rsidRPr="00AF3AF0">
        <w:rPr>
          <w:rStyle w:val="Emphasis"/>
        </w:rPr>
        <w:t>defensive</w:t>
      </w:r>
      <w:r w:rsidRPr="009154B9">
        <w:rPr>
          <w:rStyle w:val="StyleUnderline"/>
        </w:rPr>
        <w:t xml:space="preserve"> and </w:t>
      </w:r>
      <w:r w:rsidRPr="00AF3AF0">
        <w:rPr>
          <w:rStyle w:val="Emphasis"/>
        </w:rPr>
        <w:t>offensive</w:t>
      </w:r>
      <w:r w:rsidRPr="009154B9">
        <w:rPr>
          <w:rStyle w:val="StyleUnderline"/>
        </w:rPr>
        <w:t xml:space="preserve"> </w:t>
      </w:r>
      <w:r w:rsidRPr="009154B9">
        <w:rPr>
          <w:rStyle w:val="StyleUnderline"/>
          <w:highlight w:val="cyan"/>
        </w:rPr>
        <w:t xml:space="preserve">cyber </w:t>
      </w:r>
      <w:r w:rsidRPr="00AF3AF0">
        <w:rPr>
          <w:rStyle w:val="Emphasis"/>
          <w:highlight w:val="cyan"/>
        </w:rPr>
        <w:t>weapons</w:t>
      </w:r>
      <w:r w:rsidRPr="009154B9">
        <w:rPr>
          <w:rStyle w:val="StyleUnderline"/>
        </w:rPr>
        <w:t xml:space="preserve">, will </w:t>
      </w:r>
      <w:r w:rsidRPr="009154B9">
        <w:rPr>
          <w:rStyle w:val="StyleUnderline"/>
          <w:highlight w:val="cyan"/>
        </w:rPr>
        <w:t xml:space="preserve">have a </w:t>
      </w:r>
      <w:r w:rsidRPr="00AF3AF0">
        <w:rPr>
          <w:rStyle w:val="Emphasis"/>
          <w:highlight w:val="cyan"/>
        </w:rPr>
        <w:t>transformative impact</w:t>
      </w:r>
      <w:r w:rsidRPr="009154B9">
        <w:rPr>
          <w:rStyle w:val="StyleUnderline"/>
        </w:rPr>
        <w:t xml:space="preserve"> on cyber security</w:t>
      </w:r>
      <w:r w:rsidRPr="009154B9">
        <w:rPr>
          <w:sz w:val="16"/>
        </w:rPr>
        <w:t>. Recent advances in machine learning have significantly contributed to resolving several technical bottlenecks in several fields of AI, which make significant qualitative improvements to a wide range of autonomous weapon systems.</w:t>
      </w:r>
    </w:p>
    <w:p w14:paraId="468E96D0" w14:textId="77777777" w:rsidR="0028384B" w:rsidRPr="009154B9" w:rsidRDefault="0028384B" w:rsidP="0028384B">
      <w:pPr>
        <w:rPr>
          <w:sz w:val="16"/>
        </w:rPr>
      </w:pPr>
      <w:r w:rsidRPr="009154B9">
        <w:rPr>
          <w:sz w:val="16"/>
        </w:rPr>
        <w:t>Taken together, machine learning and autonomy could transform nuclear security in a multitude of ways, with both positive and negative implications for cyber security and strategic stability.</w:t>
      </w:r>
    </w:p>
    <w:p w14:paraId="673C8AAB" w14:textId="77777777" w:rsidR="0028384B" w:rsidRPr="009154B9" w:rsidRDefault="0028384B" w:rsidP="0028384B">
      <w:pPr>
        <w:rPr>
          <w:sz w:val="16"/>
        </w:rPr>
      </w:pPr>
      <w:r w:rsidRPr="009154B9">
        <w:rPr>
          <w:sz w:val="16"/>
        </w:rPr>
        <w:t xml:space="preserve">On the one hand, </w:t>
      </w:r>
      <w:r w:rsidRPr="009154B9">
        <w:rPr>
          <w:rStyle w:val="StyleUnderline"/>
        </w:rPr>
        <w:t xml:space="preserve">AI might </w:t>
      </w:r>
      <w:r w:rsidRPr="00AF3AF0">
        <w:rPr>
          <w:rStyle w:val="Emphasis"/>
          <w:highlight w:val="cyan"/>
        </w:rPr>
        <w:t>reduce</w:t>
      </w:r>
      <w:r w:rsidRPr="009154B9">
        <w:rPr>
          <w:rStyle w:val="StyleUnderline"/>
        </w:rPr>
        <w:t xml:space="preserve"> a </w:t>
      </w:r>
      <w:r w:rsidRPr="00AF3AF0">
        <w:rPr>
          <w:rStyle w:val="Emphasis"/>
          <w:highlight w:val="cyan"/>
        </w:rPr>
        <w:t>military’s vulnerability</w:t>
      </w:r>
      <w:r w:rsidRPr="009154B9">
        <w:rPr>
          <w:rStyle w:val="StyleUnderline"/>
          <w:highlight w:val="cyan"/>
        </w:rPr>
        <w:t xml:space="preserve"> to </w:t>
      </w:r>
      <w:r w:rsidRPr="00AF3AF0">
        <w:rPr>
          <w:rStyle w:val="Emphasis"/>
          <w:highlight w:val="cyan"/>
        </w:rPr>
        <w:t>cyber attacks</w:t>
      </w:r>
      <w:r w:rsidRPr="009154B9">
        <w:rPr>
          <w:sz w:val="16"/>
        </w:rPr>
        <w:t>. AI cyber-defense tools (or “</w:t>
      </w:r>
      <w:r w:rsidRPr="00AF3AF0">
        <w:rPr>
          <w:rStyle w:val="Emphasis"/>
          <w:highlight w:val="cyan"/>
        </w:rPr>
        <w:t>counter-AI</w:t>
      </w:r>
      <w:r w:rsidRPr="009154B9">
        <w:rPr>
          <w:sz w:val="16"/>
        </w:rPr>
        <w:t xml:space="preserve">”), designed to </w:t>
      </w:r>
      <w:r w:rsidRPr="009154B9">
        <w:rPr>
          <w:rStyle w:val="StyleUnderline"/>
          <w:highlight w:val="cyan"/>
        </w:rPr>
        <w:t xml:space="preserve">recognize </w:t>
      </w:r>
      <w:r w:rsidRPr="00AF3AF0">
        <w:rPr>
          <w:rStyle w:val="Emphasis"/>
          <w:highlight w:val="cyan"/>
        </w:rPr>
        <w:t>changes</w:t>
      </w:r>
      <w:r w:rsidRPr="009154B9">
        <w:rPr>
          <w:rStyle w:val="StyleUnderline"/>
          <w:highlight w:val="cyan"/>
        </w:rPr>
        <w:t xml:space="preserve"> to patterns of </w:t>
      </w:r>
      <w:r w:rsidRPr="00AF3AF0">
        <w:rPr>
          <w:rStyle w:val="Emphasis"/>
          <w:highlight w:val="cyan"/>
        </w:rPr>
        <w:t>behavior</w:t>
      </w:r>
      <w:r w:rsidRPr="009154B9">
        <w:rPr>
          <w:rStyle w:val="StyleUnderline"/>
        </w:rPr>
        <w:t xml:space="preserve"> in a network, </w:t>
      </w:r>
      <w:r w:rsidRPr="009154B9">
        <w:rPr>
          <w:rStyle w:val="StyleUnderline"/>
          <w:highlight w:val="cyan"/>
        </w:rPr>
        <w:t xml:space="preserve">detect </w:t>
      </w:r>
      <w:r w:rsidRPr="00AF3AF0">
        <w:rPr>
          <w:rStyle w:val="Emphasis"/>
          <w:highlight w:val="cyan"/>
        </w:rPr>
        <w:t>anomalies</w:t>
      </w:r>
      <w:r w:rsidRPr="009154B9">
        <w:rPr>
          <w:rStyle w:val="StyleUnderline"/>
        </w:rPr>
        <w:t xml:space="preserve"> and </w:t>
      </w:r>
      <w:r w:rsidRPr="009154B9">
        <w:rPr>
          <w:rStyle w:val="StyleUnderline"/>
          <w:highlight w:val="cyan"/>
        </w:rPr>
        <w:t>software</w:t>
      </w:r>
      <w:r w:rsidRPr="009154B9">
        <w:rPr>
          <w:rStyle w:val="StyleUnderline"/>
        </w:rPr>
        <w:t xml:space="preserve"> code </w:t>
      </w:r>
      <w:r w:rsidRPr="009154B9">
        <w:rPr>
          <w:rStyle w:val="StyleUnderline"/>
          <w:highlight w:val="cyan"/>
        </w:rPr>
        <w:t>vulnerabilities</w:t>
      </w:r>
      <w:r w:rsidRPr="009154B9">
        <w:rPr>
          <w:rStyle w:val="StyleUnderline"/>
        </w:rPr>
        <w:t xml:space="preserve">, and apply </w:t>
      </w:r>
      <w:r w:rsidRPr="00AF3AF0">
        <w:rPr>
          <w:rStyle w:val="Emphasis"/>
          <w:highlight w:val="cyan"/>
        </w:rPr>
        <w:t>m</w:t>
      </w:r>
      <w:r w:rsidRPr="009154B9">
        <w:rPr>
          <w:sz w:val="16"/>
        </w:rPr>
        <w:t xml:space="preserve">achine </w:t>
      </w:r>
      <w:r w:rsidRPr="00AF3AF0">
        <w:rPr>
          <w:rStyle w:val="Emphasis"/>
          <w:highlight w:val="cyan"/>
        </w:rPr>
        <w:t>l</w:t>
      </w:r>
      <w:r w:rsidRPr="009154B9">
        <w:rPr>
          <w:sz w:val="16"/>
        </w:rPr>
        <w:t xml:space="preserve">earning </w:t>
      </w:r>
      <w:r w:rsidRPr="009154B9">
        <w:rPr>
          <w:rStyle w:val="StyleUnderline"/>
          <w:highlight w:val="cyan"/>
        </w:rPr>
        <w:t>techniques</w:t>
      </w:r>
      <w:r w:rsidRPr="009154B9">
        <w:rPr>
          <w:sz w:val="16"/>
        </w:rPr>
        <w:t>, such as “</w:t>
      </w:r>
      <w:r w:rsidRPr="00AF3AF0">
        <w:rPr>
          <w:rStyle w:val="Emphasis"/>
          <w:highlight w:val="cyan"/>
        </w:rPr>
        <w:t>deep learning</w:t>
      </w:r>
      <w:r w:rsidRPr="009154B9">
        <w:rPr>
          <w:sz w:val="16"/>
        </w:rPr>
        <w:t xml:space="preserve">,” to identify deviations from normal network activity, could form a more robust defense against cyber intrusions. For example, </w:t>
      </w:r>
      <w:r w:rsidRPr="009154B9">
        <w:rPr>
          <w:rStyle w:val="StyleUnderline"/>
          <w:highlight w:val="cyan"/>
        </w:rPr>
        <w:t>if</w:t>
      </w:r>
      <w:r w:rsidRPr="009154B9">
        <w:rPr>
          <w:rStyle w:val="StyleUnderline"/>
        </w:rPr>
        <w:t xml:space="preserve"> certain </w:t>
      </w:r>
      <w:r w:rsidRPr="00AF3AF0">
        <w:rPr>
          <w:rStyle w:val="Emphasis"/>
          <w:highlight w:val="cyan"/>
        </w:rPr>
        <w:t>code</w:t>
      </w:r>
      <w:r w:rsidRPr="00AF3AF0">
        <w:rPr>
          <w:rStyle w:val="Emphasis"/>
        </w:rPr>
        <w:t xml:space="preserve"> fragments</w:t>
      </w:r>
      <w:r w:rsidRPr="009154B9">
        <w:rPr>
          <w:rStyle w:val="StyleUnderline"/>
        </w:rPr>
        <w:t xml:space="preserve"> </w:t>
      </w:r>
      <w:r w:rsidRPr="009154B9">
        <w:rPr>
          <w:rStyle w:val="StyleUnderline"/>
          <w:highlight w:val="cyan"/>
        </w:rPr>
        <w:t>mimic</w:t>
      </w:r>
      <w:r w:rsidRPr="009154B9">
        <w:rPr>
          <w:rStyle w:val="StyleUnderline"/>
        </w:rPr>
        <w:t xml:space="preserve"> existing </w:t>
      </w:r>
      <w:r w:rsidRPr="00AF3AF0">
        <w:rPr>
          <w:rStyle w:val="Emphasis"/>
          <w:highlight w:val="cyan"/>
        </w:rPr>
        <w:t>malware</w:t>
      </w:r>
      <w:r w:rsidRPr="00AF3AF0">
        <w:rPr>
          <w:rStyle w:val="Emphasis"/>
        </w:rPr>
        <w:t xml:space="preserve"> structures</w:t>
      </w:r>
      <w:r w:rsidRPr="009154B9">
        <w:rPr>
          <w:rStyle w:val="StyleUnderline"/>
        </w:rPr>
        <w:t xml:space="preserve">, machine leaning </w:t>
      </w:r>
      <w:r w:rsidRPr="00AF3AF0">
        <w:rPr>
          <w:rStyle w:val="Emphasis"/>
        </w:rPr>
        <w:t>algorithms</w:t>
      </w:r>
      <w:r w:rsidRPr="009154B9">
        <w:rPr>
          <w:rStyle w:val="StyleUnderline"/>
        </w:rPr>
        <w:t xml:space="preserve"> might be used to </w:t>
      </w:r>
      <w:r w:rsidRPr="009154B9">
        <w:rPr>
          <w:rStyle w:val="StyleUnderline"/>
          <w:highlight w:val="cyan"/>
        </w:rPr>
        <w:t xml:space="preserve">locate </w:t>
      </w:r>
      <w:r w:rsidRPr="00AF3AF0">
        <w:rPr>
          <w:rStyle w:val="Emphasis"/>
          <w:highlight w:val="cyan"/>
        </w:rPr>
        <w:t>vital evidence</w:t>
      </w:r>
      <w:r w:rsidRPr="009154B9">
        <w:rPr>
          <w:rStyle w:val="StyleUnderline"/>
        </w:rPr>
        <w:t xml:space="preserve"> to ascertain the identity of an attacker</w:t>
      </w:r>
      <w:r w:rsidRPr="009154B9">
        <w:rPr>
          <w:sz w:val="16"/>
        </w:rPr>
        <w:t>.</w:t>
      </w:r>
    </w:p>
    <w:p w14:paraId="18A0AB8C" w14:textId="77777777" w:rsidR="0028384B" w:rsidRDefault="0028384B" w:rsidP="0028384B">
      <w:pPr>
        <w:rPr>
          <w:sz w:val="16"/>
        </w:rPr>
      </w:pPr>
      <w:r w:rsidRPr="009154B9">
        <w:rPr>
          <w:sz w:val="16"/>
        </w:rPr>
        <w:t xml:space="preserve">With this goal in mind, the </w:t>
      </w:r>
      <w:r w:rsidRPr="009154B9">
        <w:rPr>
          <w:rStyle w:val="StyleUnderline"/>
          <w:highlight w:val="cyan"/>
        </w:rPr>
        <w:t>Defense Department’s</w:t>
      </w:r>
      <w:r w:rsidRPr="009154B9">
        <w:rPr>
          <w:rStyle w:val="StyleUnderline"/>
        </w:rPr>
        <w:t xml:space="preserve"> Defense </w:t>
      </w:r>
      <w:r w:rsidRPr="00AF3AF0">
        <w:rPr>
          <w:rStyle w:val="Emphasis"/>
        </w:rPr>
        <w:t>Innovation Unit</w:t>
      </w:r>
      <w:r w:rsidRPr="009154B9">
        <w:rPr>
          <w:rStyle w:val="StyleUnderline"/>
        </w:rPr>
        <w:t xml:space="preserve"> is </w:t>
      </w:r>
      <w:r w:rsidRPr="009154B9">
        <w:rPr>
          <w:rStyle w:val="StyleUnderline"/>
          <w:highlight w:val="cyan"/>
        </w:rPr>
        <w:t>prototyping</w:t>
      </w:r>
      <w:r w:rsidRPr="009154B9">
        <w:rPr>
          <w:rStyle w:val="StyleUnderline"/>
        </w:rPr>
        <w:t xml:space="preserve"> an application that </w:t>
      </w:r>
      <w:r w:rsidRPr="00AF3AF0">
        <w:rPr>
          <w:rStyle w:val="Emphasis"/>
        </w:rPr>
        <w:t>leverages AI</w:t>
      </w:r>
      <w:r w:rsidRPr="009154B9">
        <w:rPr>
          <w:sz w:val="16"/>
        </w:rPr>
        <w:t xml:space="preserve"> to decipher high-level strategic questions, map probabilistic chains of events, and develop alternative strategies. This could make Defense Department systems more resilient to AI-augmented cyber attacks and configure and fix errors faster than humans.</w:t>
      </w:r>
    </w:p>
    <w:p w14:paraId="66E1E323" w14:textId="77777777" w:rsidR="0028384B" w:rsidRPr="009154B9" w:rsidRDefault="0028384B" w:rsidP="0028384B">
      <w:pPr>
        <w:pStyle w:val="Heading3"/>
      </w:pPr>
      <w:r>
        <w:t>U---Ext</w:t>
      </w:r>
    </w:p>
    <w:p w14:paraId="02D3A849" w14:textId="77777777" w:rsidR="0028384B" w:rsidRDefault="0028384B" w:rsidP="0028384B">
      <w:pPr>
        <w:pStyle w:val="Heading4"/>
      </w:pPr>
      <w:r>
        <w:rPr>
          <w:u w:val="single"/>
        </w:rPr>
        <w:t>Government departments</w:t>
      </w:r>
      <w:r>
        <w:t xml:space="preserve"> have committed </w:t>
      </w:r>
      <w:r>
        <w:rPr>
          <w:u w:val="single"/>
        </w:rPr>
        <w:t>funding</w:t>
      </w:r>
      <w:r>
        <w:t xml:space="preserve"> to </w:t>
      </w:r>
      <w:r>
        <w:rPr>
          <w:u w:val="single"/>
        </w:rPr>
        <w:t>resilience</w:t>
      </w:r>
      <w:r>
        <w:t>.</w:t>
      </w:r>
    </w:p>
    <w:p w14:paraId="0CEBA195" w14:textId="77777777" w:rsidR="0028384B" w:rsidRPr="00693C90" w:rsidRDefault="0028384B" w:rsidP="0028384B">
      <w:r w:rsidRPr="008549EA">
        <w:rPr>
          <w:rStyle w:val="Style13ptBold"/>
        </w:rPr>
        <w:t>DOE ’24</w:t>
      </w:r>
      <w:r>
        <w:t xml:space="preserve"> [Department of Energy; February 26; United States Department of Energy, “DOE Announces $45 Million to Protect Americans From Cyber Threats and Improve Cybersecurity in America's Energy Sector,” </w:t>
      </w:r>
      <w:hyperlink r:id="rId18" w:history="1">
        <w:r w:rsidRPr="00A21A10">
          <w:rPr>
            <w:rStyle w:val="Hyperlink"/>
          </w:rPr>
          <w:t>https://www.energy.gov/articles/doe-announces-45-million-protect-americans-cyber-threats-and-improve-cybersecurity</w:t>
        </w:r>
      </w:hyperlink>
      <w:r>
        <w:t>] pbk</w:t>
      </w:r>
    </w:p>
    <w:p w14:paraId="46A2994A" w14:textId="77777777" w:rsidR="0028384B" w:rsidRPr="00FD42A0" w:rsidRDefault="0028384B" w:rsidP="0028384B">
      <w:pPr>
        <w:rPr>
          <w:sz w:val="16"/>
        </w:rPr>
      </w:pPr>
      <w:r w:rsidRPr="00FD42A0">
        <w:rPr>
          <w:sz w:val="16"/>
        </w:rPr>
        <w:t>WASHINGTON, D.C. -- In support of President Biden’s Investing in America agenda, the U.S. Department of Energy (</w:t>
      </w:r>
      <w:r w:rsidRPr="00FD42A0">
        <w:rPr>
          <w:rStyle w:val="Emphasis"/>
          <w:highlight w:val="cyan"/>
        </w:rPr>
        <w:t>DOE</w:t>
      </w:r>
      <w:r w:rsidRPr="00FD42A0">
        <w:rPr>
          <w:sz w:val="16"/>
        </w:rPr>
        <w:t xml:space="preserve">) </w:t>
      </w:r>
      <w:r w:rsidRPr="00FD42A0">
        <w:rPr>
          <w:rStyle w:val="StyleUnderline"/>
          <w:highlight w:val="cyan"/>
        </w:rPr>
        <w:t xml:space="preserve">announced </w:t>
      </w:r>
      <w:r w:rsidRPr="00FD42A0">
        <w:rPr>
          <w:rStyle w:val="Emphasis"/>
          <w:highlight w:val="cyan"/>
        </w:rPr>
        <w:t>$45 m</w:t>
      </w:r>
      <w:r w:rsidRPr="00FD42A0">
        <w:rPr>
          <w:rStyle w:val="StyleUnderline"/>
        </w:rPr>
        <w:t xml:space="preserve">illion to </w:t>
      </w:r>
      <w:r w:rsidRPr="00FD42A0">
        <w:rPr>
          <w:rStyle w:val="Emphasis"/>
        </w:rPr>
        <w:t>16 projects</w:t>
      </w:r>
      <w:r w:rsidRPr="00FD42A0">
        <w:rPr>
          <w:rStyle w:val="StyleUnderline"/>
        </w:rPr>
        <w:t xml:space="preserve"> across </w:t>
      </w:r>
      <w:r w:rsidRPr="00FD42A0">
        <w:rPr>
          <w:rStyle w:val="Emphasis"/>
        </w:rPr>
        <w:t>six states</w:t>
      </w:r>
      <w:r w:rsidRPr="00FD42A0">
        <w:rPr>
          <w:rStyle w:val="StyleUnderline"/>
        </w:rPr>
        <w:t xml:space="preserve"> </w:t>
      </w:r>
      <w:r w:rsidRPr="00FD42A0">
        <w:rPr>
          <w:rStyle w:val="StyleUnderline"/>
          <w:highlight w:val="cyan"/>
        </w:rPr>
        <w:t xml:space="preserve">to </w:t>
      </w:r>
      <w:r w:rsidRPr="00FD42A0">
        <w:rPr>
          <w:rStyle w:val="Emphasis"/>
          <w:highlight w:val="cyan"/>
        </w:rPr>
        <w:t>protect</w:t>
      </w:r>
      <w:r w:rsidRPr="00FD42A0">
        <w:rPr>
          <w:rStyle w:val="StyleUnderline"/>
        </w:rPr>
        <w:t xml:space="preserve"> the nation’s </w:t>
      </w:r>
      <w:r w:rsidRPr="00FD42A0">
        <w:rPr>
          <w:rStyle w:val="Emphasis"/>
        </w:rPr>
        <w:t>energy sector</w:t>
      </w:r>
      <w:r w:rsidRPr="00FD42A0">
        <w:rPr>
          <w:rStyle w:val="StyleUnderline"/>
        </w:rPr>
        <w:t xml:space="preserve"> from </w:t>
      </w:r>
      <w:r w:rsidRPr="00FD42A0">
        <w:rPr>
          <w:rStyle w:val="Emphasis"/>
          <w:highlight w:val="cyan"/>
        </w:rPr>
        <w:t>cyber attacks</w:t>
      </w:r>
      <w:r w:rsidRPr="00FD42A0">
        <w:rPr>
          <w:sz w:val="16"/>
        </w:rPr>
        <w:t xml:space="preserve">. Managed by DOE’s Office of Cybersecurity, Energy Security, and Emergency Response (CESER), selected projects will help develop new cybersecurity tools and technologies designed to reduce cyber risks and strengthen the resilience of America’s energy systems, which include the power grid, electric utilities, pipelines, and renewable energy generation sources like wind or solar. Today’s announcement underscores the Biden-Harris Administration’s commitment to bolstering America’s energy and national security and ensuring power continues to flow safely and reliably to communities across the nation. </w:t>
      </w:r>
    </w:p>
    <w:p w14:paraId="66DF7347" w14:textId="77777777" w:rsidR="0028384B" w:rsidRPr="00FD42A0" w:rsidRDefault="0028384B" w:rsidP="0028384B">
      <w:pPr>
        <w:rPr>
          <w:sz w:val="16"/>
        </w:rPr>
      </w:pPr>
      <w:r w:rsidRPr="00FD42A0">
        <w:rPr>
          <w:sz w:val="16"/>
        </w:rPr>
        <w:t xml:space="preserve">“DOE is committed to strengthening the nation’s energy sector, including protecting it against current or emerging cyber threats that would threaten Americans’ access to secure, reliable energy,” said U.S. Secretary of Energy Jennifer M. Granholm. “With today’s announcement, the Biden-Harris Administration is helping help teams across the country develop innovative next-generation cybersecurity solutions for tackling modern day challenges.” </w:t>
      </w:r>
    </w:p>
    <w:p w14:paraId="25565FAF" w14:textId="77777777" w:rsidR="0028384B" w:rsidRPr="00FD42A0" w:rsidRDefault="0028384B" w:rsidP="0028384B">
      <w:pPr>
        <w:rPr>
          <w:sz w:val="16"/>
        </w:rPr>
      </w:pPr>
      <w:r w:rsidRPr="00FD42A0">
        <w:rPr>
          <w:rStyle w:val="Emphasis"/>
        </w:rPr>
        <w:t>Cyber attacks</w:t>
      </w:r>
      <w:r w:rsidRPr="00FD42A0">
        <w:rPr>
          <w:rStyle w:val="StyleUnderline"/>
        </w:rPr>
        <w:t xml:space="preserve"> can </w:t>
      </w:r>
      <w:r w:rsidRPr="00FD42A0">
        <w:rPr>
          <w:rStyle w:val="StyleUnderline"/>
          <w:highlight w:val="cyan"/>
        </w:rPr>
        <w:t xml:space="preserve">cause </w:t>
      </w:r>
      <w:r w:rsidRPr="00FD42A0">
        <w:rPr>
          <w:rStyle w:val="Emphasis"/>
          <w:highlight w:val="cyan"/>
        </w:rPr>
        <w:t>significant disruption</w:t>
      </w:r>
      <w:r w:rsidRPr="00FD42A0">
        <w:rPr>
          <w:rStyle w:val="StyleUnderline"/>
        </w:rPr>
        <w:t xml:space="preserve"> to the reliable flow of </w:t>
      </w:r>
      <w:r w:rsidRPr="00FD42A0">
        <w:rPr>
          <w:rStyle w:val="Emphasis"/>
        </w:rPr>
        <w:t>energy</w:t>
      </w:r>
      <w:r w:rsidRPr="00FD42A0">
        <w:rPr>
          <w:rStyle w:val="StyleUnderline"/>
        </w:rPr>
        <w:t xml:space="preserve"> to American homes, businesses, and communities</w:t>
      </w:r>
      <w:r w:rsidRPr="00FD42A0">
        <w:rPr>
          <w:sz w:val="16"/>
        </w:rPr>
        <w:t xml:space="preserve">. This investment will address a wide range of current and emerging cyber threats facing energy systems from generation through delivery. Accelerating investments in cybersecurity is critical to achieving President Biden’s ambitious clean energy and climate goals and essential to ensuring a secure, reliable energy supply for American families and businesses. </w:t>
      </w:r>
    </w:p>
    <w:p w14:paraId="7DA17DD5" w14:textId="77777777" w:rsidR="0028384B" w:rsidRPr="00E1208A" w:rsidRDefault="0028384B" w:rsidP="0028384B">
      <w:pPr>
        <w:pStyle w:val="Heading3"/>
      </w:pPr>
      <w:r>
        <w:t>U---AT: Motive---2NC</w:t>
      </w:r>
    </w:p>
    <w:p w14:paraId="37655C99" w14:textId="77777777" w:rsidR="0028384B" w:rsidRPr="00E67C1E" w:rsidRDefault="0028384B" w:rsidP="0028384B">
      <w:pPr>
        <w:pStyle w:val="Heading4"/>
      </w:pPr>
      <w:r>
        <w:t xml:space="preserve">The </w:t>
      </w:r>
      <w:r>
        <w:rPr>
          <w:u w:val="single"/>
        </w:rPr>
        <w:t>entire DOD</w:t>
      </w:r>
      <w:r>
        <w:t xml:space="preserve"> has begun a </w:t>
      </w:r>
      <w:r>
        <w:rPr>
          <w:u w:val="single"/>
        </w:rPr>
        <w:t>shift</w:t>
      </w:r>
      <w:r>
        <w:t xml:space="preserve"> towards </w:t>
      </w:r>
      <w:r>
        <w:rPr>
          <w:u w:val="single"/>
        </w:rPr>
        <w:t>cyber focus</w:t>
      </w:r>
      <w:r>
        <w:t>.</w:t>
      </w:r>
    </w:p>
    <w:p w14:paraId="469E3C1D" w14:textId="77777777" w:rsidR="0028384B" w:rsidRDefault="0028384B" w:rsidP="0028384B">
      <w:r w:rsidRPr="00037148">
        <w:rPr>
          <w:rStyle w:val="Style13ptBold"/>
        </w:rPr>
        <w:t>Clark ’24</w:t>
      </w:r>
      <w:r>
        <w:t xml:space="preserve"> [Joseph; March 28; Journalist with a Focus on Defense and Military Affairs; U.S. Department of Defense, “DOD Releases Strategy to Bolster Cybersecurity Across Industrial Base,” </w:t>
      </w:r>
      <w:hyperlink r:id="rId19" w:history="1">
        <w:r w:rsidRPr="00A21A10">
          <w:rPr>
            <w:rStyle w:val="Hyperlink"/>
          </w:rPr>
          <w:t>https://www.defense.gov/News/News-Stories/Article/article/3724118/dod-releases-strategy-to-bolster-cybersecurity-across-industrial-base/</w:t>
        </w:r>
      </w:hyperlink>
      <w:r>
        <w:t>] pbk</w:t>
      </w:r>
    </w:p>
    <w:p w14:paraId="3F74F8E8" w14:textId="77777777" w:rsidR="0028384B" w:rsidRPr="00C811D7" w:rsidRDefault="0028384B" w:rsidP="0028384B">
      <w:pPr>
        <w:rPr>
          <w:sz w:val="16"/>
        </w:rPr>
      </w:pPr>
      <w:r w:rsidRPr="00E67C1E">
        <w:rPr>
          <w:rStyle w:val="StyleUnderline"/>
        </w:rPr>
        <w:t xml:space="preserve">The </w:t>
      </w:r>
      <w:r w:rsidRPr="00C811D7">
        <w:rPr>
          <w:rStyle w:val="Emphasis"/>
        </w:rPr>
        <w:t>D</w:t>
      </w:r>
      <w:r w:rsidRPr="00E67C1E">
        <w:rPr>
          <w:rStyle w:val="StyleUnderline"/>
        </w:rPr>
        <w:t xml:space="preserve">efense </w:t>
      </w:r>
      <w:r w:rsidRPr="00C811D7">
        <w:rPr>
          <w:rStyle w:val="Emphasis"/>
        </w:rPr>
        <w:t>I</w:t>
      </w:r>
      <w:r w:rsidRPr="00E67C1E">
        <w:rPr>
          <w:rStyle w:val="StyleUnderline"/>
        </w:rPr>
        <w:t xml:space="preserve">ndustrial </w:t>
      </w:r>
      <w:r w:rsidRPr="00C811D7">
        <w:rPr>
          <w:rStyle w:val="Emphasis"/>
        </w:rPr>
        <w:t>B</w:t>
      </w:r>
      <w:r w:rsidRPr="00E67C1E">
        <w:rPr>
          <w:rStyle w:val="StyleUnderline"/>
        </w:rPr>
        <w:t xml:space="preserve">ase </w:t>
      </w:r>
      <w:r w:rsidRPr="00C811D7">
        <w:rPr>
          <w:rStyle w:val="Emphasis"/>
          <w:highlight w:val="cyan"/>
        </w:rPr>
        <w:t>Cybersecurity Strategy</w:t>
      </w:r>
      <w:r w:rsidRPr="00E67C1E">
        <w:rPr>
          <w:rStyle w:val="StyleUnderline"/>
          <w:highlight w:val="cyan"/>
        </w:rPr>
        <w:t xml:space="preserve"> plots</w:t>
      </w:r>
      <w:r w:rsidRPr="00E67C1E">
        <w:rPr>
          <w:rStyle w:val="StyleUnderline"/>
        </w:rPr>
        <w:t xml:space="preserve"> a course </w:t>
      </w:r>
      <w:r w:rsidRPr="00E67C1E">
        <w:rPr>
          <w:rStyle w:val="StyleUnderline"/>
          <w:highlight w:val="cyan"/>
        </w:rPr>
        <w:t xml:space="preserve">for increased </w:t>
      </w:r>
      <w:r w:rsidRPr="00C811D7">
        <w:rPr>
          <w:rStyle w:val="Emphasis"/>
          <w:highlight w:val="cyan"/>
        </w:rPr>
        <w:t>focus</w:t>
      </w:r>
      <w:r w:rsidRPr="00E67C1E">
        <w:rPr>
          <w:rStyle w:val="StyleUnderline"/>
        </w:rPr>
        <w:t xml:space="preserve"> and </w:t>
      </w:r>
      <w:r w:rsidRPr="00C811D7">
        <w:rPr>
          <w:rStyle w:val="Emphasis"/>
          <w:highlight w:val="cyan"/>
        </w:rPr>
        <w:t>collaboration</w:t>
      </w:r>
      <w:r w:rsidRPr="00E67C1E">
        <w:rPr>
          <w:rStyle w:val="StyleUnderline"/>
        </w:rPr>
        <w:t xml:space="preserve"> between the </w:t>
      </w:r>
      <w:r w:rsidRPr="00C811D7">
        <w:rPr>
          <w:rStyle w:val="Emphasis"/>
        </w:rPr>
        <w:t>Defense Department</w:t>
      </w:r>
      <w:r w:rsidRPr="00E67C1E">
        <w:rPr>
          <w:rStyle w:val="StyleUnderline"/>
        </w:rPr>
        <w:t xml:space="preserve"> and the U.S. </w:t>
      </w:r>
      <w:r w:rsidRPr="00C811D7">
        <w:rPr>
          <w:rStyle w:val="Emphasis"/>
        </w:rPr>
        <w:t>d</w:t>
      </w:r>
      <w:r w:rsidRPr="00E67C1E">
        <w:rPr>
          <w:rStyle w:val="StyleUnderline"/>
        </w:rPr>
        <w:t xml:space="preserve">efense </w:t>
      </w:r>
      <w:r w:rsidRPr="00C811D7">
        <w:rPr>
          <w:rStyle w:val="Emphasis"/>
        </w:rPr>
        <w:t>i</w:t>
      </w:r>
      <w:r w:rsidRPr="00E67C1E">
        <w:rPr>
          <w:rStyle w:val="StyleUnderline"/>
        </w:rPr>
        <w:t xml:space="preserve">ndustrial </w:t>
      </w:r>
      <w:r w:rsidRPr="00C811D7">
        <w:rPr>
          <w:rStyle w:val="Emphasis"/>
        </w:rPr>
        <w:t>b</w:t>
      </w:r>
      <w:r w:rsidRPr="00E67C1E">
        <w:rPr>
          <w:rStyle w:val="StyleUnderline"/>
        </w:rPr>
        <w:t xml:space="preserve">ase </w:t>
      </w:r>
      <w:r w:rsidRPr="00E67C1E">
        <w:rPr>
          <w:rStyle w:val="StyleUnderline"/>
          <w:highlight w:val="cyan"/>
        </w:rPr>
        <w:t xml:space="preserve">on </w:t>
      </w:r>
      <w:r w:rsidRPr="00C811D7">
        <w:rPr>
          <w:rStyle w:val="Emphasis"/>
          <w:highlight w:val="cyan"/>
        </w:rPr>
        <w:t>cybersecurity</w:t>
      </w:r>
      <w:r w:rsidRPr="00E67C1E">
        <w:rPr>
          <w:rStyle w:val="StyleUnderline"/>
          <w:highlight w:val="cyan"/>
        </w:rPr>
        <w:t xml:space="preserve"> initiatives</w:t>
      </w:r>
      <w:r w:rsidRPr="00E67C1E">
        <w:rPr>
          <w:rStyle w:val="StyleUnderline"/>
        </w:rPr>
        <w:t xml:space="preserve"> amid what officials say are </w:t>
      </w:r>
      <w:r w:rsidRPr="00E67C1E">
        <w:rPr>
          <w:rStyle w:val="StyleUnderline"/>
          <w:highlight w:val="cyan"/>
        </w:rPr>
        <w:t>persistent cyberthreats</w:t>
      </w:r>
      <w:r w:rsidRPr="00C811D7">
        <w:rPr>
          <w:sz w:val="16"/>
        </w:rPr>
        <w:t>.</w:t>
      </w:r>
    </w:p>
    <w:p w14:paraId="057DA3FE" w14:textId="77777777" w:rsidR="0028384B" w:rsidRPr="00C811D7" w:rsidRDefault="0028384B" w:rsidP="0028384B">
      <w:pPr>
        <w:rPr>
          <w:sz w:val="16"/>
        </w:rPr>
      </w:pPr>
      <w:r w:rsidRPr="00C811D7">
        <w:rPr>
          <w:sz w:val="16"/>
        </w:rPr>
        <w:t>"</w:t>
      </w:r>
      <w:r w:rsidRPr="00E67C1E">
        <w:rPr>
          <w:rStyle w:val="StyleUnderline"/>
        </w:rPr>
        <w:t xml:space="preserve">Our </w:t>
      </w:r>
      <w:r w:rsidRPr="00E67C1E">
        <w:rPr>
          <w:rStyle w:val="StyleUnderline"/>
          <w:highlight w:val="cyan"/>
        </w:rPr>
        <w:t xml:space="preserve">adversaries </w:t>
      </w:r>
      <w:r w:rsidRPr="00C811D7">
        <w:rPr>
          <w:rStyle w:val="Emphasis"/>
          <w:highlight w:val="cyan"/>
        </w:rPr>
        <w:t>understand</w:t>
      </w:r>
      <w:r w:rsidRPr="00E67C1E">
        <w:rPr>
          <w:rStyle w:val="StyleUnderline"/>
        </w:rPr>
        <w:t xml:space="preserve"> the </w:t>
      </w:r>
      <w:r w:rsidRPr="00C811D7">
        <w:rPr>
          <w:rStyle w:val="Emphasis"/>
          <w:highlight w:val="cyan"/>
        </w:rPr>
        <w:t>strategic value</w:t>
      </w:r>
      <w:r w:rsidRPr="00E67C1E">
        <w:rPr>
          <w:rStyle w:val="StyleUnderline"/>
          <w:highlight w:val="cyan"/>
        </w:rPr>
        <w:t xml:space="preserve"> of</w:t>
      </w:r>
      <w:r w:rsidRPr="00E67C1E">
        <w:rPr>
          <w:rStyle w:val="StyleUnderline"/>
        </w:rPr>
        <w:t xml:space="preserve"> targeting the </w:t>
      </w:r>
      <w:r w:rsidRPr="00C811D7">
        <w:rPr>
          <w:rStyle w:val="Emphasis"/>
          <w:highlight w:val="cyan"/>
        </w:rPr>
        <w:t>DIB</w:t>
      </w:r>
      <w:r w:rsidRPr="00C811D7">
        <w:rPr>
          <w:sz w:val="16"/>
        </w:rPr>
        <w:t>," said David McKeown, DOD's deputy chief information officer for cybersecurity. "Private sector DIB contractors are at risk for malicious cyber activities by adversaries and nonstate actors alike," he said. "Working in conjunction with the DIB, we can better ensure the safety of critical information and unauthorized disclosure of that information."</w:t>
      </w:r>
    </w:p>
    <w:p w14:paraId="4008F43B" w14:textId="77777777" w:rsidR="0028384B" w:rsidRPr="00C811D7" w:rsidRDefault="0028384B" w:rsidP="0028384B">
      <w:pPr>
        <w:rPr>
          <w:sz w:val="16"/>
        </w:rPr>
      </w:pPr>
      <w:r w:rsidRPr="00C811D7">
        <w:rPr>
          <w:sz w:val="16"/>
        </w:rPr>
        <w:t xml:space="preserve">McKeown, who also serves as DOD's senior information security officer, was joined by Stacy Bostjanick, DOD's chief of defense industrial base cybersecurity, in unveiling the strategy at the Pentagon. </w:t>
      </w:r>
    </w:p>
    <w:p w14:paraId="328E54AD" w14:textId="77777777" w:rsidR="0028384B" w:rsidRPr="00C811D7" w:rsidRDefault="0028384B" w:rsidP="0028384B">
      <w:pPr>
        <w:rPr>
          <w:sz w:val="16"/>
        </w:rPr>
      </w:pPr>
      <w:r w:rsidRPr="00C811D7">
        <w:rPr>
          <w:sz w:val="16"/>
        </w:rPr>
        <w:t>"We need to get on top of this extremely complex challenge," Bostjanick said. "This is a well contemplated, multifaceted, agile and nuanced response to the constant and evolving challenge [of] securing the DIB against malicious cyber activity."</w:t>
      </w:r>
    </w:p>
    <w:p w14:paraId="19533124" w14:textId="77777777" w:rsidR="0028384B" w:rsidRPr="00C811D7" w:rsidRDefault="0028384B" w:rsidP="0028384B">
      <w:pPr>
        <w:rPr>
          <w:sz w:val="16"/>
        </w:rPr>
      </w:pPr>
      <w:r w:rsidRPr="00E67C1E">
        <w:rPr>
          <w:rStyle w:val="StyleUnderline"/>
        </w:rPr>
        <w:t xml:space="preserve">The strategy lays out </w:t>
      </w:r>
      <w:r w:rsidRPr="00E67C1E">
        <w:rPr>
          <w:rStyle w:val="StyleUnderline"/>
          <w:highlight w:val="cyan"/>
        </w:rPr>
        <w:t>DOD</w:t>
      </w:r>
      <w:r w:rsidRPr="00E67C1E">
        <w:rPr>
          <w:rStyle w:val="StyleUnderline"/>
        </w:rPr>
        <w:t xml:space="preserve">'s </w:t>
      </w:r>
      <w:r w:rsidRPr="00C811D7">
        <w:rPr>
          <w:rStyle w:val="Emphasis"/>
          <w:highlight w:val="cyan"/>
        </w:rPr>
        <w:t>vision</w:t>
      </w:r>
      <w:r w:rsidRPr="00E67C1E">
        <w:rPr>
          <w:rStyle w:val="StyleUnderline"/>
          <w:highlight w:val="cyan"/>
        </w:rPr>
        <w:t xml:space="preserve"> over</w:t>
      </w:r>
      <w:r w:rsidRPr="00E67C1E">
        <w:rPr>
          <w:rStyle w:val="StyleUnderline"/>
        </w:rPr>
        <w:t xml:space="preserve"> the next </w:t>
      </w:r>
      <w:r w:rsidRPr="00C811D7">
        <w:rPr>
          <w:rStyle w:val="Emphasis"/>
          <w:highlight w:val="cyan"/>
        </w:rPr>
        <w:t>three years</w:t>
      </w:r>
      <w:r w:rsidRPr="00E67C1E">
        <w:rPr>
          <w:rStyle w:val="StyleUnderline"/>
          <w:highlight w:val="cyan"/>
        </w:rPr>
        <w:t xml:space="preserve"> for</w:t>
      </w:r>
      <w:r w:rsidRPr="00E67C1E">
        <w:rPr>
          <w:rStyle w:val="StyleUnderline"/>
        </w:rPr>
        <w:t xml:space="preserve"> a </w:t>
      </w:r>
      <w:r w:rsidRPr="00C811D7">
        <w:rPr>
          <w:rStyle w:val="Emphasis"/>
          <w:highlight w:val="cyan"/>
        </w:rPr>
        <w:t>secure</w:t>
      </w:r>
      <w:r w:rsidRPr="00E67C1E">
        <w:rPr>
          <w:rStyle w:val="StyleUnderline"/>
        </w:rPr>
        <w:t xml:space="preserve">, </w:t>
      </w:r>
      <w:r w:rsidRPr="00C811D7">
        <w:rPr>
          <w:rStyle w:val="Emphasis"/>
        </w:rPr>
        <w:t>resilient</w:t>
      </w:r>
      <w:r w:rsidRPr="00E67C1E">
        <w:rPr>
          <w:rStyle w:val="StyleUnderline"/>
        </w:rPr>
        <w:t xml:space="preserve"> and technologically superior U.S. </w:t>
      </w:r>
      <w:r w:rsidRPr="00C811D7">
        <w:rPr>
          <w:rStyle w:val="Emphasis"/>
          <w:highlight w:val="cyan"/>
        </w:rPr>
        <w:t>d</w:t>
      </w:r>
      <w:r w:rsidRPr="00C811D7">
        <w:rPr>
          <w:sz w:val="16"/>
        </w:rPr>
        <w:t xml:space="preserve">efense </w:t>
      </w:r>
      <w:r w:rsidRPr="00C811D7">
        <w:rPr>
          <w:rStyle w:val="Emphasis"/>
          <w:highlight w:val="cyan"/>
        </w:rPr>
        <w:t>i</w:t>
      </w:r>
      <w:r w:rsidRPr="00C811D7">
        <w:rPr>
          <w:sz w:val="16"/>
        </w:rPr>
        <w:t xml:space="preserve">ndustrial </w:t>
      </w:r>
      <w:r w:rsidRPr="00C811D7">
        <w:rPr>
          <w:rStyle w:val="Emphasis"/>
          <w:highlight w:val="cyan"/>
        </w:rPr>
        <w:t>b</w:t>
      </w:r>
      <w:r w:rsidRPr="00C811D7">
        <w:rPr>
          <w:sz w:val="16"/>
        </w:rPr>
        <w:t xml:space="preserve">ase to ensure the United States' warfighting edge. </w:t>
      </w:r>
    </w:p>
    <w:p w14:paraId="2790DFB6" w14:textId="77777777" w:rsidR="0028384B" w:rsidRPr="00C811D7" w:rsidRDefault="0028384B" w:rsidP="0028384B">
      <w:pPr>
        <w:rPr>
          <w:sz w:val="16"/>
        </w:rPr>
      </w:pPr>
      <w:r w:rsidRPr="00C811D7">
        <w:rPr>
          <w:sz w:val="16"/>
        </w:rPr>
        <w:t xml:space="preserve">It outlines four goals aligned with that vision: </w:t>
      </w:r>
    </w:p>
    <w:p w14:paraId="7BE31458" w14:textId="77777777" w:rsidR="0028384B" w:rsidRPr="00C811D7" w:rsidRDefault="0028384B" w:rsidP="0028384B">
      <w:pPr>
        <w:rPr>
          <w:sz w:val="16"/>
        </w:rPr>
      </w:pPr>
      <w:r w:rsidRPr="00C811D7">
        <w:rPr>
          <w:sz w:val="16"/>
        </w:rPr>
        <w:t xml:space="preserve">1 </w:t>
      </w:r>
      <w:r w:rsidRPr="00C811D7">
        <w:rPr>
          <w:rStyle w:val="Emphasis"/>
          <w:highlight w:val="cyan"/>
        </w:rPr>
        <w:t>Strengthening</w:t>
      </w:r>
      <w:r w:rsidRPr="00E67C1E">
        <w:rPr>
          <w:rStyle w:val="StyleUnderline"/>
        </w:rPr>
        <w:t xml:space="preserve"> DOD's </w:t>
      </w:r>
      <w:r w:rsidRPr="00C811D7">
        <w:rPr>
          <w:rStyle w:val="Emphasis"/>
          <w:highlight w:val="cyan"/>
        </w:rPr>
        <w:t>governance structure</w:t>
      </w:r>
      <w:r w:rsidRPr="00E67C1E">
        <w:rPr>
          <w:rStyle w:val="StyleUnderline"/>
        </w:rPr>
        <w:t xml:space="preserve"> for U.S. defense industrial base cybersecurity</w:t>
      </w:r>
      <w:r w:rsidRPr="00C811D7">
        <w:rPr>
          <w:sz w:val="16"/>
        </w:rPr>
        <w:t>;</w:t>
      </w:r>
    </w:p>
    <w:p w14:paraId="51905BE5" w14:textId="77777777" w:rsidR="0028384B" w:rsidRPr="00C811D7" w:rsidRDefault="0028384B" w:rsidP="0028384B">
      <w:pPr>
        <w:rPr>
          <w:sz w:val="16"/>
        </w:rPr>
      </w:pPr>
      <w:r w:rsidRPr="00C811D7">
        <w:rPr>
          <w:sz w:val="16"/>
        </w:rPr>
        <w:t xml:space="preserve">2 </w:t>
      </w:r>
      <w:r w:rsidRPr="00E67C1E">
        <w:rPr>
          <w:rStyle w:val="StyleUnderline"/>
          <w:highlight w:val="cyan"/>
        </w:rPr>
        <w:t>Enhancing</w:t>
      </w:r>
      <w:r w:rsidRPr="00E67C1E">
        <w:rPr>
          <w:rStyle w:val="StyleUnderline"/>
        </w:rPr>
        <w:t xml:space="preserve"> the </w:t>
      </w:r>
      <w:r w:rsidRPr="00C811D7">
        <w:rPr>
          <w:rStyle w:val="Emphasis"/>
          <w:highlight w:val="cyan"/>
        </w:rPr>
        <w:t>cybersecurity</w:t>
      </w:r>
      <w:r w:rsidRPr="00E67C1E">
        <w:rPr>
          <w:rStyle w:val="StyleUnderline"/>
          <w:highlight w:val="cyan"/>
        </w:rPr>
        <w:t xml:space="preserve"> posture</w:t>
      </w:r>
      <w:r w:rsidRPr="00C811D7">
        <w:rPr>
          <w:sz w:val="16"/>
        </w:rPr>
        <w:t xml:space="preserve"> of the U.S. defense industrial base;</w:t>
      </w:r>
    </w:p>
    <w:p w14:paraId="2A2237A2" w14:textId="77777777" w:rsidR="0028384B" w:rsidRPr="00C811D7" w:rsidRDefault="0028384B" w:rsidP="0028384B">
      <w:pPr>
        <w:rPr>
          <w:sz w:val="16"/>
        </w:rPr>
      </w:pPr>
      <w:r w:rsidRPr="00C811D7">
        <w:rPr>
          <w:sz w:val="16"/>
        </w:rPr>
        <w:t xml:space="preserve">3 </w:t>
      </w:r>
      <w:r w:rsidRPr="00E67C1E">
        <w:rPr>
          <w:rStyle w:val="StyleUnderline"/>
          <w:highlight w:val="cyan"/>
        </w:rPr>
        <w:t>Preserving</w:t>
      </w:r>
      <w:r w:rsidRPr="00E67C1E">
        <w:rPr>
          <w:rStyle w:val="StyleUnderline"/>
        </w:rPr>
        <w:t xml:space="preserve"> the </w:t>
      </w:r>
      <w:r w:rsidRPr="00C811D7">
        <w:rPr>
          <w:rStyle w:val="Emphasis"/>
          <w:highlight w:val="cyan"/>
        </w:rPr>
        <w:t>resiliency</w:t>
      </w:r>
      <w:r w:rsidRPr="00E67C1E">
        <w:rPr>
          <w:rStyle w:val="StyleUnderline"/>
        </w:rPr>
        <w:t xml:space="preserve"> of critical </w:t>
      </w:r>
      <w:r w:rsidRPr="00C811D7">
        <w:rPr>
          <w:rStyle w:val="Emphasis"/>
        </w:rPr>
        <w:t>d</w:t>
      </w:r>
      <w:r w:rsidRPr="00E67C1E">
        <w:rPr>
          <w:rStyle w:val="StyleUnderline"/>
        </w:rPr>
        <w:t xml:space="preserve">efense </w:t>
      </w:r>
      <w:r w:rsidRPr="00C811D7">
        <w:rPr>
          <w:rStyle w:val="Emphasis"/>
        </w:rPr>
        <w:t>i</w:t>
      </w:r>
      <w:r w:rsidRPr="00E67C1E">
        <w:rPr>
          <w:rStyle w:val="StyleUnderline"/>
        </w:rPr>
        <w:t xml:space="preserve">ndustrial </w:t>
      </w:r>
      <w:r w:rsidRPr="00C811D7">
        <w:rPr>
          <w:rStyle w:val="Emphasis"/>
        </w:rPr>
        <w:t>b</w:t>
      </w:r>
      <w:r w:rsidRPr="00E67C1E">
        <w:rPr>
          <w:rStyle w:val="StyleUnderline"/>
        </w:rPr>
        <w:t>ase capabilities</w:t>
      </w:r>
      <w:r w:rsidRPr="00C811D7">
        <w:rPr>
          <w:sz w:val="16"/>
        </w:rPr>
        <w:t xml:space="preserve"> in a cyber-contested environment; and</w:t>
      </w:r>
    </w:p>
    <w:p w14:paraId="7DBD1AB7" w14:textId="77777777" w:rsidR="0028384B" w:rsidRPr="00C811D7" w:rsidRDefault="0028384B" w:rsidP="0028384B">
      <w:pPr>
        <w:rPr>
          <w:sz w:val="16"/>
        </w:rPr>
      </w:pPr>
      <w:r w:rsidRPr="00C811D7">
        <w:rPr>
          <w:sz w:val="16"/>
        </w:rPr>
        <w:t xml:space="preserve">4 </w:t>
      </w:r>
      <w:r w:rsidRPr="00E67C1E">
        <w:rPr>
          <w:rStyle w:val="StyleUnderline"/>
          <w:highlight w:val="cyan"/>
        </w:rPr>
        <w:t>Improving</w:t>
      </w:r>
      <w:r w:rsidRPr="00E67C1E">
        <w:rPr>
          <w:rStyle w:val="StyleUnderline"/>
        </w:rPr>
        <w:t xml:space="preserve"> </w:t>
      </w:r>
      <w:r w:rsidRPr="00C811D7">
        <w:rPr>
          <w:rStyle w:val="Emphasis"/>
        </w:rPr>
        <w:t xml:space="preserve">cybersecurity </w:t>
      </w:r>
      <w:r w:rsidRPr="00C811D7">
        <w:rPr>
          <w:rStyle w:val="Emphasis"/>
          <w:highlight w:val="cyan"/>
        </w:rPr>
        <w:t>collaboration</w:t>
      </w:r>
      <w:r w:rsidRPr="00E67C1E">
        <w:rPr>
          <w:rStyle w:val="StyleUnderline"/>
        </w:rPr>
        <w:t xml:space="preserve"> between DOD and the U.S. </w:t>
      </w:r>
      <w:r w:rsidRPr="00C811D7">
        <w:rPr>
          <w:rStyle w:val="Emphasis"/>
        </w:rPr>
        <w:t>d</w:t>
      </w:r>
      <w:r w:rsidRPr="00E67C1E">
        <w:rPr>
          <w:rStyle w:val="StyleUnderline"/>
        </w:rPr>
        <w:t xml:space="preserve">efense </w:t>
      </w:r>
      <w:r w:rsidRPr="00C811D7">
        <w:rPr>
          <w:rStyle w:val="Emphasis"/>
        </w:rPr>
        <w:t>i</w:t>
      </w:r>
      <w:r w:rsidRPr="00E67C1E">
        <w:rPr>
          <w:rStyle w:val="StyleUnderline"/>
        </w:rPr>
        <w:t xml:space="preserve">ndustrial </w:t>
      </w:r>
      <w:r w:rsidRPr="00C811D7">
        <w:rPr>
          <w:rStyle w:val="Emphasis"/>
        </w:rPr>
        <w:t>b</w:t>
      </w:r>
      <w:r w:rsidRPr="00E67C1E">
        <w:rPr>
          <w:rStyle w:val="StyleUnderline"/>
        </w:rPr>
        <w:t>ase</w:t>
      </w:r>
      <w:r w:rsidRPr="00C811D7">
        <w:rPr>
          <w:sz w:val="16"/>
        </w:rPr>
        <w:t>.</w:t>
      </w:r>
    </w:p>
    <w:p w14:paraId="5AB6C8A7" w14:textId="77777777" w:rsidR="0028384B" w:rsidRPr="00C811D7" w:rsidRDefault="0028384B" w:rsidP="0028384B">
      <w:pPr>
        <w:rPr>
          <w:sz w:val="16"/>
        </w:rPr>
      </w:pPr>
      <w:r w:rsidRPr="00C811D7">
        <w:rPr>
          <w:sz w:val="16"/>
        </w:rPr>
        <w:t>Central to the goal of strengthening DOD's cybersecurity governance structure are efforts to bolster interagency collaboration and develop regulations that will further govern the cybersecurity responsibilities of contractors and subcontractors.</w:t>
      </w:r>
    </w:p>
    <w:p w14:paraId="313C9758" w14:textId="77777777" w:rsidR="0028384B" w:rsidRPr="00C811D7" w:rsidRDefault="0028384B" w:rsidP="0028384B">
      <w:pPr>
        <w:rPr>
          <w:sz w:val="16"/>
        </w:rPr>
      </w:pPr>
      <w:r w:rsidRPr="00C811D7">
        <w:rPr>
          <w:sz w:val="16"/>
        </w:rPr>
        <w:t>In terms of enhancing the DIB's cybersecurity posture, the strategy outlines steps to evaluate compliance with departmental cybersecurity requirements and evaluate the effectiveness of regulations and requirements. It also outlines steps to improve cyber-related threat and intelligence information with industry partners, identify vulnerabilities and recover from malicious cyber activity.</w:t>
      </w:r>
    </w:p>
    <w:p w14:paraId="7C86DB4A" w14:textId="77777777" w:rsidR="0028384B" w:rsidRPr="00C811D7" w:rsidRDefault="0028384B" w:rsidP="0028384B">
      <w:pPr>
        <w:rPr>
          <w:sz w:val="16"/>
        </w:rPr>
      </w:pPr>
      <w:r w:rsidRPr="00C811D7">
        <w:rPr>
          <w:sz w:val="16"/>
        </w:rPr>
        <w:t xml:space="preserve">The strategy also directs the department to prioritize cyber resiliency among critical defense production capabilities and establish policies that reflect a focus on cybersecurity for key suppliers. </w:t>
      </w:r>
    </w:p>
    <w:p w14:paraId="5C979B4B" w14:textId="77777777" w:rsidR="0028384B" w:rsidRPr="00C811D7" w:rsidRDefault="0028384B" w:rsidP="0028384B">
      <w:pPr>
        <w:rPr>
          <w:sz w:val="16"/>
        </w:rPr>
      </w:pPr>
      <w:r w:rsidRPr="00E67C1E">
        <w:rPr>
          <w:rStyle w:val="StyleUnderline"/>
        </w:rPr>
        <w:t xml:space="preserve">That </w:t>
      </w:r>
      <w:r w:rsidRPr="00E67C1E">
        <w:rPr>
          <w:rStyle w:val="StyleUnderline"/>
          <w:highlight w:val="cyan"/>
        </w:rPr>
        <w:t xml:space="preserve">focus </w:t>
      </w:r>
      <w:r w:rsidRPr="00C811D7">
        <w:rPr>
          <w:rStyle w:val="Emphasis"/>
          <w:highlight w:val="cyan"/>
        </w:rPr>
        <w:t>aligns</w:t>
      </w:r>
      <w:r w:rsidRPr="00E67C1E">
        <w:rPr>
          <w:rStyle w:val="StyleUnderline"/>
          <w:highlight w:val="cyan"/>
        </w:rPr>
        <w:t xml:space="preserve"> with</w:t>
      </w:r>
      <w:r w:rsidRPr="00E67C1E">
        <w:rPr>
          <w:rStyle w:val="StyleUnderline"/>
        </w:rPr>
        <w:t xml:space="preserve"> broader </w:t>
      </w:r>
      <w:r w:rsidRPr="00C811D7">
        <w:rPr>
          <w:rStyle w:val="Emphasis"/>
          <w:highlight w:val="cyan"/>
        </w:rPr>
        <w:t>department guidance</w:t>
      </w:r>
      <w:r w:rsidRPr="00C811D7">
        <w:rPr>
          <w:sz w:val="16"/>
        </w:rPr>
        <w:t xml:space="preserve">, including the 2022 National Defense Strategy and the 2023 National Cybersecurity Strategy. </w:t>
      </w:r>
    </w:p>
    <w:p w14:paraId="3F2D7E5D" w14:textId="77777777" w:rsidR="0028384B" w:rsidRPr="00C811D7" w:rsidRDefault="0028384B" w:rsidP="0028384B">
      <w:pPr>
        <w:rPr>
          <w:sz w:val="16"/>
        </w:rPr>
      </w:pPr>
      <w:r w:rsidRPr="00C811D7">
        <w:rPr>
          <w:sz w:val="16"/>
        </w:rPr>
        <w:t>The newly released document also responds to a requirement to develop a comprehensive plan to ensure the reliability and integrity of production nodes for critical weapons systems outlined in the 2023 strategy.</w:t>
      </w:r>
    </w:p>
    <w:p w14:paraId="4F5581C3" w14:textId="77777777" w:rsidR="0028384B" w:rsidRPr="00C811D7" w:rsidRDefault="0028384B" w:rsidP="0028384B">
      <w:pPr>
        <w:rPr>
          <w:sz w:val="16"/>
        </w:rPr>
      </w:pPr>
      <w:r w:rsidRPr="00C811D7">
        <w:rPr>
          <w:sz w:val="16"/>
        </w:rPr>
        <w:t xml:space="preserve">The cybersecurity strategy also marks a continuation of the department's efforts to ensure the defense industrial base meets the demands of a challenging national security landscape. </w:t>
      </w:r>
    </w:p>
    <w:p w14:paraId="1E5FF6B9" w14:textId="77777777" w:rsidR="0028384B" w:rsidRPr="00C811D7" w:rsidRDefault="0028384B" w:rsidP="0028384B">
      <w:pPr>
        <w:rPr>
          <w:sz w:val="16"/>
        </w:rPr>
      </w:pPr>
      <w:r w:rsidRPr="00C811D7">
        <w:rPr>
          <w:sz w:val="16"/>
        </w:rPr>
        <w:t xml:space="preserve">Earlier this year, the Pentagon released the National Defense Industrial Strategy, which lays out long-term priorities that will guide DOD's actions to create a modern, resilient defense industrial ecosystem designed to deter U.S. adversaries and meet the production demands posed by evolving threats.  </w:t>
      </w:r>
    </w:p>
    <w:p w14:paraId="6288EBB9" w14:textId="77777777" w:rsidR="0028384B" w:rsidRPr="00C811D7" w:rsidRDefault="0028384B" w:rsidP="0028384B">
      <w:pPr>
        <w:rPr>
          <w:sz w:val="16"/>
        </w:rPr>
      </w:pPr>
      <w:r w:rsidRPr="00C811D7">
        <w:rPr>
          <w:sz w:val="16"/>
        </w:rPr>
        <w:t xml:space="preserve">The NDIS focuses on four key areas critical to building a modernized defense industrial ecosystem over the next three to five years. Those areas are resilient supply chains, workforce readiness, flexible acquisition and economic deterrence. </w:t>
      </w:r>
    </w:p>
    <w:p w14:paraId="39C81437" w14:textId="77777777" w:rsidR="0028384B" w:rsidRPr="00C811D7" w:rsidRDefault="0028384B" w:rsidP="0028384B">
      <w:pPr>
        <w:rPr>
          <w:sz w:val="16"/>
        </w:rPr>
      </w:pPr>
      <w:r w:rsidRPr="00C811D7">
        <w:rPr>
          <w:sz w:val="16"/>
        </w:rPr>
        <w:t xml:space="preserve">The newly released cybersecurity strategy further builds upon that collaboration between DOD and its industry partners. </w:t>
      </w:r>
    </w:p>
    <w:p w14:paraId="4BBC4D0F" w14:textId="77777777" w:rsidR="0028384B" w:rsidRDefault="0028384B" w:rsidP="0028384B">
      <w:pPr>
        <w:rPr>
          <w:sz w:val="16"/>
        </w:rPr>
      </w:pPr>
      <w:r w:rsidRPr="00C811D7">
        <w:rPr>
          <w:sz w:val="16"/>
        </w:rPr>
        <w:t>"</w:t>
      </w:r>
      <w:r w:rsidRPr="00E67C1E">
        <w:rPr>
          <w:rStyle w:val="StyleUnderline"/>
        </w:rPr>
        <w:t xml:space="preserve">We have </w:t>
      </w:r>
      <w:r w:rsidRPr="00E67C1E">
        <w:rPr>
          <w:rStyle w:val="StyleUnderline"/>
          <w:highlight w:val="cyan"/>
        </w:rPr>
        <w:t xml:space="preserve">identified </w:t>
      </w:r>
      <w:r w:rsidRPr="00C811D7">
        <w:rPr>
          <w:rStyle w:val="Emphasis"/>
          <w:highlight w:val="cyan"/>
        </w:rPr>
        <w:t>opportunities</w:t>
      </w:r>
      <w:r w:rsidRPr="00E67C1E">
        <w:rPr>
          <w:rStyle w:val="StyleUnderline"/>
          <w:highlight w:val="cyan"/>
        </w:rPr>
        <w:t xml:space="preserve"> to bolster</w:t>
      </w:r>
      <w:r w:rsidRPr="00C811D7">
        <w:rPr>
          <w:sz w:val="16"/>
        </w:rPr>
        <w:t xml:space="preserve"> [the] </w:t>
      </w:r>
      <w:r w:rsidRPr="00C811D7">
        <w:rPr>
          <w:rStyle w:val="Emphasis"/>
          <w:highlight w:val="cyan"/>
        </w:rPr>
        <w:t>cybersecurity</w:t>
      </w:r>
      <w:r w:rsidRPr="00C811D7">
        <w:rPr>
          <w:sz w:val="16"/>
        </w:rPr>
        <w:t xml:space="preserve"> of our DIB partners, which will improve our overall cybersecurity of the U.S.," said Deputy Defense Secretary Kathleen Hicks in a statement accompanying the release of the strategy. "As our adversaries continuously seek information about U.S. capabilities, the department, in coordination with </w:t>
      </w:r>
      <w:r w:rsidRPr="00E67C1E">
        <w:rPr>
          <w:rStyle w:val="StyleUnderline"/>
        </w:rPr>
        <w:t xml:space="preserve">the </w:t>
      </w:r>
      <w:r w:rsidRPr="00C811D7">
        <w:rPr>
          <w:rStyle w:val="Emphasis"/>
          <w:highlight w:val="cyan"/>
        </w:rPr>
        <w:t>DIB</w:t>
      </w:r>
      <w:r w:rsidRPr="00E67C1E">
        <w:rPr>
          <w:rStyle w:val="StyleUnderline"/>
          <w:highlight w:val="cyan"/>
        </w:rPr>
        <w:t xml:space="preserve">, must remain </w:t>
      </w:r>
      <w:r w:rsidRPr="00C811D7">
        <w:rPr>
          <w:rStyle w:val="Emphasis"/>
          <w:highlight w:val="cyan"/>
        </w:rPr>
        <w:t>resilient</w:t>
      </w:r>
      <w:r w:rsidRPr="00C811D7">
        <w:rPr>
          <w:sz w:val="16"/>
        </w:rPr>
        <w:t xml:space="preserve"> against these attacks and succeed through teamwork to defend the nation."</w:t>
      </w:r>
    </w:p>
    <w:p w14:paraId="11E51271" w14:textId="77777777" w:rsidR="0028384B" w:rsidRPr="00C811D7" w:rsidRDefault="0028384B" w:rsidP="0028384B">
      <w:pPr>
        <w:pStyle w:val="Heading3"/>
      </w:pPr>
      <w:r>
        <w:t>U---AT: No Tech---2NC</w:t>
      </w:r>
    </w:p>
    <w:p w14:paraId="1C01324C" w14:textId="77777777" w:rsidR="0028384B" w:rsidRDefault="0028384B" w:rsidP="0028384B">
      <w:pPr>
        <w:pStyle w:val="Heading4"/>
      </w:pPr>
      <w:r w:rsidRPr="004939B8">
        <w:rPr>
          <w:u w:val="single"/>
        </w:rPr>
        <w:t>AI</w:t>
      </w:r>
      <w:r>
        <w:t xml:space="preserve"> will be used to </w:t>
      </w:r>
      <w:r>
        <w:rPr>
          <w:u w:val="single"/>
        </w:rPr>
        <w:t>enhance security</w:t>
      </w:r>
      <w:r>
        <w:t xml:space="preserve">, </w:t>
      </w:r>
      <w:r>
        <w:rPr>
          <w:u w:val="single"/>
        </w:rPr>
        <w:t>detect threats</w:t>
      </w:r>
      <w:r>
        <w:t xml:space="preserve">, AND eliminate </w:t>
      </w:r>
      <w:r>
        <w:rPr>
          <w:u w:val="single"/>
        </w:rPr>
        <w:t>reliance</w:t>
      </w:r>
      <w:r>
        <w:t xml:space="preserve"> on </w:t>
      </w:r>
      <w:r>
        <w:rPr>
          <w:u w:val="single"/>
        </w:rPr>
        <w:t>humans</w:t>
      </w:r>
      <w:r>
        <w:t>.</w:t>
      </w:r>
    </w:p>
    <w:p w14:paraId="74F35EC1" w14:textId="77777777" w:rsidR="0028384B" w:rsidRDefault="0028384B" w:rsidP="0028384B">
      <w:r w:rsidRPr="0050662D">
        <w:rPr>
          <w:rStyle w:val="Style13ptBold"/>
        </w:rPr>
        <w:t>Hewes ’23</w:t>
      </w:r>
      <w:r>
        <w:t xml:space="preserve"> [Mitchell; June; International Atomic Energy Agency, “How Artificial Intelligence Will Change Information and Computer Security in the Nuclear World,” vol. 64-2] pbk</w:t>
      </w:r>
    </w:p>
    <w:p w14:paraId="37870774" w14:textId="77777777" w:rsidR="0028384B" w:rsidRPr="00F564F5" w:rsidRDefault="0028384B" w:rsidP="0028384B">
      <w:pPr>
        <w:rPr>
          <w:sz w:val="16"/>
        </w:rPr>
      </w:pPr>
      <w:r w:rsidRPr="00F564F5">
        <w:rPr>
          <w:rStyle w:val="StyleUnderline"/>
          <w:highlight w:val="cyan"/>
        </w:rPr>
        <w:t>AI</w:t>
      </w:r>
      <w:r w:rsidRPr="00F564F5">
        <w:rPr>
          <w:rStyle w:val="StyleUnderline"/>
        </w:rPr>
        <w:t xml:space="preserve"> has shown its </w:t>
      </w:r>
      <w:r w:rsidRPr="004939B8">
        <w:rPr>
          <w:rStyle w:val="Emphasis"/>
        </w:rPr>
        <w:t>potential</w:t>
      </w:r>
      <w:r w:rsidRPr="00F564F5">
        <w:rPr>
          <w:rStyle w:val="StyleUnderline"/>
        </w:rPr>
        <w:t xml:space="preserve"> to </w:t>
      </w:r>
      <w:r w:rsidRPr="004939B8">
        <w:rPr>
          <w:rStyle w:val="Emphasis"/>
          <w:highlight w:val="cyan"/>
        </w:rPr>
        <w:t>benefit</w:t>
      </w:r>
      <w:r w:rsidRPr="004939B8">
        <w:rPr>
          <w:rStyle w:val="Emphasis"/>
        </w:rPr>
        <w:t xml:space="preserve"> people</w:t>
      </w:r>
      <w:r w:rsidRPr="00F564F5">
        <w:rPr>
          <w:rStyle w:val="StyleUnderline"/>
        </w:rPr>
        <w:t xml:space="preserve"> who use </w:t>
      </w:r>
      <w:r w:rsidRPr="004939B8">
        <w:rPr>
          <w:rStyle w:val="Emphasis"/>
          <w:highlight w:val="cyan"/>
        </w:rPr>
        <w:t>nuc</w:t>
      </w:r>
      <w:r w:rsidRPr="004939B8">
        <w:rPr>
          <w:rStyle w:val="Emphasis"/>
        </w:rPr>
        <w:t xml:space="preserve">lear </w:t>
      </w:r>
      <w:r w:rsidRPr="004939B8">
        <w:rPr>
          <w:rStyle w:val="Emphasis"/>
          <w:highlight w:val="cyan"/>
        </w:rPr>
        <w:t>tech</w:t>
      </w:r>
      <w:r w:rsidRPr="00F564F5">
        <w:rPr>
          <w:rStyle w:val="StyleUnderline"/>
        </w:rPr>
        <w:t xml:space="preserve">nology </w:t>
      </w:r>
      <w:r w:rsidRPr="00F564F5">
        <w:rPr>
          <w:rStyle w:val="StyleUnderline"/>
          <w:highlight w:val="cyan"/>
        </w:rPr>
        <w:t xml:space="preserve">for </w:t>
      </w:r>
      <w:r w:rsidRPr="004939B8">
        <w:rPr>
          <w:rStyle w:val="Emphasis"/>
          <w:highlight w:val="cyan"/>
        </w:rPr>
        <w:t>peaceful e</w:t>
      </w:r>
      <w:r w:rsidRPr="00F564F5">
        <w:rPr>
          <w:rStyle w:val="StyleUnderline"/>
          <w:highlight w:val="cyan"/>
        </w:rPr>
        <w:t>nds</w:t>
      </w:r>
      <w:r w:rsidRPr="00F564F5">
        <w:rPr>
          <w:rStyle w:val="StyleUnderline"/>
        </w:rPr>
        <w:t xml:space="preserve">. As its use to </w:t>
      </w:r>
      <w:r w:rsidRPr="004939B8">
        <w:rPr>
          <w:rStyle w:val="Emphasis"/>
          <w:highlight w:val="cyan"/>
        </w:rPr>
        <w:t>enhance processes</w:t>
      </w:r>
      <w:r w:rsidRPr="00F564F5">
        <w:rPr>
          <w:rStyle w:val="StyleUnderline"/>
        </w:rPr>
        <w:t xml:space="preserve"> and </w:t>
      </w:r>
      <w:r w:rsidRPr="004939B8">
        <w:rPr>
          <w:rStyle w:val="Emphasis"/>
          <w:highlight w:val="cyan"/>
        </w:rPr>
        <w:t>operations</w:t>
      </w:r>
      <w:r w:rsidRPr="00F564F5">
        <w:rPr>
          <w:rStyle w:val="StyleUnderline"/>
        </w:rPr>
        <w:t xml:space="preserve"> in </w:t>
      </w:r>
      <w:r w:rsidRPr="004939B8">
        <w:rPr>
          <w:rStyle w:val="Emphasis"/>
        </w:rPr>
        <w:t>nuclear</w:t>
      </w:r>
      <w:r w:rsidRPr="00F564F5">
        <w:rPr>
          <w:rStyle w:val="StyleUnderline"/>
        </w:rPr>
        <w:t xml:space="preserve"> and radiological facilities expands</w:t>
      </w:r>
      <w:r w:rsidRPr="00F564F5">
        <w:rPr>
          <w:sz w:val="16"/>
        </w:rPr>
        <w:t>, so too must the awareness of the risks associated with its broader adoption. Organizations must maintain a robust computer security programme to assure nuclear security while benefiting from AI.</w:t>
      </w:r>
    </w:p>
    <w:p w14:paraId="5235B200" w14:textId="77777777" w:rsidR="0028384B" w:rsidRPr="00F564F5" w:rsidRDefault="0028384B" w:rsidP="0028384B">
      <w:pPr>
        <w:rPr>
          <w:sz w:val="16"/>
        </w:rPr>
      </w:pPr>
      <w:r w:rsidRPr="00F564F5">
        <w:rPr>
          <w:sz w:val="16"/>
        </w:rPr>
        <w:t>Doing so requires a fundamental paradigm shift in how trust and sensitivity is viewed. Every potential point of failure in a system must be considered, even those unrelated to its design. Malicious actors can leverage AI to create more sophisticated malware, automate cyberattacks, exploit biases and vulnerabilities within the models, or bypass security measures by mimicking legitimate user behaviour. This ‘arms race’ between defenders and attackers will require constant innovation and adaptation.</w:t>
      </w:r>
    </w:p>
    <w:p w14:paraId="70FA8110" w14:textId="77777777" w:rsidR="0028384B" w:rsidRPr="00F564F5" w:rsidRDefault="0028384B" w:rsidP="0028384B">
      <w:pPr>
        <w:rPr>
          <w:sz w:val="16"/>
        </w:rPr>
      </w:pPr>
      <w:r w:rsidRPr="00F564F5">
        <w:rPr>
          <w:rStyle w:val="StyleUnderline"/>
          <w:highlight w:val="cyan"/>
        </w:rPr>
        <w:t xml:space="preserve">Greater use of </w:t>
      </w:r>
      <w:r w:rsidRPr="004939B8">
        <w:rPr>
          <w:rStyle w:val="Emphasis"/>
          <w:highlight w:val="cyan"/>
        </w:rPr>
        <w:t>AI</w:t>
      </w:r>
      <w:r w:rsidRPr="004939B8">
        <w:rPr>
          <w:rStyle w:val="Emphasis"/>
        </w:rPr>
        <w:t xml:space="preserve"> technology</w:t>
      </w:r>
      <w:r w:rsidRPr="00F564F5">
        <w:rPr>
          <w:rStyle w:val="StyleUnderline"/>
        </w:rPr>
        <w:t xml:space="preserve"> to </w:t>
      </w:r>
      <w:r w:rsidRPr="00F564F5">
        <w:rPr>
          <w:rStyle w:val="StyleUnderline"/>
          <w:highlight w:val="cyan"/>
        </w:rPr>
        <w:t xml:space="preserve">enhance </w:t>
      </w:r>
      <w:r w:rsidRPr="004939B8">
        <w:rPr>
          <w:rStyle w:val="Emphasis"/>
          <w:highlight w:val="cyan"/>
        </w:rPr>
        <w:t>computer security</w:t>
      </w:r>
      <w:r w:rsidRPr="00F564F5">
        <w:rPr>
          <w:rStyle w:val="StyleUnderline"/>
        </w:rPr>
        <w:t xml:space="preserve"> measures at </w:t>
      </w:r>
      <w:r w:rsidRPr="004939B8">
        <w:rPr>
          <w:rStyle w:val="Emphasis"/>
        </w:rPr>
        <w:t>nuclear facilities</w:t>
      </w:r>
      <w:r w:rsidRPr="00F564F5">
        <w:rPr>
          <w:rStyle w:val="StyleUnderline"/>
        </w:rPr>
        <w:t xml:space="preserve"> could </w:t>
      </w:r>
      <w:r w:rsidRPr="00F564F5">
        <w:rPr>
          <w:rStyle w:val="StyleUnderline"/>
          <w:highlight w:val="cyan"/>
        </w:rPr>
        <w:t xml:space="preserve">offer significant </w:t>
      </w:r>
      <w:r w:rsidRPr="004939B8">
        <w:rPr>
          <w:rStyle w:val="Emphasis"/>
          <w:highlight w:val="cyan"/>
        </w:rPr>
        <w:t>benefits</w:t>
      </w:r>
      <w:r w:rsidRPr="00F564F5">
        <w:rPr>
          <w:rStyle w:val="StyleUnderline"/>
        </w:rPr>
        <w:t xml:space="preserve">, including enhanced </w:t>
      </w:r>
      <w:r w:rsidRPr="004939B8">
        <w:rPr>
          <w:rStyle w:val="Emphasis"/>
          <w:highlight w:val="cyan"/>
        </w:rPr>
        <w:t>threat detection</w:t>
      </w:r>
      <w:r w:rsidRPr="00F564F5">
        <w:rPr>
          <w:rStyle w:val="StyleUnderline"/>
        </w:rPr>
        <w:t xml:space="preserve">, proactive </w:t>
      </w:r>
      <w:r w:rsidRPr="004939B8">
        <w:rPr>
          <w:rStyle w:val="Emphasis"/>
          <w:highlight w:val="cyan"/>
        </w:rPr>
        <w:t>security</w:t>
      </w:r>
      <w:r w:rsidRPr="00F564F5">
        <w:rPr>
          <w:rStyle w:val="StyleUnderline"/>
          <w:highlight w:val="cyan"/>
        </w:rPr>
        <w:t xml:space="preserve"> measures, reduced reliance on </w:t>
      </w:r>
      <w:r w:rsidRPr="004939B8">
        <w:rPr>
          <w:rStyle w:val="Emphasis"/>
          <w:highlight w:val="cyan"/>
        </w:rPr>
        <w:t>human intervention</w:t>
      </w:r>
      <w:r w:rsidRPr="00F564F5">
        <w:rPr>
          <w:rStyle w:val="StyleUnderline"/>
        </w:rPr>
        <w:t xml:space="preserve"> and </w:t>
      </w:r>
      <w:r w:rsidRPr="00F564F5">
        <w:rPr>
          <w:rStyle w:val="StyleUnderline"/>
          <w:highlight w:val="cyan"/>
        </w:rPr>
        <w:t>improved</w:t>
      </w:r>
      <w:r w:rsidRPr="00F564F5">
        <w:rPr>
          <w:rStyle w:val="StyleUnderline"/>
        </w:rPr>
        <w:t xml:space="preserve"> </w:t>
      </w:r>
      <w:r w:rsidRPr="004939B8">
        <w:rPr>
          <w:rStyle w:val="Emphasis"/>
        </w:rPr>
        <w:t xml:space="preserve">incident </w:t>
      </w:r>
      <w:r w:rsidRPr="004939B8">
        <w:rPr>
          <w:rStyle w:val="Emphasis"/>
          <w:highlight w:val="cyan"/>
        </w:rPr>
        <w:t>response</w:t>
      </w:r>
      <w:r w:rsidRPr="00F564F5">
        <w:rPr>
          <w:sz w:val="16"/>
        </w:rPr>
        <w:t>. By embracing the benefits of AI while addressing its risks, organizations can significantly enhance their computer security in the face of evolving cyberthreats.</w:t>
      </w:r>
    </w:p>
    <w:p w14:paraId="55364590" w14:textId="77777777" w:rsidR="0028384B" w:rsidRDefault="0028384B" w:rsidP="0028384B">
      <w:pPr>
        <w:pStyle w:val="Heading2"/>
      </w:pPr>
      <w:r>
        <w:t>Link</w:t>
      </w:r>
    </w:p>
    <w:p w14:paraId="1E177DCE" w14:textId="77777777" w:rsidR="0028384B" w:rsidRDefault="0028384B" w:rsidP="0028384B">
      <w:pPr>
        <w:pStyle w:val="Heading3"/>
      </w:pPr>
      <w:r>
        <w:t>Link---2NC</w:t>
      </w:r>
    </w:p>
    <w:p w14:paraId="06420F2C" w14:textId="77777777" w:rsidR="0028384B" w:rsidRDefault="0028384B" w:rsidP="0028384B">
      <w:pPr>
        <w:pStyle w:val="Heading4"/>
      </w:pPr>
      <w:r>
        <w:t xml:space="preserve">Companies will </w:t>
      </w:r>
      <w:r>
        <w:rPr>
          <w:u w:val="single"/>
        </w:rPr>
        <w:t>stifle development</w:t>
      </w:r>
      <w:r>
        <w:t xml:space="preserve">, hold </w:t>
      </w:r>
      <w:r>
        <w:rPr>
          <w:u w:val="single"/>
        </w:rPr>
        <w:t>essential patents</w:t>
      </w:r>
      <w:r>
        <w:t xml:space="preserve">, AND file </w:t>
      </w:r>
      <w:r>
        <w:rPr>
          <w:u w:val="single"/>
        </w:rPr>
        <w:t>baseless lawsuits</w:t>
      </w:r>
      <w:r>
        <w:t xml:space="preserve">. That drives </w:t>
      </w:r>
      <w:r>
        <w:rPr>
          <w:u w:val="single"/>
        </w:rPr>
        <w:t>price gouging</w:t>
      </w:r>
      <w:r>
        <w:t xml:space="preserve"> AND </w:t>
      </w:r>
      <w:r>
        <w:rPr>
          <w:u w:val="single"/>
        </w:rPr>
        <w:t>hurts growth</w:t>
      </w:r>
      <w:r>
        <w:t>.</w:t>
      </w:r>
    </w:p>
    <w:p w14:paraId="2F4CBB77" w14:textId="77777777" w:rsidR="0028384B" w:rsidRDefault="0028384B" w:rsidP="0028384B">
      <w:r w:rsidRPr="005455AF">
        <w:rPr>
          <w:rStyle w:val="Style13ptBold"/>
        </w:rPr>
        <w:t>Carson ’23</w:t>
      </w:r>
      <w:r>
        <w:t xml:space="preserve"> [Gregory; April 5; Patent Attorney at Carson Patents, M.S. in Biomedical/Medical Engineering from the University of Iowa, J.D. from the University of La Verne; Carson Patents, “How Patent Law and Antitrust Law Relate to Each Other,” </w:t>
      </w:r>
      <w:hyperlink r:id="rId20" w:history="1">
        <w:r w:rsidRPr="0099272B">
          <w:rPr>
            <w:rStyle w:val="Hyperlink"/>
          </w:rPr>
          <w:t>https://www.linkedin.com/pulse/how-patent-law-antitrust-relate-each-other-gregory-carson/</w:t>
        </w:r>
      </w:hyperlink>
      <w:r>
        <w:t>] pbk</w:t>
      </w:r>
    </w:p>
    <w:p w14:paraId="2DC08BB7" w14:textId="77777777" w:rsidR="0028384B" w:rsidRPr="003A4C31" w:rsidRDefault="0028384B" w:rsidP="0028384B">
      <w:pPr>
        <w:rPr>
          <w:sz w:val="16"/>
        </w:rPr>
      </w:pPr>
      <w:r w:rsidRPr="003A4C31">
        <w:rPr>
          <w:sz w:val="16"/>
        </w:rPr>
        <w:t>T</w:t>
      </w:r>
      <w:r w:rsidRPr="003A4C31">
        <w:rPr>
          <w:rStyle w:val="StyleUnderline"/>
        </w:rPr>
        <w:t xml:space="preserve">he </w:t>
      </w:r>
      <w:r w:rsidRPr="003A4C31">
        <w:rPr>
          <w:rStyle w:val="Emphasis"/>
          <w:highlight w:val="cyan"/>
        </w:rPr>
        <w:t>intersection</w:t>
      </w:r>
      <w:r w:rsidRPr="003A4C31">
        <w:rPr>
          <w:rStyle w:val="StyleUnderline"/>
          <w:highlight w:val="cyan"/>
        </w:rPr>
        <w:t xml:space="preserve"> of </w:t>
      </w:r>
      <w:r w:rsidRPr="003A4C31">
        <w:rPr>
          <w:rStyle w:val="Emphasis"/>
          <w:highlight w:val="cyan"/>
        </w:rPr>
        <w:t>antitrust</w:t>
      </w:r>
      <w:r w:rsidRPr="003A4C31">
        <w:rPr>
          <w:rStyle w:val="StyleUnderline"/>
          <w:highlight w:val="cyan"/>
        </w:rPr>
        <w:t xml:space="preserve"> and </w:t>
      </w:r>
      <w:r w:rsidRPr="003A4C31">
        <w:rPr>
          <w:rStyle w:val="Emphasis"/>
          <w:highlight w:val="cyan"/>
        </w:rPr>
        <w:t>patent law</w:t>
      </w:r>
      <w:r w:rsidRPr="003A4C31">
        <w:rPr>
          <w:rStyle w:val="StyleUnderline"/>
        </w:rPr>
        <w:t xml:space="preserve"> arises creating a relationship between the </w:t>
      </w:r>
      <w:r w:rsidRPr="003A4C31">
        <w:rPr>
          <w:rStyle w:val="Emphasis"/>
        </w:rPr>
        <w:t>two areas</w:t>
      </w:r>
      <w:r w:rsidRPr="003A4C31">
        <w:rPr>
          <w:rStyle w:val="StyleUnderline"/>
        </w:rPr>
        <w:t xml:space="preserve"> of </w:t>
      </w:r>
      <w:r w:rsidRPr="003A4C31">
        <w:rPr>
          <w:rStyle w:val="Emphasis"/>
        </w:rPr>
        <w:t>law</w:t>
      </w:r>
      <w:r w:rsidRPr="003A4C31">
        <w:rPr>
          <w:rStyle w:val="StyleUnderline"/>
        </w:rPr>
        <w:t xml:space="preserve"> because </w:t>
      </w:r>
      <w:r w:rsidRPr="003A4C31">
        <w:rPr>
          <w:rStyle w:val="StyleUnderline"/>
          <w:highlight w:val="cyan"/>
        </w:rPr>
        <w:t>patents</w:t>
      </w:r>
      <w:r w:rsidRPr="003A4C31">
        <w:rPr>
          <w:rStyle w:val="StyleUnderline"/>
        </w:rPr>
        <w:t xml:space="preserve"> can sometimes be </w:t>
      </w:r>
      <w:r w:rsidRPr="003A4C31">
        <w:rPr>
          <w:rStyle w:val="StyleUnderline"/>
          <w:highlight w:val="cyan"/>
        </w:rPr>
        <w:t xml:space="preserve">used to </w:t>
      </w:r>
      <w:r w:rsidRPr="003A4C31">
        <w:rPr>
          <w:rStyle w:val="Emphasis"/>
          <w:highlight w:val="cyan"/>
        </w:rPr>
        <w:t>create monopolies</w:t>
      </w:r>
      <w:r w:rsidRPr="003A4C31">
        <w:rPr>
          <w:rStyle w:val="StyleUnderline"/>
        </w:rPr>
        <w:t xml:space="preserve"> or </w:t>
      </w:r>
      <w:r w:rsidRPr="003A4C31">
        <w:rPr>
          <w:rStyle w:val="Emphasis"/>
          <w:highlight w:val="cyan"/>
        </w:rPr>
        <w:t>limit competition</w:t>
      </w:r>
      <w:r w:rsidRPr="003A4C31">
        <w:rPr>
          <w:sz w:val="16"/>
        </w:rPr>
        <w:t>. For example, if a company holds a patent for a key technology that is necessary for other companies to make a product, they may be able to use that patent to exclude competitors and maintain a monopoly. Similarly, a company that holds a patent may try to use it to prevent competitors from entering the market or to charge excessive prices for their product.</w:t>
      </w:r>
    </w:p>
    <w:p w14:paraId="4EBCA9E5" w14:textId="77777777" w:rsidR="0028384B" w:rsidRPr="003A4C31" w:rsidRDefault="0028384B" w:rsidP="0028384B">
      <w:pPr>
        <w:rPr>
          <w:sz w:val="16"/>
        </w:rPr>
      </w:pPr>
      <w:r w:rsidRPr="003A4C31">
        <w:rPr>
          <w:sz w:val="16"/>
        </w:rPr>
        <w:t xml:space="preserve">Understanding the intersection of patent law and antitrust law is important because it </w:t>
      </w:r>
      <w:r w:rsidRPr="003A4C31">
        <w:rPr>
          <w:rStyle w:val="StyleUnderline"/>
        </w:rPr>
        <w:t xml:space="preserve">can have </w:t>
      </w:r>
      <w:r w:rsidRPr="003A4C31">
        <w:rPr>
          <w:rStyle w:val="StyleUnderline"/>
          <w:highlight w:val="cyan"/>
        </w:rPr>
        <w:t xml:space="preserve">significant </w:t>
      </w:r>
      <w:r w:rsidRPr="003A4C31">
        <w:rPr>
          <w:rStyle w:val="Emphasis"/>
          <w:highlight w:val="cyan"/>
        </w:rPr>
        <w:t>implications</w:t>
      </w:r>
      <w:r w:rsidRPr="003A4C31">
        <w:rPr>
          <w:rStyle w:val="StyleUnderline"/>
          <w:highlight w:val="cyan"/>
        </w:rPr>
        <w:t xml:space="preserve"> for</w:t>
      </w:r>
      <w:r w:rsidRPr="003A4C31">
        <w:rPr>
          <w:rStyle w:val="StyleUnderline"/>
        </w:rPr>
        <w:t xml:space="preserve"> </w:t>
      </w:r>
      <w:r w:rsidRPr="003A4C31">
        <w:rPr>
          <w:rStyle w:val="Emphasis"/>
        </w:rPr>
        <w:t>businesses</w:t>
      </w:r>
      <w:r w:rsidRPr="003A4C31">
        <w:rPr>
          <w:rStyle w:val="StyleUnderline"/>
        </w:rPr>
        <w:t xml:space="preserve">, consumers, and the </w:t>
      </w:r>
      <w:r w:rsidRPr="003A4C31">
        <w:rPr>
          <w:rStyle w:val="Emphasis"/>
          <w:highlight w:val="cyan"/>
        </w:rPr>
        <w:t>economy</w:t>
      </w:r>
      <w:r w:rsidRPr="003A4C31">
        <w:rPr>
          <w:rStyle w:val="StyleUnderline"/>
        </w:rPr>
        <w:t xml:space="preserve"> as a whole</w:t>
      </w:r>
      <w:r w:rsidRPr="003A4C31">
        <w:rPr>
          <w:sz w:val="16"/>
        </w:rPr>
        <w:t xml:space="preserve">. For businesses, it is important to understand the limits of patent protection and the potential antitrust implications of their actions. For consumers, the intersection of these two areas of law </w:t>
      </w:r>
      <w:r w:rsidRPr="003A4C31">
        <w:rPr>
          <w:rStyle w:val="StyleUnderline"/>
        </w:rPr>
        <w:t xml:space="preserve">can </w:t>
      </w:r>
      <w:r w:rsidRPr="003A4C31">
        <w:rPr>
          <w:rStyle w:val="StyleUnderline"/>
          <w:highlight w:val="cyan"/>
        </w:rPr>
        <w:t>affect</w:t>
      </w:r>
      <w:r w:rsidRPr="003A4C31">
        <w:rPr>
          <w:rStyle w:val="StyleUnderline"/>
        </w:rPr>
        <w:t xml:space="preserve"> the </w:t>
      </w:r>
      <w:r w:rsidRPr="003A4C31">
        <w:rPr>
          <w:rStyle w:val="Emphasis"/>
          <w:highlight w:val="cyan"/>
        </w:rPr>
        <w:t>availability</w:t>
      </w:r>
      <w:r w:rsidRPr="003A4C31">
        <w:rPr>
          <w:rStyle w:val="StyleUnderline"/>
        </w:rPr>
        <w:t xml:space="preserve"> and </w:t>
      </w:r>
      <w:r w:rsidRPr="003A4C31">
        <w:rPr>
          <w:rStyle w:val="Emphasis"/>
          <w:highlight w:val="cyan"/>
        </w:rPr>
        <w:t>price</w:t>
      </w:r>
      <w:r w:rsidRPr="003A4C31">
        <w:rPr>
          <w:rStyle w:val="StyleUnderline"/>
        </w:rPr>
        <w:t xml:space="preserve"> of products</w:t>
      </w:r>
      <w:r w:rsidRPr="003A4C31">
        <w:rPr>
          <w:sz w:val="16"/>
        </w:rPr>
        <w:t xml:space="preserve">. And for the economy, the intersection of patent law and antitrust law </w:t>
      </w:r>
      <w:r w:rsidRPr="003A4C31">
        <w:rPr>
          <w:rStyle w:val="StyleUnderline"/>
        </w:rPr>
        <w:t xml:space="preserve">can </w:t>
      </w:r>
      <w:r w:rsidRPr="003A4C31">
        <w:rPr>
          <w:rStyle w:val="StyleUnderline"/>
          <w:highlight w:val="cyan"/>
        </w:rPr>
        <w:t xml:space="preserve">impact </w:t>
      </w:r>
      <w:r w:rsidRPr="003A4C31">
        <w:rPr>
          <w:rStyle w:val="Emphasis"/>
          <w:highlight w:val="cyan"/>
        </w:rPr>
        <w:t>innovation</w:t>
      </w:r>
      <w:r w:rsidRPr="003A4C31">
        <w:rPr>
          <w:rStyle w:val="StyleUnderline"/>
        </w:rPr>
        <w:t xml:space="preserve"> and </w:t>
      </w:r>
      <w:r w:rsidRPr="003A4C31">
        <w:rPr>
          <w:rStyle w:val="Emphasis"/>
          <w:highlight w:val="cyan"/>
        </w:rPr>
        <w:t>competition</w:t>
      </w:r>
      <w:r w:rsidRPr="003A4C31">
        <w:rPr>
          <w:rStyle w:val="StyleUnderline"/>
        </w:rPr>
        <w:t xml:space="preserve">, which are </w:t>
      </w:r>
      <w:r w:rsidRPr="003A4C31">
        <w:rPr>
          <w:rStyle w:val="Emphasis"/>
        </w:rPr>
        <w:t>essential</w:t>
      </w:r>
      <w:r w:rsidRPr="003A4C31">
        <w:rPr>
          <w:rStyle w:val="StyleUnderline"/>
        </w:rPr>
        <w:t xml:space="preserve"> for </w:t>
      </w:r>
      <w:r w:rsidRPr="003A4C31">
        <w:rPr>
          <w:rStyle w:val="Emphasis"/>
          <w:highlight w:val="cyan"/>
        </w:rPr>
        <w:t>economic growth</w:t>
      </w:r>
      <w:r w:rsidRPr="003A4C31">
        <w:rPr>
          <w:rStyle w:val="StyleUnderline"/>
        </w:rPr>
        <w:t xml:space="preserve"> and </w:t>
      </w:r>
      <w:r w:rsidRPr="003A4C31">
        <w:rPr>
          <w:rStyle w:val="Emphasis"/>
          <w:highlight w:val="cyan"/>
        </w:rPr>
        <w:t>development</w:t>
      </w:r>
      <w:r w:rsidRPr="003A4C31">
        <w:rPr>
          <w:sz w:val="16"/>
        </w:rPr>
        <w:t>.</w:t>
      </w:r>
    </w:p>
    <w:p w14:paraId="36CE9BCC" w14:textId="77777777" w:rsidR="0028384B" w:rsidRDefault="0028384B" w:rsidP="0028384B">
      <w:pPr>
        <w:rPr>
          <w:sz w:val="16"/>
        </w:rPr>
      </w:pPr>
      <w:r>
        <w:rPr>
          <w:sz w:val="16"/>
        </w:rPr>
        <w:t>&lt;&lt;CONDENSED, NONE OMITTED&gt;&gt;</w:t>
      </w:r>
    </w:p>
    <w:p w14:paraId="2F3BA046" w14:textId="77777777" w:rsidR="0028384B" w:rsidRPr="00F627A3" w:rsidRDefault="0028384B" w:rsidP="0028384B">
      <w:pPr>
        <w:rPr>
          <w:sz w:val="10"/>
          <w:szCs w:val="10"/>
        </w:rPr>
      </w:pPr>
      <w:r w:rsidRPr="00F627A3">
        <w:rPr>
          <w:sz w:val="10"/>
          <w:szCs w:val="10"/>
        </w:rPr>
        <w:t>Overview of Patent Law Patent law provides inventors with the exclusive right to make, use, and sell their invention for a limited period of time, typically 20 years from the date of filing the patent application. To obtain a patent, the invention must be novel, non-obvious, and useful. Once granted, a patent gives the inventor the right to exclude others from making, using, selling, or importing the invention without their permission. Patent Infringement Patent infringement occurs when someone else uses, sells, or makes a product that is covered by a patent without the permission of the patent holder. The patent holder can sue for infringement and seek damages, including lost profits and royalties. Patent Licensing Patent licensing allows the patent holder to grant others the right to use their patented invention in exchange for a fee or royalty. Licensing agreements can be exclusive, meaning that the licensee is the only one authorized to use the invention, or non-exclusive, meaning that the patent holder can license the invention to others as well. Patent Litigation Patent litigation occurs when the patent holder sues someone else for patent infringement. Patent litigation can be complex and expensive, often involving technical evidence and expert witnesses. In some cases, patent litigation can also involve antitrust claims if the patent holder is accused of using their patent to create a monopoly or engage in anticompetitive behavior. Patent law provides inventors with exclusive rights over their inventions, but those rights must be balanced against the need for competition and innovation in the marketplace. Antitrust law seeks to ensure that patent holders do not abuse their patent rights to create a monopoly or engage in anticompetitive behavior that harms consumers or competitors. Overview of Antitrust Law Antitrust law regulates competition in the marketplace and seeks to prevent monopolies and anticompetitive behavior that may arise from the exercise of patent rights. Antitrust law is a set of laws and regulations that aim to promote competition and prevent monopolies in the marketplace. Antitrust law seeks to ensure that businesses compete on the merits of their products or services, rather than engaging in unfair or anticompetitive practices that harm consumers or competitors. The Sherman Act and Clayton Act The two primary federal antitrust laws in the United States are the Sherman Act and the Clayton Act. The Sherman Act prohibits any agreement or conspiracy in restraint of trade and any monopolization or attempted monopolization of a market. The Clayton Act prohibits certain types of anticompetitive behavior, including price discrimination, exclusive dealing, and tying arrangements. Antitrust Violations Antitrust violations can take many forms, including price-fixing, bid-rigging, market allocation, and abuse of market power. These types of behavior are considered anticompetitive because they prevent or limit competition in the marketplace, which can harm consumers by reducing choice, raising prices, and limiting innovation. Monopolies and Anticompetitive Behavior Monopolies occur when one company or group controls a large portion of a particular market or industry. While patents can provide exclusive rights to an inventor or company, they can also be used to create a monopoly if the patent holder uses their patent rights to exclude competitors from the market or charge excessive prices for their product. This type of behavior is considered anticompetitive and can violate antitrust laws. Antitrust law seeks to ensure that the exercise of patent rights does not lead to anticompetitive behavior or the creation of monopolies that harm consumers or competitors. Antitrust law provides a framework for balancing the exclusive rights granted by patent law with the need for competition and innovation in the marketplace. 3 Issues that Arise at the Intersection of Patent Law and Antitrust Law Patent law and antitrust law intersect in several ways, and understanding these intersections is crucial for businesses, innovators, and consumers. Monopolies and Anticompetitive Behavior When Exercising Patent Rights Patent law is designed to promote innovation by giving inventors exclusive rights to their inventions for a certain period of time. Patent holders have the exclusive right to make, use, and sell their patented invention. This exclusivity can lead to the creation of monopolies if the patent holder uses their patent to prevent others from entering the market. Monopolies can harm competition and result in higher prices and fewer choices for consumers. When a company holds a patent, they have the right to prevent others from making, using, selling, or importing products that infringe on that patent. However, if the patent holder engages in anticompetitive behavior to prevent others from entering the market, this can violate antitrust laws. Hypothetical Examples:</w:t>
      </w:r>
    </w:p>
    <w:p w14:paraId="1D807BFE" w14:textId="77777777" w:rsidR="0028384B" w:rsidRPr="003A4C31" w:rsidRDefault="0028384B" w:rsidP="0028384B">
      <w:pPr>
        <w:rPr>
          <w:sz w:val="16"/>
        </w:rPr>
      </w:pPr>
      <w:r>
        <w:rPr>
          <w:sz w:val="16"/>
        </w:rPr>
        <w:t>&lt;&lt;PARAGRAPH BREAKS RESUME&gt;&gt;</w:t>
      </w:r>
    </w:p>
    <w:p w14:paraId="65217B97" w14:textId="77777777" w:rsidR="0028384B" w:rsidRPr="003A4C31" w:rsidRDefault="0028384B" w:rsidP="0028384B">
      <w:pPr>
        <w:rPr>
          <w:sz w:val="16"/>
        </w:rPr>
      </w:pPr>
      <w:r w:rsidRPr="003A4C31">
        <w:rPr>
          <w:sz w:val="16"/>
        </w:rPr>
        <w:t xml:space="preserve">1. </w:t>
      </w:r>
      <w:r w:rsidRPr="003A4C31">
        <w:rPr>
          <w:rStyle w:val="StyleUnderline"/>
        </w:rPr>
        <w:t xml:space="preserve">A </w:t>
      </w:r>
      <w:r w:rsidRPr="003A4C31">
        <w:rPr>
          <w:rStyle w:val="Emphasis"/>
        </w:rPr>
        <w:t>company</w:t>
      </w:r>
      <w:r w:rsidRPr="003A4C31">
        <w:rPr>
          <w:rStyle w:val="StyleUnderline"/>
        </w:rPr>
        <w:t xml:space="preserve"> or individual holds </w:t>
      </w:r>
      <w:r w:rsidRPr="003A4C31">
        <w:rPr>
          <w:rStyle w:val="StyleUnderline"/>
          <w:highlight w:val="cyan"/>
        </w:rPr>
        <w:t xml:space="preserve">too </w:t>
      </w:r>
      <w:r w:rsidRPr="003A4C31">
        <w:rPr>
          <w:rStyle w:val="Emphasis"/>
          <w:highlight w:val="cyan"/>
        </w:rPr>
        <w:t>many patents</w:t>
      </w:r>
      <w:r w:rsidRPr="003A4C31">
        <w:rPr>
          <w:rStyle w:val="StyleUnderline"/>
        </w:rPr>
        <w:t xml:space="preserve"> in a particular </w:t>
      </w:r>
      <w:r w:rsidRPr="003A4C31">
        <w:rPr>
          <w:rStyle w:val="Emphasis"/>
        </w:rPr>
        <w:t>area</w:t>
      </w:r>
      <w:r w:rsidRPr="003A4C31">
        <w:rPr>
          <w:rStyle w:val="StyleUnderline"/>
        </w:rPr>
        <w:t xml:space="preserve">, they can use this as a </w:t>
      </w:r>
      <w:r w:rsidRPr="003A4C31">
        <w:rPr>
          <w:rStyle w:val="Emphasis"/>
        </w:rPr>
        <w:t>tool</w:t>
      </w:r>
      <w:r w:rsidRPr="003A4C31">
        <w:rPr>
          <w:rStyle w:val="StyleUnderline"/>
        </w:rPr>
        <w:t xml:space="preserve"> to </w:t>
      </w:r>
      <w:r w:rsidRPr="003A4C31">
        <w:rPr>
          <w:rStyle w:val="StyleUnderline"/>
          <w:highlight w:val="cyan"/>
        </w:rPr>
        <w:t>create</w:t>
      </w:r>
      <w:r w:rsidRPr="003A4C31">
        <w:rPr>
          <w:rStyle w:val="StyleUnderline"/>
        </w:rPr>
        <w:t xml:space="preserve"> a </w:t>
      </w:r>
      <w:r w:rsidRPr="003A4C31">
        <w:rPr>
          <w:rStyle w:val="Emphasis"/>
          <w:highlight w:val="cyan"/>
        </w:rPr>
        <w:t>monopoly</w:t>
      </w:r>
      <w:r w:rsidRPr="003A4C31">
        <w:rPr>
          <w:rStyle w:val="StyleUnderline"/>
        </w:rPr>
        <w:t xml:space="preserve">. This can have </w:t>
      </w:r>
      <w:r w:rsidRPr="003A4C31">
        <w:rPr>
          <w:rStyle w:val="Emphasis"/>
          <w:highlight w:val="cyan"/>
        </w:rPr>
        <w:t>negative consequences</w:t>
      </w:r>
      <w:r w:rsidRPr="003A4C31">
        <w:rPr>
          <w:rStyle w:val="StyleUnderline"/>
          <w:highlight w:val="cyan"/>
        </w:rPr>
        <w:t xml:space="preserve"> for </w:t>
      </w:r>
      <w:r w:rsidRPr="003A4C31">
        <w:rPr>
          <w:rStyle w:val="Emphasis"/>
          <w:highlight w:val="cyan"/>
        </w:rPr>
        <w:t>competition</w:t>
      </w:r>
      <w:r w:rsidRPr="003A4C31">
        <w:rPr>
          <w:rStyle w:val="StyleUnderline"/>
        </w:rPr>
        <w:t xml:space="preserve"> and </w:t>
      </w:r>
      <w:r w:rsidRPr="003A4C31">
        <w:rPr>
          <w:rStyle w:val="Emphasis"/>
          <w:highlight w:val="cyan"/>
        </w:rPr>
        <w:t>innovation</w:t>
      </w:r>
      <w:r w:rsidRPr="003A4C31">
        <w:rPr>
          <w:rStyle w:val="StyleUnderline"/>
        </w:rPr>
        <w:t xml:space="preserve">, as it can </w:t>
      </w:r>
      <w:r w:rsidRPr="003A4C31">
        <w:rPr>
          <w:rStyle w:val="Emphasis"/>
          <w:highlight w:val="cyan"/>
        </w:rPr>
        <w:t>stifle</w:t>
      </w:r>
      <w:r w:rsidRPr="003A4C31">
        <w:rPr>
          <w:rStyle w:val="StyleUnderline"/>
        </w:rPr>
        <w:t xml:space="preserve"> the development of </w:t>
      </w:r>
      <w:r w:rsidRPr="003A4C31">
        <w:rPr>
          <w:rStyle w:val="StyleUnderline"/>
          <w:highlight w:val="cyan"/>
        </w:rPr>
        <w:t xml:space="preserve">new </w:t>
      </w:r>
      <w:r w:rsidRPr="003A4C31">
        <w:rPr>
          <w:rStyle w:val="Emphasis"/>
          <w:highlight w:val="cyan"/>
        </w:rPr>
        <w:t>products</w:t>
      </w:r>
      <w:r w:rsidRPr="003A4C31">
        <w:rPr>
          <w:rStyle w:val="StyleUnderline"/>
        </w:rPr>
        <w:t xml:space="preserve"> and services</w:t>
      </w:r>
      <w:r w:rsidRPr="003A4C31">
        <w:rPr>
          <w:sz w:val="16"/>
        </w:rPr>
        <w:t xml:space="preserve">. </w:t>
      </w:r>
    </w:p>
    <w:p w14:paraId="508F3229" w14:textId="77777777" w:rsidR="0028384B" w:rsidRPr="003A4C31" w:rsidRDefault="0028384B" w:rsidP="0028384B">
      <w:pPr>
        <w:rPr>
          <w:sz w:val="16"/>
        </w:rPr>
      </w:pPr>
      <w:r w:rsidRPr="003A4C31">
        <w:rPr>
          <w:sz w:val="16"/>
        </w:rPr>
        <w:t xml:space="preserve">2. A </w:t>
      </w:r>
      <w:r w:rsidRPr="003A4C31">
        <w:rPr>
          <w:rStyle w:val="StyleUnderline"/>
        </w:rPr>
        <w:t xml:space="preserve">company obtains a </w:t>
      </w:r>
      <w:r w:rsidRPr="003A4C31">
        <w:rPr>
          <w:rStyle w:val="StyleUnderline"/>
          <w:highlight w:val="cyan"/>
        </w:rPr>
        <w:t xml:space="preserve">patent on a </w:t>
      </w:r>
      <w:r w:rsidRPr="003A4C31">
        <w:rPr>
          <w:rStyle w:val="Emphasis"/>
          <w:highlight w:val="cyan"/>
        </w:rPr>
        <w:t>tech</w:t>
      </w:r>
      <w:r w:rsidRPr="003A4C31">
        <w:rPr>
          <w:rStyle w:val="StyleUnderline"/>
        </w:rPr>
        <w:t xml:space="preserve">nology that is </w:t>
      </w:r>
      <w:r w:rsidRPr="003A4C31">
        <w:rPr>
          <w:rStyle w:val="Emphasis"/>
          <w:highlight w:val="cyan"/>
        </w:rPr>
        <w:t>essential</w:t>
      </w:r>
      <w:r w:rsidRPr="003A4C31">
        <w:rPr>
          <w:rStyle w:val="StyleUnderline"/>
          <w:highlight w:val="cyan"/>
        </w:rPr>
        <w:t xml:space="preserve"> to</w:t>
      </w:r>
      <w:r w:rsidRPr="003A4C31">
        <w:rPr>
          <w:rStyle w:val="StyleUnderline"/>
        </w:rPr>
        <w:t xml:space="preserve"> a </w:t>
      </w:r>
      <w:r w:rsidRPr="003A4C31">
        <w:rPr>
          <w:rStyle w:val="Emphasis"/>
        </w:rPr>
        <w:t xml:space="preserve">particular </w:t>
      </w:r>
      <w:r w:rsidRPr="003A4C31">
        <w:rPr>
          <w:rStyle w:val="Emphasis"/>
          <w:highlight w:val="cyan"/>
        </w:rPr>
        <w:t>industry</w:t>
      </w:r>
      <w:r w:rsidRPr="003A4C31">
        <w:rPr>
          <w:rStyle w:val="StyleUnderline"/>
        </w:rPr>
        <w:t xml:space="preserve"> or </w:t>
      </w:r>
      <w:r w:rsidRPr="003A4C31">
        <w:rPr>
          <w:rStyle w:val="Emphasis"/>
        </w:rPr>
        <w:t>market</w:t>
      </w:r>
      <w:r w:rsidRPr="003A4C31">
        <w:rPr>
          <w:sz w:val="16"/>
        </w:rPr>
        <w:t xml:space="preserve">. If the company is the only one with the patent and refuses to license it to others or sets unreasonable licensing terms, </w:t>
      </w:r>
      <w:r w:rsidRPr="003A4C31">
        <w:rPr>
          <w:rStyle w:val="StyleUnderline"/>
        </w:rPr>
        <w:t xml:space="preserve">it can </w:t>
      </w:r>
      <w:r w:rsidRPr="003A4C31">
        <w:rPr>
          <w:rStyle w:val="StyleUnderline"/>
          <w:highlight w:val="cyan"/>
        </w:rPr>
        <w:t xml:space="preserve">effectively </w:t>
      </w:r>
      <w:r w:rsidRPr="003A4C31">
        <w:rPr>
          <w:rStyle w:val="Emphasis"/>
          <w:highlight w:val="cyan"/>
        </w:rPr>
        <w:t>create</w:t>
      </w:r>
      <w:r w:rsidRPr="003A4C31">
        <w:rPr>
          <w:rStyle w:val="StyleUnderline"/>
        </w:rPr>
        <w:t xml:space="preserve"> a </w:t>
      </w:r>
      <w:r w:rsidRPr="003A4C31">
        <w:rPr>
          <w:rStyle w:val="Emphasis"/>
          <w:highlight w:val="cyan"/>
        </w:rPr>
        <w:t>monopoly</w:t>
      </w:r>
      <w:r w:rsidRPr="003A4C31">
        <w:rPr>
          <w:rStyle w:val="StyleUnderline"/>
        </w:rPr>
        <w:t xml:space="preserve"> and </w:t>
      </w:r>
      <w:r w:rsidRPr="003A4C31">
        <w:rPr>
          <w:rStyle w:val="StyleUnderline"/>
          <w:highlight w:val="cyan"/>
        </w:rPr>
        <w:t xml:space="preserve">engage in </w:t>
      </w:r>
      <w:r w:rsidRPr="003A4C31">
        <w:rPr>
          <w:rStyle w:val="Emphasis"/>
          <w:highlight w:val="cyan"/>
        </w:rPr>
        <w:t>anticompetitive behavior</w:t>
      </w:r>
      <w:r w:rsidRPr="003A4C31">
        <w:rPr>
          <w:sz w:val="16"/>
        </w:rPr>
        <w:t>.</w:t>
      </w:r>
    </w:p>
    <w:p w14:paraId="208434B9" w14:textId="77777777" w:rsidR="0028384B" w:rsidRPr="003A4C31" w:rsidRDefault="0028384B" w:rsidP="0028384B">
      <w:pPr>
        <w:rPr>
          <w:sz w:val="16"/>
        </w:rPr>
      </w:pPr>
      <w:r w:rsidRPr="003A4C31">
        <w:rPr>
          <w:sz w:val="16"/>
        </w:rPr>
        <w:t>Case Example: United States v. E.I. du Pont de Nemours &amp; Co.:</w:t>
      </w:r>
    </w:p>
    <w:p w14:paraId="0AE77148" w14:textId="77777777" w:rsidR="0028384B" w:rsidRPr="003A4C31" w:rsidRDefault="0028384B" w:rsidP="0028384B">
      <w:pPr>
        <w:rPr>
          <w:sz w:val="16"/>
        </w:rPr>
      </w:pPr>
      <w:r w:rsidRPr="003A4C31">
        <w:rPr>
          <w:sz w:val="16"/>
        </w:rPr>
        <w:t>In United States v. E.I. du Pont de Nemours &amp; Co., the Department of Justice sued DuPont, alleging that the company had engaged in anticompetitive behavior by obtaining and enforcing a patent on a chemical compound used in the manufacture of Teflon. The government alleged that DuPont had used its patent rights to create a monopoly in the market for the chemical, and had engaged in exclusive dealing agreements with customers to prevent competitors from entering the market. In 2004, DuPont agreed to settle the case for $16.5 million and agreed to license the patent to competitors.</w:t>
      </w:r>
    </w:p>
    <w:p w14:paraId="6BF182FD" w14:textId="77777777" w:rsidR="0028384B" w:rsidRPr="003A4C31" w:rsidRDefault="0028384B" w:rsidP="0028384B">
      <w:pPr>
        <w:rPr>
          <w:sz w:val="16"/>
        </w:rPr>
      </w:pPr>
      <w:r w:rsidRPr="003A4C31">
        <w:rPr>
          <w:sz w:val="16"/>
        </w:rPr>
        <w:t>Patent Misuse and Antitrust Violations</w:t>
      </w:r>
    </w:p>
    <w:p w14:paraId="2B3B07B7" w14:textId="77777777" w:rsidR="0028384B" w:rsidRPr="003A4C31" w:rsidRDefault="0028384B" w:rsidP="0028384B">
      <w:pPr>
        <w:rPr>
          <w:sz w:val="16"/>
        </w:rPr>
      </w:pPr>
      <w:r w:rsidRPr="003A4C31">
        <w:rPr>
          <w:rStyle w:val="Emphasis"/>
          <w:highlight w:val="cyan"/>
        </w:rPr>
        <w:t>Patent misuse</w:t>
      </w:r>
      <w:r w:rsidRPr="003A4C31">
        <w:rPr>
          <w:rStyle w:val="StyleUnderline"/>
        </w:rPr>
        <w:t xml:space="preserve"> occurs when a patent holder uses their </w:t>
      </w:r>
      <w:r w:rsidRPr="003A4C31">
        <w:rPr>
          <w:rStyle w:val="Emphasis"/>
        </w:rPr>
        <w:t>patent rights</w:t>
      </w:r>
      <w:r w:rsidRPr="003A4C31">
        <w:rPr>
          <w:rStyle w:val="StyleUnderline"/>
        </w:rPr>
        <w:t xml:space="preserve"> to engage in </w:t>
      </w:r>
      <w:r w:rsidRPr="003A4C31">
        <w:rPr>
          <w:rStyle w:val="Emphasis"/>
        </w:rPr>
        <w:t>anticompetitive behavior</w:t>
      </w:r>
      <w:r w:rsidRPr="003A4C31">
        <w:rPr>
          <w:rStyle w:val="StyleUnderline"/>
        </w:rPr>
        <w:t xml:space="preserve">. This can include, for example, </w:t>
      </w:r>
      <w:r w:rsidRPr="003A4C31">
        <w:rPr>
          <w:rStyle w:val="Emphasis"/>
          <w:highlight w:val="cyan"/>
        </w:rPr>
        <w:t>threatening</w:t>
      </w:r>
      <w:r w:rsidRPr="003A4C31">
        <w:rPr>
          <w:rStyle w:val="StyleUnderline"/>
          <w:highlight w:val="cyan"/>
        </w:rPr>
        <w:t xml:space="preserve"> to </w:t>
      </w:r>
      <w:r w:rsidRPr="003A4C31">
        <w:rPr>
          <w:rStyle w:val="Emphasis"/>
          <w:highlight w:val="cyan"/>
        </w:rPr>
        <w:t>sue</w:t>
      </w:r>
      <w:r w:rsidRPr="003A4C31">
        <w:rPr>
          <w:rStyle w:val="StyleUnderline"/>
        </w:rPr>
        <w:t xml:space="preserve"> competitors </w:t>
      </w:r>
      <w:r w:rsidRPr="003A4C31">
        <w:rPr>
          <w:rStyle w:val="StyleUnderline"/>
          <w:highlight w:val="cyan"/>
        </w:rPr>
        <w:t>for</w:t>
      </w:r>
      <w:r w:rsidRPr="003A4C31">
        <w:rPr>
          <w:rStyle w:val="StyleUnderline"/>
        </w:rPr>
        <w:t xml:space="preserve"> </w:t>
      </w:r>
      <w:r w:rsidRPr="003A4C31">
        <w:rPr>
          <w:rStyle w:val="Emphasis"/>
        </w:rPr>
        <w:t xml:space="preserve">patent </w:t>
      </w:r>
      <w:r w:rsidRPr="003A4C31">
        <w:rPr>
          <w:rStyle w:val="Emphasis"/>
          <w:highlight w:val="cyan"/>
        </w:rPr>
        <w:t>infringement</w:t>
      </w:r>
      <w:r w:rsidRPr="003A4C31">
        <w:rPr>
          <w:rStyle w:val="StyleUnderline"/>
          <w:highlight w:val="cyan"/>
        </w:rPr>
        <w:t xml:space="preserve"> even if</w:t>
      </w:r>
      <w:r w:rsidRPr="003A4C31">
        <w:rPr>
          <w:rStyle w:val="StyleUnderline"/>
        </w:rPr>
        <w:t xml:space="preserve"> the competitor's </w:t>
      </w:r>
      <w:r w:rsidRPr="003A4C31">
        <w:rPr>
          <w:rStyle w:val="StyleUnderline"/>
          <w:highlight w:val="cyan"/>
        </w:rPr>
        <w:t xml:space="preserve">product </w:t>
      </w:r>
      <w:r w:rsidRPr="003A4C31">
        <w:rPr>
          <w:rStyle w:val="Emphasis"/>
          <w:highlight w:val="cyan"/>
        </w:rPr>
        <w:t>does not infringe</w:t>
      </w:r>
      <w:r w:rsidRPr="003A4C31">
        <w:rPr>
          <w:rStyle w:val="StyleUnderline"/>
        </w:rPr>
        <w:t xml:space="preserve"> on the </w:t>
      </w:r>
      <w:r w:rsidRPr="003A4C31">
        <w:rPr>
          <w:rStyle w:val="Emphasis"/>
        </w:rPr>
        <w:t>patent</w:t>
      </w:r>
      <w:r w:rsidRPr="003A4C31">
        <w:rPr>
          <w:sz w:val="16"/>
        </w:rPr>
        <w:t xml:space="preserve">. Patent misuse can also occur when a patent holder refuses to license their patent to competitors, or when they impose unreasonable licensing terms. Patent misuse can result in the loss of patent rights, damages, and other legal consequences. </w:t>
      </w:r>
    </w:p>
    <w:p w14:paraId="12A3CF39" w14:textId="77777777" w:rsidR="0028384B" w:rsidRPr="003A4C31" w:rsidRDefault="0028384B" w:rsidP="0028384B">
      <w:pPr>
        <w:rPr>
          <w:sz w:val="16"/>
        </w:rPr>
      </w:pPr>
      <w:r w:rsidRPr="003A4C31">
        <w:rPr>
          <w:sz w:val="16"/>
        </w:rPr>
        <w:t>Antitrust violations can occur when a patent holder uses their patent rights to create a monopoly or to limit competition. For example, if a patent holder refuses to license their patent to competitors, this can be viewed as an attempt to create a monopoly. Similarly, if a patent holder uses their patent rights to exclude competitors from the market, this can be viewed as an attempt to limit competition. Such misuse can lead to antitrust violations, which can result in significant penalties and fines.</w:t>
      </w:r>
    </w:p>
    <w:p w14:paraId="31518C15" w14:textId="77777777" w:rsidR="0028384B" w:rsidRPr="003A4C31" w:rsidRDefault="0028384B" w:rsidP="0028384B">
      <w:pPr>
        <w:rPr>
          <w:sz w:val="16"/>
        </w:rPr>
      </w:pPr>
      <w:r w:rsidRPr="003A4C31">
        <w:rPr>
          <w:sz w:val="16"/>
        </w:rPr>
        <w:t>Case Example: Microsoft Corp. v. Motorola Inc.:</w:t>
      </w:r>
    </w:p>
    <w:p w14:paraId="2077DB52" w14:textId="77777777" w:rsidR="0028384B" w:rsidRPr="003A4C31" w:rsidRDefault="0028384B" w:rsidP="0028384B">
      <w:pPr>
        <w:rPr>
          <w:sz w:val="16"/>
        </w:rPr>
      </w:pPr>
      <w:r w:rsidRPr="003A4C31">
        <w:rPr>
          <w:sz w:val="16"/>
        </w:rPr>
        <w:t>In Microsoft Corp. v. Motorola Inc., Microsoft sued Motorola for patent infringement, alleging that Motorola had refused to license its standard-essential patents on fair, reasonable, and non-discriminatory (FRAND) terms. Microsoft argued that Motorola's refusal to license the patents on reasonable terms was an antitrust violation, as it prevented Microsoft from competing effectively in the smartphone market. In 2013, a federal court in Seattle ruled that Motorola had breached its obligation to license the patents on FRAND terms, and awarded Microsoft damages of $14.5 million.</w:t>
      </w:r>
    </w:p>
    <w:p w14:paraId="31259C87" w14:textId="77777777" w:rsidR="0028384B" w:rsidRPr="003A4C31" w:rsidRDefault="0028384B" w:rsidP="0028384B">
      <w:pPr>
        <w:rPr>
          <w:sz w:val="16"/>
        </w:rPr>
      </w:pPr>
      <w:r w:rsidRPr="003A4C31">
        <w:rPr>
          <w:sz w:val="16"/>
        </w:rPr>
        <w:t>Antitrust Litigation and Patent Infringement</w:t>
      </w:r>
    </w:p>
    <w:p w14:paraId="0AF2A251" w14:textId="77777777" w:rsidR="0028384B" w:rsidRPr="003A4C31" w:rsidRDefault="0028384B" w:rsidP="0028384B">
      <w:pPr>
        <w:rPr>
          <w:sz w:val="16"/>
        </w:rPr>
      </w:pPr>
      <w:r w:rsidRPr="003A4C31">
        <w:rPr>
          <w:sz w:val="16"/>
        </w:rPr>
        <w:t xml:space="preserve">Antitrust litigation can arise when a company or individual is accused of engaging in anticompetitive behavior. In cases involving the intersection of patent law and antitrust law, antitrust litigation may arise if a patent holder asserts their patent rights in an anticompetitive manner. This can include, </w:t>
      </w:r>
      <w:r w:rsidRPr="003A4C31">
        <w:rPr>
          <w:rStyle w:val="StyleUnderline"/>
        </w:rPr>
        <w:t xml:space="preserve">for example, </w:t>
      </w:r>
      <w:r w:rsidRPr="003A4C31">
        <w:rPr>
          <w:rStyle w:val="StyleUnderline"/>
          <w:highlight w:val="cyan"/>
        </w:rPr>
        <w:t xml:space="preserve">filing </w:t>
      </w:r>
      <w:r w:rsidRPr="003A4C31">
        <w:rPr>
          <w:rStyle w:val="Emphasis"/>
          <w:highlight w:val="cyan"/>
        </w:rPr>
        <w:t>baseless</w:t>
      </w:r>
      <w:r w:rsidRPr="003A4C31">
        <w:rPr>
          <w:rStyle w:val="Emphasis"/>
        </w:rPr>
        <w:t xml:space="preserve"> patent</w:t>
      </w:r>
      <w:r w:rsidRPr="003A4C31">
        <w:rPr>
          <w:rStyle w:val="StyleUnderline"/>
        </w:rPr>
        <w:t xml:space="preserve"> infringement </w:t>
      </w:r>
      <w:r w:rsidRPr="003A4C31">
        <w:rPr>
          <w:rStyle w:val="Emphasis"/>
          <w:highlight w:val="cyan"/>
        </w:rPr>
        <w:t>lawsuits</w:t>
      </w:r>
      <w:r w:rsidRPr="003A4C31">
        <w:rPr>
          <w:rStyle w:val="StyleUnderline"/>
        </w:rPr>
        <w:t xml:space="preserve"> against competitors or refusing to </w:t>
      </w:r>
      <w:r w:rsidRPr="003A4C31">
        <w:rPr>
          <w:rStyle w:val="Emphasis"/>
        </w:rPr>
        <w:t>license</w:t>
      </w:r>
      <w:r w:rsidRPr="003A4C31">
        <w:rPr>
          <w:rStyle w:val="StyleUnderline"/>
        </w:rPr>
        <w:t xml:space="preserve"> their patent to </w:t>
      </w:r>
      <w:r w:rsidRPr="003A4C31">
        <w:rPr>
          <w:rStyle w:val="Emphasis"/>
        </w:rPr>
        <w:t>competitors</w:t>
      </w:r>
      <w:r w:rsidRPr="003A4C31">
        <w:rPr>
          <w:sz w:val="16"/>
        </w:rPr>
        <w:t>.</w:t>
      </w:r>
    </w:p>
    <w:p w14:paraId="1949A48B" w14:textId="77777777" w:rsidR="0028384B" w:rsidRPr="003A4C31" w:rsidRDefault="0028384B" w:rsidP="0028384B">
      <w:pPr>
        <w:rPr>
          <w:sz w:val="16"/>
        </w:rPr>
      </w:pPr>
      <w:r w:rsidRPr="003A4C31">
        <w:rPr>
          <w:sz w:val="16"/>
        </w:rPr>
        <w:t>Patent infringement can also lead to antitrust litigation. For example, if a company acquires a patent and then uses it to create a monopoly or to limit competition, this can lead to an antitrust lawsuit. Similarly, if a patent holder uses their patent rights to extract excessive licensing fees from competitors, this can also lead to an antitrust lawsuit.</w:t>
      </w:r>
    </w:p>
    <w:p w14:paraId="393A14EE" w14:textId="77777777" w:rsidR="0028384B" w:rsidRPr="003A4C31" w:rsidRDefault="0028384B" w:rsidP="0028384B">
      <w:pPr>
        <w:rPr>
          <w:sz w:val="16"/>
        </w:rPr>
      </w:pPr>
      <w:r w:rsidRPr="003A4C31">
        <w:rPr>
          <w:sz w:val="16"/>
        </w:rPr>
        <w:t>Case Example: Apple Inc. v. Samsung Electronics Co. Ltd.:</w:t>
      </w:r>
    </w:p>
    <w:p w14:paraId="0441BD4A" w14:textId="77777777" w:rsidR="0028384B" w:rsidRPr="003A4C31" w:rsidRDefault="0028384B" w:rsidP="0028384B">
      <w:pPr>
        <w:rPr>
          <w:sz w:val="16"/>
        </w:rPr>
      </w:pPr>
      <w:r w:rsidRPr="003A4C31">
        <w:rPr>
          <w:sz w:val="16"/>
        </w:rPr>
        <w:t xml:space="preserve">In Apple Inc. v. Samsung Electronics Co. Ltd., Apple sued Samsung for patent infringement, alleging that Samsung had copied the design of its iPhone and iPad devices. Samsung countersued, alleging that Apple's patents were invalid and that Apple was engaging in anticompetitive behavior by using its patents to exclude competitors from the smartphone and tablet markets. The case went through several rounds of litigation, with both companies winning and losing various claims. In 2018, the parties agreed to settle the case, with Samsung paying Apple $539 million in damages. </w:t>
      </w:r>
    </w:p>
    <w:p w14:paraId="690776A7" w14:textId="77777777" w:rsidR="0028384B" w:rsidRPr="003A4C31" w:rsidRDefault="0028384B" w:rsidP="0028384B">
      <w:pPr>
        <w:rPr>
          <w:sz w:val="16"/>
        </w:rPr>
      </w:pPr>
      <w:r w:rsidRPr="003A4C31">
        <w:rPr>
          <w:sz w:val="16"/>
        </w:rPr>
        <w:t>Conclusion</w:t>
      </w:r>
    </w:p>
    <w:p w14:paraId="5E5FDC67" w14:textId="77777777" w:rsidR="0028384B" w:rsidRDefault="0028384B" w:rsidP="0028384B">
      <w:pPr>
        <w:rPr>
          <w:sz w:val="16"/>
        </w:rPr>
      </w:pPr>
      <w:r w:rsidRPr="003A4C31">
        <w:rPr>
          <w:sz w:val="16"/>
        </w:rPr>
        <w:t xml:space="preserve">In conclusion, the intersection of patent law and antitrust law is a complex and nuanced area of law that </w:t>
      </w:r>
      <w:r w:rsidRPr="003A4C31">
        <w:rPr>
          <w:rStyle w:val="StyleUnderline"/>
        </w:rPr>
        <w:t xml:space="preserve">has </w:t>
      </w:r>
      <w:r w:rsidRPr="003A4C31">
        <w:rPr>
          <w:rStyle w:val="Emphasis"/>
          <w:highlight w:val="cyan"/>
        </w:rPr>
        <w:t>significant implications</w:t>
      </w:r>
      <w:r w:rsidRPr="003A4C31">
        <w:rPr>
          <w:rStyle w:val="StyleUnderline"/>
          <w:highlight w:val="cyan"/>
        </w:rPr>
        <w:t xml:space="preserve"> for </w:t>
      </w:r>
      <w:r w:rsidRPr="003A4C31">
        <w:rPr>
          <w:rStyle w:val="Emphasis"/>
          <w:highlight w:val="cyan"/>
        </w:rPr>
        <w:t>businesses</w:t>
      </w:r>
      <w:r w:rsidRPr="003A4C31">
        <w:rPr>
          <w:rStyle w:val="StyleUnderline"/>
        </w:rPr>
        <w:t xml:space="preserve"> and </w:t>
      </w:r>
      <w:r w:rsidRPr="003A4C31">
        <w:rPr>
          <w:rStyle w:val="Emphasis"/>
          <w:highlight w:val="cyan"/>
        </w:rPr>
        <w:t>innovators</w:t>
      </w:r>
      <w:r w:rsidRPr="003A4C31">
        <w:rPr>
          <w:sz w:val="16"/>
        </w:rPr>
        <w:t>. Patent rights can confer a competitive advantage, but when they are used in an anticompetitive manner, they can violate antitrust laws.</w:t>
      </w:r>
    </w:p>
    <w:p w14:paraId="1E973F4D" w14:textId="77777777" w:rsidR="0028384B" w:rsidRDefault="0028384B" w:rsidP="0028384B">
      <w:pPr>
        <w:pStyle w:val="Heading4"/>
      </w:pPr>
      <w:r>
        <w:t xml:space="preserve">That’s </w:t>
      </w:r>
      <w:r>
        <w:rPr>
          <w:u w:val="single"/>
        </w:rPr>
        <w:t>critical</w:t>
      </w:r>
      <w:r>
        <w:t xml:space="preserve"> to ensuring </w:t>
      </w:r>
      <w:r>
        <w:rPr>
          <w:u w:val="single"/>
        </w:rPr>
        <w:t>military cybersecurity</w:t>
      </w:r>
      <w:r>
        <w:t>.</w:t>
      </w:r>
    </w:p>
    <w:p w14:paraId="2B642552" w14:textId="77777777" w:rsidR="0028384B" w:rsidRDefault="0028384B" w:rsidP="0028384B">
      <w:r w:rsidRPr="005E58D0">
        <w:rPr>
          <w:rStyle w:val="Style13ptBold"/>
        </w:rPr>
        <w:t>Pell ’22</w:t>
      </w:r>
      <w:r>
        <w:t xml:space="preserve"> [Stephanie and Bill Baer; January 19; Fellow in Governance Studies at the Brookings Institute, Associate Professor at the United States Military Academy West Point Army Cyber Institute, J.D. from the University of North Carolina at Chapel Hill, M.A. in Speech Communication from the University of North Carolina at Chapel Hill; Visiting Fellow in Governance Studies, Former Assistant Attorney General in charge of the Antitrust Division of the United States Department of Justice, J.D. from Stanford University; Brookings, “Protecting national security, cybersecurity, and privacy while ensuring competition,” </w:t>
      </w:r>
      <w:hyperlink r:id="rId21" w:history="1">
        <w:r w:rsidRPr="00A21A10">
          <w:rPr>
            <w:rStyle w:val="Hyperlink"/>
          </w:rPr>
          <w:t>https://www.brookings.edu/articles/protecting-national-security-cybersecurity-and-privacy-while-ensuring-competition/</w:t>
        </w:r>
      </w:hyperlink>
      <w:r>
        <w:t>] pbk</w:t>
      </w:r>
    </w:p>
    <w:p w14:paraId="3BF8850B" w14:textId="77777777" w:rsidR="0028384B" w:rsidRPr="00AE5C2B" w:rsidRDefault="0028384B" w:rsidP="0028384B">
      <w:pPr>
        <w:rPr>
          <w:sz w:val="16"/>
        </w:rPr>
      </w:pPr>
      <w:r w:rsidRPr="00AE5C2B">
        <w:rPr>
          <w:rStyle w:val="StyleUnderline"/>
        </w:rPr>
        <w:t xml:space="preserve">First, </w:t>
      </w:r>
      <w:r w:rsidRPr="00AE5C2B">
        <w:rPr>
          <w:rStyle w:val="Emphasis"/>
          <w:highlight w:val="cyan"/>
        </w:rPr>
        <w:t>competition enforcement</w:t>
      </w:r>
      <w:r w:rsidRPr="00AE5C2B">
        <w:rPr>
          <w:rStyle w:val="StyleUnderline"/>
        </w:rPr>
        <w:t xml:space="preserve">—especially when directed at </w:t>
      </w:r>
      <w:r w:rsidRPr="00AE5C2B">
        <w:rPr>
          <w:rStyle w:val="Emphasis"/>
        </w:rPr>
        <w:t>monopoly power</w:t>
      </w:r>
      <w:r w:rsidRPr="00AE5C2B">
        <w:rPr>
          <w:rStyle w:val="StyleUnderline"/>
        </w:rPr>
        <w:t xml:space="preserve">—has historically </w:t>
      </w:r>
      <w:r w:rsidRPr="00AE5C2B">
        <w:rPr>
          <w:rStyle w:val="StyleUnderline"/>
          <w:highlight w:val="cyan"/>
        </w:rPr>
        <w:t xml:space="preserve">served </w:t>
      </w:r>
      <w:r w:rsidRPr="00AE5C2B">
        <w:rPr>
          <w:rStyle w:val="Emphasis"/>
          <w:highlight w:val="cyan"/>
        </w:rPr>
        <w:t>U.S. interests</w:t>
      </w:r>
      <w:r w:rsidRPr="00AE5C2B">
        <w:rPr>
          <w:rStyle w:val="StyleUnderline"/>
          <w:highlight w:val="cyan"/>
        </w:rPr>
        <w:t xml:space="preserve"> well</w:t>
      </w:r>
      <w:r w:rsidRPr="00AE5C2B">
        <w:rPr>
          <w:rStyle w:val="StyleUnderline"/>
        </w:rPr>
        <w:t xml:space="preserve">, including </w:t>
      </w:r>
      <w:r w:rsidRPr="00AE5C2B">
        <w:rPr>
          <w:rStyle w:val="StyleUnderline"/>
          <w:highlight w:val="cyan"/>
        </w:rPr>
        <w:t xml:space="preserve">in </w:t>
      </w:r>
      <w:r w:rsidRPr="00AE5C2B">
        <w:rPr>
          <w:rStyle w:val="Emphasis"/>
          <w:highlight w:val="cyan"/>
        </w:rPr>
        <w:t>tech</w:t>
      </w:r>
      <w:r w:rsidRPr="00AE5C2B">
        <w:rPr>
          <w:rStyle w:val="Emphasis"/>
        </w:rPr>
        <w:t>nology fields</w:t>
      </w:r>
      <w:r w:rsidRPr="00AE5C2B">
        <w:rPr>
          <w:sz w:val="16"/>
        </w:rPr>
        <w:t>. In 1956, AT&amp;T settled an antitrust case with the U.S. Department of Justice resulting in AT&amp;T’s release of its transistor patents and exclusion from entering the computer industry, which allowed other companies to innovate on these technologies and ushered in major advances in semiconductors. Twenty-six years later, the court-ordered breakup of AT&amp;T enhanced competition in the long-distance telephone market and facilitated competition in the nascent wireless industry.</w:t>
      </w:r>
    </w:p>
    <w:p w14:paraId="4814D10F" w14:textId="77777777" w:rsidR="0028384B" w:rsidRPr="00AE5C2B" w:rsidRDefault="0028384B" w:rsidP="0028384B">
      <w:pPr>
        <w:rPr>
          <w:sz w:val="16"/>
        </w:rPr>
      </w:pPr>
      <w:r w:rsidRPr="00AE5C2B">
        <w:rPr>
          <w:sz w:val="16"/>
        </w:rPr>
        <w:t>We note too that antitrust enforcement is not the only tool for ensuring competitive markets. The benefits of competition can be achieved outside of the courthouse through targeted congressional legislation and agency rulemaking, which, at times, may follow earlier antitrust litigation or settlements. As explained by Professor Randy Picker, in the years following the breakup of AT&amp;T into the regional Bell operating companies (often called the RBOCs or Baby Bells), the FCC auctioned off spectrum licenses that resulted in “roughly 400 million US wireless connections” by the end of 2016. While AT&amp;T would otherwise have been the “leading potential buyer of the spectrum,” the breakup created an environment where the RBOCs were competitors of AT&amp;T for those licenses. Similarly, the FCC’s 2004 rules allowing consumers to easily transfer their landline and cell phone numbers when switching carriers triggered unprecedented competition among long-distance and mobile carriers. In short, regulation, whether ex-post or ex-ante, can serve as a complement to antitrust enforcement and needs to be part of the solution to problems associated with tech platform dominance.</w:t>
      </w:r>
    </w:p>
    <w:p w14:paraId="61A51306" w14:textId="77777777" w:rsidR="0028384B" w:rsidRPr="00AE5C2B" w:rsidRDefault="0028384B" w:rsidP="0028384B">
      <w:pPr>
        <w:rPr>
          <w:sz w:val="16"/>
        </w:rPr>
      </w:pPr>
      <w:r w:rsidRPr="00AE5C2B">
        <w:rPr>
          <w:sz w:val="16"/>
        </w:rPr>
        <w:t xml:space="preserve">Moreover, the lack of a comprehensive federal privacy law, as our colleague Cam Kerry has written, contributes to the persistent market power of the technology platforms. </w:t>
      </w:r>
      <w:r w:rsidRPr="00AE5C2B">
        <w:rPr>
          <w:rStyle w:val="StyleUnderline"/>
          <w:highlight w:val="cyan"/>
        </w:rPr>
        <w:t>In</w:t>
      </w:r>
      <w:r w:rsidRPr="00AE5C2B">
        <w:rPr>
          <w:rStyle w:val="StyleUnderline"/>
        </w:rPr>
        <w:t xml:space="preserve"> the </w:t>
      </w:r>
      <w:r w:rsidRPr="00AE5C2B">
        <w:rPr>
          <w:rStyle w:val="Emphasis"/>
          <w:highlight w:val="cyan"/>
        </w:rPr>
        <w:t>absence</w:t>
      </w:r>
      <w:r w:rsidRPr="00AE5C2B">
        <w:rPr>
          <w:rStyle w:val="StyleUnderline"/>
          <w:highlight w:val="cyan"/>
        </w:rPr>
        <w:t xml:space="preserve"> of</w:t>
      </w:r>
      <w:r w:rsidRPr="00AE5C2B">
        <w:rPr>
          <w:rStyle w:val="StyleUnderline"/>
        </w:rPr>
        <w:t xml:space="preserve"> </w:t>
      </w:r>
      <w:r w:rsidRPr="00AE5C2B">
        <w:rPr>
          <w:rStyle w:val="Emphasis"/>
        </w:rPr>
        <w:t xml:space="preserve">federal </w:t>
      </w:r>
      <w:r w:rsidRPr="00AE5C2B">
        <w:rPr>
          <w:rStyle w:val="Emphasis"/>
          <w:highlight w:val="cyan"/>
        </w:rPr>
        <w:t>regulation</w:t>
      </w:r>
      <w:r w:rsidRPr="00AE5C2B">
        <w:rPr>
          <w:rStyle w:val="StyleUnderline"/>
        </w:rPr>
        <w:t xml:space="preserve">, each company has, with few limits, created its own policies on </w:t>
      </w:r>
      <w:r w:rsidRPr="00AE5C2B">
        <w:rPr>
          <w:rStyle w:val="Emphasis"/>
        </w:rPr>
        <w:t>collecting</w:t>
      </w:r>
      <w:r w:rsidRPr="00AE5C2B">
        <w:rPr>
          <w:rStyle w:val="StyleUnderline"/>
        </w:rPr>
        <w:t xml:space="preserve">, sharing, and transferring </w:t>
      </w:r>
      <w:r w:rsidRPr="00AE5C2B">
        <w:rPr>
          <w:rStyle w:val="Emphasis"/>
        </w:rPr>
        <w:t>personal information</w:t>
      </w:r>
      <w:r w:rsidRPr="00AE5C2B">
        <w:rPr>
          <w:rStyle w:val="StyleUnderline"/>
        </w:rPr>
        <w:t xml:space="preserve"> about their users. But </w:t>
      </w:r>
      <w:r w:rsidRPr="00AE5C2B">
        <w:rPr>
          <w:rStyle w:val="Emphasis"/>
          <w:highlight w:val="cyan"/>
        </w:rPr>
        <w:t>network effects</w:t>
      </w:r>
      <w:r w:rsidRPr="00AE5C2B">
        <w:rPr>
          <w:rStyle w:val="StyleUnderline"/>
          <w:highlight w:val="cyan"/>
        </w:rPr>
        <w:t xml:space="preserve"> tilt</w:t>
      </w:r>
      <w:r w:rsidRPr="00AE5C2B">
        <w:rPr>
          <w:rStyle w:val="StyleUnderline"/>
        </w:rPr>
        <w:t xml:space="preserve"> the </w:t>
      </w:r>
      <w:r w:rsidRPr="00AE5C2B">
        <w:rPr>
          <w:rStyle w:val="Emphasis"/>
          <w:highlight w:val="cyan"/>
        </w:rPr>
        <w:t>playing field</w:t>
      </w:r>
      <w:r w:rsidRPr="00AE5C2B">
        <w:rPr>
          <w:rStyle w:val="StyleUnderline"/>
          <w:highlight w:val="cyan"/>
        </w:rPr>
        <w:t xml:space="preserve"> in favor of</w:t>
      </w:r>
      <w:r w:rsidRPr="00AE5C2B">
        <w:rPr>
          <w:rStyle w:val="StyleUnderline"/>
        </w:rPr>
        <w:t xml:space="preserve"> the </w:t>
      </w:r>
      <w:r w:rsidRPr="00AE5C2B">
        <w:rPr>
          <w:rStyle w:val="StyleUnderline"/>
          <w:highlight w:val="cyan"/>
        </w:rPr>
        <w:t xml:space="preserve">large </w:t>
      </w:r>
      <w:r w:rsidRPr="00AE5C2B">
        <w:rPr>
          <w:rStyle w:val="Emphasis"/>
          <w:highlight w:val="cyan"/>
        </w:rPr>
        <w:t>platforms</w:t>
      </w:r>
      <w:r w:rsidRPr="00AE5C2B">
        <w:rPr>
          <w:sz w:val="16"/>
        </w:rPr>
        <w:t xml:space="preserve">, meaning that they can collect immense amounts of data, </w:t>
      </w:r>
      <w:r w:rsidRPr="00AE5C2B">
        <w:rPr>
          <w:rStyle w:val="StyleUnderline"/>
          <w:highlight w:val="cyan"/>
        </w:rPr>
        <w:t>reinforcing</w:t>
      </w:r>
      <w:r w:rsidRPr="00AE5C2B">
        <w:rPr>
          <w:rStyle w:val="StyleUnderline"/>
        </w:rPr>
        <w:t xml:space="preserve"> their </w:t>
      </w:r>
      <w:r w:rsidRPr="00AE5C2B">
        <w:rPr>
          <w:rStyle w:val="Emphasis"/>
          <w:highlight w:val="cyan"/>
        </w:rPr>
        <w:t>dominant status</w:t>
      </w:r>
      <w:r w:rsidRPr="00AE5C2B">
        <w:rPr>
          <w:rStyle w:val="StyleUnderline"/>
          <w:highlight w:val="cyan"/>
        </w:rPr>
        <w:t xml:space="preserve"> over </w:t>
      </w:r>
      <w:r w:rsidRPr="00AE5C2B">
        <w:rPr>
          <w:rStyle w:val="Emphasis"/>
          <w:highlight w:val="cyan"/>
        </w:rPr>
        <w:t>less-established</w:t>
      </w:r>
      <w:r w:rsidRPr="00AE5C2B">
        <w:rPr>
          <w:rStyle w:val="StyleUnderline"/>
        </w:rPr>
        <w:t xml:space="preserve"> and newly formed </w:t>
      </w:r>
      <w:r w:rsidRPr="00AE5C2B">
        <w:rPr>
          <w:rStyle w:val="Emphasis"/>
        </w:rPr>
        <w:t>platforms</w:t>
      </w:r>
      <w:r w:rsidRPr="00AE5C2B">
        <w:rPr>
          <w:sz w:val="16"/>
        </w:rPr>
        <w:t xml:space="preserve">. These firms frequently require sellers on their platforms to adhere to their privacy and access rules, even where such rules have the effect, whether intended or not, of </w:t>
      </w:r>
      <w:r w:rsidRPr="00AE5C2B">
        <w:rPr>
          <w:rStyle w:val="StyleUnderline"/>
          <w:highlight w:val="cyan"/>
        </w:rPr>
        <w:t xml:space="preserve">limiting </w:t>
      </w:r>
      <w:r w:rsidRPr="00AE5C2B">
        <w:rPr>
          <w:rStyle w:val="Emphasis"/>
          <w:highlight w:val="cyan"/>
        </w:rPr>
        <w:t>competition</w:t>
      </w:r>
      <w:r w:rsidRPr="00AE5C2B">
        <w:rPr>
          <w:rStyle w:val="StyleUnderline"/>
        </w:rPr>
        <w:t xml:space="preserve"> and </w:t>
      </w:r>
      <w:r w:rsidRPr="00AE5C2B">
        <w:rPr>
          <w:rStyle w:val="StyleUnderline"/>
          <w:highlight w:val="cyan"/>
        </w:rPr>
        <w:t xml:space="preserve">reinforcing </w:t>
      </w:r>
      <w:r w:rsidRPr="00AE5C2B">
        <w:rPr>
          <w:rStyle w:val="Emphasis"/>
          <w:highlight w:val="cyan"/>
        </w:rPr>
        <w:t>platform dominance</w:t>
      </w:r>
      <w:r w:rsidRPr="00AE5C2B">
        <w:rPr>
          <w:sz w:val="16"/>
        </w:rPr>
        <w:t>. In the absence of government requirements, company-imposed standards may make sense, as they can prevent certain privacy abuses in the app ecosystem. But comprehensive federal privacy legislation—setting legal guardrails for all companies on the collection, sale, and sharing of data—would mitigate the competition concerns that arise when dominant platforms act as sole gatekeepers to impose their own privacy requirements on other companies. Moreover, comprehensive federal privacy legislation, in addition to preventing companies from collecting data irrelevant to the service or information provided, could address those circumstances where there are legitimate reasons for a third-party app provider to access user data that would otherwise be prohibited by a dominant platform. A dating app, for example, may wish to obtain information to facilitate its ability to run sex-offender checks and verify the age of its customers.</w:t>
      </w:r>
    </w:p>
    <w:p w14:paraId="14D7C092" w14:textId="77777777" w:rsidR="0028384B" w:rsidRPr="00AE5C2B" w:rsidRDefault="0028384B" w:rsidP="0028384B">
      <w:pPr>
        <w:rPr>
          <w:sz w:val="16"/>
        </w:rPr>
      </w:pPr>
      <w:r w:rsidRPr="00AE5C2B">
        <w:rPr>
          <w:sz w:val="16"/>
        </w:rPr>
        <w:t>To be clear, we recognize that foreign actors such as China do not share our commitment to competition as a fundamental rule of law principle and may well try to take advantage of any antitrust outcomes that limit what U.S. tech platforms can do. Even though China has recently taken enforcement and other actions against its own dominant platforms, its intentions and overall direction are not yet clear. As such, it is important to guard against any foreign actors who may take advantage of code sharing or interoperability requirements to facilitate malware attacks, data breaches, surveillance, or economic espionage. But it is still possible to legislate—and litigate—outcomes that both facilitate competition and set up guardrails against national security threats. Safeguards can be put in place without sacrificing competition principles. President Biden, for example, recently signed the Secure Equipment Act, which prevents the FCC from authorizing “radio frequency devices that pose a national security risk.” The law’s effect is to prevent U.S. technology platforms from being forced to interoperate with or transfer data to suppliers like Huawei or ZTE that may have ties to the Chinese government. We’ve also recently seen the FCC prohibit China Telecom, via its U.S. subsidiary China Telecom Americas, from providing telecommunications services in the U.S. by revoking its Section 214 license. While the Section 214 licensing process was designed to protect the U.S. market from anticompetitive behavior by a carrier with market power in a foreign country, the FCC’s revocation is partially grounded in national security, rule-of-law, and cybersecurity concerns involving the Chinese government.</w:t>
      </w:r>
    </w:p>
    <w:p w14:paraId="34037064" w14:textId="77777777" w:rsidR="0028384B" w:rsidRPr="00AE5C2B" w:rsidRDefault="0028384B" w:rsidP="0028384B">
      <w:pPr>
        <w:rPr>
          <w:sz w:val="16"/>
        </w:rPr>
      </w:pPr>
      <w:r w:rsidRPr="00AE5C2B">
        <w:rPr>
          <w:rStyle w:val="StyleUnderline"/>
        </w:rPr>
        <w:t xml:space="preserve">Our roundtable </w:t>
      </w:r>
      <w:r w:rsidRPr="00AE5C2B">
        <w:rPr>
          <w:rStyle w:val="Emphasis"/>
        </w:rPr>
        <w:t>discussion</w:t>
      </w:r>
      <w:r w:rsidRPr="00AE5C2B">
        <w:rPr>
          <w:rStyle w:val="StyleUnderline"/>
        </w:rPr>
        <w:t xml:space="preserve"> also </w:t>
      </w:r>
      <w:r w:rsidRPr="00AE5C2B">
        <w:rPr>
          <w:rStyle w:val="Emphasis"/>
        </w:rPr>
        <w:t>convinced</w:t>
      </w:r>
      <w:r w:rsidRPr="00AE5C2B">
        <w:rPr>
          <w:rStyle w:val="StyleUnderline"/>
        </w:rPr>
        <w:t xml:space="preserve"> us that it is </w:t>
      </w:r>
      <w:r w:rsidRPr="00AE5C2B">
        <w:rPr>
          <w:rStyle w:val="StyleUnderline"/>
          <w:highlight w:val="cyan"/>
        </w:rPr>
        <w:t xml:space="preserve">possible to protect </w:t>
      </w:r>
      <w:r w:rsidRPr="00AE5C2B">
        <w:rPr>
          <w:rStyle w:val="Emphasis"/>
          <w:highlight w:val="cyan"/>
        </w:rPr>
        <w:t>national security</w:t>
      </w:r>
      <w:r w:rsidRPr="00AE5C2B">
        <w:rPr>
          <w:rStyle w:val="StyleUnderline"/>
          <w:highlight w:val="cyan"/>
        </w:rPr>
        <w:t xml:space="preserve"> and </w:t>
      </w:r>
      <w:r w:rsidRPr="00AE5C2B">
        <w:rPr>
          <w:rStyle w:val="Emphasis"/>
          <w:highlight w:val="cyan"/>
        </w:rPr>
        <w:t>cybersecurity</w:t>
      </w:r>
      <w:r w:rsidRPr="00AE5C2B">
        <w:rPr>
          <w:rStyle w:val="StyleUnderline"/>
        </w:rPr>
        <w:t xml:space="preserve"> interests on technology platforms </w:t>
      </w:r>
      <w:r w:rsidRPr="00AE5C2B">
        <w:rPr>
          <w:rStyle w:val="StyleUnderline"/>
          <w:highlight w:val="cyan"/>
        </w:rPr>
        <w:t xml:space="preserve">without sacrificing </w:t>
      </w:r>
      <w:r w:rsidRPr="00AE5C2B">
        <w:rPr>
          <w:rStyle w:val="Emphasis"/>
          <w:highlight w:val="cyan"/>
        </w:rPr>
        <w:t>competition</w:t>
      </w:r>
      <w:r w:rsidRPr="00AE5C2B">
        <w:rPr>
          <w:rStyle w:val="StyleUnderline"/>
        </w:rPr>
        <w:t xml:space="preserve"> between consumer-facing </w:t>
      </w:r>
      <w:r w:rsidRPr="00AE5C2B">
        <w:rPr>
          <w:rStyle w:val="Emphasis"/>
        </w:rPr>
        <w:t>products</w:t>
      </w:r>
      <w:r w:rsidRPr="00AE5C2B">
        <w:rPr>
          <w:rStyle w:val="StyleUnderline"/>
        </w:rPr>
        <w:t xml:space="preserve"> and </w:t>
      </w:r>
      <w:r w:rsidRPr="00AE5C2B">
        <w:rPr>
          <w:rStyle w:val="Emphasis"/>
        </w:rPr>
        <w:t>services</w:t>
      </w:r>
      <w:r w:rsidRPr="00AE5C2B">
        <w:rPr>
          <w:sz w:val="16"/>
        </w:rPr>
        <w:t>. We can and should distinguish those elements of system and app store design, access requirements, and prohibitions that protect consumers from fraud, malware, and other kinds of cybersecurity threats from those that unduly inhibit consumer knowledge and choice. Judge Yvonne Gonzalez Rogers, for example, recently ruled in the Epic v. Apple case that, under California law, Apple cannot block developers from offering or informing users about third-party payment options existing outside of the in-app payment system in the Apple app store. While Judge Rogers’ ruling is currently on appeal, she did not credit or find legitimate security concerns in support of Apple’s anti-steering requirements and conduct, as she did when she evaluated and rejected other antitrust claims made by Epic pertaining to other app store requirements imposed by Apple.</w:t>
      </w:r>
    </w:p>
    <w:p w14:paraId="02FB6D85" w14:textId="77777777" w:rsidR="0028384B" w:rsidRPr="00AE5C2B" w:rsidRDefault="0028384B" w:rsidP="0028384B">
      <w:pPr>
        <w:rPr>
          <w:sz w:val="16"/>
        </w:rPr>
      </w:pPr>
      <w:r w:rsidRPr="00AE5C2B">
        <w:rPr>
          <w:sz w:val="16"/>
        </w:rPr>
        <w:t>We should also not assume that we face a binary choice between a “Wild West” environment where consumers freely load any app onto their phones without the governance and protection provided by app stores or an environment where only one app store on a device provides that governance and protection. We acknowledge that app stores play a very important role in protecting consumers from fraud, privacy violations, and a range of cybersecurity threats, some of which can only be accomplished by human review of third-party apps. We also recognize that there are differences in privacy and security among existing app stores and that consumers, for the most part, benefit or suffer from the varying privacy and security practices that come with the app store on the phone they buy.</w:t>
      </w:r>
    </w:p>
    <w:p w14:paraId="02A53BD8" w14:textId="77777777" w:rsidR="0028384B" w:rsidRPr="00AE5C2B" w:rsidRDefault="0028384B" w:rsidP="0028384B">
      <w:pPr>
        <w:rPr>
          <w:sz w:val="16"/>
        </w:rPr>
      </w:pPr>
      <w:r w:rsidRPr="00AE5C2B">
        <w:rPr>
          <w:sz w:val="16"/>
        </w:rPr>
        <w:t>All of that said, perhaps it is possible for competing app stores to exist on devices and provide consumers with needed cybersecurity protections and the benefits of increased competition on the dominant platforms. As a starting point, we need to look at establishing baseline standards for app stores focused on addressing a broad array of threats and harms, which include malware; fraud or scams where users mistakenly download a clone app; and content that may technically be “safe,” but users may find objectionable in the context of what they expect a particular app to do. While the display of nude images may be appropriate in a medical app setting, it would be improper or unwelcome in other contexts—like apps marketed for children. In conjunction with industry, civil society, and the academic community, two components of the Commerce Department, the National Institute of Standards and Technology (NIST), due to its particular expertise in privacy and cybersecurity, and the National Telecommunications and Information Administration (NTIA), with its considerable experience in running multi-stakeholder processes, could take the lead in developing a framework for standards. We imagine that such a framework would incorporate a fulsome human review process that, as previously referenced, is necessary to address various threats and harms. We also recognize that the threat environment is constantly evolving and that security is not a static property. Platforms must respond to new cyber threats, which could include making changes to app review. We therefore need to explore how to ensure that all app stores are both maintaining established security standards and practices and addressing new threats.</w:t>
      </w:r>
    </w:p>
    <w:p w14:paraId="17F58D9D" w14:textId="77777777" w:rsidR="0028384B" w:rsidRPr="00AE5C2B" w:rsidRDefault="0028384B" w:rsidP="0028384B">
      <w:pPr>
        <w:rPr>
          <w:sz w:val="16"/>
        </w:rPr>
      </w:pPr>
      <w:r w:rsidRPr="00AE5C2B">
        <w:rPr>
          <w:sz w:val="16"/>
        </w:rPr>
        <w:t>Finally, we share the view of our colleague Tom Wheeler, that those arguing that competition principles are fundamentally at odds with other legitimate national interests have not made their case. A recent letter signed by prominent national security experts states that “Congress risks undermining America’s key advantage vis-à-vis China by pursuing domestic legislation that threatens to impede U.S. companies and their ability to pursue such innovation,” and argues for more study before Congress considers any legislation that would regulate or limit the behaviors of successful U.S. tech platforms. But those advocates ignore the extensive hearings on these issues held in the last 18 months by both chambers, and they do not offer constructive suggestions on an appropriate path forward to address legitimate concerns with the consequences for consumers and competition from tech platform dominance.</w:t>
      </w:r>
    </w:p>
    <w:p w14:paraId="424676BA" w14:textId="77777777" w:rsidR="0028384B" w:rsidRPr="00AE5C2B" w:rsidRDefault="0028384B" w:rsidP="0028384B">
      <w:pPr>
        <w:rPr>
          <w:sz w:val="16"/>
        </w:rPr>
      </w:pPr>
      <w:r w:rsidRPr="00AE5C2B">
        <w:rPr>
          <w:sz w:val="16"/>
        </w:rPr>
        <w:t xml:space="preserve">As we previously noted, </w:t>
      </w:r>
      <w:r w:rsidRPr="00AE5C2B">
        <w:rPr>
          <w:rStyle w:val="StyleUnderline"/>
        </w:rPr>
        <w:t xml:space="preserve">the </w:t>
      </w:r>
      <w:r w:rsidRPr="00294E51">
        <w:rPr>
          <w:rStyle w:val="Emphasis"/>
          <w:highlight w:val="cyan"/>
        </w:rPr>
        <w:t>U.S. government</w:t>
      </w:r>
      <w:r w:rsidRPr="00AE5C2B">
        <w:rPr>
          <w:rStyle w:val="StyleUnderline"/>
        </w:rPr>
        <w:t xml:space="preserve"> has in the past been able to </w:t>
      </w:r>
      <w:r w:rsidRPr="00AE5C2B">
        <w:rPr>
          <w:rStyle w:val="StyleUnderline"/>
          <w:highlight w:val="cyan"/>
        </w:rPr>
        <w:t xml:space="preserve">address </w:t>
      </w:r>
      <w:r w:rsidRPr="00294E51">
        <w:rPr>
          <w:rStyle w:val="Emphasis"/>
          <w:highlight w:val="cyan"/>
        </w:rPr>
        <w:t>concerns</w:t>
      </w:r>
      <w:r w:rsidRPr="00AE5C2B">
        <w:rPr>
          <w:rStyle w:val="StyleUnderline"/>
          <w:highlight w:val="cyan"/>
        </w:rPr>
        <w:t xml:space="preserve"> with </w:t>
      </w:r>
      <w:r w:rsidRPr="00294E51">
        <w:rPr>
          <w:rStyle w:val="Emphasis"/>
          <w:highlight w:val="cyan"/>
        </w:rPr>
        <w:t>monopoly power</w:t>
      </w:r>
      <w:r w:rsidRPr="00AE5C2B">
        <w:rPr>
          <w:rStyle w:val="StyleUnderline"/>
        </w:rPr>
        <w:t xml:space="preserve">, including </w:t>
      </w:r>
      <w:r w:rsidRPr="00294E51">
        <w:rPr>
          <w:rStyle w:val="Emphasis"/>
          <w:highlight w:val="cyan"/>
        </w:rPr>
        <w:t>breaking up firms</w:t>
      </w:r>
      <w:r w:rsidRPr="00AE5C2B">
        <w:rPr>
          <w:rStyle w:val="StyleUnderline"/>
        </w:rPr>
        <w:t xml:space="preserve"> that have abused their </w:t>
      </w:r>
      <w:r w:rsidRPr="00294E51">
        <w:rPr>
          <w:rStyle w:val="Emphasis"/>
        </w:rPr>
        <w:t>dominant positions</w:t>
      </w:r>
      <w:r w:rsidRPr="00AE5C2B">
        <w:rPr>
          <w:sz w:val="16"/>
        </w:rPr>
        <w:t xml:space="preserve">, without sacrificing other values we hold dear. </w:t>
      </w:r>
      <w:r w:rsidRPr="00AE5C2B">
        <w:rPr>
          <w:rStyle w:val="StyleUnderline"/>
        </w:rPr>
        <w:t xml:space="preserve">There is </w:t>
      </w:r>
      <w:r w:rsidRPr="00294E51">
        <w:rPr>
          <w:rStyle w:val="Emphasis"/>
          <w:highlight w:val="cyan"/>
        </w:rPr>
        <w:t>no reason</w:t>
      </w:r>
      <w:r w:rsidRPr="00AE5C2B">
        <w:rPr>
          <w:rStyle w:val="StyleUnderline"/>
        </w:rPr>
        <w:t xml:space="preserve">, none, that </w:t>
      </w:r>
      <w:r w:rsidRPr="00AE5C2B">
        <w:rPr>
          <w:rStyle w:val="StyleUnderline"/>
          <w:highlight w:val="cyan"/>
        </w:rPr>
        <w:t xml:space="preserve">we cannot </w:t>
      </w:r>
      <w:r w:rsidRPr="00294E51">
        <w:rPr>
          <w:rStyle w:val="Emphasis"/>
          <w:highlight w:val="cyan"/>
        </w:rPr>
        <w:t>do that here</w:t>
      </w:r>
      <w:r w:rsidRPr="00AE5C2B">
        <w:rPr>
          <w:sz w:val="16"/>
        </w:rPr>
        <w:t xml:space="preserve">. A constructive path forward does, however, require tech platforms to provide, in good faith, their cybersecurity expertise to policymakers while simultaneously being open to regulation that, </w:t>
      </w:r>
      <w:r w:rsidRPr="00AE5C2B">
        <w:rPr>
          <w:rStyle w:val="StyleUnderline"/>
        </w:rPr>
        <w:t xml:space="preserve">in the </w:t>
      </w:r>
      <w:r w:rsidRPr="00AE5C2B">
        <w:rPr>
          <w:rStyle w:val="StyleUnderline"/>
          <w:highlight w:val="cyan"/>
        </w:rPr>
        <w:t xml:space="preserve">interests of promoting </w:t>
      </w:r>
      <w:r w:rsidRPr="00294E51">
        <w:rPr>
          <w:rStyle w:val="Emphasis"/>
          <w:highlight w:val="cyan"/>
        </w:rPr>
        <w:t>competition</w:t>
      </w:r>
      <w:r w:rsidRPr="00AE5C2B">
        <w:rPr>
          <w:rStyle w:val="StyleUnderline"/>
        </w:rPr>
        <w:t xml:space="preserve"> and protecting </w:t>
      </w:r>
      <w:r w:rsidRPr="00294E51">
        <w:rPr>
          <w:rStyle w:val="Emphasis"/>
        </w:rPr>
        <w:t>consumer privacy</w:t>
      </w:r>
      <w:r w:rsidRPr="00AE5C2B">
        <w:rPr>
          <w:sz w:val="16"/>
        </w:rPr>
        <w:t>, may weaken their market power. The alternative may result in legislative and judicial outcomes that are not to their liking.</w:t>
      </w:r>
    </w:p>
    <w:p w14:paraId="577E9F51" w14:textId="77777777" w:rsidR="0028384B" w:rsidRPr="00D82502" w:rsidRDefault="0028384B" w:rsidP="0028384B">
      <w:pPr>
        <w:pStyle w:val="Heading4"/>
      </w:pPr>
      <w:r w:rsidRPr="00D82502">
        <w:t>Unchecked monopolies don’t innovate –</w:t>
      </w:r>
      <w:r>
        <w:t xml:space="preserve"> </w:t>
      </w:r>
      <w:r w:rsidRPr="00D82502">
        <w:t>destroys growth and competitiveness</w:t>
      </w:r>
    </w:p>
    <w:p w14:paraId="2FB2CE94" w14:textId="77777777" w:rsidR="0028384B" w:rsidRPr="00656E0D" w:rsidRDefault="0028384B" w:rsidP="0028384B">
      <w:r w:rsidRPr="005E40EE">
        <w:rPr>
          <w:b/>
          <w:bCs/>
          <w:sz w:val="26"/>
          <w:szCs w:val="26"/>
        </w:rPr>
        <w:t>Boushey and Knudsen 21</w:t>
      </w:r>
      <w:r>
        <w:t xml:space="preserve"> - </w:t>
      </w:r>
      <w:r w:rsidRPr="00E85CD2">
        <w:t>Heather Marie Boushey is</w:t>
      </w:r>
      <w:r>
        <w:t xml:space="preserve"> </w:t>
      </w:r>
      <w:r w:rsidRPr="00E85CD2">
        <w:t>the president and CEO of the Washington Center for Equitable Growth. She has also worked as an economist at the Center for American Progress and the United States Congress Joint Economic Committee</w:t>
      </w:r>
      <w:r>
        <w:t xml:space="preserve">; member of the </w:t>
      </w:r>
      <w:r w:rsidRPr="005E40EE">
        <w:t>Council of Economic Advisers</w:t>
      </w:r>
      <w:r>
        <w:t xml:space="preserve"> (The White House, “</w:t>
      </w:r>
      <w:r w:rsidRPr="005E40EE">
        <w:t>The Importance of Competition for the American Economy</w:t>
      </w:r>
      <w:r>
        <w:t xml:space="preserve">”, July 9, 2021, </w:t>
      </w:r>
      <w:r w:rsidRPr="00F12552">
        <w:t>https://www.whitehouse.gov/cea/written-materials/2021/07/09/the-importance-of-competition-for-the-american-economy/</w:t>
      </w:r>
      <w:r>
        <w:t xml:space="preserve"> )//SM</w:t>
      </w:r>
    </w:p>
    <w:p w14:paraId="79ABC9AC" w14:textId="77777777" w:rsidR="0028384B" w:rsidRDefault="0028384B" w:rsidP="0028384B">
      <w:pPr>
        <w:rPr>
          <w:u w:val="single"/>
        </w:rPr>
      </w:pPr>
      <w:r w:rsidRPr="004627CF">
        <w:rPr>
          <w:sz w:val="16"/>
        </w:rPr>
        <w:t xml:space="preserve">There is also growing evidence that </w:t>
      </w:r>
      <w:r w:rsidRPr="000F5248">
        <w:rPr>
          <w:highlight w:val="cyan"/>
          <w:u w:val="single"/>
        </w:rPr>
        <w:t>market power negatively affects innovation</w:t>
      </w:r>
      <w:r w:rsidRPr="004627CF">
        <w:rPr>
          <w:sz w:val="16"/>
        </w:rPr>
        <w:t>. There have long been questions about whether market concentration fostered or inhibited innovation. Even decades ago, Kenneth Arrow argued that concentration hindered invention: “</w:t>
      </w:r>
      <w:r w:rsidRPr="0036247F">
        <w:rPr>
          <w:u w:val="single"/>
        </w:rPr>
        <w:t>pre-invention monopoly power acts as a strong disincentive to further innovation.”</w:t>
      </w:r>
      <w:r w:rsidRPr="004627CF">
        <w:rPr>
          <w:sz w:val="16"/>
        </w:rPr>
        <w:t xml:space="preserve">[5] Emerging evidence points to this being the case today: one study shows that </w:t>
      </w:r>
      <w:r w:rsidRPr="0036247F">
        <w:rPr>
          <w:u w:val="single"/>
        </w:rPr>
        <w:t xml:space="preserve">firms with </w:t>
      </w:r>
      <w:r w:rsidRPr="000F5248">
        <w:rPr>
          <w:highlight w:val="cyan"/>
          <w:u w:val="single"/>
        </w:rPr>
        <w:t>monopoly</w:t>
      </w:r>
      <w:r w:rsidRPr="0036247F">
        <w:rPr>
          <w:u w:val="single"/>
        </w:rPr>
        <w:t xml:space="preserve"> power are </w:t>
      </w:r>
      <w:r w:rsidRPr="000F5248">
        <w:rPr>
          <w:highlight w:val="cyan"/>
          <w:u w:val="single"/>
        </w:rPr>
        <w:t>less</w:t>
      </w:r>
      <w:r w:rsidRPr="0036247F">
        <w:rPr>
          <w:u w:val="single"/>
        </w:rPr>
        <w:t xml:space="preserve"> </w:t>
      </w:r>
      <w:r w:rsidRPr="000F5248">
        <w:rPr>
          <w:highlight w:val="cyan"/>
          <w:u w:val="single"/>
        </w:rPr>
        <w:t>likely to advance tech</w:t>
      </w:r>
      <w:r w:rsidRPr="000F5248">
        <w:rPr>
          <w:sz w:val="16"/>
        </w:rPr>
        <w:t>nological</w:t>
      </w:r>
      <w:r w:rsidRPr="004627CF">
        <w:rPr>
          <w:sz w:val="16"/>
        </w:rPr>
        <w:t xml:space="preserve"> </w:t>
      </w:r>
      <w:r w:rsidRPr="0036247F">
        <w:rPr>
          <w:u w:val="single"/>
        </w:rPr>
        <w:t>changes</w:t>
      </w:r>
      <w:r w:rsidRPr="004627CF">
        <w:rPr>
          <w:sz w:val="16"/>
        </w:rPr>
        <w:t xml:space="preserve">; another paper focuses on the channel through which </w:t>
      </w:r>
      <w:r w:rsidRPr="0036247F">
        <w:rPr>
          <w:u w:val="single"/>
        </w:rPr>
        <w:t xml:space="preserve">less innovation occurs in the presence of market power; </w:t>
      </w:r>
      <w:r w:rsidRPr="004627CF">
        <w:rPr>
          <w:sz w:val="16"/>
        </w:rPr>
        <w:t xml:space="preserve">and another study finds that </w:t>
      </w:r>
      <w:r w:rsidRPr="0036247F">
        <w:rPr>
          <w:u w:val="single"/>
        </w:rPr>
        <w:t>while price markups increased after a merger, there was no corresponding increase in productivity.</w:t>
      </w:r>
      <w:r>
        <w:rPr>
          <w:u w:val="single"/>
        </w:rPr>
        <w:t xml:space="preserve"> </w:t>
      </w:r>
      <w:r w:rsidRPr="004627CF">
        <w:rPr>
          <w:sz w:val="16"/>
        </w:rPr>
        <w:t xml:space="preserve">There are emerging concerns that this effect on innovation may be affecting the economy more generally. In his book, The Great Reversal, Thomas Philippon documents that </w:t>
      </w:r>
      <w:r w:rsidRPr="00A46D03">
        <w:rPr>
          <w:u w:val="single"/>
        </w:rPr>
        <w:t xml:space="preserve">the </w:t>
      </w:r>
      <w:r w:rsidRPr="00A46D03">
        <w:rPr>
          <w:highlight w:val="cyan"/>
          <w:u w:val="single"/>
        </w:rPr>
        <w:t>increase in concentration</w:t>
      </w:r>
      <w:r w:rsidRPr="00A46D03">
        <w:rPr>
          <w:u w:val="single"/>
        </w:rPr>
        <w:t xml:space="preserve"> across the economy </w:t>
      </w:r>
      <w:r w:rsidRPr="00A46D03">
        <w:rPr>
          <w:highlight w:val="cyan"/>
          <w:u w:val="single"/>
        </w:rPr>
        <w:t>is reducing</w:t>
      </w:r>
      <w:r w:rsidRPr="00A46D03">
        <w:rPr>
          <w:u w:val="single"/>
        </w:rPr>
        <w:t xml:space="preserve"> economy-wide </w:t>
      </w:r>
      <w:r w:rsidRPr="00A46D03">
        <w:rPr>
          <w:highlight w:val="cyan"/>
          <w:u w:val="single"/>
        </w:rPr>
        <w:t>investment</w:t>
      </w:r>
      <w:r w:rsidRPr="00A46D03">
        <w:rPr>
          <w:sz w:val="16"/>
        </w:rPr>
        <w:t xml:space="preserve">. Similarly, scholars are finding that </w:t>
      </w:r>
      <w:r w:rsidRPr="00A46D03">
        <w:rPr>
          <w:u w:val="single"/>
        </w:rPr>
        <w:t>greater market power is a factor in low interest rates and high firm financial wealth, but</w:t>
      </w:r>
      <w:r w:rsidRPr="00A46D03">
        <w:rPr>
          <w:sz w:val="16"/>
        </w:rPr>
        <w:t xml:space="preserve"> relatively </w:t>
      </w:r>
      <w:r w:rsidRPr="00A46D03">
        <w:rPr>
          <w:u w:val="single"/>
        </w:rPr>
        <w:t xml:space="preserve">little investment. </w:t>
      </w:r>
      <w:r w:rsidRPr="00A46D03">
        <w:rPr>
          <w:highlight w:val="cyan"/>
          <w:u w:val="single"/>
        </w:rPr>
        <w:t xml:space="preserve">If concentration is allowed to continue, this may </w:t>
      </w:r>
      <w:r w:rsidRPr="00A46D03">
        <w:rPr>
          <w:rStyle w:val="Emphasis"/>
          <w:highlight w:val="cyan"/>
        </w:rPr>
        <w:t>dampen U.S. productivity and growth</w:t>
      </w:r>
      <w:r w:rsidRPr="00A46D03">
        <w:rPr>
          <w:highlight w:val="cyan"/>
          <w:u w:val="single"/>
        </w:rPr>
        <w:t>, limiting</w:t>
      </w:r>
      <w:r w:rsidRPr="00A46D03">
        <w:rPr>
          <w:u w:val="single"/>
        </w:rPr>
        <w:t xml:space="preserve"> the future </w:t>
      </w:r>
      <w:r w:rsidRPr="00A46D03">
        <w:rPr>
          <w:highlight w:val="cyan"/>
          <w:u w:val="single"/>
        </w:rPr>
        <w:t>competitiveness</w:t>
      </w:r>
      <w:r w:rsidRPr="00A46D03">
        <w:rPr>
          <w:u w:val="single"/>
        </w:rPr>
        <w:t xml:space="preserve"> of the U.S. economy.</w:t>
      </w:r>
    </w:p>
    <w:p w14:paraId="4E64B761" w14:textId="77777777" w:rsidR="0028384B" w:rsidRPr="004627CF" w:rsidRDefault="0028384B" w:rsidP="0028384B"/>
    <w:p w14:paraId="08DBF3A9" w14:textId="77777777" w:rsidR="0028384B" w:rsidRPr="00F12552" w:rsidRDefault="0028384B" w:rsidP="0028384B">
      <w:pPr>
        <w:pStyle w:val="Heading4"/>
      </w:pPr>
      <w:r w:rsidRPr="00F12552">
        <w:t>Breaking up Big Tech creates competition, innovation, and national security</w:t>
      </w:r>
    </w:p>
    <w:p w14:paraId="791F51B0" w14:textId="77777777" w:rsidR="0028384B" w:rsidRPr="00F146B1" w:rsidRDefault="0028384B" w:rsidP="0028384B">
      <w:r w:rsidRPr="00191038">
        <w:rPr>
          <w:b/>
          <w:bCs/>
          <w:sz w:val="26"/>
          <w:szCs w:val="26"/>
        </w:rPr>
        <w:t>Sitaraman 20</w:t>
      </w:r>
      <w:r>
        <w:t xml:space="preserve"> - </w:t>
      </w:r>
      <w:r w:rsidRPr="00191038">
        <w:t>Professor of Law at Vanderbilt Law School and the author of The Great Democracy: How to Fix Our Politics, Unrig the Economy, and Unite America</w:t>
      </w:r>
      <w:r>
        <w:t xml:space="preserve"> (Ganesh, Foregin Affairs, “</w:t>
      </w:r>
      <w:r w:rsidRPr="00191038">
        <w:t>Too Big to Prevail</w:t>
      </w:r>
      <w:r>
        <w:t xml:space="preserve">: </w:t>
      </w:r>
      <w:r w:rsidRPr="00191038">
        <w:t>The National Security Case for Breaking Up Big Tech</w:t>
      </w:r>
      <w:r>
        <w:t xml:space="preserve">”, March/April 2020, </w:t>
      </w:r>
      <w:r w:rsidRPr="00F12552">
        <w:t>https://www.foreignaffairs.com/articles/2020-02-10/too-big-prevail</w:t>
      </w:r>
      <w:r>
        <w:t>)//SM</w:t>
      </w:r>
    </w:p>
    <w:p w14:paraId="418DCF17" w14:textId="77777777" w:rsidR="0028384B" w:rsidRPr="003A5C67" w:rsidRDefault="0028384B" w:rsidP="0028384B">
      <w:pPr>
        <w:rPr>
          <w:b/>
          <w:iCs/>
          <w:u w:val="single"/>
          <w:bdr w:val="single" w:sz="8" w:space="0" w:color="auto"/>
        </w:rPr>
      </w:pPr>
      <w:r w:rsidRPr="00F146B1">
        <w:rPr>
          <w:sz w:val="16"/>
        </w:rPr>
        <w:t xml:space="preserve">That </w:t>
      </w:r>
      <w:r w:rsidRPr="00F146B1">
        <w:rPr>
          <w:u w:val="single"/>
        </w:rPr>
        <w:t>tech</w:t>
      </w:r>
      <w:r w:rsidRPr="00F146B1">
        <w:rPr>
          <w:sz w:val="16"/>
        </w:rPr>
        <w:t xml:space="preserve">nology </w:t>
      </w:r>
      <w:r w:rsidRPr="00F146B1">
        <w:rPr>
          <w:u w:val="single"/>
        </w:rPr>
        <w:t>companies</w:t>
      </w:r>
      <w:r w:rsidRPr="00F146B1">
        <w:rPr>
          <w:sz w:val="16"/>
        </w:rPr>
        <w:t xml:space="preserve"> do not want to be broken up is unsurprising. They </w:t>
      </w:r>
      <w:r w:rsidRPr="00F146B1">
        <w:rPr>
          <w:u w:val="single"/>
        </w:rPr>
        <w:t>are profitable, growing, and powerful. Nor is it a mystery why they try to</w:t>
      </w:r>
      <w:r w:rsidRPr="00F146B1">
        <w:rPr>
          <w:sz w:val="16"/>
        </w:rPr>
        <w:t xml:space="preserve"> play the trump card of </w:t>
      </w:r>
      <w:r w:rsidRPr="00F146B1">
        <w:rPr>
          <w:u w:val="single"/>
        </w:rPr>
        <w:t>invok</w:t>
      </w:r>
      <w:r w:rsidRPr="00F146B1">
        <w:rPr>
          <w:sz w:val="16"/>
        </w:rPr>
        <w:t xml:space="preserve">ing </w:t>
      </w:r>
      <w:r w:rsidRPr="00F146B1">
        <w:rPr>
          <w:u w:val="single"/>
        </w:rPr>
        <w:t>national security in their defense</w:t>
      </w:r>
      <w:r w:rsidRPr="00F146B1">
        <w:rPr>
          <w:sz w:val="16"/>
        </w:rPr>
        <w:t xml:space="preserve">. But </w:t>
      </w:r>
      <w:r w:rsidRPr="00F146B1">
        <w:rPr>
          <w:u w:val="single"/>
        </w:rPr>
        <w:t>even from the viewpoint</w:t>
      </w:r>
      <w:r w:rsidRPr="00F146B1">
        <w:rPr>
          <w:sz w:val="16"/>
        </w:rPr>
        <w:t xml:space="preserve"> of national security, </w:t>
      </w:r>
      <w:r w:rsidRPr="00F12552">
        <w:rPr>
          <w:highlight w:val="cyan"/>
          <w:u w:val="single"/>
        </w:rPr>
        <w:t>the case for shielding Big Tech</w:t>
      </w:r>
      <w:r w:rsidRPr="00F12552">
        <w:rPr>
          <w:u w:val="single"/>
        </w:rPr>
        <w:t xml:space="preserve"> </w:t>
      </w:r>
      <w:r w:rsidRPr="00F12552">
        <w:rPr>
          <w:highlight w:val="cyan"/>
          <w:u w:val="single"/>
        </w:rPr>
        <w:t>from competition is weak</w:t>
      </w:r>
      <w:r w:rsidRPr="00F12552">
        <w:rPr>
          <w:sz w:val="16"/>
        </w:rPr>
        <w:t xml:space="preserve">. Technology </w:t>
      </w:r>
      <w:r w:rsidRPr="00F12552">
        <w:rPr>
          <w:highlight w:val="cyan"/>
          <w:u w:val="single"/>
        </w:rPr>
        <w:t>companies are</w:t>
      </w:r>
      <w:r w:rsidRPr="00F12552">
        <w:rPr>
          <w:u w:val="single"/>
        </w:rPr>
        <w:t xml:space="preserve"> not competing with China so much as integrating with it, </w:t>
      </w:r>
      <w:r w:rsidRPr="00F12552">
        <w:rPr>
          <w:highlight w:val="cyan"/>
          <w:u w:val="single"/>
        </w:rPr>
        <w:t>a</w:t>
      </w:r>
      <w:r w:rsidRPr="00F12552">
        <w:rPr>
          <w:u w:val="single"/>
        </w:rPr>
        <w:t xml:space="preserve">t significant </w:t>
      </w:r>
      <w:r w:rsidRPr="00F12552">
        <w:rPr>
          <w:highlight w:val="cyan"/>
          <w:u w:val="single"/>
        </w:rPr>
        <w:t>risk to U.S.</w:t>
      </w:r>
      <w:r w:rsidRPr="00F12552">
        <w:rPr>
          <w:u w:val="single"/>
        </w:rPr>
        <w:t xml:space="preserve"> </w:t>
      </w:r>
      <w:r w:rsidRPr="00F12552">
        <w:rPr>
          <w:highlight w:val="cyan"/>
          <w:u w:val="single"/>
        </w:rPr>
        <w:t>interests</w:t>
      </w:r>
      <w:r w:rsidRPr="00F12552">
        <w:rPr>
          <w:u w:val="single"/>
        </w:rPr>
        <w:t>.</w:t>
      </w:r>
      <w:r w:rsidRPr="00F12552">
        <w:rPr>
          <w:sz w:val="16"/>
        </w:rPr>
        <w:t xml:space="preserve"> In the United States, </w:t>
      </w:r>
      <w:r w:rsidRPr="00F12552">
        <w:rPr>
          <w:highlight w:val="cyan"/>
          <w:u w:val="single"/>
        </w:rPr>
        <w:t>competition and</w:t>
      </w:r>
      <w:r w:rsidRPr="00F12552">
        <w:rPr>
          <w:u w:val="single"/>
        </w:rPr>
        <w:t xml:space="preserve"> public investment in </w:t>
      </w:r>
      <w:r w:rsidRPr="00F12552">
        <w:rPr>
          <w:highlight w:val="cyan"/>
          <w:u w:val="single"/>
        </w:rPr>
        <w:t>R &amp; D, not today’s consolidated</w:t>
      </w:r>
      <w:r w:rsidRPr="00F12552">
        <w:rPr>
          <w:u w:val="single"/>
        </w:rPr>
        <w:t xml:space="preserve"> </w:t>
      </w:r>
      <w:r w:rsidRPr="00F12552">
        <w:rPr>
          <w:highlight w:val="cyan"/>
          <w:u w:val="single"/>
        </w:rPr>
        <w:t>tech</w:t>
      </w:r>
      <w:r w:rsidRPr="00F12552">
        <w:rPr>
          <w:u w:val="single"/>
        </w:rPr>
        <w:t xml:space="preserve">nology sector, </w:t>
      </w:r>
      <w:r w:rsidRPr="00F12552">
        <w:rPr>
          <w:highlight w:val="cyan"/>
          <w:u w:val="single"/>
        </w:rPr>
        <w:t>will provide the</w:t>
      </w:r>
      <w:r w:rsidRPr="00F12552">
        <w:rPr>
          <w:u w:val="single"/>
        </w:rPr>
        <w:t xml:space="preserve"> </w:t>
      </w:r>
      <w:r w:rsidRPr="00F12552">
        <w:rPr>
          <w:rStyle w:val="Emphasis"/>
          <w:highlight w:val="cyan"/>
        </w:rPr>
        <w:t>best path</w:t>
      </w:r>
      <w:r w:rsidRPr="00F12552">
        <w:rPr>
          <w:rStyle w:val="Emphasis"/>
        </w:rPr>
        <w:t xml:space="preserve"> forward </w:t>
      </w:r>
      <w:r w:rsidRPr="00F12552">
        <w:rPr>
          <w:rStyle w:val="Emphasis"/>
          <w:highlight w:val="cyan"/>
        </w:rPr>
        <w:t>to innovation</w:t>
      </w:r>
      <w:r w:rsidRPr="00F12552">
        <w:rPr>
          <w:u w:val="single"/>
        </w:rPr>
        <w:t xml:space="preserve">. </w:t>
      </w:r>
      <w:r w:rsidRPr="00F12552">
        <w:rPr>
          <w:highlight w:val="cyan"/>
          <w:u w:val="single"/>
        </w:rPr>
        <w:t>Policymakers</w:t>
      </w:r>
      <w:r w:rsidRPr="00F12552">
        <w:rPr>
          <w:u w:val="single"/>
        </w:rPr>
        <w:t xml:space="preserve"> should embrace proposals to </w:t>
      </w:r>
      <w:r w:rsidRPr="00F12552">
        <w:rPr>
          <w:rStyle w:val="Emphasis"/>
          <w:highlight w:val="cyan"/>
        </w:rPr>
        <w:t>break up and regulate big tech</w:t>
      </w:r>
      <w:r w:rsidRPr="00F12552">
        <w:rPr>
          <w:rStyle w:val="Emphasis"/>
        </w:rPr>
        <w:t>nology companies</w:t>
      </w:r>
      <w:r w:rsidRPr="00F12552">
        <w:rPr>
          <w:sz w:val="16"/>
        </w:rPr>
        <w:t>:</w:t>
      </w:r>
      <w:r w:rsidRPr="00F146B1">
        <w:rPr>
          <w:sz w:val="16"/>
        </w:rPr>
        <w:t xml:space="preserve"> to unwind mergers and acquisitions such as Facebook’s decision to buy the social networking and messaging services Instagram and WhatsApp. They should require technology platforms such as Amazon to separate from businesses that operate on their platforms. They should apply nondiscrimination principles drawn from public utilities and common carrier laws to digital platforms. And they should adopt stringent privacy regulations. </w:t>
      </w:r>
      <w:r w:rsidRPr="00F12552">
        <w:rPr>
          <w:u w:val="single"/>
        </w:rPr>
        <w:t xml:space="preserve">In this era of great-power competition, </w:t>
      </w:r>
      <w:r w:rsidRPr="00F12552">
        <w:rPr>
          <w:highlight w:val="cyan"/>
          <w:u w:val="single"/>
        </w:rPr>
        <w:t xml:space="preserve">the best way to </w:t>
      </w:r>
      <w:r w:rsidRPr="00F12552">
        <w:rPr>
          <w:rStyle w:val="Emphasis"/>
          <w:highlight w:val="cyan"/>
        </w:rPr>
        <w:t>remain competitive</w:t>
      </w:r>
      <w:r w:rsidRPr="00F12552">
        <w:rPr>
          <w:u w:val="single"/>
        </w:rPr>
        <w:t xml:space="preserve"> and innovative </w:t>
      </w:r>
      <w:r w:rsidRPr="00F12552">
        <w:rPr>
          <w:highlight w:val="cyan"/>
          <w:u w:val="single"/>
        </w:rPr>
        <w:t xml:space="preserve">is through </w:t>
      </w:r>
      <w:r w:rsidRPr="00F12552">
        <w:rPr>
          <w:u w:val="single"/>
        </w:rPr>
        <w:t xml:space="preserve">market </w:t>
      </w:r>
      <w:r w:rsidRPr="00F12552">
        <w:rPr>
          <w:highlight w:val="cyan"/>
          <w:u w:val="single"/>
        </w:rPr>
        <w:t>competition</w:t>
      </w:r>
      <w:r w:rsidRPr="00F12552">
        <w:rPr>
          <w:sz w:val="16"/>
        </w:rPr>
        <w:t>,</w:t>
      </w:r>
      <w:r w:rsidRPr="00F146B1">
        <w:rPr>
          <w:sz w:val="16"/>
        </w:rPr>
        <w:t xml:space="preserve"> smart regulations, and public spending on R &amp; D. </w:t>
      </w:r>
      <w:r w:rsidRPr="00F12552">
        <w:rPr>
          <w:highlight w:val="cyan"/>
          <w:u w:val="single"/>
        </w:rPr>
        <w:t xml:space="preserve">Breaking up Big Tech won’t threaten national security; it will </w:t>
      </w:r>
      <w:r w:rsidRPr="00F12552">
        <w:rPr>
          <w:rStyle w:val="Emphasis"/>
          <w:highlight w:val="cyan"/>
        </w:rPr>
        <w:t>bolster it.</w:t>
      </w:r>
    </w:p>
    <w:p w14:paraId="784E6C76" w14:textId="77777777" w:rsidR="0028384B" w:rsidRPr="00821985" w:rsidRDefault="0028384B" w:rsidP="0028384B"/>
    <w:p w14:paraId="73A3D32A" w14:textId="77777777" w:rsidR="0028384B" w:rsidRPr="00B42084" w:rsidRDefault="0028384B" w:rsidP="0028384B"/>
    <w:p w14:paraId="2445A6B7" w14:textId="77777777" w:rsidR="0028384B" w:rsidRDefault="0028384B" w:rsidP="0028384B">
      <w:pPr>
        <w:pStyle w:val="Heading3"/>
      </w:pPr>
      <w:r>
        <w:t>Link---Ext---Competition</w:t>
      </w:r>
    </w:p>
    <w:p w14:paraId="1F198663" w14:textId="77777777" w:rsidR="0028384B" w:rsidRPr="00BA4257" w:rsidRDefault="0028384B" w:rsidP="0028384B">
      <w:pPr>
        <w:pStyle w:val="Heading4"/>
      </w:pPr>
      <w:r>
        <w:t xml:space="preserve">‘Refusal to license’ </w:t>
      </w:r>
      <w:r>
        <w:rPr>
          <w:u w:val="single"/>
        </w:rPr>
        <w:t>injures competition</w:t>
      </w:r>
      <w:r>
        <w:t xml:space="preserve"> AND </w:t>
      </w:r>
      <w:r>
        <w:rPr>
          <w:u w:val="single"/>
        </w:rPr>
        <w:t>violates</w:t>
      </w:r>
      <w:r>
        <w:t xml:space="preserve"> antitrust law.</w:t>
      </w:r>
    </w:p>
    <w:p w14:paraId="31453784" w14:textId="77777777" w:rsidR="0028384B" w:rsidRDefault="0028384B" w:rsidP="0028384B">
      <w:r w:rsidRPr="00CB7E6C">
        <w:rPr>
          <w:rStyle w:val="Style13ptBold"/>
        </w:rPr>
        <w:t>Lemley ’19</w:t>
      </w:r>
      <w:r>
        <w:t xml:space="preserve"> [Mark, Douglas Melamed, and Steven Salop; December 2; William H. Neukom professor of Law at Stanford University, Partner at Durie Tangri LLP, J.D. from the University of California, Berkeley, B.A. with distinction from Stanford University; Professor of Law at Stanford University, Senior Vice President and General Counsel of Intel Corporation, J.D. from Harvard University; Professor of Economics and Law at Georgetown University, Ph.D. in Economics from Yale University; Stanford University School of Law, “Amicus Brief of Law and Economics Scholars Supporting the Federal Trade Commission in FTC v Qualcomm,” https://ssrn.com/abstract=3497133] pbk</w:t>
      </w:r>
    </w:p>
    <w:p w14:paraId="476F9B98" w14:textId="77777777" w:rsidR="0028384B" w:rsidRDefault="0028384B" w:rsidP="0028384B">
      <w:pPr>
        <w:rPr>
          <w:sz w:val="16"/>
        </w:rPr>
      </w:pPr>
      <w:r w:rsidRPr="00467BEB">
        <w:rPr>
          <w:rStyle w:val="StyleUnderline"/>
        </w:rPr>
        <w:t xml:space="preserve">Qualcomm’s </w:t>
      </w:r>
      <w:r w:rsidRPr="00467BEB">
        <w:rPr>
          <w:rStyle w:val="Emphasis"/>
          <w:highlight w:val="cyan"/>
        </w:rPr>
        <w:t>refusal to license</w:t>
      </w:r>
      <w:r w:rsidRPr="00467BEB">
        <w:rPr>
          <w:rStyle w:val="StyleUnderline"/>
          <w:highlight w:val="cyan"/>
        </w:rPr>
        <w:t xml:space="preserve"> injures </w:t>
      </w:r>
      <w:r w:rsidRPr="00467BEB">
        <w:rPr>
          <w:rStyle w:val="Emphasis"/>
          <w:highlight w:val="cyan"/>
        </w:rPr>
        <w:t>competition</w:t>
      </w:r>
      <w:r w:rsidRPr="00467BEB">
        <w:rPr>
          <w:rStyle w:val="StyleUnderline"/>
        </w:rPr>
        <w:t xml:space="preserve"> by </w:t>
      </w:r>
      <w:r w:rsidRPr="00467BEB">
        <w:rPr>
          <w:rStyle w:val="StyleUnderline"/>
          <w:highlight w:val="cyan"/>
        </w:rPr>
        <w:t>increasing</w:t>
      </w:r>
      <w:r w:rsidRPr="00467BEB">
        <w:rPr>
          <w:rStyle w:val="StyleUnderline"/>
        </w:rPr>
        <w:t xml:space="preserve"> the </w:t>
      </w:r>
      <w:r w:rsidRPr="00467BEB">
        <w:rPr>
          <w:rStyle w:val="Emphasis"/>
          <w:highlight w:val="cyan"/>
        </w:rPr>
        <w:t>costs to OEMs</w:t>
      </w:r>
      <w:r w:rsidRPr="00467BEB">
        <w:rPr>
          <w:rStyle w:val="StyleUnderline"/>
        </w:rPr>
        <w:t xml:space="preserve"> of buying </w:t>
      </w:r>
      <w:r w:rsidRPr="00467BEB">
        <w:rPr>
          <w:rStyle w:val="Emphasis"/>
        </w:rPr>
        <w:t>competitors’ chipsets</w:t>
      </w:r>
      <w:r w:rsidRPr="00467BEB">
        <w:rPr>
          <w:rStyle w:val="StyleUnderline"/>
        </w:rPr>
        <w:t xml:space="preserve"> and </w:t>
      </w:r>
      <w:r w:rsidRPr="00467BEB">
        <w:rPr>
          <w:rStyle w:val="StyleUnderline"/>
          <w:highlight w:val="cyan"/>
        </w:rPr>
        <w:t>exacerbating</w:t>
      </w:r>
      <w:r w:rsidRPr="00467BEB">
        <w:rPr>
          <w:rStyle w:val="StyleUnderline"/>
        </w:rPr>
        <w:t xml:space="preserve"> the </w:t>
      </w:r>
      <w:r w:rsidRPr="00467BEB">
        <w:rPr>
          <w:rStyle w:val="Emphasis"/>
          <w:highlight w:val="cyan"/>
        </w:rPr>
        <w:t>anticompetitive effects</w:t>
      </w:r>
      <w:r w:rsidRPr="00467BEB">
        <w:rPr>
          <w:sz w:val="16"/>
        </w:rPr>
        <w:t xml:space="preserve"> of the NLNC policy. Like NLNC</w:t>
      </w:r>
      <w:r w:rsidRPr="00467BEB">
        <w:rPr>
          <w:rStyle w:val="StyleUnderline"/>
        </w:rPr>
        <w:t xml:space="preserve">, </w:t>
      </w:r>
      <w:r w:rsidRPr="00467BEB">
        <w:rPr>
          <w:rStyle w:val="StyleUnderline"/>
          <w:highlight w:val="cyan"/>
        </w:rPr>
        <w:t xml:space="preserve">it is </w:t>
      </w:r>
      <w:r w:rsidRPr="00467BEB">
        <w:rPr>
          <w:rStyle w:val="Emphasis"/>
          <w:highlight w:val="cyan"/>
        </w:rPr>
        <w:t>anticompetitive</w:t>
      </w:r>
      <w:r w:rsidRPr="00467BEB">
        <w:rPr>
          <w:rStyle w:val="StyleUnderline"/>
          <w:highlight w:val="cyan"/>
        </w:rPr>
        <w:t xml:space="preserve"> conduct</w:t>
      </w:r>
      <w:r w:rsidRPr="00467BEB">
        <w:rPr>
          <w:rStyle w:val="StyleUnderline"/>
        </w:rPr>
        <w:t xml:space="preserve"> that</w:t>
      </w:r>
      <w:r w:rsidRPr="00467BEB">
        <w:rPr>
          <w:sz w:val="16"/>
        </w:rPr>
        <w:t xml:space="preserve"> “reasonably appear[ed] capable of </w:t>
      </w:r>
      <w:r w:rsidRPr="00467BEB">
        <w:rPr>
          <w:rStyle w:val="StyleUnderline"/>
        </w:rPr>
        <w:t xml:space="preserve">making a </w:t>
      </w:r>
      <w:r w:rsidRPr="00467BEB">
        <w:rPr>
          <w:rStyle w:val="Emphasis"/>
          <w:highlight w:val="cyan"/>
        </w:rPr>
        <w:t>significant contribution</w:t>
      </w:r>
      <w:r w:rsidRPr="00467BEB">
        <w:rPr>
          <w:rStyle w:val="StyleUnderline"/>
          <w:highlight w:val="cyan"/>
        </w:rPr>
        <w:t xml:space="preserve"> to</w:t>
      </w:r>
      <w:r w:rsidRPr="00467BEB">
        <w:rPr>
          <w:sz w:val="16"/>
        </w:rPr>
        <w:t xml:space="preserve"> . . . maintaining [Qualcomm’s] </w:t>
      </w:r>
      <w:r w:rsidRPr="00467BEB">
        <w:rPr>
          <w:rStyle w:val="Emphasis"/>
          <w:highlight w:val="cyan"/>
        </w:rPr>
        <w:t>monopoly</w:t>
      </w:r>
      <w:r w:rsidRPr="00467BEB">
        <w:rPr>
          <w:rStyle w:val="StyleUnderline"/>
          <w:highlight w:val="cyan"/>
        </w:rPr>
        <w:t xml:space="preserve"> power</w:t>
      </w:r>
      <w:r w:rsidRPr="00467BEB">
        <w:rPr>
          <w:sz w:val="16"/>
        </w:rPr>
        <w:t xml:space="preserve">” in the chipset markets. See Microsoft, 253 F.3d at 79 (quoting AREEDA &amp; HOVENKAMP </w:t>
      </w:r>
      <w:r w:rsidRPr="005A0B43">
        <w:rPr>
          <w:sz w:val="12"/>
        </w:rPr>
        <w:t>¶</w:t>
      </w:r>
      <w:r w:rsidRPr="00467BEB">
        <w:rPr>
          <w:sz w:val="16"/>
        </w:rPr>
        <w:t xml:space="preserve"> 651c). Qualcomm’s refusal to license chipmakers </w:t>
      </w:r>
      <w:r w:rsidRPr="00467BEB">
        <w:rPr>
          <w:rStyle w:val="StyleUnderline"/>
          <w:highlight w:val="cyan"/>
        </w:rPr>
        <w:t xml:space="preserve">therefore </w:t>
      </w:r>
      <w:r w:rsidRPr="00467BEB">
        <w:rPr>
          <w:rStyle w:val="Emphasis"/>
          <w:highlight w:val="cyan"/>
        </w:rPr>
        <w:t>violated</w:t>
      </w:r>
      <w:r w:rsidRPr="00467BEB">
        <w:rPr>
          <w:rStyle w:val="StyleUnderline"/>
        </w:rPr>
        <w:t xml:space="preserve"> the </w:t>
      </w:r>
      <w:r w:rsidRPr="00467BEB">
        <w:rPr>
          <w:rStyle w:val="Emphasis"/>
          <w:highlight w:val="cyan"/>
        </w:rPr>
        <w:t>antitrust laws</w:t>
      </w:r>
      <w:r w:rsidRPr="00467BEB">
        <w:rPr>
          <w:sz w:val="16"/>
        </w:rPr>
        <w:t>, both as an integral part of its unlawful NLNC policy and, even if NLNC was not illegal, because it impaired the opportunities of rivals.22</w:t>
      </w:r>
    </w:p>
    <w:p w14:paraId="1FB0EB7D" w14:textId="77777777" w:rsidR="0028384B" w:rsidRDefault="0028384B" w:rsidP="0028384B">
      <w:pPr>
        <w:pStyle w:val="Heading3"/>
      </w:pPr>
      <w:r>
        <w:t>Link---AT: Patents Good---2NC</w:t>
      </w:r>
    </w:p>
    <w:p w14:paraId="6146E902" w14:textId="77777777" w:rsidR="0028384B" w:rsidRDefault="0028384B" w:rsidP="0028384B">
      <w:pPr>
        <w:pStyle w:val="Heading4"/>
      </w:pPr>
      <w:r>
        <w:t>Patents create ‘</w:t>
      </w:r>
      <w:r w:rsidRPr="00016DD5">
        <w:rPr>
          <w:u w:val="single"/>
        </w:rPr>
        <w:t>technological mo</w:t>
      </w:r>
      <w:r>
        <w:t xml:space="preserve">nocultures’ that hurt </w:t>
      </w:r>
      <w:r w:rsidRPr="00016DD5">
        <w:rPr>
          <w:u w:val="single"/>
        </w:rPr>
        <w:t>competition</w:t>
      </w:r>
      <w:r>
        <w:t xml:space="preserve">---that </w:t>
      </w:r>
      <w:r w:rsidRPr="00016DD5">
        <w:rPr>
          <w:u w:val="single"/>
        </w:rPr>
        <w:t>devastates cybersecurity</w:t>
      </w:r>
      <w:r>
        <w:t>.</w:t>
      </w:r>
    </w:p>
    <w:p w14:paraId="7865E051" w14:textId="77777777" w:rsidR="0028384B" w:rsidRPr="00C47190" w:rsidRDefault="0028384B" w:rsidP="0028384B">
      <w:r w:rsidRPr="00265A52">
        <w:rPr>
          <w:rStyle w:val="Style13ptBold"/>
        </w:rPr>
        <w:t xml:space="preserve">Duan ’23 </w:t>
      </w:r>
      <w:r>
        <w:t>[Charles; Fall; Assistant Professor of Law at American University, J.D. from Harvard University, A.B. in Computer Science from Harvard University; Belmont Law Review, “Securing Patent Law,” vol. 11] pbk</w:t>
      </w:r>
    </w:p>
    <w:p w14:paraId="775B8785" w14:textId="77777777" w:rsidR="0028384B" w:rsidRPr="00A35D1A" w:rsidRDefault="0028384B" w:rsidP="0028384B">
      <w:pPr>
        <w:rPr>
          <w:sz w:val="16"/>
        </w:rPr>
      </w:pPr>
      <w:r w:rsidRPr="00A35D1A">
        <w:rPr>
          <w:rStyle w:val="Emphasis"/>
          <w:highlight w:val="cyan"/>
        </w:rPr>
        <w:t>Competition</w:t>
      </w:r>
      <w:r w:rsidRPr="00A35D1A">
        <w:rPr>
          <w:rStyle w:val="StyleUnderline"/>
        </w:rPr>
        <w:t xml:space="preserve"> is the </w:t>
      </w:r>
      <w:r w:rsidRPr="00A35D1A">
        <w:rPr>
          <w:rStyle w:val="Emphasis"/>
          <w:highlight w:val="cyan"/>
        </w:rPr>
        <w:t>foundation</w:t>
      </w:r>
      <w:r w:rsidRPr="00A35D1A">
        <w:rPr>
          <w:rStyle w:val="StyleUnderline"/>
          <w:highlight w:val="cyan"/>
        </w:rPr>
        <w:t xml:space="preserve"> of</w:t>
      </w:r>
      <w:r w:rsidRPr="00A35D1A">
        <w:rPr>
          <w:rStyle w:val="StyleUnderline"/>
        </w:rPr>
        <w:t xml:space="preserve"> a robust </w:t>
      </w:r>
      <w:r w:rsidRPr="00A35D1A">
        <w:rPr>
          <w:rStyle w:val="Emphasis"/>
        </w:rPr>
        <w:t xml:space="preserve">American </w:t>
      </w:r>
      <w:r w:rsidRPr="00A35D1A">
        <w:rPr>
          <w:rStyle w:val="Emphasis"/>
          <w:highlight w:val="cyan"/>
        </w:rPr>
        <w:t>economy</w:t>
      </w:r>
      <w:r w:rsidRPr="00A35D1A">
        <w:rPr>
          <w:rStyle w:val="StyleUnderline"/>
        </w:rPr>
        <w:t xml:space="preserve">.178 It </w:t>
      </w:r>
      <w:r w:rsidRPr="00A35D1A">
        <w:rPr>
          <w:rStyle w:val="StyleUnderline"/>
          <w:highlight w:val="cyan"/>
        </w:rPr>
        <w:t xml:space="preserve">delivers </w:t>
      </w:r>
      <w:r w:rsidRPr="00A35D1A">
        <w:rPr>
          <w:rStyle w:val="Emphasis"/>
          <w:highlight w:val="cyan"/>
        </w:rPr>
        <w:t>high-quality goods</w:t>
      </w:r>
      <w:r w:rsidRPr="00A35D1A">
        <w:rPr>
          <w:rStyle w:val="StyleUnderline"/>
        </w:rPr>
        <w:t xml:space="preserve"> at the </w:t>
      </w:r>
      <w:r w:rsidRPr="00A35D1A">
        <w:rPr>
          <w:rStyle w:val="Emphasis"/>
          <w:highlight w:val="cyan"/>
        </w:rPr>
        <w:t>best prices</w:t>
      </w:r>
      <w:r w:rsidRPr="00A35D1A">
        <w:rPr>
          <w:rStyle w:val="StyleUnderline"/>
        </w:rPr>
        <w:t xml:space="preserve"> to consumers, </w:t>
      </w:r>
      <w:r w:rsidRPr="00A35D1A">
        <w:rPr>
          <w:rStyle w:val="StyleUnderline"/>
          <w:highlight w:val="cyan"/>
        </w:rPr>
        <w:t>avoids</w:t>
      </w:r>
      <w:r w:rsidRPr="00A35D1A">
        <w:rPr>
          <w:rStyle w:val="StyleUnderline"/>
        </w:rPr>
        <w:t xml:space="preserve"> the </w:t>
      </w:r>
      <w:r w:rsidRPr="00A35D1A">
        <w:rPr>
          <w:rStyle w:val="Emphasis"/>
          <w:highlight w:val="cyan"/>
        </w:rPr>
        <w:t>stagnation</w:t>
      </w:r>
      <w:r w:rsidRPr="00A35D1A">
        <w:rPr>
          <w:rStyle w:val="StyleUnderline"/>
          <w:highlight w:val="cyan"/>
        </w:rPr>
        <w:t xml:space="preserve"> of </w:t>
      </w:r>
      <w:r w:rsidRPr="00A35D1A">
        <w:rPr>
          <w:rStyle w:val="Emphasis"/>
          <w:highlight w:val="cyan"/>
        </w:rPr>
        <w:t>monopoly</w:t>
      </w:r>
      <w:r w:rsidRPr="00A35D1A">
        <w:rPr>
          <w:rStyle w:val="StyleUnderline"/>
        </w:rPr>
        <w:t xml:space="preserve">, and </w:t>
      </w:r>
      <w:r w:rsidRPr="00A35D1A">
        <w:rPr>
          <w:rStyle w:val="StyleUnderline"/>
          <w:highlight w:val="cyan"/>
        </w:rPr>
        <w:t xml:space="preserve">encourages firms to </w:t>
      </w:r>
      <w:r w:rsidRPr="00A35D1A">
        <w:rPr>
          <w:rStyle w:val="Emphasis"/>
          <w:highlight w:val="cyan"/>
        </w:rPr>
        <w:t>out-innovate</w:t>
      </w:r>
      <w:r w:rsidRPr="00A35D1A">
        <w:rPr>
          <w:rStyle w:val="Emphasis"/>
        </w:rPr>
        <w:t xml:space="preserve"> </w:t>
      </w:r>
      <w:r w:rsidRPr="00A35D1A">
        <w:rPr>
          <w:rStyle w:val="StyleUnderline"/>
        </w:rPr>
        <w:t>each other</w:t>
      </w:r>
      <w:r w:rsidRPr="00A35D1A">
        <w:rPr>
          <w:sz w:val="16"/>
        </w:rPr>
        <w:t xml:space="preserve"> in order to compete with each other.179 </w:t>
      </w:r>
      <w:r w:rsidRPr="00A35D1A">
        <w:rPr>
          <w:rStyle w:val="Emphasis"/>
          <w:highlight w:val="cyan"/>
        </w:rPr>
        <w:t>Competition</w:t>
      </w:r>
      <w:r w:rsidRPr="00A35D1A">
        <w:rPr>
          <w:rStyle w:val="StyleUnderline"/>
        </w:rPr>
        <w:t xml:space="preserve"> is also </w:t>
      </w:r>
      <w:r w:rsidRPr="00A35D1A">
        <w:rPr>
          <w:rStyle w:val="StyleUnderline"/>
          <w:highlight w:val="cyan"/>
        </w:rPr>
        <w:t xml:space="preserve">critical to </w:t>
      </w:r>
      <w:r w:rsidRPr="00A35D1A">
        <w:rPr>
          <w:rStyle w:val="Emphasis"/>
          <w:highlight w:val="cyan"/>
        </w:rPr>
        <w:t>national security</w:t>
      </w:r>
      <w:r w:rsidRPr="00A35D1A">
        <w:rPr>
          <w:rStyle w:val="StyleUnderline"/>
        </w:rPr>
        <w:t xml:space="preserve"> because it forces companies in </w:t>
      </w:r>
      <w:r w:rsidRPr="00A35D1A">
        <w:rPr>
          <w:rStyle w:val="Emphasis"/>
        </w:rPr>
        <w:t>sensitive industries</w:t>
      </w:r>
      <w:r w:rsidRPr="00A35D1A">
        <w:rPr>
          <w:rStyle w:val="StyleUnderline"/>
        </w:rPr>
        <w:t xml:space="preserve"> to compete on product cybersecurity and </w:t>
      </w:r>
      <w:r w:rsidRPr="00A35D1A">
        <w:rPr>
          <w:rStyle w:val="StyleUnderline"/>
          <w:highlight w:val="cyan"/>
        </w:rPr>
        <w:t>mitigates</w:t>
      </w:r>
      <w:r w:rsidRPr="00A35D1A">
        <w:rPr>
          <w:rStyle w:val="StyleUnderline"/>
        </w:rPr>
        <w:t xml:space="preserve"> the potential </w:t>
      </w:r>
      <w:r w:rsidRPr="00A35D1A">
        <w:rPr>
          <w:rStyle w:val="StyleUnderline"/>
          <w:highlight w:val="cyan"/>
        </w:rPr>
        <w:t xml:space="preserve">formation of </w:t>
      </w:r>
      <w:r w:rsidRPr="00A35D1A">
        <w:rPr>
          <w:rStyle w:val="Emphasis"/>
          <w:highlight w:val="cyan"/>
        </w:rPr>
        <w:t>tech</w:t>
      </w:r>
      <w:r w:rsidRPr="00A35D1A">
        <w:rPr>
          <w:rStyle w:val="Emphasis"/>
        </w:rPr>
        <w:t>nological</w:t>
      </w:r>
      <w:r w:rsidRPr="00A35D1A">
        <w:rPr>
          <w:rStyle w:val="StyleUnderline"/>
        </w:rPr>
        <w:t xml:space="preserve"> "</w:t>
      </w:r>
      <w:r w:rsidRPr="00A35D1A">
        <w:rPr>
          <w:rStyle w:val="Emphasis"/>
          <w:highlight w:val="cyan"/>
        </w:rPr>
        <w:t>monocultures</w:t>
      </w:r>
      <w:r w:rsidRPr="00A35D1A">
        <w:rPr>
          <w:rStyle w:val="StyleUnderline"/>
        </w:rPr>
        <w:t xml:space="preserve">" that are </w:t>
      </w:r>
      <w:r w:rsidRPr="00A35D1A">
        <w:rPr>
          <w:rStyle w:val="StyleUnderline"/>
          <w:highlight w:val="cyan"/>
        </w:rPr>
        <w:t xml:space="preserve">especially vulnerable to </w:t>
      </w:r>
      <w:r w:rsidRPr="00A35D1A">
        <w:rPr>
          <w:rStyle w:val="Emphasis"/>
          <w:highlight w:val="cyan"/>
        </w:rPr>
        <w:t>cyberattacks</w:t>
      </w:r>
      <w:r w:rsidRPr="00A35D1A">
        <w:rPr>
          <w:sz w:val="16"/>
        </w:rPr>
        <w:t>.180</w:t>
      </w:r>
    </w:p>
    <w:p w14:paraId="0D6B0283" w14:textId="77777777" w:rsidR="0028384B" w:rsidRPr="00A35D1A" w:rsidRDefault="0028384B" w:rsidP="0028384B">
      <w:pPr>
        <w:rPr>
          <w:sz w:val="16"/>
        </w:rPr>
      </w:pPr>
      <w:r w:rsidRPr="00A35D1A">
        <w:rPr>
          <w:rStyle w:val="StyleUnderline"/>
        </w:rPr>
        <w:t xml:space="preserve">Ideally, </w:t>
      </w:r>
      <w:r w:rsidRPr="00A35D1A">
        <w:rPr>
          <w:rStyle w:val="Emphasis"/>
          <w:highlight w:val="cyan"/>
        </w:rPr>
        <w:t>patents</w:t>
      </w:r>
      <w:r w:rsidRPr="00A35D1A">
        <w:rPr>
          <w:rStyle w:val="StyleUnderline"/>
        </w:rPr>
        <w:t xml:space="preserve"> and </w:t>
      </w:r>
      <w:r w:rsidRPr="00A35D1A">
        <w:rPr>
          <w:rStyle w:val="Emphasis"/>
          <w:highlight w:val="cyan"/>
        </w:rPr>
        <w:t>competition</w:t>
      </w:r>
      <w:r w:rsidRPr="00A35D1A">
        <w:rPr>
          <w:rStyle w:val="StyleUnderline"/>
          <w:highlight w:val="cyan"/>
        </w:rPr>
        <w:t xml:space="preserve"> work in </w:t>
      </w:r>
      <w:r w:rsidRPr="00A35D1A">
        <w:rPr>
          <w:rStyle w:val="Emphasis"/>
          <w:highlight w:val="cyan"/>
        </w:rPr>
        <w:t>tandem</w:t>
      </w:r>
      <w:r w:rsidRPr="00A35D1A">
        <w:rPr>
          <w:sz w:val="16"/>
        </w:rPr>
        <w:t>.181 Patents grant temporary protection from immediate copying of a firm's innovations, while also encouraging competitors to develop alternative technologies that design around those patents.182 In practice, though, gaps in the law occasionally enable the patenting of technologies that cannot be worked around competitively, without justifiable reasons.183</w:t>
      </w:r>
    </w:p>
    <w:p w14:paraId="5D4C258B" w14:textId="77777777" w:rsidR="0028384B" w:rsidRPr="00A35D1A" w:rsidRDefault="0028384B" w:rsidP="0028384B">
      <w:pPr>
        <w:rPr>
          <w:sz w:val="16"/>
        </w:rPr>
      </w:pPr>
      <w:r w:rsidRPr="00A35D1A">
        <w:rPr>
          <w:sz w:val="16"/>
        </w:rPr>
        <w:t xml:space="preserve">In the context of technical standards, for example, a company cannot avoid a standard-essential patent without foregoing the entire market of standard-compatible products; one cannot feasibly sell laptops with  [*114]  alternative, incompatible Wi-Fi for example.184 </w:t>
      </w:r>
      <w:r w:rsidRPr="00A35D1A">
        <w:rPr>
          <w:rStyle w:val="StyleUnderline"/>
        </w:rPr>
        <w:t xml:space="preserve">The </w:t>
      </w:r>
      <w:r w:rsidRPr="00A35D1A">
        <w:rPr>
          <w:rStyle w:val="Emphasis"/>
          <w:highlight w:val="cyan"/>
        </w:rPr>
        <w:t>FRAND obligation</w:t>
      </w:r>
      <w:r w:rsidRPr="00A35D1A">
        <w:rPr>
          <w:rStyle w:val="StyleUnderline"/>
        </w:rPr>
        <w:t xml:space="preserve">, requiring </w:t>
      </w:r>
      <w:r w:rsidRPr="00A35D1A">
        <w:rPr>
          <w:rStyle w:val="Emphasis"/>
        </w:rPr>
        <w:t>reasonable</w:t>
      </w:r>
      <w:r w:rsidRPr="00A35D1A">
        <w:rPr>
          <w:rStyle w:val="StyleUnderline"/>
        </w:rPr>
        <w:t xml:space="preserve"> and </w:t>
      </w:r>
      <w:r w:rsidRPr="00A35D1A">
        <w:rPr>
          <w:rStyle w:val="Emphasis"/>
        </w:rPr>
        <w:t>nondiscriminatory</w:t>
      </w:r>
      <w:r w:rsidRPr="00A35D1A">
        <w:rPr>
          <w:rStyle w:val="StyleUnderline"/>
        </w:rPr>
        <w:t xml:space="preserve"> licensing of standard-essential patents, </w:t>
      </w:r>
      <w:r w:rsidRPr="00A35D1A">
        <w:rPr>
          <w:rStyle w:val="StyleUnderline"/>
          <w:highlight w:val="cyan"/>
        </w:rPr>
        <w:t>exists</w:t>
      </w:r>
      <w:r w:rsidRPr="00A35D1A">
        <w:rPr>
          <w:rStyle w:val="StyleUnderline"/>
        </w:rPr>
        <w:t xml:space="preserve"> precisely </w:t>
      </w:r>
      <w:r w:rsidRPr="00A35D1A">
        <w:rPr>
          <w:rStyle w:val="StyleUnderline"/>
          <w:highlight w:val="cyan"/>
        </w:rPr>
        <w:t xml:space="preserve">to </w:t>
      </w:r>
      <w:r w:rsidRPr="00A35D1A">
        <w:rPr>
          <w:rStyle w:val="Emphasis"/>
          <w:highlight w:val="cyan"/>
        </w:rPr>
        <w:t>mitigate</w:t>
      </w:r>
      <w:r w:rsidRPr="00A35D1A">
        <w:rPr>
          <w:rStyle w:val="StyleUnderline"/>
        </w:rPr>
        <w:t xml:space="preserve"> the potential </w:t>
      </w:r>
      <w:r w:rsidRPr="00A35D1A">
        <w:rPr>
          <w:rStyle w:val="Emphasis"/>
          <w:highlight w:val="cyan"/>
        </w:rPr>
        <w:t>competition harm</w:t>
      </w:r>
      <w:r w:rsidRPr="00A35D1A">
        <w:rPr>
          <w:rStyle w:val="StyleUnderline"/>
        </w:rPr>
        <w:t xml:space="preserve"> resulting from these patents</w:t>
      </w:r>
      <w:r w:rsidRPr="00A35D1A">
        <w:rPr>
          <w:sz w:val="16"/>
        </w:rPr>
        <w:t>.185</w:t>
      </w:r>
    </w:p>
    <w:p w14:paraId="4D492A0D" w14:textId="77777777" w:rsidR="0028384B" w:rsidRPr="00A35D1A" w:rsidRDefault="0028384B" w:rsidP="0028384B">
      <w:pPr>
        <w:rPr>
          <w:sz w:val="16"/>
        </w:rPr>
      </w:pPr>
      <w:r w:rsidRPr="00A35D1A">
        <w:rPr>
          <w:sz w:val="16"/>
        </w:rPr>
        <w:t>In some cases, patents are cleverly written to cover regulatory schemes, such that to comply with the law, one must infringe those patents.186 In one recent case, for example, the manufacturer of a half-century-old drug obtained a patent not on the drug or its formulation, but on the regulatory safety procedure for distributing the drug, thereby precluding generics and even improved drugs from entering the market on the off-patent drug.187 These "mandatory infringement" patents present major problems for robust competition policy, but they are unsurprisingly highly attractive to those looking to exploit IP rights to the greatest extent.188</w:t>
      </w:r>
    </w:p>
    <w:p w14:paraId="0ADF056D" w14:textId="77777777" w:rsidR="0028384B" w:rsidRPr="00A35D1A" w:rsidRDefault="0028384B" w:rsidP="0028384B">
      <w:pPr>
        <w:rPr>
          <w:sz w:val="16"/>
        </w:rPr>
      </w:pPr>
      <w:r w:rsidRPr="00A35D1A">
        <w:rPr>
          <w:rStyle w:val="StyleUnderline"/>
          <w:highlight w:val="cyan"/>
        </w:rPr>
        <w:t xml:space="preserve">Minimizing </w:t>
      </w:r>
      <w:r w:rsidRPr="00A35D1A">
        <w:rPr>
          <w:rStyle w:val="Emphasis"/>
          <w:highlight w:val="cyan"/>
        </w:rPr>
        <w:t>anticompetitive</w:t>
      </w:r>
      <w:r w:rsidRPr="00A35D1A">
        <w:rPr>
          <w:rStyle w:val="StyleUnderline"/>
          <w:highlight w:val="cyan"/>
        </w:rPr>
        <w:t xml:space="preserve"> uses</w:t>
      </w:r>
      <w:r w:rsidRPr="00A35D1A">
        <w:rPr>
          <w:rStyle w:val="StyleUnderline"/>
        </w:rPr>
        <w:t xml:space="preserve"> of these kinds of </w:t>
      </w:r>
      <w:r w:rsidRPr="00A35D1A">
        <w:rPr>
          <w:rStyle w:val="Emphasis"/>
        </w:rPr>
        <w:t>marginal patents</w:t>
      </w:r>
      <w:r w:rsidRPr="00A35D1A">
        <w:rPr>
          <w:rStyle w:val="StyleUnderline"/>
        </w:rPr>
        <w:t xml:space="preserve"> </w:t>
      </w:r>
      <w:r w:rsidRPr="00A35D1A">
        <w:rPr>
          <w:rStyle w:val="StyleUnderline"/>
          <w:highlight w:val="cyan"/>
        </w:rPr>
        <w:t>will enhance</w:t>
      </w:r>
      <w:r w:rsidRPr="00A35D1A">
        <w:rPr>
          <w:rStyle w:val="StyleUnderline"/>
        </w:rPr>
        <w:t xml:space="preserve"> the </w:t>
      </w:r>
      <w:r w:rsidRPr="00A35D1A">
        <w:rPr>
          <w:rStyle w:val="Emphasis"/>
          <w:highlight w:val="cyan"/>
        </w:rPr>
        <w:t>resilience</w:t>
      </w:r>
      <w:r w:rsidRPr="00A35D1A">
        <w:rPr>
          <w:rStyle w:val="StyleUnderline"/>
        </w:rPr>
        <w:t xml:space="preserve"> of the U.S. </w:t>
      </w:r>
      <w:r w:rsidRPr="00A35D1A">
        <w:rPr>
          <w:rStyle w:val="Emphasis"/>
        </w:rPr>
        <w:t>patent system</w:t>
      </w:r>
      <w:r w:rsidRPr="00A35D1A">
        <w:rPr>
          <w:rStyle w:val="StyleUnderline"/>
        </w:rPr>
        <w:t xml:space="preserve"> </w:t>
      </w:r>
      <w:r w:rsidRPr="00A35D1A">
        <w:rPr>
          <w:rStyle w:val="StyleUnderline"/>
          <w:highlight w:val="cyan"/>
        </w:rPr>
        <w:t xml:space="preserve">against </w:t>
      </w:r>
      <w:r w:rsidRPr="00A35D1A">
        <w:rPr>
          <w:rStyle w:val="Emphasis"/>
          <w:highlight w:val="cyan"/>
        </w:rPr>
        <w:t>foreign adversaries</w:t>
      </w:r>
      <w:r w:rsidRPr="00A35D1A">
        <w:rPr>
          <w:rStyle w:val="StyleUnderline"/>
          <w:highlight w:val="cyan"/>
        </w:rPr>
        <w:t xml:space="preserve"> hoping to exploit it</w:t>
      </w:r>
      <w:r w:rsidRPr="00A35D1A">
        <w:rPr>
          <w:rStyle w:val="StyleUnderline"/>
        </w:rPr>
        <w:t xml:space="preserve"> as an </w:t>
      </w:r>
      <w:r w:rsidRPr="00A35D1A">
        <w:rPr>
          <w:rStyle w:val="Emphasis"/>
        </w:rPr>
        <w:t>offense tool</w:t>
      </w:r>
      <w:r w:rsidRPr="00A35D1A">
        <w:rPr>
          <w:sz w:val="16"/>
        </w:rPr>
        <w:t>. Unfortunately, though, the focus on competition has occasionally been forgotten in the context of patents.189 Conversations about standard-essential patents sometimes treat the FRAND commitment as a mere private contract,190 despite the commitment's fundamental public role in protecting technological and market competition.191 As the United States engages with the world as a leader on standard-essential patent litigation issues, it should make competition the centerpiece of that engagement.</w:t>
      </w:r>
    </w:p>
    <w:p w14:paraId="28DFCBC4" w14:textId="77777777" w:rsidR="0028384B" w:rsidRDefault="0028384B" w:rsidP="0028384B">
      <w:pPr>
        <w:pStyle w:val="Heading4"/>
      </w:pPr>
      <w:r w:rsidRPr="00985F4A">
        <w:rPr>
          <w:u w:val="single"/>
        </w:rPr>
        <w:t>Patent</w:t>
      </w:r>
      <w:r>
        <w:t xml:space="preserve"> monopolies </w:t>
      </w:r>
      <w:r w:rsidRPr="00985F4A">
        <w:rPr>
          <w:u w:val="single"/>
        </w:rPr>
        <w:t>undermine cybersecurity</w:t>
      </w:r>
      <w:r>
        <w:t>.</w:t>
      </w:r>
    </w:p>
    <w:p w14:paraId="2C98D547" w14:textId="77777777" w:rsidR="0028384B" w:rsidRPr="00F006D0" w:rsidRDefault="0028384B" w:rsidP="0028384B">
      <w:r w:rsidRPr="00EF2EEA">
        <w:rPr>
          <w:rStyle w:val="Style13ptBold"/>
        </w:rPr>
        <w:t>Mok ’21</w:t>
      </w:r>
      <w:r>
        <w:t xml:space="preserve"> [Kenny; December; J.D. Candidate at the University of Chicago, B.A. from Northwestern University; University of Chicago Law Review, “In Defense of 5G: National Security and Patent Rights Under the Public Interest Factors,” vol. 88] pbk</w:t>
      </w:r>
    </w:p>
    <w:p w14:paraId="7E3ACBAC" w14:textId="77777777" w:rsidR="0028384B" w:rsidRPr="003A6DD4" w:rsidRDefault="0028384B" w:rsidP="0028384B">
      <w:pPr>
        <w:rPr>
          <w:sz w:val="16"/>
        </w:rPr>
      </w:pPr>
      <w:r w:rsidRPr="003A6DD4">
        <w:rPr>
          <w:sz w:val="16"/>
        </w:rPr>
        <w:t xml:space="preserve">A 5G </w:t>
      </w:r>
      <w:r w:rsidRPr="003A6DD4">
        <w:rPr>
          <w:rStyle w:val="Emphasis"/>
          <w:highlight w:val="cyan"/>
        </w:rPr>
        <w:t>monopoly</w:t>
      </w:r>
      <w:r w:rsidRPr="00654AF3">
        <w:rPr>
          <w:rStyle w:val="StyleUnderline"/>
        </w:rPr>
        <w:t xml:space="preserve"> could </w:t>
      </w:r>
      <w:r w:rsidRPr="00654AF3">
        <w:rPr>
          <w:rStyle w:val="StyleUnderline"/>
          <w:highlight w:val="cyan"/>
        </w:rPr>
        <w:t xml:space="preserve">undermine </w:t>
      </w:r>
      <w:r w:rsidRPr="003A6DD4">
        <w:rPr>
          <w:rStyle w:val="Emphasis"/>
          <w:highlight w:val="cyan"/>
        </w:rPr>
        <w:t>cybersecurity</w:t>
      </w:r>
      <w:r w:rsidRPr="00654AF3">
        <w:rPr>
          <w:rStyle w:val="StyleUnderline"/>
        </w:rPr>
        <w:t xml:space="preserve"> by </w:t>
      </w:r>
      <w:r w:rsidRPr="003A6DD4">
        <w:rPr>
          <w:rStyle w:val="Emphasis"/>
          <w:highlight w:val="cyan"/>
        </w:rPr>
        <w:t>diminishing innovation</w:t>
      </w:r>
      <w:r w:rsidRPr="003A6DD4">
        <w:rPr>
          <w:sz w:val="16"/>
        </w:rPr>
        <w:t xml:space="preserve"> that strengthens the network. 221Therefore, an [*2007] exclusion order that results in a 5G monopoly could harm the public welfare. Several scholars would readily object and argue that a temporary limited monopoly can be beneficial for innovation and wholly consistent with antitrust principles. 222This Section does not pretend to resolve this historic debate in antitrust law. But, because the monoculture theory underlies the national security argument in Apple-Qualcomm, we explore it as a potential public interest harm that may or may not justify denying an exclusion order. In Apple-Qualcomm, ALJ McNamara rejected the theory--but she did not analyze the issue from a cybersecurity framework. This Section fills in the gap and re-examines her reasoning by applying the theory.</w:t>
      </w:r>
    </w:p>
    <w:p w14:paraId="30A47F3E" w14:textId="77777777" w:rsidR="0028384B" w:rsidRPr="003A6DD4" w:rsidRDefault="0028384B" w:rsidP="0028384B">
      <w:pPr>
        <w:rPr>
          <w:sz w:val="16"/>
        </w:rPr>
      </w:pPr>
      <w:r w:rsidRPr="003A6DD4">
        <w:rPr>
          <w:sz w:val="16"/>
        </w:rPr>
        <w:t>As documented by Charles Duan in his law review article, security researchers in the early 2000s developed the theory of "</w:t>
      </w:r>
      <w:r w:rsidRPr="003A6DD4">
        <w:rPr>
          <w:rStyle w:val="Emphasis"/>
          <w:highlight w:val="cyan"/>
        </w:rPr>
        <w:t>monocultures</w:t>
      </w:r>
      <w:r w:rsidRPr="003A6DD4">
        <w:rPr>
          <w:sz w:val="16"/>
        </w:rPr>
        <w:t xml:space="preserve">" to </w:t>
      </w:r>
      <w:r w:rsidRPr="00654AF3">
        <w:rPr>
          <w:rStyle w:val="StyleUnderline"/>
          <w:highlight w:val="cyan"/>
        </w:rPr>
        <w:t>describe</w:t>
      </w:r>
      <w:r w:rsidRPr="00654AF3">
        <w:rPr>
          <w:rStyle w:val="StyleUnderline"/>
        </w:rPr>
        <w:t xml:space="preserve"> the prevalence of </w:t>
      </w:r>
      <w:r w:rsidRPr="003A6DD4">
        <w:rPr>
          <w:rStyle w:val="Emphasis"/>
          <w:highlight w:val="cyan"/>
        </w:rPr>
        <w:t>computer viruses</w:t>
      </w:r>
      <w:r w:rsidRPr="00654AF3">
        <w:rPr>
          <w:rStyle w:val="StyleUnderline"/>
          <w:highlight w:val="cyan"/>
        </w:rPr>
        <w:t xml:space="preserve"> in Microsoft's </w:t>
      </w:r>
      <w:r w:rsidRPr="003A6DD4">
        <w:rPr>
          <w:rStyle w:val="Emphasis"/>
          <w:highlight w:val="cyan"/>
        </w:rPr>
        <w:t>o</w:t>
      </w:r>
      <w:r w:rsidRPr="003A6DD4">
        <w:rPr>
          <w:sz w:val="16"/>
        </w:rPr>
        <w:t xml:space="preserve">perating </w:t>
      </w:r>
      <w:r w:rsidRPr="003A6DD4">
        <w:rPr>
          <w:rStyle w:val="Emphasis"/>
          <w:highlight w:val="cyan"/>
        </w:rPr>
        <w:t>s</w:t>
      </w:r>
      <w:r w:rsidRPr="003A6DD4">
        <w:rPr>
          <w:sz w:val="16"/>
        </w:rPr>
        <w:t xml:space="preserve">ystem, 223which was then considered a monopoly. 224Because a </w:t>
      </w:r>
      <w:r w:rsidRPr="003A6DD4">
        <w:rPr>
          <w:rStyle w:val="Emphasis"/>
          <w:highlight w:val="cyan"/>
        </w:rPr>
        <w:t>monopolized</w:t>
      </w:r>
      <w:r w:rsidRPr="00654AF3">
        <w:rPr>
          <w:rStyle w:val="StyleUnderline"/>
          <w:highlight w:val="cyan"/>
        </w:rPr>
        <w:t xml:space="preserve"> system host</w:t>
      </w:r>
      <w:r w:rsidRPr="00654AF3">
        <w:rPr>
          <w:rStyle w:val="StyleUnderline"/>
        </w:rPr>
        <w:t xml:space="preserve">ed a </w:t>
      </w:r>
      <w:r w:rsidRPr="003A6DD4">
        <w:rPr>
          <w:rStyle w:val="Emphasis"/>
          <w:highlight w:val="cyan"/>
        </w:rPr>
        <w:t>disproportionate share</w:t>
      </w:r>
      <w:r w:rsidRPr="00654AF3">
        <w:rPr>
          <w:rStyle w:val="StyleUnderline"/>
          <w:highlight w:val="cyan"/>
        </w:rPr>
        <w:t xml:space="preserve"> of </w:t>
      </w:r>
      <w:r w:rsidRPr="003A6DD4">
        <w:rPr>
          <w:rStyle w:val="Emphasis"/>
          <w:highlight w:val="cyan"/>
        </w:rPr>
        <w:t>users</w:t>
      </w:r>
      <w:r w:rsidRPr="00654AF3">
        <w:rPr>
          <w:rStyle w:val="StyleUnderline"/>
        </w:rPr>
        <w:t xml:space="preserve">, a single </w:t>
      </w:r>
      <w:r w:rsidRPr="003A6DD4">
        <w:rPr>
          <w:rStyle w:val="Emphasis"/>
          <w:highlight w:val="cyan"/>
        </w:rPr>
        <w:t>cyberattack</w:t>
      </w:r>
      <w:r w:rsidRPr="00654AF3">
        <w:rPr>
          <w:rStyle w:val="StyleUnderline"/>
        </w:rPr>
        <w:t xml:space="preserve"> could </w:t>
      </w:r>
      <w:r w:rsidRPr="00654AF3">
        <w:rPr>
          <w:rStyle w:val="StyleUnderline"/>
          <w:highlight w:val="cyan"/>
        </w:rPr>
        <w:t>infect</w:t>
      </w:r>
      <w:r w:rsidRPr="00654AF3">
        <w:rPr>
          <w:rStyle w:val="StyleUnderline"/>
        </w:rPr>
        <w:t xml:space="preserve"> the </w:t>
      </w:r>
      <w:r w:rsidRPr="00654AF3">
        <w:rPr>
          <w:rStyle w:val="StyleUnderline"/>
          <w:highlight w:val="cyan"/>
        </w:rPr>
        <w:t>entire</w:t>
      </w:r>
      <w:r w:rsidRPr="00654AF3">
        <w:rPr>
          <w:rStyle w:val="StyleUnderline"/>
        </w:rPr>
        <w:t xml:space="preserve"> </w:t>
      </w:r>
      <w:r w:rsidRPr="003A6DD4">
        <w:rPr>
          <w:rStyle w:val="Emphasis"/>
        </w:rPr>
        <w:t xml:space="preserve">internet </w:t>
      </w:r>
      <w:r w:rsidRPr="003A6DD4">
        <w:rPr>
          <w:rStyle w:val="Emphasis"/>
          <w:highlight w:val="cyan"/>
        </w:rPr>
        <w:t>ecosystem</w:t>
      </w:r>
      <w:r w:rsidRPr="003A6DD4">
        <w:rPr>
          <w:sz w:val="16"/>
        </w:rPr>
        <w:t>. 225Thus, greater diversity in online systems offered a "greater possibility of surviving security attacks." 226The monoculture theory remains popular today. 227Preventing monoculture is a cybersecurity concern, thus an exclusion order resulting in a single vendor could be rejected under the "public health and welfare" factor.</w:t>
      </w:r>
    </w:p>
    <w:p w14:paraId="31B24DCF" w14:textId="77777777" w:rsidR="0028384B" w:rsidRPr="003A6DD4" w:rsidRDefault="0028384B" w:rsidP="0028384B">
      <w:pPr>
        <w:rPr>
          <w:sz w:val="16"/>
        </w:rPr>
      </w:pPr>
      <w:r w:rsidRPr="003A6DD4">
        <w:rPr>
          <w:sz w:val="16"/>
        </w:rPr>
        <w:t>A finding of monopoly naturally fits under the competitive-conditions factor. 228But in 5G investigations, the "public health [*2008] and welfare" factor should inform the competitive-conditions factor--and vice versa--because of the overlap between national cybersecurity and monopoly. This approach is supported by the monoculture theory and the plain language of Section 337, which places the two factors on the same side of the balancing inquiry. 229</w:t>
      </w:r>
    </w:p>
    <w:p w14:paraId="205FC156" w14:textId="77777777" w:rsidR="0028384B" w:rsidRPr="003A6DD4" w:rsidRDefault="0028384B" w:rsidP="0028384B">
      <w:pPr>
        <w:rPr>
          <w:sz w:val="16"/>
        </w:rPr>
      </w:pPr>
      <w:r w:rsidRPr="003A6DD4">
        <w:rPr>
          <w:sz w:val="16"/>
        </w:rPr>
        <w:t>To apply the monoculture theory, we now return to the pilot episode of this Comment--Apple-Qualcomm--with the benefit of hindsight. ALJ McNamara rejected a monopoly-based public interest argument under the competitive-conditions factor because she believed that Intel could remain competitive in the chipset market by selling nonsmartphone devices to non-Apple clients. 230But her prediction turned out to be wrong: Intel exited the personal computer market in November 2019 in response to the Apple-Qualcomm settlement 231--an agreement reached in part because of her recommended exclusion order. 232And the only non-Apple client she cited for Intel's future revenue was a Chinese-owned company, Spreadtrum, specifically geared for the Chinese market. 233She discounted the Chinese affiliation because she found little evidence that "Spreadtrum would be barred from installing its application processors in smart devices sold in the United States." 234</w:t>
      </w:r>
    </w:p>
    <w:p w14:paraId="1488D07E" w14:textId="77777777" w:rsidR="0028384B" w:rsidRPr="003A6DD4" w:rsidRDefault="0028384B" w:rsidP="0028384B">
      <w:pPr>
        <w:rPr>
          <w:sz w:val="16"/>
        </w:rPr>
      </w:pPr>
      <w:r w:rsidRPr="003A6DD4">
        <w:rPr>
          <w:sz w:val="16"/>
        </w:rPr>
        <w:t>[*2009] Her reasoning was flawed because she failed to factor in the national security risk that a Chinese-owned smartphone in the U.S. market could expose sensitive data to the Communist Party. 235In fact, just one year after her determination, Intel and Spreadtrum canceled their business deal because of the U.S.-China trade wars. 236Perhaps if she realized this, she would have found sufficient evidence that Intel would have had to leave the market for lack of revenue, therefore leaving Qualcomm as a monopoly. The resulting monoculture would have then implicated broader concerns of cybersecurity harm under the "public health and welfare" factor. 237</w:t>
      </w:r>
    </w:p>
    <w:p w14:paraId="5FB339DA" w14:textId="77777777" w:rsidR="0028384B" w:rsidRPr="003A6DD4" w:rsidRDefault="0028384B" w:rsidP="0028384B">
      <w:pPr>
        <w:rPr>
          <w:sz w:val="16"/>
        </w:rPr>
      </w:pPr>
      <w:r w:rsidRPr="003A6DD4">
        <w:rPr>
          <w:sz w:val="16"/>
        </w:rPr>
        <w:t>Critics argue that this approach inevitably punishes companies like Qualcomm simply for achieving more success than companies like Intel. 238Therefore, it incentivizes companies to free ride off others' patents and request the ITC to rescue them. This slippery slope argument is not without merit. 5G will cover more industries than ever before, 239and it would be unwise to categorically excuse a company of patent infringement simply because it is a major contributor to 5G. Because 5G markets are inherently oligopolistic, 240this logic would open up public interest challenges to almost every ITC investigation and unduly harm patent interests.</w:t>
      </w:r>
    </w:p>
    <w:p w14:paraId="79BF565B" w14:textId="77777777" w:rsidR="0028384B" w:rsidRPr="003A6DD4" w:rsidRDefault="0028384B" w:rsidP="0028384B">
      <w:pPr>
        <w:rPr>
          <w:sz w:val="16"/>
        </w:rPr>
      </w:pPr>
      <w:r w:rsidRPr="003A6DD4">
        <w:rPr>
          <w:sz w:val="16"/>
        </w:rPr>
        <w:t xml:space="preserve">[*2010] But a categorical approach in the other direction is equally unwise. First, Congress included the public interest-factors provision in Section 337 precisely because it recognized that other interests may sometimes trump patent ones. 241A failure to consider 5G can leave the country vulnerable to exclusion orders that place lives in harm's way. Second, the ITC can filter genuine cybersecurity risks from frivolous ones by relying on economic experts and interagency consultation. Third, the criticism presumes a long-term strategy that is highly unlikely to succeed because 5G markets are dynamic in the short term and ITC public interest proceedings are case specific and relatively unpredictable. </w:t>
      </w:r>
      <w:r w:rsidRPr="00654AF3">
        <w:rPr>
          <w:rStyle w:val="StyleUnderline"/>
        </w:rPr>
        <w:t xml:space="preserve">Fourth, </w:t>
      </w:r>
      <w:r w:rsidRPr="003A6DD4">
        <w:rPr>
          <w:rStyle w:val="Emphasis"/>
          <w:highlight w:val="cyan"/>
        </w:rPr>
        <w:t>government interference</w:t>
      </w:r>
      <w:r w:rsidRPr="00654AF3">
        <w:rPr>
          <w:rStyle w:val="StyleUnderline"/>
          <w:highlight w:val="cyan"/>
        </w:rPr>
        <w:t xml:space="preserve"> with markets</w:t>
      </w:r>
      <w:r w:rsidRPr="00654AF3">
        <w:rPr>
          <w:rStyle w:val="StyleUnderline"/>
        </w:rPr>
        <w:t xml:space="preserve"> to </w:t>
      </w:r>
      <w:r w:rsidRPr="003A6DD4">
        <w:rPr>
          <w:rStyle w:val="Emphasis"/>
        </w:rPr>
        <w:t>preserve competition</w:t>
      </w:r>
      <w:r w:rsidRPr="00654AF3">
        <w:rPr>
          <w:rStyle w:val="StyleUnderline"/>
        </w:rPr>
        <w:t xml:space="preserve"> is </w:t>
      </w:r>
      <w:r w:rsidRPr="00654AF3">
        <w:rPr>
          <w:rStyle w:val="StyleUnderline"/>
          <w:highlight w:val="cyan"/>
        </w:rPr>
        <w:t>not</w:t>
      </w:r>
      <w:r w:rsidRPr="00654AF3">
        <w:rPr>
          <w:rStyle w:val="StyleUnderline"/>
        </w:rPr>
        <w:t xml:space="preserve"> an </w:t>
      </w:r>
      <w:r w:rsidRPr="00654AF3">
        <w:rPr>
          <w:rStyle w:val="StyleUnderline"/>
          <w:highlight w:val="cyan"/>
        </w:rPr>
        <w:t>uncommon</w:t>
      </w:r>
      <w:r w:rsidRPr="00654AF3">
        <w:rPr>
          <w:rStyle w:val="StyleUnderline"/>
        </w:rPr>
        <w:t xml:space="preserve"> government mandate in the </w:t>
      </w:r>
      <w:r w:rsidRPr="003A6DD4">
        <w:rPr>
          <w:rStyle w:val="Emphasis"/>
        </w:rPr>
        <w:t>telecommunications industry</w:t>
      </w:r>
      <w:r w:rsidRPr="00654AF3">
        <w:rPr>
          <w:rStyle w:val="StyleUnderline"/>
        </w:rPr>
        <w:t xml:space="preserve">, precisely because of its </w:t>
      </w:r>
      <w:r w:rsidRPr="003A6DD4">
        <w:rPr>
          <w:rStyle w:val="Emphasis"/>
        </w:rPr>
        <w:t>oligopolist</w:t>
      </w:r>
      <w:r w:rsidRPr="00654AF3">
        <w:rPr>
          <w:rStyle w:val="StyleUnderline"/>
        </w:rPr>
        <w:t xml:space="preserve"> tendencies</w:t>
      </w:r>
      <w:r w:rsidRPr="003A6DD4">
        <w:rPr>
          <w:sz w:val="16"/>
        </w:rPr>
        <w:t>. 242</w:t>
      </w:r>
      <w:r w:rsidRPr="00654AF3">
        <w:rPr>
          <w:rStyle w:val="StyleUnderline"/>
          <w:highlight w:val="cyan"/>
        </w:rPr>
        <w:t>If</w:t>
      </w:r>
      <w:r w:rsidRPr="00654AF3">
        <w:rPr>
          <w:rStyle w:val="StyleUnderline"/>
        </w:rPr>
        <w:t xml:space="preserve"> the </w:t>
      </w:r>
      <w:r w:rsidRPr="00654AF3">
        <w:rPr>
          <w:rStyle w:val="StyleUnderline"/>
          <w:highlight w:val="cyan"/>
        </w:rPr>
        <w:t xml:space="preserve">ITC finds </w:t>
      </w:r>
      <w:r w:rsidRPr="003A6DD4">
        <w:rPr>
          <w:rStyle w:val="Emphasis"/>
          <w:highlight w:val="cyan"/>
        </w:rPr>
        <w:t>credible evidence</w:t>
      </w:r>
      <w:r w:rsidRPr="00654AF3">
        <w:rPr>
          <w:rStyle w:val="StyleUnderline"/>
          <w:highlight w:val="cyan"/>
        </w:rPr>
        <w:t xml:space="preserve"> of </w:t>
      </w:r>
      <w:r w:rsidRPr="003A6DD4">
        <w:rPr>
          <w:rStyle w:val="Emphasis"/>
          <w:highlight w:val="cyan"/>
        </w:rPr>
        <w:t>antitrust harm</w:t>
      </w:r>
      <w:r w:rsidRPr="00654AF3">
        <w:rPr>
          <w:rStyle w:val="StyleUnderline"/>
        </w:rPr>
        <w:t xml:space="preserve">, it is uniquely </w:t>
      </w:r>
      <w:r w:rsidRPr="00654AF3">
        <w:rPr>
          <w:rStyle w:val="StyleUnderline"/>
          <w:highlight w:val="cyan"/>
        </w:rPr>
        <w:t xml:space="preserve">justified in </w:t>
      </w:r>
      <w:r w:rsidRPr="003A6DD4">
        <w:rPr>
          <w:rStyle w:val="Emphasis"/>
          <w:highlight w:val="cyan"/>
        </w:rPr>
        <w:t>saving</w:t>
      </w:r>
      <w:r w:rsidRPr="003A6DD4">
        <w:rPr>
          <w:sz w:val="16"/>
        </w:rPr>
        <w:t xml:space="preserve"> Intel because no other agency is similarly situated to step in. 243Semiconductors and smartphones involve a patent-based international supply chain, thus exclusively falling under the agency's Section 337 purview. Only the ITC can prevent the nascent 5G submarket from reverting to a monopoly before it is too late.3. Monocultures.</w:t>
      </w:r>
    </w:p>
    <w:p w14:paraId="3C60CC0F" w14:textId="77777777" w:rsidR="0028384B" w:rsidRDefault="0028384B" w:rsidP="0028384B">
      <w:pPr>
        <w:pStyle w:val="Heading3"/>
      </w:pPr>
      <w:r>
        <w:t>Link---AT: 5G---2NC</w:t>
      </w:r>
    </w:p>
    <w:p w14:paraId="68811D9C" w14:textId="77777777" w:rsidR="0028384B" w:rsidRPr="003F1FA2" w:rsidRDefault="0028384B" w:rsidP="0028384B"/>
    <w:p w14:paraId="3C59D26C" w14:textId="77777777" w:rsidR="0028384B" w:rsidRPr="00AF395F" w:rsidRDefault="0028384B" w:rsidP="0028384B">
      <w:pPr>
        <w:pStyle w:val="Heading4"/>
      </w:pPr>
      <w:r>
        <w:t xml:space="preserve">Exclusions </w:t>
      </w:r>
      <w:r>
        <w:rPr>
          <w:u w:val="single"/>
        </w:rPr>
        <w:t>hurt innovation</w:t>
      </w:r>
      <w:r>
        <w:t xml:space="preserve"> in </w:t>
      </w:r>
      <w:r>
        <w:rPr>
          <w:u w:val="single"/>
        </w:rPr>
        <w:t>5G tech</w:t>
      </w:r>
      <w:r>
        <w:t>.</w:t>
      </w:r>
    </w:p>
    <w:p w14:paraId="5CEA5086" w14:textId="77777777" w:rsidR="0028384B" w:rsidRPr="00CB13F7" w:rsidRDefault="0028384B" w:rsidP="0028384B">
      <w:r w:rsidRPr="00EF2EEA">
        <w:rPr>
          <w:rStyle w:val="Style13ptBold"/>
        </w:rPr>
        <w:t>Mok ’21</w:t>
      </w:r>
      <w:r>
        <w:t xml:space="preserve"> [Kenny; December; J.D. Candidate at the University of Chicago, B.A. from Northwestern University; University of Chicago Law Review, “In Defense of 5G: National Security and Patent Rights Under the Public Interest Factors,” vol. 88] pbk</w:t>
      </w:r>
    </w:p>
    <w:p w14:paraId="242015F9" w14:textId="77777777" w:rsidR="0028384B" w:rsidRPr="003F1FA2" w:rsidRDefault="0028384B" w:rsidP="0028384B">
      <w:pPr>
        <w:rPr>
          <w:sz w:val="16"/>
        </w:rPr>
      </w:pPr>
      <w:r w:rsidRPr="003F1FA2">
        <w:rPr>
          <w:sz w:val="16"/>
        </w:rPr>
        <w:t xml:space="preserve">But even if the ITC has the statutory authority to consider national security, why and when should national security concerns outweigh the benefit of patent enforcement? After all, enforcing 5G patents benefits society by incentivizing companies to develop strong and secure 5G products. Contrary to this conventional justification, </w:t>
      </w:r>
      <w:r w:rsidRPr="003F1FA2">
        <w:rPr>
          <w:rStyle w:val="Emphasis"/>
          <w:highlight w:val="cyan"/>
        </w:rPr>
        <w:t>exclusion orders</w:t>
      </w:r>
      <w:r w:rsidRPr="003F1FA2">
        <w:rPr>
          <w:rStyle w:val="StyleUnderline"/>
        </w:rPr>
        <w:t xml:space="preserve"> can also </w:t>
      </w:r>
      <w:r w:rsidRPr="003F1FA2">
        <w:rPr>
          <w:rStyle w:val="Emphasis"/>
          <w:highlight w:val="cyan"/>
        </w:rPr>
        <w:t>slow</w:t>
      </w:r>
      <w:r w:rsidRPr="003F1FA2">
        <w:rPr>
          <w:rStyle w:val="StyleUnderline"/>
          <w:highlight w:val="cyan"/>
        </w:rPr>
        <w:t xml:space="preserve"> or </w:t>
      </w:r>
      <w:r w:rsidRPr="003F1FA2">
        <w:rPr>
          <w:rStyle w:val="Emphasis"/>
          <w:highlight w:val="cyan"/>
        </w:rPr>
        <w:t>halt</w:t>
      </w:r>
      <w:r w:rsidRPr="003F1FA2">
        <w:rPr>
          <w:rStyle w:val="StyleUnderline"/>
        </w:rPr>
        <w:t xml:space="preserve"> the </w:t>
      </w:r>
      <w:r w:rsidRPr="003F1FA2">
        <w:rPr>
          <w:rStyle w:val="Emphasis"/>
        </w:rPr>
        <w:t>importation</w:t>
      </w:r>
      <w:r w:rsidRPr="003F1FA2">
        <w:rPr>
          <w:rStyle w:val="StyleUnderline"/>
        </w:rPr>
        <w:t xml:space="preserve"> of </w:t>
      </w:r>
      <w:r w:rsidRPr="003F3BEA">
        <w:rPr>
          <w:rStyle w:val="StyleUnderline"/>
          <w:highlight w:val="cyan"/>
        </w:rPr>
        <w:t>5G devices</w:t>
      </w:r>
      <w:r w:rsidRPr="003F1FA2">
        <w:rPr>
          <w:rStyle w:val="StyleUnderline"/>
        </w:rPr>
        <w:t xml:space="preserve">, which are </w:t>
      </w:r>
      <w:r w:rsidRPr="003F1FA2">
        <w:rPr>
          <w:rStyle w:val="Emphasis"/>
        </w:rPr>
        <w:t>critical</w:t>
      </w:r>
      <w:r w:rsidRPr="003F1FA2">
        <w:rPr>
          <w:rStyle w:val="StyleUnderline"/>
        </w:rPr>
        <w:t xml:space="preserve"> to securing the </w:t>
      </w:r>
      <w:r w:rsidRPr="003F1FA2">
        <w:rPr>
          <w:rStyle w:val="Emphasis"/>
        </w:rPr>
        <w:t>development</w:t>
      </w:r>
      <w:r w:rsidRPr="003F1FA2">
        <w:rPr>
          <w:rStyle w:val="StyleUnderline"/>
        </w:rPr>
        <w:t xml:space="preserve"> of </w:t>
      </w:r>
      <w:r w:rsidRPr="003F3BEA">
        <w:rPr>
          <w:rStyle w:val="Emphasis"/>
          <w:highlight w:val="cyan"/>
        </w:rPr>
        <w:t>5G ne</w:t>
      </w:r>
      <w:r w:rsidRPr="003F1FA2">
        <w:rPr>
          <w:rStyle w:val="Emphasis"/>
          <w:highlight w:val="cyan"/>
        </w:rPr>
        <w:t>tworks</w:t>
      </w:r>
      <w:r w:rsidRPr="003F1FA2">
        <w:rPr>
          <w:rStyle w:val="StyleUnderline"/>
          <w:highlight w:val="cyan"/>
        </w:rPr>
        <w:t xml:space="preserve"> against </w:t>
      </w:r>
      <w:r w:rsidRPr="003F1FA2">
        <w:rPr>
          <w:rStyle w:val="Emphasis"/>
          <w:highlight w:val="cyan"/>
        </w:rPr>
        <w:t>cyberattacks</w:t>
      </w:r>
      <w:r w:rsidRPr="003F1FA2">
        <w:rPr>
          <w:rStyle w:val="StyleUnderline"/>
        </w:rPr>
        <w:t xml:space="preserve">. In particular, an </w:t>
      </w:r>
      <w:r w:rsidRPr="003F1FA2">
        <w:rPr>
          <w:rStyle w:val="Emphasis"/>
          <w:highlight w:val="cyan"/>
        </w:rPr>
        <w:t>exclusion order</w:t>
      </w:r>
      <w:r w:rsidRPr="003F1FA2">
        <w:rPr>
          <w:rStyle w:val="StyleUnderline"/>
        </w:rPr>
        <w:t xml:space="preserve"> may </w:t>
      </w:r>
      <w:r w:rsidRPr="003F1FA2">
        <w:rPr>
          <w:rStyle w:val="StyleUnderline"/>
          <w:highlight w:val="cyan"/>
        </w:rPr>
        <w:t>harm</w:t>
      </w:r>
      <w:r w:rsidRPr="003F1FA2">
        <w:rPr>
          <w:rStyle w:val="StyleUnderline"/>
        </w:rPr>
        <w:t xml:space="preserve"> the </w:t>
      </w:r>
      <w:r w:rsidRPr="003F1FA2">
        <w:rPr>
          <w:rStyle w:val="StyleUnderline"/>
          <w:highlight w:val="cyan"/>
        </w:rPr>
        <w:t xml:space="preserve">development of </w:t>
      </w:r>
      <w:r w:rsidRPr="003F3BEA">
        <w:rPr>
          <w:rStyle w:val="Emphasis"/>
          <w:highlight w:val="cyan"/>
        </w:rPr>
        <w:t>secure</w:t>
      </w:r>
      <w:r w:rsidRPr="003F3BEA">
        <w:rPr>
          <w:rStyle w:val="StyleUnderline"/>
          <w:highlight w:val="cyan"/>
        </w:rPr>
        <w:t xml:space="preserve"> 5G networks</w:t>
      </w:r>
      <w:r w:rsidRPr="003F1FA2">
        <w:rPr>
          <w:rStyle w:val="StyleUnderline"/>
        </w:rPr>
        <w:t xml:space="preserve"> in the following three ways</w:t>
      </w:r>
      <w:r w:rsidRPr="003F1FA2">
        <w:rPr>
          <w:sz w:val="16"/>
        </w:rPr>
        <w:t>.</w:t>
      </w:r>
    </w:p>
    <w:p w14:paraId="7DF7BD81" w14:textId="77777777" w:rsidR="0028384B" w:rsidRPr="003F1FA2" w:rsidRDefault="0028384B" w:rsidP="0028384B">
      <w:pPr>
        <w:rPr>
          <w:sz w:val="16"/>
        </w:rPr>
      </w:pPr>
      <w:r w:rsidRPr="003F1FA2">
        <w:rPr>
          <w:rStyle w:val="StyleUnderline"/>
        </w:rPr>
        <w:t xml:space="preserve">First, limiting the </w:t>
      </w:r>
      <w:r w:rsidRPr="003F1FA2">
        <w:rPr>
          <w:rStyle w:val="Emphasis"/>
        </w:rPr>
        <w:t>importation</w:t>
      </w:r>
      <w:r w:rsidRPr="003F1FA2">
        <w:rPr>
          <w:rStyle w:val="StyleUnderline"/>
        </w:rPr>
        <w:t xml:space="preserve"> of 5G devices can </w:t>
      </w:r>
      <w:r w:rsidRPr="003F1FA2">
        <w:rPr>
          <w:rStyle w:val="Emphasis"/>
          <w:highlight w:val="cyan"/>
        </w:rPr>
        <w:t>jeopardize</w:t>
      </w:r>
      <w:r w:rsidRPr="003F1FA2">
        <w:rPr>
          <w:rStyle w:val="StyleUnderline"/>
        </w:rPr>
        <w:t xml:space="preserve"> the </w:t>
      </w:r>
      <w:r w:rsidRPr="003F1FA2">
        <w:rPr>
          <w:rStyle w:val="StyleUnderline"/>
          <w:highlight w:val="cyan"/>
        </w:rPr>
        <w:t xml:space="preserve">cybersecurity of </w:t>
      </w:r>
      <w:r w:rsidRPr="003F1FA2">
        <w:rPr>
          <w:rStyle w:val="Emphasis"/>
          <w:highlight w:val="cyan"/>
        </w:rPr>
        <w:t>critical infrastructure</w:t>
      </w:r>
      <w:r w:rsidRPr="003F1FA2">
        <w:rPr>
          <w:rStyle w:val="StyleUnderline"/>
        </w:rPr>
        <w:t xml:space="preserve"> that relies on such </w:t>
      </w:r>
      <w:r w:rsidRPr="003F1FA2">
        <w:rPr>
          <w:rStyle w:val="Emphasis"/>
        </w:rPr>
        <w:t>devices</w:t>
      </w:r>
      <w:r w:rsidRPr="003F1FA2">
        <w:rPr>
          <w:sz w:val="16"/>
        </w:rPr>
        <w:t>. Second, if too many devices are excluded due to patent infringement, there would be fewer devices that researchers and companies could use to test 5G. Third, limiting the importation of 5G devices could stifle competition and lead to monopolies that impair the innovation of more secure technology. The ITC should [*1975] determine whether any of these three cybersecurity risks are supported by the record and, if so, should deny an exclusion order on that basis.</w:t>
      </w:r>
    </w:p>
    <w:p w14:paraId="242E0C14" w14:textId="77777777" w:rsidR="0028384B" w:rsidRDefault="0028384B" w:rsidP="0028384B">
      <w:pPr>
        <w:pStyle w:val="Heading2"/>
      </w:pPr>
      <w:r>
        <w:t>Impact---NC3</w:t>
      </w:r>
    </w:p>
    <w:p w14:paraId="15922BD1" w14:textId="77777777" w:rsidR="0028384B" w:rsidRDefault="0028384B" w:rsidP="0028384B">
      <w:pPr>
        <w:pStyle w:val="Heading3"/>
      </w:pPr>
      <w:r>
        <w:t>NC3---Impact---2NC</w:t>
      </w:r>
    </w:p>
    <w:p w14:paraId="23A7AE85" w14:textId="77777777" w:rsidR="0028384B" w:rsidRDefault="0028384B" w:rsidP="0028384B">
      <w:pPr>
        <w:pStyle w:val="Analytics"/>
      </w:pPr>
      <w:r>
        <w:t>Cyberattacks outweigh:</w:t>
      </w:r>
    </w:p>
    <w:p w14:paraId="72DEE3A1" w14:textId="77777777" w:rsidR="0028384B" w:rsidRDefault="0028384B" w:rsidP="0028384B">
      <w:pPr>
        <w:pStyle w:val="Analytics"/>
      </w:pPr>
      <w:r>
        <w:t xml:space="preserve">Probability---there are </w:t>
      </w:r>
      <w:r>
        <w:rPr>
          <w:u w:val="single"/>
        </w:rPr>
        <w:t>no checks</w:t>
      </w:r>
      <w:r>
        <w:t xml:space="preserve"> because of </w:t>
      </w:r>
      <w:r>
        <w:rPr>
          <w:u w:val="single"/>
        </w:rPr>
        <w:t>accidental launches</w:t>
      </w:r>
      <w:r>
        <w:t xml:space="preserve"> AND </w:t>
      </w:r>
      <w:r>
        <w:rPr>
          <w:u w:val="single"/>
        </w:rPr>
        <w:t>miscalc</w:t>
      </w:r>
      <w:r>
        <w:t xml:space="preserve">. Systems are </w:t>
      </w:r>
      <w:r>
        <w:rPr>
          <w:u w:val="single"/>
        </w:rPr>
        <w:t>primed</w:t>
      </w:r>
      <w:r>
        <w:t xml:space="preserve"> with </w:t>
      </w:r>
      <w:r>
        <w:rPr>
          <w:u w:val="single"/>
        </w:rPr>
        <w:t>security gaps</w:t>
      </w:r>
      <w:r>
        <w:t xml:space="preserve"> that’ll spark </w:t>
      </w:r>
      <w:r>
        <w:rPr>
          <w:u w:val="single"/>
        </w:rPr>
        <w:t>nuclear first-strike</w:t>
      </w:r>
      <w:r>
        <w:t>---that’s Hodyr.</w:t>
      </w:r>
    </w:p>
    <w:p w14:paraId="6BCF83FB" w14:textId="77777777" w:rsidR="0028384B" w:rsidRDefault="0028384B" w:rsidP="0028384B">
      <w:pPr>
        <w:pStyle w:val="Heading4"/>
      </w:pPr>
      <w:r>
        <w:t xml:space="preserve">Attacks </w:t>
      </w:r>
      <w:r>
        <w:rPr>
          <w:u w:val="single"/>
        </w:rPr>
        <w:t>spread</w:t>
      </w:r>
      <w:r>
        <w:t xml:space="preserve"> between </w:t>
      </w:r>
      <w:r>
        <w:rPr>
          <w:u w:val="single"/>
        </w:rPr>
        <w:t>interlinked systems</w:t>
      </w:r>
      <w:r>
        <w:t>---nuclear war.</w:t>
      </w:r>
    </w:p>
    <w:p w14:paraId="130734FD" w14:textId="77777777" w:rsidR="0028384B" w:rsidRDefault="0028384B" w:rsidP="0028384B">
      <w:r>
        <w:rPr>
          <w:rStyle w:val="Style13ptBold"/>
        </w:rPr>
        <w:t xml:space="preserve">Acton ’20 </w:t>
      </w:r>
      <w:r>
        <w:t>[James; March 23; Jessica T. Mathews Chair and is Co-Director of the Nuclear Policy Program at the Carnegie Endowment for International Peace; Daedalus, “Cyber Warfare and Inadvertent Escalation,” vol. 149]</w:t>
      </w:r>
    </w:p>
    <w:p w14:paraId="16888AAE" w14:textId="77777777" w:rsidR="0028384B" w:rsidRDefault="0028384B" w:rsidP="0028384B">
      <w:pPr>
        <w:rPr>
          <w:sz w:val="16"/>
        </w:rPr>
      </w:pPr>
      <w:r>
        <w:rPr>
          <w:rStyle w:val="Heading3Char2"/>
        </w:rPr>
        <w:t>The</w:t>
      </w:r>
      <w:r>
        <w:rPr>
          <w:sz w:val="16"/>
        </w:rPr>
        <w:t xml:space="preserve"> </w:t>
      </w:r>
      <w:r>
        <w:rPr>
          <w:rStyle w:val="Emphasis"/>
          <w:highlight w:val="cyan"/>
        </w:rPr>
        <w:t>vulnerability</w:t>
      </w:r>
      <w:r>
        <w:rPr>
          <w:rStyle w:val="Heading3Char2"/>
          <w:highlight w:val="cyan"/>
        </w:rPr>
        <w:t xml:space="preserve"> of nuclear</w:t>
      </w:r>
      <w:r>
        <w:rPr>
          <w:rStyle w:val="Heading3Char2"/>
        </w:rPr>
        <w:t xml:space="preserve"> forces and C3I systems creates the </w:t>
      </w:r>
      <w:r>
        <w:rPr>
          <w:rStyle w:val="Heading3Char2"/>
          <w:highlight w:val="cyan"/>
        </w:rPr>
        <w:t>risk</w:t>
      </w:r>
      <w:r>
        <w:rPr>
          <w:rStyle w:val="Heading3Char2"/>
        </w:rPr>
        <w:t xml:space="preserve"> of </w:t>
      </w:r>
      <w:r>
        <w:rPr>
          <w:rStyle w:val="Emphasis"/>
        </w:rPr>
        <w:t xml:space="preserve">inadvertent </w:t>
      </w:r>
      <w:r>
        <w:rPr>
          <w:rStyle w:val="Emphasis"/>
          <w:highlight w:val="cyan"/>
        </w:rPr>
        <w:t>escalation</w:t>
      </w:r>
      <w:r>
        <w:rPr>
          <w:sz w:val="16"/>
        </w:rPr>
        <w:t xml:space="preserve">: that is, escalation </w:t>
      </w:r>
      <w:r>
        <w:rPr>
          <w:rStyle w:val="Heading3Char2"/>
        </w:rPr>
        <w:t xml:space="preserve">resulting </w:t>
      </w:r>
      <w:r>
        <w:rPr>
          <w:rStyle w:val="Heading3Char2"/>
          <w:highlight w:val="cyan"/>
        </w:rPr>
        <w:t>from</w:t>
      </w:r>
      <w:r>
        <w:rPr>
          <w:sz w:val="16"/>
        </w:rPr>
        <w:t xml:space="preserve"> military </w:t>
      </w:r>
      <w:r>
        <w:rPr>
          <w:rStyle w:val="Emphasis"/>
          <w:highlight w:val="cyan"/>
        </w:rPr>
        <w:t>op</w:t>
      </w:r>
      <w:r>
        <w:rPr>
          <w:rStyle w:val="Heading3Char2"/>
        </w:rPr>
        <w:t>eration</w:t>
      </w:r>
      <w:r>
        <w:rPr>
          <w:rStyle w:val="Emphasis"/>
          <w:highlight w:val="cyan"/>
        </w:rPr>
        <w:t>s</w:t>
      </w:r>
      <w:r>
        <w:rPr>
          <w:rStyle w:val="Heading3Char2"/>
        </w:rPr>
        <w:t xml:space="preserve"> or threats </w:t>
      </w:r>
      <w:r>
        <w:rPr>
          <w:sz w:val="16"/>
        </w:rPr>
        <w:t xml:space="preserve">that are </w:t>
      </w:r>
      <w:r>
        <w:rPr>
          <w:rStyle w:val="Emphasis"/>
          <w:highlight w:val="cyan"/>
        </w:rPr>
        <w:t>not intended to</w:t>
      </w:r>
      <w:r>
        <w:rPr>
          <w:rStyle w:val="Emphasis"/>
        </w:rPr>
        <w:t xml:space="preserve"> be </w:t>
      </w:r>
      <w:r>
        <w:rPr>
          <w:rStyle w:val="Emphasis"/>
          <w:highlight w:val="cyan"/>
        </w:rPr>
        <w:t>escalat</w:t>
      </w:r>
      <w:r>
        <w:rPr>
          <w:rStyle w:val="Heading3Char2"/>
        </w:rPr>
        <w:t>ory</w:t>
      </w:r>
      <w:r>
        <w:rPr>
          <w:sz w:val="16"/>
        </w:rPr>
        <w:t xml:space="preserve">. So-called crisis instability, for example, could arise if a state were afraid of being disarmed more or less completely in a preemptive strike by an adversary, whether or not such fears were well founded.4 In the most extreme case, “use-’em-or-lose-’em” pressures </w:t>
      </w:r>
      <w:r>
        <w:rPr>
          <w:rStyle w:val="Heading3Char2"/>
        </w:rPr>
        <w:t xml:space="preserve">could </w:t>
      </w:r>
      <w:r>
        <w:rPr>
          <w:rStyle w:val="Heading3Char2"/>
          <w:highlight w:val="cyan"/>
        </w:rPr>
        <w:t xml:space="preserve">lead the state to </w:t>
      </w:r>
      <w:r>
        <w:rPr>
          <w:rStyle w:val="Emphasis"/>
          <w:highlight w:val="cyan"/>
        </w:rPr>
        <w:t>employ nuc</w:t>
      </w:r>
      <w:r>
        <w:rPr>
          <w:rStyle w:val="Heading3Char2"/>
        </w:rPr>
        <w:t>lear weapon</w:t>
      </w:r>
      <w:r>
        <w:rPr>
          <w:rStyle w:val="Emphasis"/>
          <w:highlight w:val="cyan"/>
        </w:rPr>
        <w:t>s</w:t>
      </w:r>
      <w:r>
        <w:rPr>
          <w:sz w:val="16"/>
        </w:rPr>
        <w:t xml:space="preserve">, conceivably </w:t>
      </w:r>
      <w:r>
        <w:rPr>
          <w:rStyle w:val="Heading3Char2"/>
        </w:rPr>
        <w:t xml:space="preserve">in its own </w:t>
      </w:r>
      <w:r>
        <w:rPr>
          <w:rStyle w:val="Emphasis"/>
        </w:rPr>
        <w:t>preemptive</w:t>
      </w:r>
      <w:r>
        <w:rPr>
          <w:rStyle w:val="Heading3Char2"/>
        </w:rPr>
        <w:t xml:space="preserve"> attempt to disarm its adversary</w:t>
      </w:r>
      <w:r>
        <w:rPr>
          <w:sz w:val="16"/>
        </w:rPr>
        <w:t>, but more likely in a limited way to try to terrify the opponent into backing down. In less extreme scenarios, a state afraid of being disarmed might take steps–issuing nuclear threats, for example, or dispersing mobile nuclear forces– that raised the likelihood of nuclear use later.</w:t>
      </w:r>
    </w:p>
    <w:p w14:paraId="0F3CF49B" w14:textId="77777777" w:rsidR="0028384B" w:rsidRDefault="0028384B" w:rsidP="0028384B">
      <w:pPr>
        <w:rPr>
          <w:sz w:val="16"/>
        </w:rPr>
      </w:pPr>
      <w:r>
        <w:rPr>
          <w:sz w:val="16"/>
        </w:rPr>
        <w:t xml:space="preserve">This danger is likely to be exacerbated by any cyber vulnerabilities affecting nuclear forces and C3I systems. Most directly, the existence of such vulnerabilities could intensify existing fears of being disarmed–fears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purpose of cyber interference could be misinterpreted. In particular, espionage could be mistaken for an attack. Second, </w:t>
      </w:r>
      <w:r>
        <w:rPr>
          <w:rStyle w:val="Heading3Char2"/>
        </w:rPr>
        <w:t xml:space="preserve">a cyberattack could have a more </w:t>
      </w:r>
      <w:r>
        <w:rPr>
          <w:rStyle w:val="Emphasis"/>
        </w:rPr>
        <w:t>significant effect</w:t>
      </w:r>
      <w:r>
        <w:rPr>
          <w:rStyle w:val="Heading3Char2"/>
        </w:rPr>
        <w:t xml:space="preserve"> than </w:t>
      </w:r>
      <w:r>
        <w:rPr>
          <w:rStyle w:val="Emphasis"/>
        </w:rPr>
        <w:t>intended</w:t>
      </w:r>
      <w:r>
        <w:rPr>
          <w:rStyle w:val="Heading3Char2"/>
        </w:rPr>
        <w:t xml:space="preserve">. </w:t>
      </w:r>
      <w:r>
        <w:rPr>
          <w:rStyle w:val="Heading3Char2"/>
          <w:highlight w:val="cyan"/>
        </w:rPr>
        <w:t>Malware</w:t>
      </w:r>
      <w:r>
        <w:rPr>
          <w:rStyle w:val="Heading3Char2"/>
        </w:rPr>
        <w:t xml:space="preserve"> </w:t>
      </w:r>
      <w:r>
        <w:rPr>
          <w:rStyle w:val="Emphasis"/>
        </w:rPr>
        <w:t>implanted</w:t>
      </w:r>
      <w:r>
        <w:rPr>
          <w:sz w:val="16"/>
        </w:rPr>
        <w:t xml:space="preserve"> </w:t>
      </w:r>
      <w:r>
        <w:rPr>
          <w:rStyle w:val="Heading3Char2"/>
          <w:highlight w:val="cyan"/>
        </w:rPr>
        <w:t>into</w:t>
      </w:r>
      <w:r>
        <w:rPr>
          <w:sz w:val="16"/>
        </w:rPr>
        <w:t xml:space="preserve"> information technology (</w:t>
      </w:r>
      <w:r>
        <w:rPr>
          <w:rStyle w:val="Emphasis"/>
          <w:highlight w:val="cyan"/>
        </w:rPr>
        <w:t>IT</w:t>
      </w:r>
      <w:r>
        <w:rPr>
          <w:sz w:val="16"/>
        </w:rPr>
        <w:t xml:space="preserve">) </w:t>
      </w:r>
      <w:r>
        <w:rPr>
          <w:rStyle w:val="Heading3Char2"/>
        </w:rPr>
        <w:t xml:space="preserve">systems associated </w:t>
      </w:r>
      <w:r>
        <w:rPr>
          <w:rStyle w:val="Heading3Char2"/>
          <w:highlight w:val="cyan"/>
        </w:rPr>
        <w:t xml:space="preserve">with </w:t>
      </w:r>
      <w:r>
        <w:rPr>
          <w:rStyle w:val="Emphasis"/>
          <w:highlight w:val="cyan"/>
        </w:rPr>
        <w:t>non-nuclear</w:t>
      </w:r>
      <w:r>
        <w:rPr>
          <w:sz w:val="16"/>
        </w:rPr>
        <w:t xml:space="preserve"> weapons </w:t>
      </w:r>
      <w:r>
        <w:rPr>
          <w:rStyle w:val="Heading3Char2"/>
          <w:highlight w:val="cyan"/>
        </w:rPr>
        <w:t>could</w:t>
      </w:r>
      <w:r>
        <w:rPr>
          <w:sz w:val="16"/>
        </w:rPr>
        <w:t xml:space="preserve"> </w:t>
      </w:r>
      <w:r>
        <w:rPr>
          <w:rStyle w:val="Emphasis"/>
        </w:rPr>
        <w:t xml:space="preserve">accidentally </w:t>
      </w:r>
      <w:r>
        <w:rPr>
          <w:rStyle w:val="Emphasis"/>
          <w:highlight w:val="cyan"/>
        </w:rPr>
        <w:t>spread</w:t>
      </w:r>
      <w:r>
        <w:rPr>
          <w:sz w:val="16"/>
          <w:highlight w:val="cyan"/>
        </w:rPr>
        <w:t xml:space="preserve"> </w:t>
      </w:r>
      <w:r>
        <w:rPr>
          <w:rStyle w:val="Heading3Char2"/>
          <w:highlight w:val="cyan"/>
        </w:rPr>
        <w:t>into</w:t>
      </w:r>
      <w:r>
        <w:rPr>
          <w:rStyle w:val="Heading3Char2"/>
        </w:rPr>
        <w:t xml:space="preserve"> more</w:t>
      </w:r>
      <w:r>
        <w:rPr>
          <w:sz w:val="16"/>
        </w:rPr>
        <w:t xml:space="preserve"> </w:t>
      </w:r>
      <w:r>
        <w:rPr>
          <w:rStyle w:val="Emphasis"/>
        </w:rPr>
        <w:t xml:space="preserve">sensitive </w:t>
      </w:r>
      <w:r>
        <w:rPr>
          <w:rStyle w:val="Emphasis"/>
          <w:highlight w:val="cyan"/>
        </w:rPr>
        <w:t>nuclear</w:t>
      </w:r>
      <w:r>
        <w:rPr>
          <w:sz w:val="16"/>
        </w:rPr>
        <w:t xml:space="preserve">-related </w:t>
      </w:r>
      <w:r>
        <w:rPr>
          <w:rStyle w:val="Emphasis"/>
        </w:rPr>
        <w:t>systems</w:t>
      </w:r>
      <w:r>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3080850C" w14:textId="77777777" w:rsidR="0028384B" w:rsidRDefault="0028384B" w:rsidP="0028384B">
      <w:pPr>
        <w:rPr>
          <w:sz w:val="10"/>
          <w:szCs w:val="16"/>
        </w:rPr>
      </w:pPr>
      <w:r>
        <w:rPr>
          <w:sz w:val="10"/>
          <w:szCs w:val="16"/>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4D7CF3AD" w14:textId="77777777" w:rsidR="0028384B" w:rsidRDefault="0028384B" w:rsidP="0028384B">
      <w:pPr>
        <w:rPr>
          <w:sz w:val="10"/>
          <w:szCs w:val="16"/>
        </w:rPr>
      </w:pPr>
      <w:r>
        <w:rPr>
          <w:sz w:val="10"/>
          <w:szCs w:val="16"/>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4D9D1747" w14:textId="77777777" w:rsidR="0028384B" w:rsidRDefault="0028384B" w:rsidP="0028384B">
      <w:pPr>
        <w:rPr>
          <w:sz w:val="10"/>
          <w:szCs w:val="16"/>
        </w:rPr>
      </w:pPr>
      <w:r>
        <w:rPr>
          <w:sz w:val="10"/>
          <w:szCs w:val="16"/>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E92DA0F" w14:textId="77777777" w:rsidR="0028384B" w:rsidRDefault="0028384B" w:rsidP="0028384B">
      <w:pPr>
        <w:rPr>
          <w:sz w:val="10"/>
          <w:szCs w:val="16"/>
        </w:rPr>
      </w:pPr>
      <w:r>
        <w:rPr>
          <w:sz w:val="10"/>
          <w:szCs w:val="16"/>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02C42E12" w14:textId="77777777" w:rsidR="0028384B" w:rsidRDefault="0028384B" w:rsidP="0028384B">
      <w:pPr>
        <w:rPr>
          <w:sz w:val="10"/>
          <w:szCs w:val="16"/>
        </w:rPr>
      </w:pPr>
      <w:r>
        <w:rPr>
          <w:sz w:val="10"/>
          <w:szCs w:val="16"/>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3B2819FE" w14:textId="77777777" w:rsidR="0028384B" w:rsidRDefault="0028384B" w:rsidP="0028384B">
      <w:pPr>
        <w:rPr>
          <w:sz w:val="16"/>
        </w:rPr>
      </w:pPr>
      <w:r>
        <w:rPr>
          <w:sz w:val="16"/>
        </w:rPr>
        <w:t xml:space="preserve">Third, </w:t>
      </w:r>
      <w:r>
        <w:rPr>
          <w:rStyle w:val="Heading3Char2"/>
        </w:rPr>
        <w:t>cyber operations</w:t>
      </w:r>
      <w:r>
        <w:rPr>
          <w:sz w:val="16"/>
        </w:rPr>
        <w:t xml:space="preserve">–whether conducted for espionage or offensive purposes–can </w:t>
      </w:r>
      <w:r>
        <w:rPr>
          <w:rStyle w:val="Heading3Char2"/>
        </w:rPr>
        <w:t>present</w:t>
      </w:r>
      <w:r>
        <w:rPr>
          <w:sz w:val="16"/>
        </w:rPr>
        <w:t xml:space="preserve"> particularly </w:t>
      </w:r>
      <w:r>
        <w:rPr>
          <w:rStyle w:val="Emphasis"/>
        </w:rPr>
        <w:t>significant risks</w:t>
      </w:r>
      <w:r>
        <w:rPr>
          <w:sz w:val="16"/>
        </w:rPr>
        <w:t xml:space="preserve"> </w:t>
      </w:r>
      <w:r>
        <w:rPr>
          <w:rStyle w:val="Heading3Char2"/>
        </w:rPr>
        <w:t>of</w:t>
      </w:r>
      <w:r>
        <w:rPr>
          <w:sz w:val="16"/>
        </w:rPr>
        <w:t xml:space="preserve"> </w:t>
      </w:r>
      <w:r>
        <w:rPr>
          <w:rStyle w:val="Emphasis"/>
        </w:rPr>
        <w:t>unanticipated collateral effects</w:t>
      </w:r>
      <w:r>
        <w:rPr>
          <w:sz w:val="16"/>
        </w:rPr>
        <w:t xml:space="preserve">, that is, of </w:t>
      </w:r>
      <w:r>
        <w:rPr>
          <w:rStyle w:val="Heading3Char2"/>
          <w:highlight w:val="cyan"/>
        </w:rPr>
        <w:t>affecting</w:t>
      </w:r>
      <w:r>
        <w:rPr>
          <w:rStyle w:val="Heading3Char2"/>
        </w:rPr>
        <w:t xml:space="preserve"> IT </w:t>
      </w:r>
      <w:r>
        <w:rPr>
          <w:rStyle w:val="Heading3Char2"/>
          <w:highlight w:val="cyan"/>
        </w:rPr>
        <w:t xml:space="preserve">systems </w:t>
      </w:r>
      <w:r>
        <w:rPr>
          <w:rStyle w:val="Emphasis"/>
          <w:highlight w:val="cyan"/>
        </w:rPr>
        <w:t>other</w:t>
      </w:r>
      <w:r>
        <w:rPr>
          <w:rStyle w:val="Heading3Char2"/>
          <w:highlight w:val="cyan"/>
        </w:rPr>
        <w:t xml:space="preserve"> than</w:t>
      </w:r>
      <w:r>
        <w:rPr>
          <w:rStyle w:val="Heading3Char2"/>
        </w:rPr>
        <w:t xml:space="preserve"> the </w:t>
      </w:r>
      <w:r>
        <w:rPr>
          <w:rStyle w:val="Emphasis"/>
          <w:highlight w:val="cyan"/>
        </w:rPr>
        <w:t>intended</w:t>
      </w:r>
      <w:r>
        <w:rPr>
          <w:rStyle w:val="Heading3Char2"/>
        </w:rPr>
        <w:t xml:space="preserve"> target</w:t>
      </w:r>
      <w:r>
        <w:rPr>
          <w:sz w:val="16"/>
        </w:rPr>
        <w:t xml:space="preserve">.13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w:t>
      </w:r>
      <w:r>
        <w:rPr>
          <w:rStyle w:val="Emphasis"/>
        </w:rPr>
        <w:t>Minimizing</w:t>
      </w:r>
      <w:r>
        <w:rPr>
          <w:rStyle w:val="Heading3Char2"/>
        </w:rPr>
        <w:t xml:space="preserve"> such effects relies</w:t>
      </w:r>
      <w:r>
        <w:rPr>
          <w:sz w:val="16"/>
        </w:rPr>
        <w:t xml:space="preserve">, in part, </w:t>
      </w:r>
      <w:r>
        <w:rPr>
          <w:rStyle w:val="Heading3Char2"/>
        </w:rPr>
        <w:t xml:space="preserve">on </w:t>
      </w:r>
      <w:r>
        <w:rPr>
          <w:rStyle w:val="Emphasis"/>
        </w:rPr>
        <w:t>detailed intel</w:t>
      </w:r>
      <w:r>
        <w:rPr>
          <w:rStyle w:val="Heading3Char2"/>
        </w:rPr>
        <w:t xml:space="preserve">ligence about the target network and on connections between it and other networks. </w:t>
      </w:r>
      <w:r>
        <w:rPr>
          <w:rStyle w:val="Emphasis"/>
        </w:rPr>
        <w:t>Obtaining</w:t>
      </w:r>
      <w:r>
        <w:rPr>
          <w:sz w:val="16"/>
        </w:rPr>
        <w:t xml:space="preserve"> </w:t>
      </w:r>
      <w:r>
        <w:rPr>
          <w:rStyle w:val="Heading3Char2"/>
        </w:rPr>
        <w:t>the</w:t>
      </w:r>
      <w:r>
        <w:rPr>
          <w:sz w:val="16"/>
        </w:rPr>
        <w:t xml:space="preserve"> requisite </w:t>
      </w:r>
      <w:r>
        <w:rPr>
          <w:rStyle w:val="Heading3Char2"/>
        </w:rPr>
        <w:t>intelligence is</w:t>
      </w:r>
      <w:r>
        <w:rPr>
          <w:sz w:val="16"/>
        </w:rPr>
        <w:t xml:space="preserve"> potentially much more </w:t>
      </w:r>
      <w:r>
        <w:rPr>
          <w:rStyle w:val="Emphasis"/>
        </w:rPr>
        <w:t>difficult</w:t>
      </w:r>
      <w:r>
        <w:rPr>
          <w:sz w:val="16"/>
        </w:rPr>
        <w:t xml:space="preserve"> than identifying what surrounds a target in physical space (as is verifying that the resulting picture is complete). </w:t>
      </w:r>
      <w:r>
        <w:rPr>
          <w:rStyle w:val="Heading3Char2"/>
        </w:rPr>
        <w:t xml:space="preserve">To complicate matters further, sophisticated </w:t>
      </w:r>
      <w:r>
        <w:rPr>
          <w:rStyle w:val="Emphasis"/>
        </w:rPr>
        <w:t>malware</w:t>
      </w:r>
      <w:r>
        <w:rPr>
          <w:sz w:val="16"/>
        </w:rPr>
        <w:t xml:space="preserve"> </w:t>
      </w:r>
      <w:r>
        <w:rPr>
          <w:rStyle w:val="Heading3Char2"/>
        </w:rPr>
        <w:t>must</w:t>
      </w:r>
      <w:r>
        <w:rPr>
          <w:sz w:val="16"/>
        </w:rPr>
        <w:t xml:space="preserve"> generally </w:t>
      </w:r>
      <w:r>
        <w:rPr>
          <w:rStyle w:val="Heading3Char2"/>
        </w:rPr>
        <w:t>be</w:t>
      </w:r>
      <w:r>
        <w:rPr>
          <w:sz w:val="16"/>
        </w:rPr>
        <w:t xml:space="preserve"> </w:t>
      </w:r>
      <w:r>
        <w:rPr>
          <w:rStyle w:val="Emphasis"/>
        </w:rPr>
        <w:t>tailored</w:t>
      </w:r>
      <w:r>
        <w:rPr>
          <w:sz w:val="16"/>
        </w:rPr>
        <w:t xml:space="preserve"> to each target and, if revealed, will become ineffective once the adversary can clean its networks and fix whatever exploit was used to gain access. </w:t>
      </w:r>
      <w:r>
        <w:rPr>
          <w:rStyle w:val="Heading3Char2"/>
        </w:rPr>
        <w:t xml:space="preserve">As a result, the effects of cyber weapons cannot usually be understood through </w:t>
      </w:r>
      <w:r>
        <w:rPr>
          <w:rStyle w:val="Emphasis"/>
        </w:rPr>
        <w:t>testing</w:t>
      </w:r>
      <w:r>
        <w:rPr>
          <w:rStyle w:val="Heading3Char2"/>
        </w:rPr>
        <w:t xml:space="preserve">, further </w:t>
      </w:r>
      <w:r>
        <w:rPr>
          <w:rStyle w:val="Emphasis"/>
        </w:rPr>
        <w:t>increasing</w:t>
      </w:r>
      <w:r>
        <w:rPr>
          <w:sz w:val="16"/>
        </w:rPr>
        <w:t xml:space="preserve"> </w:t>
      </w:r>
      <w:r>
        <w:rPr>
          <w:rStyle w:val="Heading3Char2"/>
        </w:rPr>
        <w:t>the likelihood of unanticipated collateral damage</w:t>
      </w:r>
      <w:r>
        <w:rPr>
          <w:sz w:val="16"/>
        </w:rPr>
        <w:t xml:space="preserve"> (simulations can be used but they are only as good as the available intelligence on the target).</w:t>
      </w:r>
    </w:p>
    <w:p w14:paraId="0C79FA9F" w14:textId="77777777" w:rsidR="0028384B" w:rsidRDefault="0028384B" w:rsidP="0028384B">
      <w:pPr>
        <w:rPr>
          <w:sz w:val="10"/>
          <w:szCs w:val="16"/>
        </w:rPr>
      </w:pPr>
      <w:r>
        <w:rPr>
          <w:sz w:val="10"/>
          <w:szCs w:val="16"/>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3E906BF8" w14:textId="77777777" w:rsidR="0028384B" w:rsidRDefault="0028384B" w:rsidP="0028384B">
      <w:pPr>
        <w:rPr>
          <w:sz w:val="10"/>
          <w:szCs w:val="16"/>
        </w:rPr>
      </w:pPr>
      <w:r>
        <w:rPr>
          <w:sz w:val="10"/>
          <w:szCs w:val="16"/>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458AEA80" w14:textId="77777777" w:rsidR="0028384B" w:rsidRDefault="0028384B" w:rsidP="0028384B">
      <w:pPr>
        <w:rPr>
          <w:sz w:val="10"/>
          <w:szCs w:val="16"/>
        </w:rPr>
      </w:pPr>
      <w:r>
        <w:rPr>
          <w:sz w:val="10"/>
          <w:szCs w:val="16"/>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 –are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D530F6E" w14:textId="77777777" w:rsidR="0028384B" w:rsidRDefault="0028384B" w:rsidP="0028384B">
      <w:pPr>
        <w:rPr>
          <w:sz w:val="10"/>
          <w:szCs w:val="16"/>
        </w:rPr>
      </w:pPr>
      <w:r>
        <w:rPr>
          <w:sz w:val="10"/>
          <w:szCs w:val="16"/>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7683F47B" w14:textId="77777777" w:rsidR="0028384B" w:rsidRDefault="0028384B" w:rsidP="0028384B">
      <w:pPr>
        <w:rPr>
          <w:sz w:val="10"/>
          <w:szCs w:val="16"/>
        </w:rPr>
      </w:pPr>
      <w:r>
        <w:rPr>
          <w:sz w:val="10"/>
          <w:szCs w:val="16"/>
        </w:rPr>
        <w:t>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what matters is not whether damage-limitation operations would actually prove effective, but whether a potential target believes they might. In this context, Chinese and Russian fears that the United States is seeking the capabilities–non-nuclear capabilities, in particular–to negate their nuclear deterrents could prove escalatory in a crisis or conflict by generating “crisis instability,”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3F4706E6" w14:textId="77777777" w:rsidR="0028384B" w:rsidRDefault="0028384B" w:rsidP="0028384B">
      <w:pPr>
        <w:rPr>
          <w:sz w:val="10"/>
          <w:szCs w:val="16"/>
        </w:rPr>
      </w:pPr>
      <w:r>
        <w:rPr>
          <w:sz w:val="10"/>
          <w:szCs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22E074E8" w14:textId="77777777" w:rsidR="0028384B" w:rsidRDefault="0028384B" w:rsidP="0028384B">
      <w:pPr>
        <w:rPr>
          <w:sz w:val="10"/>
          <w:szCs w:val="16"/>
        </w:rPr>
      </w:pPr>
      <w:r>
        <w:rPr>
          <w:sz w:val="10"/>
          <w:szCs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17F1A979" w14:textId="77777777" w:rsidR="0028384B" w:rsidRDefault="0028384B" w:rsidP="0028384B">
      <w:pPr>
        <w:rPr>
          <w:sz w:val="10"/>
          <w:szCs w:val="16"/>
        </w:rPr>
      </w:pPr>
      <w:r>
        <w:rPr>
          <w:sz w:val="10"/>
          <w:szCs w:val="16"/>
        </w:rPr>
        <w:t>Even given these limitations, however, cyberattacks could still assist with damage limitation. They could buy more time for counterforce operations to attrite an opponent’s nuclear forces and reduce the coherence of any retaliatory attacks, somewhat simplifying the task of air and missile defenses. Moreover, the potential for cyberattacks to shape an adversary’s perceptions could prove valuable. For example, an attacker might try to “blind” its adversary’s early-warning system just before launching counterforce strikes on its nuclear forces.</w:t>
      </w:r>
    </w:p>
    <w:p w14:paraId="2CFF3B7C" w14:textId="77777777" w:rsidR="0028384B" w:rsidRDefault="0028384B" w:rsidP="0028384B">
      <w:pPr>
        <w:rPr>
          <w:sz w:val="10"/>
          <w:szCs w:val="16"/>
        </w:rPr>
      </w:pPr>
      <w:r>
        <w:rPr>
          <w:sz w:val="10"/>
          <w:szCs w:val="16"/>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5699C42F" w14:textId="77777777" w:rsidR="0028384B" w:rsidRDefault="0028384B" w:rsidP="0028384B">
      <w:pPr>
        <w:rPr>
          <w:sz w:val="10"/>
          <w:szCs w:val="16"/>
        </w:rPr>
      </w:pPr>
      <w:r>
        <w:rPr>
          <w:sz w:val="10"/>
          <w:szCs w:val="16"/>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64082B7E" w14:textId="77777777" w:rsidR="0028384B" w:rsidRDefault="0028384B" w:rsidP="0028384B">
      <w:pPr>
        <w:rPr>
          <w:sz w:val="10"/>
          <w:szCs w:val="16"/>
        </w:rPr>
      </w:pPr>
      <w:r>
        <w:rPr>
          <w:sz w:val="10"/>
          <w:szCs w:val="16"/>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28797A9C" w14:textId="77777777" w:rsidR="0028384B" w:rsidRDefault="0028384B" w:rsidP="0028384B">
      <w:pPr>
        <w:rPr>
          <w:sz w:val="16"/>
        </w:rPr>
      </w:pPr>
      <w:r>
        <w:rPr>
          <w:sz w:val="16"/>
        </w:rPr>
        <w:t xml:space="preserve">To make matters worse, </w:t>
      </w:r>
      <w:r>
        <w:rPr>
          <w:rStyle w:val="Heading3Char2"/>
          <w:highlight w:val="cyan"/>
        </w:rPr>
        <w:t>a state</w:t>
      </w:r>
      <w:r>
        <w:rPr>
          <w:sz w:val="16"/>
        </w:rPr>
        <w:t xml:space="preserve"> that was </w:t>
      </w:r>
      <w:r>
        <w:rPr>
          <w:rStyle w:val="Emphasis"/>
          <w:highlight w:val="cyan"/>
        </w:rPr>
        <w:t>concerned</w:t>
      </w:r>
      <w:r>
        <w:rPr>
          <w:sz w:val="16"/>
          <w:highlight w:val="cyan"/>
        </w:rPr>
        <w:t xml:space="preserve"> </w:t>
      </w:r>
      <w:r>
        <w:rPr>
          <w:rStyle w:val="Heading3Char2"/>
          <w:highlight w:val="cyan"/>
        </w:rPr>
        <w:t>about</w:t>
      </w:r>
      <w:r>
        <w:rPr>
          <w:rStyle w:val="Heading3Char2"/>
        </w:rPr>
        <w:t xml:space="preserve"> its </w:t>
      </w:r>
      <w:r>
        <w:rPr>
          <w:rStyle w:val="Heading3Char2"/>
          <w:highlight w:val="cyan"/>
        </w:rPr>
        <w:t>nuclear</w:t>
      </w:r>
      <w:r>
        <w:rPr>
          <w:rStyle w:val="Heading3Char2"/>
        </w:rPr>
        <w:t xml:space="preserve"> forces and C3I systems coming under cyberattack </w:t>
      </w:r>
      <w:r>
        <w:rPr>
          <w:rStyle w:val="Heading3Char2"/>
          <w:highlight w:val="cyan"/>
        </w:rPr>
        <w:t xml:space="preserve">might be </w:t>
      </w:r>
      <w:r>
        <w:rPr>
          <w:rStyle w:val="Emphasis"/>
          <w:highlight w:val="cyan"/>
        </w:rPr>
        <w:t>inclined</w:t>
      </w:r>
      <w:r>
        <w:rPr>
          <w:sz w:val="16"/>
        </w:rPr>
        <w:t xml:space="preserve">, especially </w:t>
      </w:r>
      <w:r>
        <w:rPr>
          <w:rStyle w:val="Heading3Char2"/>
          <w:highlight w:val="cyan"/>
        </w:rPr>
        <w:t>in</w:t>
      </w:r>
      <w:r>
        <w:rPr>
          <w:sz w:val="16"/>
        </w:rPr>
        <w:t xml:space="preserve"> a </w:t>
      </w:r>
      <w:r>
        <w:rPr>
          <w:rStyle w:val="Emphasis"/>
          <w:highlight w:val="cyan"/>
        </w:rPr>
        <w:t>crisis</w:t>
      </w:r>
      <w:r>
        <w:rPr>
          <w:sz w:val="16"/>
        </w:rPr>
        <w:t xml:space="preserve"> or conflict, </w:t>
      </w:r>
      <w:r>
        <w:rPr>
          <w:rStyle w:val="Heading3Char2"/>
          <w:highlight w:val="cyan"/>
        </w:rPr>
        <w:t>to interpret</w:t>
      </w:r>
      <w:r>
        <w:rPr>
          <w:rStyle w:val="Heading3Char2"/>
        </w:rPr>
        <w:t xml:space="preserve"> ambiguous indicators </w:t>
      </w:r>
      <w:r>
        <w:rPr>
          <w:rStyle w:val="Heading3Char2"/>
          <w:highlight w:val="cyan"/>
        </w:rPr>
        <w:t xml:space="preserve">in the </w:t>
      </w:r>
      <w:r>
        <w:rPr>
          <w:rStyle w:val="Emphasis"/>
          <w:highlight w:val="cyan"/>
        </w:rPr>
        <w:t>worst</w:t>
      </w:r>
      <w:r>
        <w:rPr>
          <w:rStyle w:val="Emphasis"/>
        </w:rPr>
        <w:t xml:space="preserve"> possible </w:t>
      </w:r>
      <w:r>
        <w:rPr>
          <w:rStyle w:val="Emphasis"/>
          <w:highlight w:val="cyan"/>
        </w:rPr>
        <w:t>light</w:t>
      </w:r>
      <w:r>
        <w:rPr>
          <w:sz w:val="16"/>
        </w:rPr>
        <w:t xml:space="preserve">. For example, if one of its nuclear C3I systems malfunctioned because of, say, bad design or aging components, it might wrongly attribute the failure to a cyberattack (in fact, the temptation among operators to do so might be particularly strong if they would otherwise be held responsible for an internal failure). Regardless of precisely how it arose, however, </w:t>
      </w:r>
      <w:r>
        <w:rPr>
          <w:rStyle w:val="Heading3Char2"/>
        </w:rPr>
        <w:t>a</w:t>
      </w:r>
      <w:r>
        <w:rPr>
          <w:sz w:val="16"/>
        </w:rPr>
        <w:t xml:space="preserve"> </w:t>
      </w:r>
      <w:r>
        <w:rPr>
          <w:rStyle w:val="Emphasis"/>
        </w:rPr>
        <w:t>false positive</w:t>
      </w:r>
      <w:r>
        <w:rPr>
          <w:sz w:val="16"/>
        </w:rPr>
        <w:t xml:space="preserve"> </w:t>
      </w:r>
      <w:r>
        <w:rPr>
          <w:rStyle w:val="Heading3Char2"/>
        </w:rPr>
        <w:t>that occurred in a crisis</w:t>
      </w:r>
      <w:r>
        <w:rPr>
          <w:sz w:val="16"/>
        </w:rPr>
        <w:t xml:space="preserve"> or conflict </w:t>
      </w:r>
      <w:r>
        <w:rPr>
          <w:rStyle w:val="Heading3Char2"/>
        </w:rPr>
        <w:t xml:space="preserve">could </w:t>
      </w:r>
      <w:r>
        <w:rPr>
          <w:rStyle w:val="Heading3Char2"/>
          <w:highlight w:val="cyan"/>
        </w:rPr>
        <w:t xml:space="preserve">generate </w:t>
      </w:r>
      <w:r>
        <w:rPr>
          <w:rStyle w:val="Emphasis"/>
          <w:highlight w:val="cyan"/>
        </w:rPr>
        <w:t>significant escalation</w:t>
      </w:r>
      <w:r>
        <w:rPr>
          <w:rStyle w:val="Emphasis"/>
        </w:rPr>
        <w:t xml:space="preserve"> pressures</w:t>
      </w:r>
      <w:r>
        <w:rPr>
          <w:sz w:val="16"/>
        </w:rPr>
        <w:t>.</w:t>
      </w:r>
    </w:p>
    <w:p w14:paraId="5761737C" w14:textId="77777777" w:rsidR="0028384B" w:rsidRDefault="0028384B" w:rsidP="0028384B">
      <w:pPr>
        <w:rPr>
          <w:sz w:val="16"/>
        </w:rPr>
      </w:pPr>
      <w:r>
        <w:rPr>
          <w:sz w:val="16"/>
        </w:rPr>
        <w:t xml:space="preserve">Concerns about the potential for cyber operations to enhance the effectiveness of damage limitation can have effects beyond generating crisis instability at a time of heightened tensions or during a conflict. In peacetime, such concerns may induce nuclear-armed states to take steps to try to ensure that nuclear weapons could be employed when duly ordered in a crisis or conflict, even at the expense of exacerbating the danger of inadvertent or unauthorized use. </w:t>
      </w:r>
      <w:r>
        <w:rPr>
          <w:rStyle w:val="Heading3Char2"/>
        </w:rPr>
        <w:t xml:space="preserve">Concerned </w:t>
      </w:r>
      <w:r>
        <w:rPr>
          <w:rStyle w:val="Heading3Char2"/>
          <w:highlight w:val="cyan"/>
        </w:rPr>
        <w:t>states</w:t>
      </w:r>
      <w:r>
        <w:rPr>
          <w:sz w:val="16"/>
        </w:rPr>
        <w:t xml:space="preserve">, for example, </w:t>
      </w:r>
      <w:r>
        <w:rPr>
          <w:rStyle w:val="Heading3Char2"/>
          <w:highlight w:val="cyan"/>
        </w:rPr>
        <w:t>could</w:t>
      </w:r>
      <w:r>
        <w:rPr>
          <w:sz w:val="16"/>
          <w:highlight w:val="cyan"/>
        </w:rPr>
        <w:t xml:space="preserve"> </w:t>
      </w:r>
      <w:r>
        <w:rPr>
          <w:rStyle w:val="Emphasis"/>
          <w:highlight w:val="cyan"/>
        </w:rPr>
        <w:t>remove p</w:t>
      </w:r>
      <w:r>
        <w:rPr>
          <w:rStyle w:val="Heading3Char2"/>
        </w:rPr>
        <w:t xml:space="preserve">ermissive </w:t>
      </w:r>
      <w:r>
        <w:rPr>
          <w:rStyle w:val="Emphasis"/>
          <w:highlight w:val="cyan"/>
        </w:rPr>
        <w:t>a</w:t>
      </w:r>
      <w:r>
        <w:rPr>
          <w:rStyle w:val="Heading3Char2"/>
        </w:rPr>
        <w:t xml:space="preserve">ction </w:t>
      </w:r>
      <w:r>
        <w:rPr>
          <w:rStyle w:val="Emphasis"/>
          <w:highlight w:val="cyan"/>
        </w:rPr>
        <w:t>l</w:t>
      </w:r>
      <w:r>
        <w:rPr>
          <w:rStyle w:val="Heading3Char2"/>
        </w:rPr>
        <w:t>ink</w:t>
      </w:r>
      <w:r>
        <w:rPr>
          <w:rStyle w:val="Emphasis"/>
          <w:highlight w:val="cyan"/>
        </w:rPr>
        <w:t>s</w:t>
      </w:r>
      <w:r>
        <w:rPr>
          <w:sz w:val="16"/>
        </w:rPr>
        <w:t>–electronic “locks” designed to prevent the unauthorized use of nuclear weapons–because of the perceived danger that they could be hacked and thus subverted to prevent authorized use.28</w:t>
      </w:r>
    </w:p>
    <w:p w14:paraId="50983A75" w14:textId="77777777" w:rsidR="0028384B" w:rsidRDefault="0028384B" w:rsidP="0028384B">
      <w:pPr>
        <w:rPr>
          <w:sz w:val="16"/>
        </w:rPr>
      </w:pPr>
      <w:r>
        <w:rPr>
          <w:rStyle w:val="Heading3Char2"/>
        </w:rPr>
        <w:t xml:space="preserve">Alternatively </w:t>
      </w:r>
      <w:r>
        <w:rPr>
          <w:rStyle w:val="Heading3Char2"/>
          <w:highlight w:val="cyan"/>
        </w:rPr>
        <w:t>or</w:t>
      </w:r>
      <w:r>
        <w:rPr>
          <w:rStyle w:val="Heading3Char2"/>
        </w:rPr>
        <w:t xml:space="preserve"> additionally</w:t>
      </w:r>
      <w:r>
        <w:rPr>
          <w:sz w:val="16"/>
        </w:rPr>
        <w:t xml:space="preserve">, states </w:t>
      </w:r>
      <w:r>
        <w:rPr>
          <w:rStyle w:val="Heading3Char2"/>
        </w:rPr>
        <w:t>could</w:t>
      </w:r>
      <w:r>
        <w:rPr>
          <w:sz w:val="16"/>
        </w:rPr>
        <w:t xml:space="preserve"> make plans to </w:t>
      </w:r>
      <w:r>
        <w:rPr>
          <w:rStyle w:val="Emphasis"/>
          <w:highlight w:val="cyan"/>
        </w:rPr>
        <w:t>predelegate</w:t>
      </w:r>
      <w:r>
        <w:rPr>
          <w:sz w:val="16"/>
        </w:rPr>
        <w:t xml:space="preserve"> the </w:t>
      </w:r>
      <w:r>
        <w:rPr>
          <w:rStyle w:val="Emphasis"/>
        </w:rPr>
        <w:t>authority</w:t>
      </w:r>
      <w:r>
        <w:rPr>
          <w:sz w:val="16"/>
        </w:rPr>
        <w:t xml:space="preserve"> to use nuclear weapons down the chain of command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leading to inadvertent use.29 Predelegation also </w:t>
      </w:r>
      <w:r>
        <w:rPr>
          <w:rStyle w:val="Heading3Char2"/>
        </w:rPr>
        <w:t xml:space="preserve">increases the </w:t>
      </w:r>
      <w:r>
        <w:rPr>
          <w:rStyle w:val="Heading3Char2"/>
          <w:highlight w:val="cyan"/>
        </w:rPr>
        <w:t>risk</w:t>
      </w:r>
      <w:r>
        <w:rPr>
          <w:rStyle w:val="Heading3Char2"/>
        </w:rPr>
        <w:t xml:space="preserve"> of </w:t>
      </w:r>
      <w:r>
        <w:rPr>
          <w:rStyle w:val="Emphasis"/>
          <w:highlight w:val="cyan"/>
        </w:rPr>
        <w:t>unauthorized use</w:t>
      </w:r>
      <w:r>
        <w:rPr>
          <w:sz w:val="16"/>
        </w:rPr>
        <w:t xml:space="preserve"> because a field commander could order the use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7B076F3F" w14:textId="77777777" w:rsidR="0028384B" w:rsidRDefault="0028384B" w:rsidP="0028384B">
      <w:pPr>
        <w:rPr>
          <w:sz w:val="10"/>
          <w:szCs w:val="16"/>
        </w:rPr>
      </w:pPr>
      <w:r>
        <w:rPr>
          <w:sz w:val="10"/>
          <w:szCs w:val="16"/>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6743AE6F" w14:textId="77777777" w:rsidR="0028384B" w:rsidRDefault="0028384B" w:rsidP="0028384B">
      <w:pPr>
        <w:rPr>
          <w:sz w:val="10"/>
          <w:szCs w:val="16"/>
        </w:rPr>
      </w:pPr>
      <w:r>
        <w:rPr>
          <w:sz w:val="10"/>
          <w:szCs w:val="16"/>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2A87BD8E" w14:textId="77777777" w:rsidR="0028384B" w:rsidRDefault="0028384B" w:rsidP="0028384B">
      <w:pPr>
        <w:rPr>
          <w:sz w:val="10"/>
          <w:szCs w:val="16"/>
        </w:rPr>
      </w:pPr>
      <w:r>
        <w:rPr>
          <w:sz w:val="10"/>
          <w:szCs w:val="16"/>
        </w:rPr>
        <w:t>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an ongoing effort to collect intelligence through its C3I networks, it would know definitively that at least some of its cyber defenses had failed. This realization might lead the state to fear that attacks on its nuclear forces were imminent.</w:t>
      </w:r>
    </w:p>
    <w:p w14:paraId="347FB346" w14:textId="77777777" w:rsidR="0028384B" w:rsidRDefault="0028384B" w:rsidP="0028384B">
      <w:pPr>
        <w:rPr>
          <w:sz w:val="10"/>
          <w:szCs w:val="16"/>
        </w:rPr>
      </w:pPr>
      <w:r>
        <w:rPr>
          <w:sz w:val="10"/>
          <w:szCs w:val="16"/>
        </w:rPr>
        <w:t>Second, because of the difficulty of rapidly distinguishing cyber espionage from a cyberattack, espionage against nuclear forces or C3I systems would risk being misinterpreted as an attack. In theory, the use of armed UAVs for surveillance of an adversary’s nuclear forces could generate a similar risk. However, a state motivated by purely defensive considerations would have strong and obvious reasons not to use armed UAVs in this way.</w:t>
      </w:r>
    </w:p>
    <w:p w14:paraId="220D513C" w14:textId="77777777" w:rsidR="0028384B" w:rsidRDefault="0028384B" w:rsidP="0028384B">
      <w:pPr>
        <w:rPr>
          <w:sz w:val="10"/>
          <w:szCs w:val="16"/>
        </w:rPr>
      </w:pPr>
      <w:r>
        <w:rPr>
          <w:sz w:val="10"/>
          <w:szCs w:val="16"/>
        </w:rPr>
        <w:t>The risks resulting from cyber espionage being mistaken as an attack would depend on who had initiated the operation and who was the target. China or Russia might assess that U.S. cyber surveillance was actually an offensive effort intended to undermine–or, more likely, give Washington the option of undermining– Beijing’s or Moscow’s ability to launch nuclear weapons, thus potentially generating crisis instability. By contrast, because Washington is apparently more confident in the survivability of its nuclear deterrent, cyber espionage directed against U.S. nuclear forces or C3I systems would be less likely to have the same result. Nonetheless, such operations would likely be of real concern to Washington and could, for example, be misinterpreted as a prelude to nuclear use by China or Russia.</w:t>
      </w:r>
    </w:p>
    <w:p w14:paraId="73F2253D" w14:textId="77777777" w:rsidR="0028384B" w:rsidRDefault="0028384B" w:rsidP="0028384B">
      <w:pPr>
        <w:rPr>
          <w:sz w:val="10"/>
          <w:szCs w:val="16"/>
        </w:rPr>
      </w:pPr>
      <w:r>
        <w:rPr>
          <w:sz w:val="10"/>
          <w:szCs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B8B8913" w14:textId="77777777" w:rsidR="0028384B" w:rsidRDefault="0028384B" w:rsidP="0028384B">
      <w:pPr>
        <w:rPr>
          <w:sz w:val="16"/>
        </w:rPr>
      </w:pPr>
      <w:r>
        <w:rPr>
          <w:rStyle w:val="Heading3Char2"/>
        </w:rPr>
        <w:t xml:space="preserve">A state that eschewed cyber operations of any kind against an opponent’s </w:t>
      </w:r>
      <w:r>
        <w:rPr>
          <w:rStyle w:val="Emphasis"/>
        </w:rPr>
        <w:t>nuclear</w:t>
      </w:r>
      <w:r>
        <w:rPr>
          <w:sz w:val="16"/>
        </w:rPr>
        <w:t xml:space="preserve"> </w:t>
      </w:r>
      <w:r>
        <w:rPr>
          <w:rStyle w:val="Heading3Char2"/>
        </w:rPr>
        <w:t xml:space="preserve">forces or C3I systems might </w:t>
      </w:r>
      <w:r>
        <w:rPr>
          <w:rStyle w:val="Emphasis"/>
        </w:rPr>
        <w:t>still</w:t>
      </w:r>
      <w:r>
        <w:rPr>
          <w:rStyle w:val="Heading3Char2"/>
        </w:rPr>
        <w:t xml:space="preserve"> launch such operations against </w:t>
      </w:r>
      <w:r>
        <w:rPr>
          <w:rStyle w:val="Emphasis"/>
        </w:rPr>
        <w:t>adversary</w:t>
      </w:r>
      <w:r>
        <w:rPr>
          <w:sz w:val="16"/>
        </w:rPr>
        <w:t xml:space="preserve"> military </w:t>
      </w:r>
      <w:r>
        <w:rPr>
          <w:rStyle w:val="Emphasis"/>
        </w:rPr>
        <w:t>networks</w:t>
      </w:r>
      <w:r>
        <w:rPr>
          <w:sz w:val="16"/>
        </w:rPr>
        <w:t xml:space="preserve"> involved exclusively in non-nuclear operations. </w:t>
      </w:r>
      <w:r>
        <w:rPr>
          <w:rStyle w:val="Heading3Char2"/>
        </w:rPr>
        <w:t xml:space="preserve">If, because of design flaws, imperfect intelligence, or mistakes in execution, the </w:t>
      </w:r>
      <w:r>
        <w:rPr>
          <w:rStyle w:val="Emphasis"/>
        </w:rPr>
        <w:t>malware</w:t>
      </w:r>
      <w:r>
        <w:rPr>
          <w:rStyle w:val="Heading3Char2"/>
        </w:rPr>
        <w:t xml:space="preserve"> used in such attacks </w:t>
      </w:r>
      <w:r>
        <w:rPr>
          <w:rStyle w:val="Emphasis"/>
        </w:rPr>
        <w:t>spread</w:t>
      </w:r>
      <w:r>
        <w:rPr>
          <w:sz w:val="16"/>
        </w:rPr>
        <w:t xml:space="preserve"> </w:t>
      </w:r>
      <w:r>
        <w:rPr>
          <w:rStyle w:val="Heading3Char2"/>
        </w:rPr>
        <w:t xml:space="preserve">and infected networks that were involved in </w:t>
      </w:r>
      <w:r>
        <w:rPr>
          <w:rStyle w:val="Emphasis"/>
        </w:rPr>
        <w:t>nuclear operations</w:t>
      </w:r>
      <w:r>
        <w:rPr>
          <w:rStyle w:val="Heading3Char2"/>
        </w:rPr>
        <w:t xml:space="preserve">, </w:t>
      </w:r>
      <w:r>
        <w:rPr>
          <w:rStyle w:val="Heading3Char2"/>
          <w:highlight w:val="cyan"/>
        </w:rPr>
        <w:t xml:space="preserve">the </w:t>
      </w:r>
      <w:r>
        <w:rPr>
          <w:rStyle w:val="Emphasis"/>
          <w:highlight w:val="cyan"/>
        </w:rPr>
        <w:t>target</w:t>
      </w:r>
      <w:r>
        <w:rPr>
          <w:rStyle w:val="Heading3Char2"/>
          <w:highlight w:val="cyan"/>
        </w:rPr>
        <w:t xml:space="preserve"> might </w:t>
      </w:r>
      <w:r>
        <w:rPr>
          <w:rStyle w:val="Emphasis"/>
          <w:highlight w:val="cyan"/>
        </w:rPr>
        <w:t>conclude</w:t>
      </w:r>
      <w:r>
        <w:rPr>
          <w:sz w:val="16"/>
        </w:rPr>
        <w:t xml:space="preserve"> </w:t>
      </w:r>
      <w:r>
        <w:rPr>
          <w:rStyle w:val="Heading3Char2"/>
        </w:rPr>
        <w:t xml:space="preserve">that </w:t>
      </w:r>
      <w:r>
        <w:rPr>
          <w:rStyle w:val="Heading3Char2"/>
          <w:highlight w:val="cyan"/>
        </w:rPr>
        <w:t>its nuclear forces or C3I</w:t>
      </w:r>
      <w:r>
        <w:rPr>
          <w:rStyle w:val="Heading3Char2"/>
        </w:rPr>
        <w:t xml:space="preserve"> systems </w:t>
      </w:r>
      <w:r>
        <w:rPr>
          <w:rStyle w:val="Heading3Char2"/>
          <w:highlight w:val="cyan"/>
        </w:rPr>
        <w:t xml:space="preserve">were </w:t>
      </w:r>
      <w:r>
        <w:rPr>
          <w:rStyle w:val="Emphasis"/>
          <w:highlight w:val="cyan"/>
        </w:rPr>
        <w:t>under deliberate</w:t>
      </w:r>
      <w:r>
        <w:rPr>
          <w:rStyle w:val="Emphasis"/>
        </w:rPr>
        <w:t xml:space="preserve"> cyber</w:t>
      </w:r>
      <w:r>
        <w:rPr>
          <w:rStyle w:val="Emphasis"/>
          <w:highlight w:val="cyan"/>
        </w:rPr>
        <w:t>attack</w:t>
      </w:r>
      <w:r>
        <w:rPr>
          <w:sz w:val="16"/>
        </w:rPr>
        <w:t xml:space="preserve"> or cyber surveillance.</w:t>
      </w:r>
    </w:p>
    <w:p w14:paraId="231677BE" w14:textId="77777777" w:rsidR="0028384B" w:rsidRDefault="0028384B" w:rsidP="0028384B">
      <w:pPr>
        <w:rPr>
          <w:sz w:val="16"/>
        </w:rPr>
      </w:pPr>
      <w:r>
        <w:rPr>
          <w:rStyle w:val="Heading3Char2"/>
        </w:rPr>
        <w:t xml:space="preserve">There could be collateral effects </w:t>
      </w:r>
      <w:r>
        <w:rPr>
          <w:rStyle w:val="Emphasis"/>
          <w:highlight w:val="cyan"/>
        </w:rPr>
        <w:t>even if</w:t>
      </w:r>
      <w:r>
        <w:rPr>
          <w:rStyle w:val="Heading3Char2"/>
        </w:rPr>
        <w:t xml:space="preserve"> a state’s networks for nuclear operations were entirely isolated; </w:t>
      </w:r>
      <w:r>
        <w:rPr>
          <w:rStyle w:val="Emphasis"/>
          <w:highlight w:val="cyan"/>
        </w:rPr>
        <w:t>air-gapping</w:t>
      </w:r>
      <w:r>
        <w:rPr>
          <w:sz w:val="16"/>
        </w:rPr>
        <w:t xml:space="preserve"> (physically isolating one particular network from others) </w:t>
      </w:r>
      <w:r>
        <w:rPr>
          <w:rStyle w:val="Heading3Char2"/>
        </w:rPr>
        <w:t xml:space="preserve">is, after all, </w:t>
      </w:r>
      <w:r>
        <w:rPr>
          <w:rStyle w:val="Emphasis"/>
        </w:rPr>
        <w:t>not a cyber security panacea</w:t>
      </w:r>
      <w:r>
        <w:rPr>
          <w:sz w:val="16"/>
        </w:rPr>
        <w:t xml:space="preserve">.30 </w:t>
      </w:r>
      <w:r>
        <w:rPr>
          <w:rStyle w:val="Heading3Char2"/>
        </w:rPr>
        <w:t xml:space="preserve">Moreover, achieving perfect isolation could prove </w:t>
      </w:r>
      <w:r>
        <w:rPr>
          <w:rStyle w:val="Emphasis"/>
        </w:rPr>
        <w:t>difficult in practice</w:t>
      </w:r>
      <w:r>
        <w:rPr>
          <w:sz w:val="16"/>
        </w:rPr>
        <w:t xml:space="preserve">.31 To give but one reason, </w:t>
      </w:r>
      <w:r>
        <w:rPr>
          <w:rStyle w:val="Heading3Char2"/>
        </w:rPr>
        <w:t>every nuclear-armed state</w:t>
      </w:r>
      <w:r>
        <w:rPr>
          <w:sz w:val="16"/>
        </w:rPr>
        <w:t xml:space="preserve">, apart from the United Kingdom, </w:t>
      </w:r>
      <w:r>
        <w:rPr>
          <w:rStyle w:val="Heading3Char2"/>
        </w:rPr>
        <w:t>has</w:t>
      </w:r>
      <w:r>
        <w:rPr>
          <w:sz w:val="16"/>
        </w:rPr>
        <w:t xml:space="preserve"> </w:t>
      </w:r>
      <w:r>
        <w:rPr>
          <w:rStyle w:val="Emphasis"/>
        </w:rPr>
        <w:t>dual-use delivery systems</w:t>
      </w:r>
      <w:r>
        <w:rPr>
          <w:sz w:val="16"/>
        </w:rPr>
        <w:t xml:space="preserve">, which can be used to deliver nuclear or non-nuclear weapons. </w:t>
      </w:r>
      <w:r>
        <w:rPr>
          <w:rStyle w:val="Heading3Char2"/>
        </w:rPr>
        <w:t xml:space="preserve">Such delivery systems represent a potential point of </w:t>
      </w:r>
      <w:r>
        <w:rPr>
          <w:rStyle w:val="Emphasis"/>
        </w:rPr>
        <w:t>contact</w:t>
      </w:r>
      <w:r>
        <w:rPr>
          <w:rStyle w:val="Heading3Char2"/>
        </w:rPr>
        <w:t xml:space="preserve"> between the C3I systems</w:t>
      </w:r>
      <w:r>
        <w:rPr>
          <w:sz w:val="16"/>
        </w:rPr>
        <w:t xml:space="preserve"> supporting nuclear operations and those supporting non-nuclear operations.</w:t>
      </w:r>
    </w:p>
    <w:p w14:paraId="2FFC85B2" w14:textId="77777777" w:rsidR="0028384B" w:rsidRPr="006D251A" w:rsidRDefault="0028384B" w:rsidP="0028384B">
      <w:pPr>
        <w:rPr>
          <w:sz w:val="16"/>
        </w:rPr>
      </w:pPr>
      <w:r>
        <w:rPr>
          <w:sz w:val="16"/>
        </w:rPr>
        <w:t xml:space="preserve">In practice, some nuclear-armed states–perhaps many or even all of them– have not tried to isolate their nuclear C3I systems. </w:t>
      </w:r>
      <w:r>
        <w:rPr>
          <w:rStyle w:val="Heading3Char2"/>
        </w:rPr>
        <w:t>The</w:t>
      </w:r>
      <w:r>
        <w:rPr>
          <w:sz w:val="16"/>
        </w:rPr>
        <w:t xml:space="preserve"> </w:t>
      </w:r>
      <w:r>
        <w:rPr>
          <w:rStyle w:val="Emphasis"/>
        </w:rPr>
        <w:t>U</w:t>
      </w:r>
      <w:r>
        <w:rPr>
          <w:sz w:val="16"/>
        </w:rPr>
        <w:t xml:space="preserve">nited </w:t>
      </w:r>
      <w:r>
        <w:rPr>
          <w:rStyle w:val="Emphasis"/>
        </w:rPr>
        <w:t>S</w:t>
      </w:r>
      <w:r>
        <w:rPr>
          <w:sz w:val="16"/>
        </w:rPr>
        <w:t xml:space="preserve">tates, for example, </w:t>
      </w:r>
      <w:r>
        <w:rPr>
          <w:rStyle w:val="Heading3Char2"/>
        </w:rPr>
        <w:t xml:space="preserve">has a </w:t>
      </w:r>
      <w:r>
        <w:rPr>
          <w:rStyle w:val="Emphasis"/>
        </w:rPr>
        <w:t>number</w:t>
      </w:r>
      <w:r>
        <w:rPr>
          <w:sz w:val="16"/>
        </w:rPr>
        <w:t xml:space="preserve"> </w:t>
      </w:r>
      <w:r>
        <w:rPr>
          <w:rStyle w:val="Heading3Char2"/>
        </w:rPr>
        <w:t xml:space="preserve">of dual-use C3I assets for communications and early warning that support both </w:t>
      </w:r>
      <w:r>
        <w:rPr>
          <w:rStyle w:val="Emphasis"/>
        </w:rPr>
        <w:t>nuclear and non-nuclear</w:t>
      </w:r>
      <w:r>
        <w:rPr>
          <w:sz w:val="16"/>
        </w:rPr>
        <w:t xml:space="preserve"> </w:t>
      </w:r>
      <w:r>
        <w:rPr>
          <w:rStyle w:val="Heading3Char2"/>
        </w:rPr>
        <w:t>operations</w:t>
      </w:r>
      <w:r>
        <w:rPr>
          <w:sz w:val="16"/>
        </w:rPr>
        <w:t xml:space="preserve">.32 Other nuclear-armed states, including China and Russia, may as well, but are less transparent.33 Because the networks supporting dual-use C3I assets are likely to be connected directly to others involved in non-nuclear operations, </w:t>
      </w:r>
      <w:r>
        <w:rPr>
          <w:rStyle w:val="Heading3Char2"/>
        </w:rPr>
        <w:t>there may be a</w:t>
      </w:r>
      <w:r>
        <w:rPr>
          <w:sz w:val="16"/>
        </w:rPr>
        <w:t xml:space="preserve"> particularly </w:t>
      </w:r>
      <w:r>
        <w:rPr>
          <w:rStyle w:val="Emphasis"/>
        </w:rPr>
        <w:t>high risk</w:t>
      </w:r>
      <w:r>
        <w:rPr>
          <w:sz w:val="16"/>
        </w:rPr>
        <w:t xml:space="preserve"> </w:t>
      </w:r>
      <w:r>
        <w:rPr>
          <w:rStyle w:val="Heading3Char2"/>
        </w:rPr>
        <w:t xml:space="preserve">of their being subject to </w:t>
      </w:r>
      <w:r>
        <w:rPr>
          <w:rStyle w:val="Emphasis"/>
        </w:rPr>
        <w:t>collateral effects</w:t>
      </w:r>
      <w:r>
        <w:rPr>
          <w:sz w:val="16"/>
        </w:rPr>
        <w:t>.</w:t>
      </w:r>
    </w:p>
    <w:p w14:paraId="05A1D70F" w14:textId="77777777" w:rsidR="0028384B" w:rsidRPr="00386769" w:rsidRDefault="0028384B" w:rsidP="0028384B">
      <w:pPr>
        <w:pStyle w:val="Heading4"/>
      </w:pPr>
      <w:r>
        <w:t xml:space="preserve">Systems are </w:t>
      </w:r>
      <w:r>
        <w:rPr>
          <w:u w:val="single"/>
        </w:rPr>
        <w:t>malware-infested</w:t>
      </w:r>
      <w:r>
        <w:t xml:space="preserve"> AND </w:t>
      </w:r>
      <w:r>
        <w:rPr>
          <w:u w:val="single"/>
        </w:rPr>
        <w:t>multiple paths</w:t>
      </w:r>
      <w:r>
        <w:t xml:space="preserve"> escalate.</w:t>
      </w:r>
    </w:p>
    <w:p w14:paraId="2CC40250" w14:textId="77777777" w:rsidR="0028384B" w:rsidRDefault="0028384B" w:rsidP="0028384B">
      <w:r>
        <w:rPr>
          <w:rStyle w:val="Style13ptBold"/>
        </w:rPr>
        <w:t xml:space="preserve">Klare ’23 </w:t>
      </w:r>
      <w:r>
        <w:t xml:space="preserve">[Michael; February; Senior Visiting Fellow at the Arms Control Association, where he focuses on the impacts of emerging technologies on nuclear stability and arms control, served as the Five College Professor of Peace and World Security Studies, a joint appointment at Amherst, Hampshire, Mount Holyoke, and Smith Colleges and the University of Massachusetts, Amherst; “Cyber Battles, Nuclear Outcomes? Dangerous New Pathways to Escalation,” Chapter 4 in Assessing the Dangers: Emerging Military Technologies and Nuclear (In)Stability, Arms Control Association Report] </w:t>
      </w:r>
    </w:p>
    <w:p w14:paraId="769982D0" w14:textId="77777777" w:rsidR="0028384B" w:rsidRPr="00743F7D" w:rsidRDefault="0028384B" w:rsidP="0028384B">
      <w:pPr>
        <w:rPr>
          <w:sz w:val="16"/>
        </w:rPr>
      </w:pPr>
      <w:r w:rsidRPr="00743F7D">
        <w:rPr>
          <w:rStyle w:val="Emphasis"/>
        </w:rPr>
        <w:t>Knowing</w:t>
      </w:r>
      <w:r w:rsidRPr="00743F7D">
        <w:rPr>
          <w:rStyle w:val="StyleUnderline"/>
        </w:rPr>
        <w:t xml:space="preserve"> that the </w:t>
      </w:r>
      <w:r w:rsidRPr="00743F7D">
        <w:rPr>
          <w:rStyle w:val="Emphasis"/>
          <w:highlight w:val="cyan"/>
        </w:rPr>
        <w:t>NC3 systems</w:t>
      </w:r>
      <w:r w:rsidRPr="00743F7D">
        <w:rPr>
          <w:rStyle w:val="StyleUnderline"/>
        </w:rPr>
        <w:t xml:space="preserve"> of the </w:t>
      </w:r>
      <w:r w:rsidRPr="00743F7D">
        <w:rPr>
          <w:rStyle w:val="Emphasis"/>
        </w:rPr>
        <w:t>major powers</w:t>
      </w:r>
      <w:r w:rsidRPr="00743F7D">
        <w:rPr>
          <w:rStyle w:val="StyleUnderline"/>
        </w:rPr>
        <w:t xml:space="preserve"> are constantly being </w:t>
      </w:r>
      <w:r w:rsidRPr="00743F7D">
        <w:rPr>
          <w:rStyle w:val="Emphasis"/>
        </w:rPr>
        <w:t>probed</w:t>
      </w:r>
      <w:r w:rsidRPr="00743F7D">
        <w:rPr>
          <w:rStyle w:val="StyleUnderline"/>
        </w:rPr>
        <w:t xml:space="preserve"> for </w:t>
      </w:r>
      <w:r w:rsidRPr="00743F7D">
        <w:rPr>
          <w:rStyle w:val="Emphasis"/>
        </w:rPr>
        <w:t>weaknesses</w:t>
      </w:r>
      <w:r w:rsidRPr="00743F7D">
        <w:rPr>
          <w:rStyle w:val="StyleUnderline"/>
        </w:rPr>
        <w:t xml:space="preserve"> and are probably </w:t>
      </w:r>
      <w:r w:rsidRPr="00743F7D">
        <w:rPr>
          <w:rStyle w:val="Emphasis"/>
          <w:highlight w:val="cyan"/>
        </w:rPr>
        <w:t>infested</w:t>
      </w:r>
      <w:r w:rsidRPr="00743F7D">
        <w:rPr>
          <w:rStyle w:val="StyleUnderline"/>
          <w:highlight w:val="cyan"/>
        </w:rPr>
        <w:t xml:space="preserve"> with </w:t>
      </w:r>
      <w:r w:rsidRPr="00743F7D">
        <w:rPr>
          <w:rStyle w:val="Emphasis"/>
          <w:highlight w:val="cyan"/>
        </w:rPr>
        <w:t>malware</w:t>
      </w:r>
      <w:r w:rsidRPr="00743F7D">
        <w:rPr>
          <w:rStyle w:val="StyleUnderline"/>
        </w:rPr>
        <w:t xml:space="preserve"> designed to be </w:t>
      </w:r>
      <w:r w:rsidRPr="00743F7D">
        <w:rPr>
          <w:rStyle w:val="Emphasis"/>
        </w:rPr>
        <w:t>activated</w:t>
      </w:r>
      <w:r w:rsidRPr="00743F7D">
        <w:rPr>
          <w:rStyle w:val="StyleUnderline"/>
        </w:rPr>
        <w:t xml:space="preserve"> in a </w:t>
      </w:r>
      <w:r w:rsidRPr="00743F7D">
        <w:rPr>
          <w:rStyle w:val="Emphasis"/>
        </w:rPr>
        <w:t>crisis</w:t>
      </w:r>
      <w:r w:rsidRPr="00743F7D">
        <w:rPr>
          <w:rStyle w:val="StyleUnderline"/>
        </w:rPr>
        <w:t xml:space="preserve">, what does this tell us about the risks of </w:t>
      </w:r>
      <w:r w:rsidRPr="00743F7D">
        <w:rPr>
          <w:rStyle w:val="Emphasis"/>
        </w:rPr>
        <w:t>escalation</w:t>
      </w:r>
      <w:r w:rsidRPr="00743F7D">
        <w:rPr>
          <w:rStyle w:val="StyleUnderline"/>
        </w:rPr>
        <w:t xml:space="preserve"> from a “</w:t>
      </w:r>
      <w:r w:rsidRPr="00743F7D">
        <w:rPr>
          <w:rStyle w:val="Emphasis"/>
        </w:rPr>
        <w:t>nonkinetic</w:t>
      </w:r>
      <w:r w:rsidRPr="00743F7D">
        <w:rPr>
          <w:rStyle w:val="StyleUnderline"/>
        </w:rPr>
        <w:t>” battle</w:t>
      </w:r>
      <w:r w:rsidRPr="00743F7D">
        <w:rPr>
          <w:sz w:val="16"/>
        </w:rPr>
        <w:t xml:space="preserve">—that is, one fought with cyberweapons—to a kinetic one, using conventional weapons at first and then, conceivably, nuclear ones? None of this can be predicted in advance, but analysts who have studied the subject worry about the </w:t>
      </w:r>
      <w:r w:rsidRPr="00743F7D">
        <w:rPr>
          <w:rStyle w:val="StyleUnderline"/>
        </w:rPr>
        <w:t xml:space="preserve">emergence of </w:t>
      </w:r>
      <w:r w:rsidRPr="00743F7D">
        <w:rPr>
          <w:rStyle w:val="Emphasis"/>
          <w:highlight w:val="cyan"/>
        </w:rPr>
        <w:t>dangerous</w:t>
      </w:r>
      <w:r w:rsidRPr="00743F7D">
        <w:rPr>
          <w:rStyle w:val="StyleUnderline"/>
        </w:rPr>
        <w:t xml:space="preserve"> new </w:t>
      </w:r>
      <w:r w:rsidRPr="00743F7D">
        <w:rPr>
          <w:rStyle w:val="Emphasis"/>
          <w:highlight w:val="cyan"/>
        </w:rPr>
        <w:t>pathways for escalation</w:t>
      </w:r>
      <w:r w:rsidRPr="00743F7D">
        <w:rPr>
          <w:sz w:val="16"/>
        </w:rPr>
        <w:t>. In fact, several such scenarios have been identified.122</w:t>
      </w:r>
    </w:p>
    <w:p w14:paraId="7A3C57E6" w14:textId="77777777" w:rsidR="0028384B" w:rsidRPr="00743F7D" w:rsidRDefault="0028384B" w:rsidP="0028384B">
      <w:pPr>
        <w:rPr>
          <w:sz w:val="16"/>
        </w:rPr>
      </w:pPr>
      <w:r w:rsidRPr="00743F7D">
        <w:rPr>
          <w:rStyle w:val="StyleUnderline"/>
        </w:rPr>
        <w:t xml:space="preserve">The first and possibly most </w:t>
      </w:r>
      <w:r w:rsidRPr="00743F7D">
        <w:rPr>
          <w:rStyle w:val="Emphasis"/>
        </w:rPr>
        <w:t>dangerous path</w:t>
      </w:r>
      <w:r w:rsidRPr="00743F7D">
        <w:rPr>
          <w:rStyle w:val="StyleUnderline"/>
        </w:rPr>
        <w:t xml:space="preserve"> to escalation would arise from the early use of </w:t>
      </w:r>
      <w:r w:rsidRPr="00743F7D">
        <w:rPr>
          <w:rStyle w:val="Emphasis"/>
          <w:highlight w:val="cyan"/>
        </w:rPr>
        <w:t>cyberweapons</w:t>
      </w:r>
      <w:r w:rsidRPr="00743F7D">
        <w:rPr>
          <w:rStyle w:val="StyleUnderline"/>
        </w:rPr>
        <w:t xml:space="preserve"> in a great-power crisis to </w:t>
      </w:r>
      <w:r w:rsidRPr="00743F7D">
        <w:rPr>
          <w:rStyle w:val="Emphasis"/>
        </w:rPr>
        <w:t>paralyze</w:t>
      </w:r>
      <w:r w:rsidRPr="00743F7D">
        <w:rPr>
          <w:rStyle w:val="StyleUnderline"/>
        </w:rPr>
        <w:t xml:space="preserve"> the vital command, control, and communications</w:t>
      </w:r>
      <w:r w:rsidRPr="00743F7D">
        <w:rPr>
          <w:sz w:val="16"/>
        </w:rPr>
        <w:t xml:space="preserve"> (</w:t>
      </w:r>
      <w:r w:rsidRPr="00743F7D">
        <w:rPr>
          <w:rStyle w:val="Emphasis"/>
        </w:rPr>
        <w:t>C3</w:t>
      </w:r>
      <w:r w:rsidRPr="00743F7D">
        <w:rPr>
          <w:sz w:val="16"/>
        </w:rPr>
        <w:t>) capabilities of an adversary, many of which serve both nuclear and conventional forces. Given the heavy reliance placed by senior officers on reliable and extensive C3 systems to track enemy actions and oversee countermoves by their own forces, the incapacitation of these networks through cyberattacks at the very onset of battle would, presumably, convey an enormous advantage to the attacking side. In the “fog of war” that would naturally ensue from cyberattacks of this sort, the recipient of such an assault might anticipate more punishing follow-up kinetic attacks, possibly including a preemptive strike on its nuclear deterrent capabilities. Fearing the possible loss of those capabilities, the nation under assault might place its nuclear weapons on high alert and, in the worst case, launch them in response to ambiguous signs of attack. This might occur, for example, in a confrontation between NATO and Russian forces in eastern Europe or between U.S. and Chinese forces in the Asia-Pacific region.</w:t>
      </w:r>
    </w:p>
    <w:p w14:paraId="780519F2" w14:textId="77777777" w:rsidR="0028384B" w:rsidRPr="00743F7D" w:rsidRDefault="0028384B" w:rsidP="0028384B">
      <w:pPr>
        <w:rPr>
          <w:sz w:val="16"/>
        </w:rPr>
      </w:pPr>
      <w:r w:rsidRPr="00743F7D">
        <w:rPr>
          <w:sz w:val="16"/>
        </w:rPr>
        <w:t>Speaking, for example, of a possible confrontation in Europe, James N. Miller Jr. and Richard Fontaine of the Center for a New American Security wrote that “both sides would have overwhelming incentives to go early with offensive cyber and counter-space capabilities to negate the other side’s military capabilities or advantages.” If those early attacks succeeded, “it could result in [a] huge military and coercive advantage for the attacker.” This scenario might induce the recipient of such attacks to back down, affording its rival a major victory at very low cost. Alternatively, however, the recipient might view the attacks on its critical C3 infrastructure as the prelude to a full-scale attack aimed at neutralizing its nuclear capabilities, and so choose to strike first. “It is worth considering,” Miller and Fontaine concluded, “how even a very limited attack or incident could set both sides on a slippery slope to rapid escalation.”123</w:t>
      </w:r>
    </w:p>
    <w:p w14:paraId="76C161CE" w14:textId="77777777" w:rsidR="0028384B" w:rsidRPr="00743F7D" w:rsidRDefault="0028384B" w:rsidP="0028384B">
      <w:pPr>
        <w:rPr>
          <w:sz w:val="16"/>
        </w:rPr>
      </w:pPr>
      <w:r w:rsidRPr="00743F7D">
        <w:rPr>
          <w:rStyle w:val="StyleUnderline"/>
        </w:rPr>
        <w:t xml:space="preserve">What makes the insertion of </w:t>
      </w:r>
      <w:r w:rsidRPr="00743F7D">
        <w:rPr>
          <w:rStyle w:val="Emphasis"/>
          <w:highlight w:val="cyan"/>
        </w:rPr>
        <w:t>latent malware</w:t>
      </w:r>
      <w:r w:rsidRPr="00743F7D">
        <w:rPr>
          <w:rStyle w:val="StyleUnderline"/>
        </w:rPr>
        <w:t xml:space="preserve"> in an adversary’s NC3 systems so </w:t>
      </w:r>
      <w:r w:rsidRPr="00743F7D">
        <w:rPr>
          <w:rStyle w:val="Emphasis"/>
        </w:rPr>
        <w:t>dangerous</w:t>
      </w:r>
      <w:r w:rsidRPr="00743F7D">
        <w:rPr>
          <w:rStyle w:val="StyleUnderline"/>
        </w:rPr>
        <w:t xml:space="preserve"> is that it may </w:t>
      </w:r>
      <w:r w:rsidRPr="00743F7D">
        <w:rPr>
          <w:rStyle w:val="StyleUnderline"/>
          <w:highlight w:val="cyan"/>
        </w:rPr>
        <w:t>not</w:t>
      </w:r>
      <w:r w:rsidRPr="00743F7D">
        <w:rPr>
          <w:rStyle w:val="StyleUnderline"/>
        </w:rPr>
        <w:t xml:space="preserve"> even </w:t>
      </w:r>
      <w:r w:rsidRPr="00743F7D">
        <w:rPr>
          <w:rStyle w:val="StyleUnderline"/>
          <w:highlight w:val="cyan"/>
        </w:rPr>
        <w:t xml:space="preserve">need to be </w:t>
      </w:r>
      <w:r w:rsidRPr="00743F7D">
        <w:rPr>
          <w:rStyle w:val="Emphasis"/>
          <w:highlight w:val="cyan"/>
        </w:rPr>
        <w:t>activated</w:t>
      </w:r>
      <w:r w:rsidRPr="00743F7D">
        <w:rPr>
          <w:rStyle w:val="StyleUnderline"/>
          <w:highlight w:val="cyan"/>
        </w:rPr>
        <w:t xml:space="preserve"> to increase</w:t>
      </w:r>
      <w:r w:rsidRPr="00743F7D">
        <w:rPr>
          <w:rStyle w:val="StyleUnderline"/>
        </w:rPr>
        <w:t xml:space="preserve"> the </w:t>
      </w:r>
      <w:r w:rsidRPr="00743F7D">
        <w:rPr>
          <w:rStyle w:val="StyleUnderline"/>
          <w:highlight w:val="cyan"/>
        </w:rPr>
        <w:t xml:space="preserve">risk of </w:t>
      </w:r>
      <w:r w:rsidRPr="00743F7D">
        <w:rPr>
          <w:rStyle w:val="Emphasis"/>
          <w:highlight w:val="cyan"/>
        </w:rPr>
        <w:t>nuc</w:t>
      </w:r>
      <w:r w:rsidRPr="00743F7D">
        <w:rPr>
          <w:sz w:val="16"/>
        </w:rPr>
        <w:t xml:space="preserve">lear </w:t>
      </w:r>
      <w:r w:rsidRPr="00743F7D">
        <w:rPr>
          <w:rStyle w:val="Emphasis"/>
          <w:highlight w:val="cyan"/>
        </w:rPr>
        <w:t>escalation</w:t>
      </w:r>
      <w:r w:rsidRPr="00743F7D">
        <w:rPr>
          <w:sz w:val="16"/>
        </w:rPr>
        <w:t>: simply by their presence, they could sow doubts in the minds of adversary leaders regarding the reliability of their NC3 systems. “The introduction of a flaw or malicious code into nuclear weapons through the supply chain that compromises the effectiveness of those weapons could lead to a lack of confidence in the nuclear deterrent,” thereby undermining strategic stability, Page O. Stoutland and Samantha Pitts-Kiefer wrote in a 2018 paper for the Nuclear Threat Initiative. Without confidence in the reliability of its nuclear weapons infrastructure, a nuclear-armed state might misinterpret confusing signals from its early-warning systems and, fearing the worst, launch its own nuclear weapons rather than lose them to an enemy’s first strike.124</w:t>
      </w:r>
    </w:p>
    <w:p w14:paraId="73D216A4" w14:textId="77777777" w:rsidR="0028384B" w:rsidRPr="00743F7D" w:rsidRDefault="0028384B" w:rsidP="0028384B">
      <w:pPr>
        <w:rPr>
          <w:sz w:val="16"/>
        </w:rPr>
      </w:pPr>
      <w:r w:rsidRPr="00743F7D">
        <w:rPr>
          <w:sz w:val="16"/>
        </w:rPr>
        <w:t>Compounding these dangers, in the view of many analysts, is the widespread integration of nuclear C3 with conventional command, control, and communications systems. For reasons of convenience and economy, the major powers have chosen to rely on the same early-warning and communications links to serve both their nuclear and conventional forces—a phenomenon described by James Acton of CEIP as “entanglement.” In the event of a great-power conflict, one side or the other might employ its cyberweapons to confuse or disable its adversary’s conventional C3 in the opening stages of a nonnuclear assault; but the recipient of such attacks, not knowing whether it is conventional or nuclear systems that are the intended targets, might fear it is the latter and so prepare for immediate nuclear operations, again risking early weapons use.125</w:t>
      </w:r>
    </w:p>
    <w:p w14:paraId="5DBB86B1" w14:textId="77777777" w:rsidR="0028384B" w:rsidRPr="00743F7D" w:rsidRDefault="0028384B" w:rsidP="0028384B">
      <w:pPr>
        <w:rPr>
          <w:sz w:val="16"/>
        </w:rPr>
      </w:pPr>
      <w:r w:rsidRPr="00743F7D">
        <w:rPr>
          <w:rStyle w:val="StyleUnderline"/>
        </w:rPr>
        <w:t xml:space="preserve">Yet another </w:t>
      </w:r>
      <w:r w:rsidRPr="00743F7D">
        <w:rPr>
          <w:rStyle w:val="Emphasis"/>
        </w:rPr>
        <w:t>pathway</w:t>
      </w:r>
      <w:r w:rsidRPr="00743F7D">
        <w:rPr>
          <w:rStyle w:val="StyleUnderline"/>
        </w:rPr>
        <w:t xml:space="preserve"> to </w:t>
      </w:r>
      <w:r w:rsidRPr="00743F7D">
        <w:rPr>
          <w:rStyle w:val="Emphasis"/>
        </w:rPr>
        <w:t>escalation</w:t>
      </w:r>
      <w:r w:rsidRPr="00743F7D">
        <w:rPr>
          <w:rStyle w:val="StyleUnderline"/>
        </w:rPr>
        <w:t xml:space="preserve"> might arise from a </w:t>
      </w:r>
      <w:r w:rsidRPr="00743F7D">
        <w:rPr>
          <w:rStyle w:val="Emphasis"/>
          <w:highlight w:val="cyan"/>
        </w:rPr>
        <w:t>cascading series</w:t>
      </w:r>
      <w:r w:rsidRPr="00743F7D">
        <w:rPr>
          <w:rStyle w:val="StyleUnderline"/>
          <w:highlight w:val="cyan"/>
        </w:rPr>
        <w:t xml:space="preserve"> of </w:t>
      </w:r>
      <w:r w:rsidRPr="00743F7D">
        <w:rPr>
          <w:rStyle w:val="Emphasis"/>
          <w:highlight w:val="cyan"/>
        </w:rPr>
        <w:t>cyberstrikes</w:t>
      </w:r>
      <w:r w:rsidRPr="00743F7D">
        <w:rPr>
          <w:rStyle w:val="StyleUnderline"/>
        </w:rPr>
        <w:t xml:space="preserve"> and </w:t>
      </w:r>
      <w:r w:rsidRPr="00743F7D">
        <w:rPr>
          <w:rStyle w:val="Emphasis"/>
          <w:highlight w:val="cyan"/>
        </w:rPr>
        <w:t>counterstrikes</w:t>
      </w:r>
      <w:r w:rsidRPr="00743F7D">
        <w:rPr>
          <w:rStyle w:val="StyleUnderline"/>
          <w:highlight w:val="cyan"/>
        </w:rPr>
        <w:t xml:space="preserve"> against vital</w:t>
      </w:r>
      <w:r w:rsidRPr="00743F7D">
        <w:rPr>
          <w:rStyle w:val="StyleUnderline"/>
        </w:rPr>
        <w:t xml:space="preserve"> </w:t>
      </w:r>
      <w:r w:rsidRPr="00743F7D">
        <w:rPr>
          <w:rStyle w:val="Emphasis"/>
        </w:rPr>
        <w:t xml:space="preserve">national </w:t>
      </w:r>
      <w:r w:rsidRPr="00743F7D">
        <w:rPr>
          <w:rStyle w:val="Emphasis"/>
          <w:highlight w:val="cyan"/>
        </w:rPr>
        <w:t>infra</w:t>
      </w:r>
      <w:r w:rsidRPr="00743F7D">
        <w:rPr>
          <w:rStyle w:val="Emphasis"/>
        </w:rPr>
        <w:t>structure</w:t>
      </w:r>
      <w:r w:rsidRPr="00743F7D">
        <w:rPr>
          <w:rStyle w:val="StyleUnderline"/>
        </w:rPr>
        <w:t xml:space="preserve">, rather than on </w:t>
      </w:r>
      <w:r w:rsidRPr="00743F7D">
        <w:rPr>
          <w:rStyle w:val="Emphasis"/>
        </w:rPr>
        <w:t>military targets</w:t>
      </w:r>
      <w:r w:rsidRPr="00743F7D">
        <w:rPr>
          <w:sz w:val="16"/>
        </w:rPr>
        <w:t>. All major powers, along with Iran and North Korea, have developed and deployed cyberweapons designed to disrupt and destroy major elements of an adversary’s key economic systems, such as power grids, financial systems, and transportation networks. Russia, for example, is believed to have infiltrated the U.S. electrical grid, and it is widely assumed that the United States has done the same in Russia.126</w:t>
      </w:r>
    </w:p>
    <w:p w14:paraId="7E2B0A8A" w14:textId="77777777" w:rsidR="0028384B" w:rsidRPr="00743F7D" w:rsidRDefault="0028384B" w:rsidP="0028384B">
      <w:pPr>
        <w:rPr>
          <w:sz w:val="16"/>
        </w:rPr>
      </w:pPr>
      <w:r w:rsidRPr="00743F7D">
        <w:rPr>
          <w:sz w:val="16"/>
        </w:rPr>
        <w:t>The danger here is that economic attacks of this sort, if undertaken during a period of tension and crisis, could lead to an escalating series of tit-for-tat attacks against ever more vital elements of an adversary’s critical infrastructure, producing widespread harm and eventually leading one side or the other to initiate kinetic attacks on critical military targets, possibly initiating a spiral of escalation ending in nuclear conflict. For example, a Russian cyberattack on the U.S. power grid could trigger U.S. attacks on Russian energy and financial systems, causing widespread disorder in both countries and generating an impulse for even more devastating attacks. At some point, Miller and Fontaine argue, such attacks “could lead to major conflict and possibly nuclear war.”127</w:t>
      </w:r>
    </w:p>
    <w:p w14:paraId="544052F5" w14:textId="77777777" w:rsidR="0028384B" w:rsidRPr="00743F7D" w:rsidRDefault="0028384B" w:rsidP="0028384B">
      <w:pPr>
        <w:rPr>
          <w:sz w:val="16"/>
        </w:rPr>
      </w:pPr>
      <w:r w:rsidRPr="00743F7D">
        <w:rPr>
          <w:rStyle w:val="StyleUnderline"/>
        </w:rPr>
        <w:t xml:space="preserve">These are </w:t>
      </w:r>
      <w:r w:rsidRPr="00743F7D">
        <w:rPr>
          <w:rStyle w:val="StyleUnderline"/>
          <w:highlight w:val="cyan"/>
        </w:rPr>
        <w:t xml:space="preserve">by </w:t>
      </w:r>
      <w:r w:rsidRPr="00743F7D">
        <w:rPr>
          <w:rStyle w:val="Emphasis"/>
          <w:highlight w:val="cyan"/>
        </w:rPr>
        <w:t>no means</w:t>
      </w:r>
      <w:r w:rsidRPr="00743F7D">
        <w:rPr>
          <w:rStyle w:val="StyleUnderline"/>
          <w:highlight w:val="cyan"/>
        </w:rPr>
        <w:t xml:space="preserve"> the only </w:t>
      </w:r>
      <w:r w:rsidRPr="00743F7D">
        <w:rPr>
          <w:rStyle w:val="Emphasis"/>
          <w:highlight w:val="cyan"/>
        </w:rPr>
        <w:t>pathways</w:t>
      </w:r>
      <w:r w:rsidRPr="00743F7D">
        <w:rPr>
          <w:rStyle w:val="StyleUnderline"/>
        </w:rPr>
        <w:t xml:space="preserve"> to </w:t>
      </w:r>
      <w:r w:rsidRPr="00743F7D">
        <w:rPr>
          <w:rStyle w:val="Emphasis"/>
        </w:rPr>
        <w:t>escalation</w:t>
      </w:r>
      <w:r w:rsidRPr="00743F7D">
        <w:rPr>
          <w:rStyle w:val="StyleUnderline"/>
        </w:rPr>
        <w:t xml:space="preserve"> </w:t>
      </w:r>
      <w:r w:rsidRPr="00743F7D">
        <w:rPr>
          <w:rStyle w:val="StyleUnderline"/>
          <w:highlight w:val="cyan"/>
        </w:rPr>
        <w:t>resulting from</w:t>
      </w:r>
      <w:r w:rsidRPr="00743F7D">
        <w:rPr>
          <w:rStyle w:val="StyleUnderline"/>
        </w:rPr>
        <w:t xml:space="preserve"> the </w:t>
      </w:r>
      <w:r w:rsidRPr="00743F7D">
        <w:rPr>
          <w:rStyle w:val="Emphasis"/>
        </w:rPr>
        <w:t>offensive use</w:t>
      </w:r>
      <w:r w:rsidRPr="00743F7D">
        <w:rPr>
          <w:rStyle w:val="StyleUnderline"/>
        </w:rPr>
        <w:t xml:space="preserve"> of </w:t>
      </w:r>
      <w:r w:rsidRPr="00743F7D">
        <w:rPr>
          <w:rStyle w:val="Emphasis"/>
          <w:highlight w:val="cyan"/>
        </w:rPr>
        <w:t>cyberweapons</w:t>
      </w:r>
      <w:r w:rsidRPr="00743F7D">
        <w:rPr>
          <w:sz w:val="16"/>
        </w:rPr>
        <w:t>. Others include efforts by third parties, such as proxy states or terrorist organizations, to provoke a global nuclear crisis by causing early-warning systems to generate false readings (“</w:t>
      </w:r>
      <w:r w:rsidRPr="00743F7D">
        <w:rPr>
          <w:rStyle w:val="Emphasis"/>
          <w:highlight w:val="cyan"/>
        </w:rPr>
        <w:t>spoofing</w:t>
      </w:r>
      <w:r w:rsidRPr="00743F7D">
        <w:rPr>
          <w:sz w:val="16"/>
        </w:rPr>
        <w:t>”) of missile launches. Nevertheless, these examples provide a clear indication of the severity of the threat. As states’ reliance on cyberspace grows and cyberweapons become ever more potent, the dangers of unintended or accidental escalation can only grow more severe.</w:t>
      </w:r>
    </w:p>
    <w:p w14:paraId="42BB608A" w14:textId="77777777" w:rsidR="0028384B" w:rsidRDefault="0028384B" w:rsidP="0028384B">
      <w:pPr>
        <w:pStyle w:val="Heading3"/>
      </w:pPr>
      <w:r>
        <w:t>NC3---Impact---AT: Defense---2NC</w:t>
      </w:r>
    </w:p>
    <w:p w14:paraId="29735850" w14:textId="77777777" w:rsidR="0028384B" w:rsidRDefault="0028384B" w:rsidP="0028384B">
      <w:pPr>
        <w:pStyle w:val="Heading4"/>
      </w:pPr>
      <w:r>
        <w:t xml:space="preserve">They </w:t>
      </w:r>
      <w:r>
        <w:rPr>
          <w:u w:val="single"/>
        </w:rPr>
        <w:t>go nuclear</w:t>
      </w:r>
      <w:r>
        <w:t>.</w:t>
      </w:r>
    </w:p>
    <w:p w14:paraId="490FC828" w14:textId="77777777" w:rsidR="0028384B" w:rsidRDefault="0028384B" w:rsidP="0028384B">
      <w:r w:rsidRPr="00AE33E0">
        <w:rPr>
          <w:rStyle w:val="Style13ptBold"/>
        </w:rPr>
        <w:t>Johnson ’21</w:t>
      </w:r>
      <w:r>
        <w:t xml:space="preserve"> [James; January 13; Assistant Professor in the School of Law and Government at Dublin City University and a Non-Resident Fellow with the Modern War Institute at West Point, Former Postdoctoral Research Fellow at the James Martin Center for Nonproliferation Studies; Journal of Strategic Studies, “‘Catalytic nuclear war’ in the age of artificial intelligence &amp; autonomy: Emerging military technology and escalation risk between nuclear-armed states,” p. 1-41]</w:t>
      </w:r>
    </w:p>
    <w:p w14:paraId="7D7E913A" w14:textId="77777777" w:rsidR="0028384B" w:rsidRDefault="0028384B" w:rsidP="0028384B">
      <w:pPr>
        <w:rPr>
          <w:sz w:val="16"/>
        </w:rPr>
      </w:pPr>
      <w:r>
        <w:rPr>
          <w:sz w:val="16"/>
        </w:rPr>
        <w:t xml:space="preserve">In the contemporary digitized landscape, the theft of nuclear grade mate-rials, the detonation of atomic weapons, and ‘dirty bombs’ by non-state actors are not the only threats that states must worry about. Emerging technologies – most notably cyber, AI technology, and drones – are rapidly creating new (and exacerbating old) low-cost and relatively easy means for non-state actors to fulfill their nefarious goals; without the need for actual physical contact with or manufacture of nuclear weapons to have the ‘power to hurt’ – or the power to get others to hurt each other. 27 </w:t>
      </w:r>
      <w:r>
        <w:rPr>
          <w:rStyle w:val="StyleUnderline"/>
        </w:rPr>
        <w:t>One</w:t>
      </w:r>
      <w:r>
        <w:rPr>
          <w:sz w:val="16"/>
        </w:rPr>
        <w:t xml:space="preserve"> of the </w:t>
      </w:r>
      <w:r>
        <w:rPr>
          <w:rStyle w:val="StyleUnderline"/>
          <w:highlight w:val="cyan"/>
        </w:rPr>
        <w:t>critical</w:t>
      </w:r>
      <w:r>
        <w:rPr>
          <w:sz w:val="16"/>
        </w:rPr>
        <w:t xml:space="preserve"> potential ‘</w:t>
      </w:r>
      <w:r>
        <w:rPr>
          <w:rStyle w:val="Emphasis"/>
          <w:highlight w:val="cyan"/>
        </w:rPr>
        <w:t>threat vector</w:t>
      </w:r>
      <w:r>
        <w:rPr>
          <w:sz w:val="16"/>
        </w:rPr>
        <w:t xml:space="preserve">s’ (i.e., a mechanism or means by which an actor can gain access to a network in order to deliver a malicious payload) </w:t>
      </w:r>
      <w:r>
        <w:rPr>
          <w:rStyle w:val="StyleUnderline"/>
        </w:rPr>
        <w:t>is</w:t>
      </w:r>
      <w:r>
        <w:rPr>
          <w:sz w:val="16"/>
        </w:rPr>
        <w:t xml:space="preserve"> the severe consequences that would result from a non-state actors’ deliberate </w:t>
      </w:r>
      <w:r>
        <w:rPr>
          <w:rStyle w:val="StyleUnderline"/>
          <w:highlight w:val="cyan"/>
        </w:rPr>
        <w:t>action</w:t>
      </w:r>
      <w:r>
        <w:rPr>
          <w:sz w:val="16"/>
        </w:rPr>
        <w:t xml:space="preserve">s </w:t>
      </w:r>
      <w:r>
        <w:rPr>
          <w:rStyle w:val="StyleUnderline"/>
          <w:highlight w:val="cyan"/>
        </w:rPr>
        <w:t>to</w:t>
      </w:r>
      <w:r>
        <w:rPr>
          <w:sz w:val="16"/>
        </w:rPr>
        <w:t xml:space="preserve"> penetrate or </w:t>
      </w:r>
      <w:r>
        <w:rPr>
          <w:rStyle w:val="Emphasis"/>
          <w:highlight w:val="cyan"/>
        </w:rPr>
        <w:t>manipulate</w:t>
      </w:r>
      <w:r>
        <w:rPr>
          <w:sz w:val="16"/>
        </w:rPr>
        <w:t xml:space="preserve"> nuclear command, control, and communication (</w:t>
      </w:r>
      <w:r>
        <w:rPr>
          <w:rStyle w:val="Emphasis"/>
          <w:highlight w:val="cyan"/>
        </w:rPr>
        <w:t>NC3</w:t>
      </w:r>
      <w:r>
        <w:rPr>
          <w:sz w:val="16"/>
        </w:rPr>
        <w:t xml:space="preserve">) systems with AI-enhanced conventional capabilities. Above all, </w:t>
      </w:r>
      <w:r>
        <w:rPr>
          <w:rStyle w:val="Emphasis"/>
          <w:highlight w:val="cyan"/>
        </w:rPr>
        <w:t>cyber</w:t>
      </w:r>
      <w:r>
        <w:rPr>
          <w:rStyle w:val="StyleUnderline"/>
          <w:highlight w:val="cyan"/>
        </w:rPr>
        <w:t xml:space="preserve"> op</w:t>
      </w:r>
      <w:r>
        <w:rPr>
          <w:sz w:val="16"/>
        </w:rPr>
        <w:t>eration</w:t>
      </w:r>
      <w:r>
        <w:rPr>
          <w:rStyle w:val="StyleUnderline"/>
          <w:highlight w:val="cyan"/>
        </w:rPr>
        <w:t>s</w:t>
      </w:r>
      <w:r>
        <w:rPr>
          <w:sz w:val="16"/>
        </w:rPr>
        <w:t xml:space="preserve"> targeting early-warning satellites and radars </w:t>
      </w:r>
      <w:r>
        <w:rPr>
          <w:rStyle w:val="StyleUnderline"/>
        </w:rPr>
        <w:t xml:space="preserve">are </w:t>
      </w:r>
      <w:r>
        <w:rPr>
          <w:rStyle w:val="Emphasis"/>
          <w:highlight w:val="cyan"/>
        </w:rPr>
        <w:t>central</w:t>
      </w:r>
      <w:r>
        <w:rPr>
          <w:rStyle w:val="StyleUnderline"/>
        </w:rPr>
        <w:t xml:space="preserve"> to this</w:t>
      </w:r>
      <w:r>
        <w:rPr>
          <w:sz w:val="16"/>
        </w:rPr>
        <w:t xml:space="preserve"> article’s central focus.28</w:t>
      </w:r>
    </w:p>
    <w:p w14:paraId="7B965115" w14:textId="77777777" w:rsidR="0028384B" w:rsidRDefault="0028384B" w:rsidP="0028384B">
      <w:pPr>
        <w:rPr>
          <w:sz w:val="16"/>
        </w:rPr>
      </w:pPr>
      <w:r>
        <w:rPr>
          <w:sz w:val="16"/>
        </w:rPr>
        <w:t xml:space="preserve">The </w:t>
      </w:r>
      <w:r>
        <w:rPr>
          <w:rStyle w:val="Emphasis"/>
        </w:rPr>
        <w:t>presumption</w:t>
      </w:r>
      <w:r>
        <w:rPr>
          <w:rStyle w:val="StyleUnderline"/>
        </w:rPr>
        <w:t xml:space="preserve"> of </w:t>
      </w:r>
      <w:r>
        <w:rPr>
          <w:rStyle w:val="Emphasis"/>
        </w:rPr>
        <w:t>immunity</w:t>
      </w:r>
      <w:r>
        <w:rPr>
          <w:rStyle w:val="StyleUnderline"/>
        </w:rPr>
        <w:t xml:space="preserve"> or </w:t>
      </w:r>
      <w:r>
        <w:rPr>
          <w:rStyle w:val="Emphasis"/>
        </w:rPr>
        <w:t>overconfidence</w:t>
      </w:r>
      <w:r>
        <w:rPr>
          <w:rStyle w:val="StyleUnderline"/>
        </w:rPr>
        <w:t xml:space="preserve"> in</w:t>
      </w:r>
      <w:r>
        <w:rPr>
          <w:sz w:val="16"/>
        </w:rPr>
        <w:t xml:space="preserve"> the </w:t>
      </w:r>
      <w:r>
        <w:rPr>
          <w:rStyle w:val="Emphasis"/>
        </w:rPr>
        <w:t>robustness</w:t>
      </w:r>
      <w:r>
        <w:rPr>
          <w:rStyle w:val="StyleUnderline"/>
        </w:rPr>
        <w:t xml:space="preserve"> of NC3</w:t>
      </w:r>
      <w:r>
        <w:rPr>
          <w:sz w:val="16"/>
        </w:rPr>
        <w:t xml:space="preserve"> networks to external (or insider) threats may </w:t>
      </w:r>
      <w:r>
        <w:rPr>
          <w:rStyle w:val="StyleUnderline"/>
        </w:rPr>
        <w:t>increase</w:t>
      </w:r>
      <w:r>
        <w:rPr>
          <w:sz w:val="16"/>
        </w:rPr>
        <w:t xml:space="preserve"> the </w:t>
      </w:r>
      <w:r>
        <w:rPr>
          <w:rStyle w:val="StyleUnderline"/>
        </w:rPr>
        <w:t>chances</w:t>
      </w:r>
      <w:r>
        <w:rPr>
          <w:sz w:val="16"/>
        </w:rPr>
        <w:t xml:space="preserve"> that </w:t>
      </w:r>
      <w:r>
        <w:rPr>
          <w:rStyle w:val="StyleUnderline"/>
          <w:highlight w:val="cyan"/>
        </w:rPr>
        <w:t xml:space="preserve">states </w:t>
      </w:r>
      <w:r>
        <w:rPr>
          <w:rStyle w:val="Emphasis"/>
          <w:highlight w:val="cyan"/>
        </w:rPr>
        <w:t>underestimate</w:t>
      </w:r>
      <w:r>
        <w:rPr>
          <w:sz w:val="16"/>
        </w:rPr>
        <w:t xml:space="preserve"> nuclear weapon systems’ </w:t>
      </w:r>
      <w:r>
        <w:rPr>
          <w:rStyle w:val="StyleUnderline"/>
          <w:highlight w:val="cyan"/>
        </w:rPr>
        <w:t>vulnerabilities</w:t>
      </w:r>
      <w:r>
        <w:rPr>
          <w:rStyle w:val="StyleUnderline"/>
        </w:rPr>
        <w:t xml:space="preserve"> to</w:t>
      </w:r>
      <w:r>
        <w:rPr>
          <w:sz w:val="16"/>
        </w:rPr>
        <w:t xml:space="preserve"> a multitude of possible attack mechanisms, inter alia, data manipulation, malware </w:t>
      </w:r>
      <w:r>
        <w:rPr>
          <w:rStyle w:val="Emphasis"/>
        </w:rPr>
        <w:t>cyber-attacks</w:t>
      </w:r>
      <w:r>
        <w:rPr>
          <w:sz w:val="16"/>
        </w:rPr>
        <w:t xml:space="preserve">, ‘false-flag cyber operations,’29 social media flooding, or spoofing decision-makers with disinformation and misinformation. </w:t>
      </w:r>
      <w:r>
        <w:rPr>
          <w:rStyle w:val="StyleUnderline"/>
          <w:highlight w:val="cyan"/>
        </w:rPr>
        <w:t>Minuteman</w:t>
      </w:r>
      <w:r>
        <w:rPr>
          <w:rStyle w:val="StyleUnderline"/>
        </w:rPr>
        <w:t xml:space="preserve"> missile </w:t>
      </w:r>
      <w:r>
        <w:rPr>
          <w:rStyle w:val="StyleUnderline"/>
          <w:highlight w:val="cyan"/>
        </w:rPr>
        <w:t>silos</w:t>
      </w:r>
      <w:r>
        <w:rPr>
          <w:rStyle w:val="StyleUnderline"/>
        </w:rPr>
        <w:t xml:space="preserve"> are</w:t>
      </w:r>
      <w:r>
        <w:rPr>
          <w:sz w:val="16"/>
        </w:rPr>
        <w:t xml:space="preserve">, for example, considered to be </w:t>
      </w:r>
      <w:r>
        <w:rPr>
          <w:rStyle w:val="Emphasis"/>
          <w:highlight w:val="cyan"/>
        </w:rPr>
        <w:t>particularly vulnerable</w:t>
      </w:r>
      <w:r>
        <w:rPr>
          <w:sz w:val="16"/>
        </w:rPr>
        <w:t xml:space="preserve"> to cyberattacks.30 Nuclear-powered ballistic missile submarines (</w:t>
      </w:r>
      <w:r>
        <w:rPr>
          <w:rStyle w:val="StyleUnderline"/>
          <w:highlight w:val="cyan"/>
        </w:rPr>
        <w:t>SSBNs</w:t>
      </w:r>
      <w:r>
        <w:rPr>
          <w:sz w:val="16"/>
        </w:rPr>
        <w:t xml:space="preserve">) once believed to be air-gapped – not connected to the internet and considered ‘hack-proof’ – </w:t>
      </w:r>
      <w:r>
        <w:rPr>
          <w:rStyle w:val="StyleUnderline"/>
        </w:rPr>
        <w:t>are</w:t>
      </w:r>
      <w:r>
        <w:rPr>
          <w:sz w:val="16"/>
        </w:rPr>
        <w:t xml:space="preserve">, however, </w:t>
      </w:r>
      <w:r>
        <w:rPr>
          <w:rStyle w:val="Emphasis"/>
        </w:rPr>
        <w:t>connect</w:t>
      </w:r>
      <w:r>
        <w:rPr>
          <w:rStyle w:val="StyleUnderline"/>
        </w:rPr>
        <w:t>ed via</w:t>
      </w:r>
      <w:r>
        <w:rPr>
          <w:sz w:val="16"/>
        </w:rPr>
        <w:t xml:space="preserve"> various </w:t>
      </w:r>
      <w:r>
        <w:rPr>
          <w:rStyle w:val="Emphasis"/>
          <w:highlight w:val="cyan"/>
        </w:rPr>
        <w:t>electromagnetic signals</w:t>
      </w:r>
      <w:r>
        <w:rPr>
          <w:rStyle w:val="StyleUnderline"/>
        </w:rPr>
        <w:t xml:space="preserve"> that </w:t>
      </w:r>
      <w:r>
        <w:rPr>
          <w:rStyle w:val="StyleUnderline"/>
          <w:highlight w:val="cyan"/>
        </w:rPr>
        <w:t>create</w:t>
      </w:r>
      <w:r>
        <w:rPr>
          <w:sz w:val="16"/>
        </w:rPr>
        <w:t xml:space="preserve"> potential </w:t>
      </w:r>
      <w:r>
        <w:rPr>
          <w:rStyle w:val="Emphasis"/>
          <w:highlight w:val="cyan"/>
        </w:rPr>
        <w:t>vulnerabilities</w:t>
      </w:r>
      <w:r>
        <w:rPr>
          <w:rStyle w:val="StyleUnderline"/>
        </w:rPr>
        <w:t xml:space="preserve"> to cyber-attacks. A committed </w:t>
      </w:r>
      <w:r>
        <w:rPr>
          <w:rStyle w:val="Emphasis"/>
        </w:rPr>
        <w:t>non-state</w:t>
      </w:r>
      <w:r>
        <w:rPr>
          <w:rStyle w:val="StyleUnderline"/>
        </w:rPr>
        <w:t xml:space="preserve"> or </w:t>
      </w:r>
      <w:r>
        <w:rPr>
          <w:rStyle w:val="Emphasis"/>
        </w:rPr>
        <w:t>third-party</w:t>
      </w:r>
      <w:r>
        <w:rPr>
          <w:rStyle w:val="StyleUnderline"/>
        </w:rPr>
        <w:t xml:space="preserve"> </w:t>
      </w:r>
      <w:r>
        <w:rPr>
          <w:rStyle w:val="StyleUnderline"/>
          <w:highlight w:val="cyan"/>
        </w:rPr>
        <w:t>actor</w:t>
      </w:r>
      <w:r>
        <w:rPr>
          <w:sz w:val="16"/>
        </w:rPr>
        <w:t xml:space="preserve"> may, for example, disrupt (digital jamming), deny (denial of service attacks), and distort or destroy information (spoofing or malware attacks) used by SSBN’s command and control networks to </w:t>
      </w:r>
      <w:r>
        <w:rPr>
          <w:rStyle w:val="StyleUnderline"/>
          <w:highlight w:val="cyan"/>
        </w:rPr>
        <w:t xml:space="preserve">sow </w:t>
      </w:r>
      <w:r>
        <w:rPr>
          <w:rStyle w:val="Emphasis"/>
          <w:highlight w:val="cyan"/>
        </w:rPr>
        <w:t>miscalc</w:t>
      </w:r>
      <w:r>
        <w:rPr>
          <w:sz w:val="16"/>
        </w:rPr>
        <w:t xml:space="preserve">ula-tion </w:t>
      </w:r>
      <w:r>
        <w:rPr>
          <w:rStyle w:val="StyleUnderline"/>
        </w:rPr>
        <w:t xml:space="preserve">and </w:t>
      </w:r>
      <w:r>
        <w:rPr>
          <w:rStyle w:val="Emphasis"/>
        </w:rPr>
        <w:t>misperception</w:t>
      </w:r>
      <w:r>
        <w:rPr>
          <w:sz w:val="16"/>
        </w:rPr>
        <w:t xml:space="preserve">s, </w:t>
      </w:r>
      <w:r>
        <w:rPr>
          <w:rStyle w:val="StyleUnderline"/>
        </w:rPr>
        <w:t>fan</w:t>
      </w:r>
      <w:r>
        <w:rPr>
          <w:sz w:val="16"/>
        </w:rPr>
        <w:t xml:space="preserve"> the </w:t>
      </w:r>
      <w:r>
        <w:rPr>
          <w:rStyle w:val="Emphasis"/>
        </w:rPr>
        <w:t>waves</w:t>
      </w:r>
      <w:r>
        <w:rPr>
          <w:rStyle w:val="StyleUnderline"/>
        </w:rPr>
        <w:t xml:space="preserve"> of</w:t>
      </w:r>
      <w:r>
        <w:rPr>
          <w:sz w:val="16"/>
        </w:rPr>
        <w:t xml:space="preserve"> a </w:t>
      </w:r>
      <w:r>
        <w:rPr>
          <w:rStyle w:val="Emphasis"/>
        </w:rPr>
        <w:t>crisis</w:t>
      </w:r>
      <w:r>
        <w:rPr>
          <w:rStyle w:val="StyleUnderline"/>
        </w:rPr>
        <w:t xml:space="preserve">, or </w:t>
      </w:r>
      <w:r>
        <w:rPr>
          <w:rStyle w:val="StyleUnderline"/>
          <w:highlight w:val="cyan"/>
        </w:rPr>
        <w:t>trigger</w:t>
      </w:r>
      <w:r>
        <w:rPr>
          <w:sz w:val="16"/>
        </w:rPr>
        <w:t xml:space="preserve"> an </w:t>
      </w:r>
      <w:r>
        <w:rPr>
          <w:rStyle w:val="Emphasis"/>
          <w:highlight w:val="cyan"/>
        </w:rPr>
        <w:t>accidental nuclear launch</w:t>
      </w:r>
      <w:r>
        <w:rPr>
          <w:sz w:val="16"/>
        </w:rPr>
        <w:t>.31 In extremis, third-party hackers (or ‘</w:t>
      </w:r>
      <w:r>
        <w:rPr>
          <w:rStyle w:val="StyleUnderline"/>
        </w:rPr>
        <w:t>cyber terrorists</w:t>
      </w:r>
      <w:r>
        <w:rPr>
          <w:sz w:val="16"/>
        </w:rPr>
        <w:t xml:space="preserve">’) during a crisis might use AI-augmented false flag cyber operation to </w:t>
      </w:r>
      <w:r>
        <w:rPr>
          <w:rStyle w:val="Emphasis"/>
        </w:rPr>
        <w:t>mislead</w:t>
      </w:r>
      <w:r>
        <w:rPr>
          <w:sz w:val="16"/>
        </w:rPr>
        <w:t xml:space="preserve"> sub-marine </w:t>
      </w:r>
      <w:r>
        <w:rPr>
          <w:rStyle w:val="StyleUnderline"/>
        </w:rPr>
        <w:t>commanders</w:t>
      </w:r>
      <w:r>
        <w:rPr>
          <w:sz w:val="16"/>
        </w:rPr>
        <w:t xml:space="preserve"> (or political decision-makers) </w:t>
      </w:r>
      <w:r>
        <w:rPr>
          <w:rStyle w:val="StyleUnderline"/>
        </w:rPr>
        <w:t>that an SSBN was</w:t>
      </w:r>
      <w:r>
        <w:rPr>
          <w:sz w:val="16"/>
        </w:rPr>
        <w:t xml:space="preserve"> – or expected to be in the case of a ‘launch on warning’ policy – </w:t>
      </w:r>
      <w:r>
        <w:rPr>
          <w:rStyle w:val="Emphasis"/>
        </w:rPr>
        <w:t>under-attack</w:t>
      </w:r>
      <w:r>
        <w:rPr>
          <w:sz w:val="16"/>
        </w:rPr>
        <w:t xml:space="preserve">.32 Echoing these concerns, a 2009 study commissioned by the International Commission on Nuclear Non-proliferation and Disarmament (ICNND) warned that </w:t>
      </w:r>
      <w:r>
        <w:rPr>
          <w:rStyle w:val="StyleUnderline"/>
        </w:rPr>
        <w:t>non-state actors</w:t>
      </w:r>
      <w:r>
        <w:rPr>
          <w:sz w:val="16"/>
        </w:rPr>
        <w:t xml:space="preserve"> might penetrate command and control (C2) systems – and even </w:t>
      </w:r>
      <w:r>
        <w:rPr>
          <w:rStyle w:val="StyleUnderline"/>
        </w:rPr>
        <w:t>launch</w:t>
      </w:r>
      <w:r>
        <w:rPr>
          <w:sz w:val="16"/>
        </w:rPr>
        <w:t xml:space="preserve"> an </w:t>
      </w:r>
      <w:r>
        <w:rPr>
          <w:rStyle w:val="Emphasis"/>
          <w:highlight w:val="cyan"/>
        </w:rPr>
        <w:t>unauthorized</w:t>
      </w:r>
      <w:r>
        <w:rPr>
          <w:rStyle w:val="StyleUnderline"/>
        </w:rPr>
        <w:t xml:space="preserve"> nuclear </w:t>
      </w:r>
      <w:r>
        <w:rPr>
          <w:rStyle w:val="Emphasis"/>
          <w:highlight w:val="cyan"/>
        </w:rPr>
        <w:t>attack</w:t>
      </w:r>
      <w:r>
        <w:rPr>
          <w:sz w:val="16"/>
        </w:rPr>
        <w:t xml:space="preserve"> – an easier and more plausible ‘alternative for terrorist groups than building or acquiring a nuclear weapon or dirty bomb themselves.’33</w:t>
      </w:r>
    </w:p>
    <w:p w14:paraId="50B18BF0" w14:textId="77777777" w:rsidR="0028384B" w:rsidRDefault="0028384B" w:rsidP="0028384B">
      <w:pPr>
        <w:rPr>
          <w:sz w:val="16"/>
        </w:rPr>
      </w:pPr>
      <w:r>
        <w:rPr>
          <w:rStyle w:val="Emphasis"/>
        </w:rPr>
        <w:t>Recent</w:t>
      </w:r>
      <w:r>
        <w:rPr>
          <w:rStyle w:val="StyleUnderline"/>
        </w:rPr>
        <w:t xml:space="preserve"> developments</w:t>
      </w:r>
      <w:r>
        <w:rPr>
          <w:sz w:val="16"/>
        </w:rPr>
        <w:t xml:space="preserve"> in AI-enabling technology have </w:t>
      </w:r>
      <w:r>
        <w:rPr>
          <w:rStyle w:val="Emphasis"/>
        </w:rPr>
        <w:t>exacerbated</w:t>
      </w:r>
      <w:r>
        <w:rPr>
          <w:sz w:val="16"/>
        </w:rPr>
        <w:t xml:space="preserve"> these </w:t>
      </w:r>
      <w:r>
        <w:rPr>
          <w:rStyle w:val="StyleUnderline"/>
        </w:rPr>
        <w:t>vulnerabilities</w:t>
      </w:r>
      <w:r>
        <w:rPr>
          <w:sz w:val="16"/>
        </w:rPr>
        <w:t xml:space="preserve"> and introduced </w:t>
      </w:r>
      <w:r>
        <w:rPr>
          <w:rStyle w:val="StyleUnderline"/>
        </w:rPr>
        <w:t>additional threat vectors</w:t>
      </w:r>
      <w:r>
        <w:rPr>
          <w:sz w:val="16"/>
        </w:rPr>
        <w:t xml:space="preserve"> non-state actors might leverage, which may </w:t>
      </w:r>
      <w:r>
        <w:rPr>
          <w:rStyle w:val="StyleUnderline"/>
          <w:highlight w:val="cyan"/>
        </w:rPr>
        <w:t>precipitate</w:t>
      </w:r>
      <w:r>
        <w:rPr>
          <w:sz w:val="16"/>
        </w:rPr>
        <w:t xml:space="preserve"> a </w:t>
      </w:r>
      <w:r>
        <w:rPr>
          <w:rStyle w:val="Emphasis"/>
          <w:highlight w:val="cyan"/>
        </w:rPr>
        <w:t>catalytic nuclear war</w:t>
      </w:r>
      <w:r>
        <w:rPr>
          <w:sz w:val="16"/>
        </w:rPr>
        <w:t xml:space="preserve"> that manipu-lates the information landscape in which decisions about atomic weapons occur. In particular, social media manipulation and the spreading of misin-formation, false memes, and fake news. For example, in 2016, a false news story appeared on the AWD News site that claimed that Israel had threatened to attack Pakistan with nuclear weapons if Islamabad interfered in Syria. The report consequently caused a tit-for-tat incendiary rhetorical exchange on Twitter – the Pakistani defense minister Khawaja Muhammad Asif warned that Israel should remember that Pakistan is also a nuclear-armed state debunked as fictitious by the Israeli Defense Ministry.34 This incident puts a modern spin on the Cold War concept of catalytic nuclear war – in which third party actions provoke a nuclear war between the two nuclear-armed powers – and demonstrates the potentially severe damage caused by the misinformation and manipulation of information by non-state actors.</w:t>
      </w:r>
    </w:p>
    <w:p w14:paraId="46525306" w14:textId="77777777" w:rsidR="0028384B" w:rsidRPr="00FE51E7" w:rsidRDefault="0028384B" w:rsidP="0028384B">
      <w:pPr>
        <w:rPr>
          <w:sz w:val="16"/>
        </w:rPr>
      </w:pPr>
      <w:r>
        <w:rPr>
          <w:rStyle w:val="StyleUnderline"/>
        </w:rPr>
        <w:t>During a crisis</w:t>
      </w:r>
      <w:r>
        <w:rPr>
          <w:sz w:val="16"/>
        </w:rPr>
        <w:t xml:space="preserve"> involving a competitive strategic dyad – such as the conflict-prone South Asia or Northeast Asia – when </w:t>
      </w:r>
      <w:r>
        <w:rPr>
          <w:rStyle w:val="Emphasis"/>
          <w:highlight w:val="cyan"/>
        </w:rPr>
        <w:t>communication</w:t>
      </w:r>
      <w:r>
        <w:rPr>
          <w:rStyle w:val="StyleUnderline"/>
        </w:rPr>
        <w:t xml:space="preserve"> is </w:t>
      </w:r>
      <w:r>
        <w:rPr>
          <w:rStyle w:val="Emphasis"/>
          <w:highlight w:val="cyan"/>
        </w:rPr>
        <w:t>compromised</w:t>
      </w:r>
      <w:r>
        <w:rPr>
          <w:sz w:val="16"/>
        </w:rPr>
        <w:t xml:space="preserve">, nuclear </w:t>
      </w:r>
      <w:r>
        <w:rPr>
          <w:rStyle w:val="Emphasis"/>
          <w:highlight w:val="cyan"/>
        </w:rPr>
        <w:t>arsenals</w:t>
      </w:r>
      <w:r>
        <w:rPr>
          <w:rStyle w:val="StyleUnderline"/>
        </w:rPr>
        <w:t xml:space="preserve"> are </w:t>
      </w:r>
      <w:r>
        <w:rPr>
          <w:rStyle w:val="StyleUnderline"/>
          <w:highlight w:val="cyan"/>
        </w:rPr>
        <w:t xml:space="preserve">on </w:t>
      </w:r>
      <w:r>
        <w:rPr>
          <w:rStyle w:val="Emphasis"/>
          <w:highlight w:val="cyan"/>
        </w:rPr>
        <w:t>high-alert</w:t>
      </w:r>
      <w:r>
        <w:rPr>
          <w:rStyle w:val="StyleUnderline"/>
          <w:highlight w:val="cyan"/>
        </w:rPr>
        <w:t>, decision</w:t>
      </w:r>
      <w:r>
        <w:rPr>
          <w:rStyle w:val="StyleUnderline"/>
        </w:rPr>
        <w:t xml:space="preserve">-making </w:t>
      </w:r>
      <w:r>
        <w:rPr>
          <w:rStyle w:val="Emphasis"/>
          <w:highlight w:val="cyan"/>
        </w:rPr>
        <w:t>timeframes</w:t>
      </w:r>
      <w:r>
        <w:rPr>
          <w:rStyle w:val="StyleUnderline"/>
        </w:rPr>
        <w:t xml:space="preserve"> are </w:t>
      </w:r>
      <w:r>
        <w:rPr>
          <w:rStyle w:val="Emphasis"/>
          <w:highlight w:val="cyan"/>
        </w:rPr>
        <w:t>com-pressed</w:t>
      </w:r>
      <w:r>
        <w:rPr>
          <w:rStyle w:val="StyleUnderline"/>
        </w:rPr>
        <w:t xml:space="preserve">, or launch </w:t>
      </w:r>
      <w:r>
        <w:rPr>
          <w:rStyle w:val="Emphasis"/>
        </w:rPr>
        <w:t>authority</w:t>
      </w:r>
      <w:r>
        <w:rPr>
          <w:rStyle w:val="StyleUnderline"/>
        </w:rPr>
        <w:t xml:space="preserve"> is </w:t>
      </w:r>
      <w:r>
        <w:rPr>
          <w:rStyle w:val="Emphasis"/>
        </w:rPr>
        <w:t>pre-delegated</w:t>
      </w:r>
      <w:r>
        <w:rPr>
          <w:sz w:val="16"/>
        </w:rPr>
        <w:t xml:space="preserve"> (e.g., to nuclear-armed submar-ine commanders), the </w:t>
      </w:r>
      <w:r>
        <w:rPr>
          <w:rStyle w:val="StyleUnderline"/>
        </w:rPr>
        <w:t xml:space="preserve">consequences could be </w:t>
      </w:r>
      <w:r>
        <w:rPr>
          <w:rStyle w:val="Emphasis"/>
        </w:rPr>
        <w:t>catastrophic</w:t>
      </w:r>
      <w:r>
        <w:rPr>
          <w:sz w:val="16"/>
        </w:rPr>
        <w:t xml:space="preserve">.35 Moreover, </w:t>
      </w:r>
      <w:r>
        <w:rPr>
          <w:rStyle w:val="StyleUnderline"/>
        </w:rPr>
        <w:t xml:space="preserve">in a </w:t>
      </w:r>
      <w:r>
        <w:rPr>
          <w:rStyle w:val="Emphasis"/>
        </w:rPr>
        <w:t>high pressured</w:t>
      </w:r>
      <w:r>
        <w:rPr>
          <w:rStyle w:val="StyleUnderline"/>
        </w:rPr>
        <w:t xml:space="preserve"> crisis environment with </w:t>
      </w:r>
      <w:r>
        <w:rPr>
          <w:rStyle w:val="Emphasis"/>
          <w:highlight w:val="cyan"/>
        </w:rPr>
        <w:t>confusion</w:t>
      </w:r>
      <w:r>
        <w:rPr>
          <w:rStyle w:val="StyleUnderline"/>
          <w:highlight w:val="cyan"/>
        </w:rPr>
        <w:t xml:space="preserve"> and </w:t>
      </w:r>
      <w:r>
        <w:rPr>
          <w:rStyle w:val="Emphasis"/>
          <w:highlight w:val="cyan"/>
        </w:rPr>
        <w:t>paranoia running high</w:t>
      </w:r>
      <w:r>
        <w:rPr>
          <w:rStyle w:val="StyleUnderline"/>
        </w:rPr>
        <w:t xml:space="preserve"> the risk of </w:t>
      </w:r>
      <w:r>
        <w:rPr>
          <w:rStyle w:val="Emphasis"/>
        </w:rPr>
        <w:t>misperception</w:t>
      </w:r>
      <w:r>
        <w:rPr>
          <w:sz w:val="16"/>
        </w:rPr>
        <w:t xml:space="preserve">s of an adversary’s intentions and behavior (e.g., putting nuclear arsenals on high-alert status) non-routine troop movement), the </w:t>
      </w:r>
      <w:r>
        <w:rPr>
          <w:rStyle w:val="StyleUnderline"/>
        </w:rPr>
        <w:t xml:space="preserve">temptations for </w:t>
      </w:r>
      <w:r>
        <w:rPr>
          <w:rStyle w:val="Emphasis"/>
          <w:highlight w:val="cyan"/>
        </w:rPr>
        <w:t>pre-emptive action</w:t>
      </w:r>
      <w:r>
        <w:rPr>
          <w:rStyle w:val="StyleUnderline"/>
          <w:highlight w:val="cyan"/>
        </w:rPr>
        <w:t xml:space="preserve"> increases</w:t>
      </w:r>
      <w:r>
        <w:rPr>
          <w:sz w:val="16"/>
        </w:rPr>
        <w:t xml:space="preserve">.36 That is, </w:t>
      </w:r>
      <w:r>
        <w:rPr>
          <w:rStyle w:val="StyleUnderline"/>
        </w:rPr>
        <w:t xml:space="preserve">the catalyzing non-state actor produces the effect of an </w:t>
      </w:r>
      <w:r>
        <w:rPr>
          <w:rStyle w:val="Emphasis"/>
        </w:rPr>
        <w:t>imminent attack</w:t>
      </w:r>
      <w:r>
        <w:rPr>
          <w:rStyle w:val="StyleUnderline"/>
        </w:rPr>
        <w:t xml:space="preserve"> on one or both of two </w:t>
      </w:r>
      <w:r>
        <w:rPr>
          <w:rStyle w:val="Emphasis"/>
        </w:rPr>
        <w:t>nuclear-armed states</w:t>
      </w:r>
      <w:r>
        <w:rPr>
          <w:rStyle w:val="StyleUnderline"/>
        </w:rPr>
        <w:t xml:space="preserve">, for which </w:t>
      </w:r>
      <w:r>
        <w:rPr>
          <w:rStyle w:val="Emphasis"/>
        </w:rPr>
        <w:t>pre-emption</w:t>
      </w:r>
      <w:r>
        <w:rPr>
          <w:rStyle w:val="StyleUnderline"/>
        </w:rPr>
        <w:t xml:space="preserve"> is considered the </w:t>
      </w:r>
      <w:r>
        <w:rPr>
          <w:rStyle w:val="Emphasis"/>
        </w:rPr>
        <w:t>most advantageous</w:t>
      </w:r>
      <w:r>
        <w:rPr>
          <w:rStyle w:val="StyleUnderline"/>
        </w:rPr>
        <w:t xml:space="preserve"> strategy</w:t>
      </w:r>
      <w:r>
        <w:rPr>
          <w:sz w:val="16"/>
        </w:rPr>
        <w:t>.37 What factors might aggravate these escalation pathways during a crisis?</w:t>
      </w:r>
    </w:p>
    <w:p w14:paraId="5F47E90A" w14:textId="77777777" w:rsidR="0028384B" w:rsidRPr="00E406A9" w:rsidRDefault="0028384B" w:rsidP="0028384B">
      <w:pPr>
        <w:pStyle w:val="Heading4"/>
      </w:pPr>
      <w:r>
        <w:t xml:space="preserve">Russia has </w:t>
      </w:r>
      <w:r>
        <w:rPr>
          <w:u w:val="single"/>
        </w:rPr>
        <w:t>clear motive</w:t>
      </w:r>
      <w:r>
        <w:t xml:space="preserve"> AND they’ll target </w:t>
      </w:r>
      <w:r>
        <w:rPr>
          <w:u w:val="single"/>
        </w:rPr>
        <w:t>critical infrastructure</w:t>
      </w:r>
      <w:r>
        <w:t>.</w:t>
      </w:r>
    </w:p>
    <w:p w14:paraId="64C418FF" w14:textId="77777777" w:rsidR="0028384B" w:rsidRDefault="0028384B" w:rsidP="0028384B">
      <w:r w:rsidRPr="00DC3A9C">
        <w:rPr>
          <w:rStyle w:val="Style13ptBold"/>
        </w:rPr>
        <w:t>Krebs ’22</w:t>
      </w:r>
      <w:r>
        <w:t xml:space="preserve"> [Brian and Dmitri Alperovitch; February; Journalist and Investigative Reporter, winner of the Carnegie Mellon CyLab Cybersecurity Journalism Award of Merit &amp; National Press Foundation; Senior Fellow at the Atlantic Council, VP in Threat Research at McAfee, Inc, M.S. in Information Security from Georgia Tech; Krebson Security, “Russia Sanctions May Spark Escalating Cyber Conflict,” https://krebsonsecurity.com/2022/02/russia-sanctions-may-spark-escalating-cyber-conflict/]</w:t>
      </w:r>
    </w:p>
    <w:p w14:paraId="51FFCBD9" w14:textId="77777777" w:rsidR="0028384B" w:rsidRPr="00237010" w:rsidRDefault="0028384B" w:rsidP="0028384B">
      <w:pPr>
        <w:rPr>
          <w:sz w:val="16"/>
        </w:rPr>
      </w:pPr>
      <w:r w:rsidRPr="00237010">
        <w:rPr>
          <w:sz w:val="16"/>
        </w:rPr>
        <w:t xml:space="preserve">“The proposed combination of sanctions on top Russian banks and implementation of export controls on semiconductors would be likely to severely debilitate the Russian economy,” Alperovitch wrote. “And although many in the West may initially cheer this outcome as righteous punishment for Russia’s blatant violation of Ukrainian sovereignty, these measures will probably trigger significant Russian retaliation against America. That prospect all but guarantees that the conflict will not come to an end with an invasion of Ukraine.” Faced with a potentially existential threat to its economic well-being — and seeing itself as having nothing more to lose — </w:t>
      </w:r>
      <w:r w:rsidRPr="00237010">
        <w:rPr>
          <w:rStyle w:val="Emphasis"/>
          <w:highlight w:val="cyan"/>
        </w:rPr>
        <w:t>Russia</w:t>
      </w:r>
      <w:r w:rsidRPr="00237010">
        <w:rPr>
          <w:rStyle w:val="StyleUnderline"/>
        </w:rPr>
        <w:t xml:space="preserve"> will </w:t>
      </w:r>
      <w:r w:rsidRPr="00237010">
        <w:rPr>
          <w:rStyle w:val="StyleUnderline"/>
          <w:highlight w:val="cyan"/>
        </w:rPr>
        <w:t xml:space="preserve">have </w:t>
      </w:r>
      <w:r w:rsidRPr="00237010">
        <w:rPr>
          <w:rStyle w:val="Emphasis"/>
          <w:highlight w:val="cyan"/>
        </w:rPr>
        <w:t>several tools</w:t>
      </w:r>
      <w:r w:rsidRPr="00237010">
        <w:rPr>
          <w:rStyle w:val="StyleUnderline"/>
        </w:rPr>
        <w:t xml:space="preserve"> at its disposal with which to </w:t>
      </w:r>
      <w:r w:rsidRPr="00237010">
        <w:rPr>
          <w:rStyle w:val="Emphasis"/>
        </w:rPr>
        <w:t>respond</w:t>
      </w:r>
      <w:r w:rsidRPr="00237010">
        <w:rPr>
          <w:rStyle w:val="StyleUnderline"/>
        </w:rPr>
        <w:t xml:space="preserve">, he said: One of those will be </w:t>
      </w:r>
      <w:r w:rsidRPr="00237010">
        <w:rPr>
          <w:rStyle w:val="StyleUnderline"/>
          <w:highlight w:val="cyan"/>
        </w:rPr>
        <w:t xml:space="preserve">carrying out </w:t>
      </w:r>
      <w:r w:rsidRPr="00237010">
        <w:rPr>
          <w:rStyle w:val="Emphasis"/>
          <w:highlight w:val="cyan"/>
        </w:rPr>
        <w:t>cyber-attacks</w:t>
      </w:r>
      <w:r w:rsidRPr="00237010">
        <w:rPr>
          <w:rStyle w:val="StyleUnderline"/>
          <w:highlight w:val="cyan"/>
        </w:rPr>
        <w:t xml:space="preserve"> against </w:t>
      </w:r>
      <w:r w:rsidRPr="00237010">
        <w:rPr>
          <w:rStyle w:val="Emphasis"/>
          <w:highlight w:val="cyan"/>
        </w:rPr>
        <w:t>American</w:t>
      </w:r>
      <w:r w:rsidRPr="00237010">
        <w:rPr>
          <w:sz w:val="16"/>
        </w:rPr>
        <w:t xml:space="preserve"> and European </w:t>
      </w:r>
      <w:r w:rsidRPr="00237010">
        <w:rPr>
          <w:rStyle w:val="Emphasis"/>
          <w:highlight w:val="cyan"/>
        </w:rPr>
        <w:t>financial institutions</w:t>
      </w:r>
      <w:r w:rsidRPr="00237010">
        <w:rPr>
          <w:rStyle w:val="StyleUnderline"/>
        </w:rPr>
        <w:t xml:space="preserve"> and </w:t>
      </w:r>
      <w:r w:rsidRPr="00237010">
        <w:rPr>
          <w:rStyle w:val="Emphasis"/>
          <w:highlight w:val="cyan"/>
        </w:rPr>
        <w:t>energy infrastructure</w:t>
      </w:r>
      <w:r w:rsidRPr="00237010">
        <w:rPr>
          <w:sz w:val="16"/>
        </w:rPr>
        <w:t xml:space="preserve">. “Having already exhausted the power of economic sanctions, America and its European allies would have few choices other than to respond to these attacks with offensive cyber-strikes of their own,” Alperovitch wrote. “This pattern of tit-for-tat cyber retaliation could place Russia and the West on a worrying path. It could end with the </w:t>
      </w:r>
      <w:r w:rsidRPr="00237010">
        <w:rPr>
          <w:rStyle w:val="StyleUnderline"/>
          <w:highlight w:val="cyan"/>
        </w:rPr>
        <w:t xml:space="preserve">conflict </w:t>
      </w:r>
      <w:r w:rsidRPr="00237010">
        <w:rPr>
          <w:rStyle w:val="Emphasis"/>
          <w:highlight w:val="cyan"/>
        </w:rPr>
        <w:t>spill</w:t>
      </w:r>
      <w:r w:rsidRPr="00237010">
        <w:rPr>
          <w:rStyle w:val="Emphasis"/>
        </w:rPr>
        <w:t xml:space="preserve">ing </w:t>
      </w:r>
      <w:r w:rsidRPr="00237010">
        <w:rPr>
          <w:rStyle w:val="Emphasis"/>
          <w:highlight w:val="cyan"/>
        </w:rPr>
        <w:t>out</w:t>
      </w:r>
      <w:r w:rsidRPr="00237010">
        <w:rPr>
          <w:rStyle w:val="StyleUnderline"/>
          <w:highlight w:val="cyan"/>
        </w:rPr>
        <w:t xml:space="preserve"> of </w:t>
      </w:r>
      <w:r w:rsidRPr="00237010">
        <w:rPr>
          <w:rStyle w:val="Emphasis"/>
          <w:highlight w:val="cyan"/>
        </w:rPr>
        <w:t>cyberspace</w:t>
      </w:r>
      <w:r w:rsidRPr="00237010">
        <w:rPr>
          <w:rStyle w:val="StyleUnderline"/>
        </w:rPr>
        <w:t xml:space="preserve"> and </w:t>
      </w:r>
      <w:r w:rsidRPr="00237010">
        <w:rPr>
          <w:rStyle w:val="StyleUnderline"/>
          <w:highlight w:val="cyan"/>
        </w:rPr>
        <w:t>into</w:t>
      </w:r>
      <w:r w:rsidRPr="00237010">
        <w:rPr>
          <w:rStyle w:val="StyleUnderline"/>
        </w:rPr>
        <w:t xml:space="preserve"> the realm of a </w:t>
      </w:r>
      <w:r w:rsidRPr="00237010">
        <w:rPr>
          <w:rStyle w:val="Emphasis"/>
          <w:highlight w:val="cyan"/>
        </w:rPr>
        <w:t>hot conflict</w:t>
      </w:r>
      <w:r w:rsidRPr="00237010">
        <w:rPr>
          <w:sz w:val="16"/>
        </w:rPr>
        <w:t>. This outcome—</w:t>
      </w:r>
      <w:r w:rsidRPr="00237010">
        <w:rPr>
          <w:rStyle w:val="StyleUnderline"/>
        </w:rPr>
        <w:t xml:space="preserve">a hot </w:t>
      </w:r>
      <w:r w:rsidRPr="00237010">
        <w:rPr>
          <w:rStyle w:val="Emphasis"/>
        </w:rPr>
        <w:t>conflict</w:t>
      </w:r>
      <w:r w:rsidRPr="00237010">
        <w:rPr>
          <w:rStyle w:val="StyleUnderline"/>
        </w:rPr>
        <w:t xml:space="preserve"> between two </w:t>
      </w:r>
      <w:r w:rsidRPr="00237010">
        <w:rPr>
          <w:rStyle w:val="Emphasis"/>
          <w:highlight w:val="cyan"/>
        </w:rPr>
        <w:t>nuclear powers</w:t>
      </w:r>
      <w:r w:rsidRPr="00237010">
        <w:rPr>
          <w:rStyle w:val="StyleUnderline"/>
        </w:rPr>
        <w:t xml:space="preserve"> with extensive </w:t>
      </w:r>
      <w:r w:rsidRPr="00237010">
        <w:rPr>
          <w:rStyle w:val="Emphasis"/>
          <w:highlight w:val="cyan"/>
        </w:rPr>
        <w:t>cyber capabilities</w:t>
      </w:r>
      <w:r w:rsidRPr="00237010">
        <w:rPr>
          <w:rStyle w:val="StyleUnderline"/>
        </w:rPr>
        <w:t xml:space="preserve">—is one that </w:t>
      </w:r>
      <w:r w:rsidRPr="00237010">
        <w:rPr>
          <w:rStyle w:val="StyleUnderline"/>
          <w:highlight w:val="cyan"/>
        </w:rPr>
        <w:t>everyone</w:t>
      </w:r>
      <w:r w:rsidRPr="00237010">
        <w:rPr>
          <w:rStyle w:val="StyleUnderline"/>
        </w:rPr>
        <w:t xml:space="preserve"> in the world </w:t>
      </w:r>
      <w:r w:rsidRPr="00237010">
        <w:rPr>
          <w:rStyle w:val="StyleUnderline"/>
          <w:highlight w:val="cyan"/>
        </w:rPr>
        <w:t xml:space="preserve">should be </w:t>
      </w:r>
      <w:r w:rsidRPr="00237010">
        <w:rPr>
          <w:rStyle w:val="Emphasis"/>
          <w:highlight w:val="cyan"/>
        </w:rPr>
        <w:t>anxious</w:t>
      </w:r>
      <w:r w:rsidRPr="00237010">
        <w:rPr>
          <w:rStyle w:val="StyleUnderline"/>
          <w:highlight w:val="cyan"/>
        </w:rPr>
        <w:t xml:space="preserve"> to </w:t>
      </w:r>
      <w:r w:rsidRPr="00237010">
        <w:rPr>
          <w:rStyle w:val="Emphasis"/>
          <w:highlight w:val="cyan"/>
        </w:rPr>
        <w:t>avoid</w:t>
      </w:r>
      <w:r w:rsidRPr="00237010">
        <w:rPr>
          <w:sz w:val="16"/>
        </w:rPr>
        <w:t xml:space="preserve">.” In May 2021, Russian cybercriminals unleashed a ransomware attack against Colonial Pipeline, a major fuel distributor in the United States. </w:t>
      </w:r>
      <w:r w:rsidRPr="00237010">
        <w:rPr>
          <w:rStyle w:val="StyleUnderline"/>
        </w:rPr>
        <w:t xml:space="preserve">The resulting outage caused </w:t>
      </w:r>
      <w:r w:rsidRPr="00237010">
        <w:rPr>
          <w:rStyle w:val="Emphasis"/>
        </w:rPr>
        <w:t>fuel shortages</w:t>
      </w:r>
      <w:r w:rsidRPr="00237010">
        <w:rPr>
          <w:rStyle w:val="StyleUnderline"/>
        </w:rPr>
        <w:t xml:space="preserve"> and </w:t>
      </w:r>
      <w:r w:rsidRPr="00237010">
        <w:rPr>
          <w:rStyle w:val="Emphasis"/>
          <w:highlight w:val="cyan"/>
        </w:rPr>
        <w:t>price spikes</w:t>
      </w:r>
      <w:r w:rsidRPr="00237010">
        <w:rPr>
          <w:rStyle w:val="StyleUnderline"/>
        </w:rPr>
        <w:t xml:space="preserve"> across the </w:t>
      </w:r>
      <w:r w:rsidRPr="00237010">
        <w:rPr>
          <w:rStyle w:val="Emphasis"/>
        </w:rPr>
        <w:t>nation</w:t>
      </w:r>
      <w:r w:rsidRPr="00237010">
        <w:rPr>
          <w:sz w:val="16"/>
        </w:rPr>
        <w:t>. Alperovitch says a retaliation from Russia in response to sanctions could make the Colonial Pipeline attack seem paltry by comparison.</w:t>
      </w:r>
    </w:p>
    <w:p w14:paraId="5D3C1C2C" w14:textId="77777777" w:rsidR="0028384B" w:rsidRDefault="0028384B" w:rsidP="0028384B">
      <w:pPr>
        <w:pStyle w:val="Heading3"/>
      </w:pPr>
      <w:r>
        <w:t>NC3---Impact---AT: Resilience---2NC</w:t>
      </w:r>
    </w:p>
    <w:p w14:paraId="6611A3BE" w14:textId="77777777" w:rsidR="0028384B" w:rsidRDefault="0028384B" w:rsidP="0028384B">
      <w:pPr>
        <w:pStyle w:val="Heading4"/>
      </w:pPr>
      <w:r>
        <w:t xml:space="preserve">Cyber-attacks trigger retaliation and false readings---nuclear war. </w:t>
      </w:r>
    </w:p>
    <w:p w14:paraId="4DC38F1B" w14:textId="77777777" w:rsidR="0028384B" w:rsidRDefault="0028384B" w:rsidP="0028384B">
      <w:r>
        <w:rPr>
          <w:rStyle w:val="Style13ptBold"/>
        </w:rPr>
        <w:t xml:space="preserve">Klare ’19 </w:t>
      </w:r>
      <w:r>
        <w:t xml:space="preserve">[Michael; November 19; Professor Emeritus of Peace and World Security Studies at Hampshire College, Senior Visiting Fellow at the Arms Control Association; Arms Control Today, “Cyber Battles, Nuclear Outcomes? Dangerous New Pathways to Escalation” </w:t>
      </w:r>
      <w:hyperlink r:id="rId22" w:history="1">
        <w:r>
          <w:rPr>
            <w:rStyle w:val="Hyperlink"/>
          </w:rPr>
          <w:t>https://www.armscontrol.org/act/2019-11/features/cyber-battles-nuclear-outcomes-dangerous-new-pathways-escalation</w:t>
        </w:r>
      </w:hyperlink>
      <w:r>
        <w:t>]</w:t>
      </w:r>
    </w:p>
    <w:p w14:paraId="6255EBE7" w14:textId="77777777" w:rsidR="0028384B" w:rsidRDefault="0028384B" w:rsidP="0028384B">
      <w:pPr>
        <w:rPr>
          <w:sz w:val="16"/>
        </w:rPr>
      </w:pPr>
      <w:r>
        <w:rPr>
          <w:sz w:val="16"/>
        </w:rPr>
        <w:t xml:space="preserve">Yet </w:t>
      </w:r>
      <w:r>
        <w:rPr>
          <w:rStyle w:val="Heading3Char2"/>
        </w:rPr>
        <w:t xml:space="preserve">another pathway to </w:t>
      </w:r>
      <w:r>
        <w:rPr>
          <w:rStyle w:val="Emphasis"/>
          <w:highlight w:val="cyan"/>
        </w:rPr>
        <w:t>escalation</w:t>
      </w:r>
      <w:r>
        <w:rPr>
          <w:rStyle w:val="Heading3Char2"/>
        </w:rPr>
        <w:t xml:space="preserve"> could </w:t>
      </w:r>
      <w:r>
        <w:rPr>
          <w:rStyle w:val="Heading3Char2"/>
          <w:highlight w:val="cyan"/>
        </w:rPr>
        <w:t>arise from</w:t>
      </w:r>
      <w:r>
        <w:rPr>
          <w:rStyle w:val="Heading3Char2"/>
        </w:rPr>
        <w:t xml:space="preserve"> a </w:t>
      </w:r>
      <w:r>
        <w:rPr>
          <w:rStyle w:val="Emphasis"/>
          <w:highlight w:val="cyan"/>
        </w:rPr>
        <w:t>cascading</w:t>
      </w:r>
      <w:r>
        <w:rPr>
          <w:rStyle w:val="Emphasis"/>
        </w:rPr>
        <w:t xml:space="preserve"> series</w:t>
      </w:r>
      <w:r>
        <w:rPr>
          <w:rStyle w:val="Heading3Char2"/>
        </w:rPr>
        <w:t xml:space="preserve"> of </w:t>
      </w:r>
      <w:r>
        <w:rPr>
          <w:rStyle w:val="Emphasis"/>
          <w:highlight w:val="cyan"/>
        </w:rPr>
        <w:t>cyberstrikes</w:t>
      </w:r>
      <w:r>
        <w:rPr>
          <w:sz w:val="16"/>
        </w:rPr>
        <w:t xml:space="preserve"> and counterstrikes </w:t>
      </w:r>
      <w:r>
        <w:rPr>
          <w:rStyle w:val="Heading3Char2"/>
          <w:highlight w:val="cyan"/>
        </w:rPr>
        <w:t>against</w:t>
      </w:r>
      <w:r>
        <w:rPr>
          <w:rStyle w:val="Heading3Char2"/>
        </w:rPr>
        <w:t xml:space="preserve"> vital </w:t>
      </w:r>
      <w:r>
        <w:rPr>
          <w:rStyle w:val="Emphasis"/>
        </w:rPr>
        <w:t xml:space="preserve">national </w:t>
      </w:r>
      <w:r>
        <w:rPr>
          <w:rStyle w:val="Emphasis"/>
          <w:highlight w:val="cyan"/>
        </w:rPr>
        <w:t>infrastructure</w:t>
      </w:r>
      <w:r>
        <w:rPr>
          <w:sz w:val="16"/>
        </w:rPr>
        <w:t xml:space="preserve"> rather than on military targets. </w:t>
      </w:r>
      <w:r>
        <w:rPr>
          <w:rStyle w:val="Heading3Char2"/>
          <w:highlight w:val="cyan"/>
        </w:rPr>
        <w:t>All</w:t>
      </w:r>
      <w:r>
        <w:rPr>
          <w:rStyle w:val="Heading3Char2"/>
        </w:rPr>
        <w:t xml:space="preserve"> </w:t>
      </w:r>
      <w:r>
        <w:rPr>
          <w:rStyle w:val="Emphasis"/>
        </w:rPr>
        <w:t xml:space="preserve">major </w:t>
      </w:r>
      <w:r>
        <w:rPr>
          <w:rStyle w:val="Emphasis"/>
          <w:highlight w:val="cyan"/>
        </w:rPr>
        <w:t>powers</w:t>
      </w:r>
      <w:r>
        <w:rPr>
          <w:rStyle w:val="Heading3Char2"/>
          <w:highlight w:val="cyan"/>
        </w:rPr>
        <w:t xml:space="preserve">, along with </w:t>
      </w:r>
      <w:r>
        <w:rPr>
          <w:rStyle w:val="Emphasis"/>
          <w:highlight w:val="cyan"/>
        </w:rPr>
        <w:t>Iran</w:t>
      </w:r>
      <w:r>
        <w:rPr>
          <w:rStyle w:val="Heading3Char2"/>
          <w:highlight w:val="cyan"/>
        </w:rPr>
        <w:t xml:space="preserve"> and</w:t>
      </w:r>
      <w:r>
        <w:rPr>
          <w:rStyle w:val="Heading3Char2"/>
        </w:rPr>
        <w:t xml:space="preserve"> </w:t>
      </w:r>
      <w:r>
        <w:rPr>
          <w:rStyle w:val="Emphasis"/>
        </w:rPr>
        <w:t xml:space="preserve">North </w:t>
      </w:r>
      <w:r>
        <w:rPr>
          <w:rStyle w:val="Emphasis"/>
          <w:highlight w:val="cyan"/>
        </w:rPr>
        <w:t>Korea</w:t>
      </w:r>
      <w:r>
        <w:rPr>
          <w:sz w:val="16"/>
        </w:rPr>
        <w:t xml:space="preserve">, have developed and </w:t>
      </w:r>
      <w:r>
        <w:rPr>
          <w:rStyle w:val="Heading3Char2"/>
          <w:highlight w:val="cyan"/>
        </w:rPr>
        <w:t>deployed</w:t>
      </w:r>
      <w:r>
        <w:rPr>
          <w:rStyle w:val="Heading3Char2"/>
        </w:rPr>
        <w:t xml:space="preserve"> cyber</w:t>
      </w:r>
      <w:r>
        <w:rPr>
          <w:rStyle w:val="Heading3Char2"/>
          <w:highlight w:val="cyan"/>
        </w:rPr>
        <w:t>weapons</w:t>
      </w:r>
      <w:r>
        <w:rPr>
          <w:sz w:val="16"/>
        </w:rPr>
        <w:t xml:space="preserve"> designed </w:t>
      </w:r>
      <w:r>
        <w:rPr>
          <w:rStyle w:val="Heading3Char2"/>
        </w:rPr>
        <w:t>to</w:t>
      </w:r>
      <w:r>
        <w:rPr>
          <w:sz w:val="16"/>
        </w:rPr>
        <w:t xml:space="preserve"> disrupt and </w:t>
      </w:r>
      <w:r>
        <w:rPr>
          <w:rStyle w:val="Heading3Char2"/>
        </w:rPr>
        <w:t>destroy</w:t>
      </w:r>
      <w:r>
        <w:rPr>
          <w:sz w:val="16"/>
        </w:rPr>
        <w:t xml:space="preserve"> major elements of </w:t>
      </w:r>
      <w:r>
        <w:rPr>
          <w:rStyle w:val="Heading3Char2"/>
        </w:rPr>
        <w:t>an adversary’s</w:t>
      </w:r>
      <w:r>
        <w:rPr>
          <w:sz w:val="16"/>
        </w:rPr>
        <w:t xml:space="preserve"> key economic systems, such as </w:t>
      </w:r>
      <w:r>
        <w:rPr>
          <w:rStyle w:val="Heading3Char2"/>
        </w:rPr>
        <w:t>power grids</w:t>
      </w:r>
      <w:r>
        <w:rPr>
          <w:sz w:val="16"/>
        </w:rPr>
        <w:t>, financial systems, and transportation networks. As noted, Russia has infiltrated the U.S. electrical grid, and it is widely believed that the United States has done the same in Russia.</w:t>
      </w:r>
      <w:hyperlink r:id="rId23" w:anchor="endnote12" w:history="1">
        <w:r>
          <w:rPr>
            <w:rStyle w:val="Hyperlink"/>
            <w:sz w:val="16"/>
          </w:rPr>
          <w:t>12</w:t>
        </w:r>
      </w:hyperlink>
      <w:r>
        <w:rPr>
          <w:sz w:val="16"/>
        </w:rPr>
        <w:t> The Pentagon has also devised a plan known as “Nitro Zeus,” intended to immobilize the entire Iranian economy and so force it to capitulate to U.S. demands or, if that approach failed, to pave the way for a crippling air and missile attack.</w:t>
      </w:r>
      <w:hyperlink r:id="rId24" w:anchor="endnote12" w:history="1">
        <w:r>
          <w:rPr>
            <w:rStyle w:val="Hyperlink"/>
            <w:sz w:val="16"/>
          </w:rPr>
          <w:t>13</w:t>
        </w:r>
      </w:hyperlink>
    </w:p>
    <w:p w14:paraId="1547E8BE" w14:textId="77777777" w:rsidR="0028384B" w:rsidRDefault="0028384B" w:rsidP="0028384B">
      <w:pPr>
        <w:rPr>
          <w:sz w:val="16"/>
        </w:rPr>
      </w:pPr>
      <w:r>
        <w:rPr>
          <w:rStyle w:val="Heading3Char2"/>
        </w:rPr>
        <w:t>The danger</w:t>
      </w:r>
      <w:r>
        <w:rPr>
          <w:sz w:val="16"/>
        </w:rPr>
        <w:t xml:space="preserve"> here </w:t>
      </w:r>
      <w:r>
        <w:rPr>
          <w:rStyle w:val="Heading3Char2"/>
        </w:rPr>
        <w:t xml:space="preserve">is that </w:t>
      </w:r>
      <w:r>
        <w:rPr>
          <w:rStyle w:val="Emphasis"/>
        </w:rPr>
        <w:t xml:space="preserve">economic </w:t>
      </w:r>
      <w:r>
        <w:rPr>
          <w:rStyle w:val="Emphasis"/>
          <w:highlight w:val="cyan"/>
        </w:rPr>
        <w:t>attacks</w:t>
      </w:r>
      <w:r>
        <w:rPr>
          <w:sz w:val="16"/>
        </w:rPr>
        <w:t xml:space="preserve"> of this sort, </w:t>
      </w:r>
      <w:r>
        <w:rPr>
          <w:rStyle w:val="Heading3Char2"/>
        </w:rPr>
        <w:t>if</w:t>
      </w:r>
      <w:r>
        <w:rPr>
          <w:sz w:val="16"/>
        </w:rPr>
        <w:t xml:space="preserve"> undertaken </w:t>
      </w:r>
      <w:r>
        <w:rPr>
          <w:rStyle w:val="Heading3Char2"/>
        </w:rPr>
        <w:t>during a period of tension</w:t>
      </w:r>
      <w:r>
        <w:rPr>
          <w:sz w:val="16"/>
        </w:rPr>
        <w:t xml:space="preserve"> and crisis, </w:t>
      </w:r>
      <w:r>
        <w:rPr>
          <w:rStyle w:val="Heading3Char2"/>
        </w:rPr>
        <w:t xml:space="preserve">could </w:t>
      </w:r>
      <w:r>
        <w:rPr>
          <w:rStyle w:val="Heading3Char2"/>
          <w:highlight w:val="cyan"/>
        </w:rPr>
        <w:t>lead to</w:t>
      </w:r>
      <w:r>
        <w:rPr>
          <w:rStyle w:val="Heading3Char2"/>
        </w:rPr>
        <w:t xml:space="preserve"> an </w:t>
      </w:r>
      <w:r>
        <w:rPr>
          <w:rStyle w:val="Emphasis"/>
          <w:highlight w:val="cyan"/>
        </w:rPr>
        <w:t>escalating</w:t>
      </w:r>
      <w:r>
        <w:rPr>
          <w:rStyle w:val="Heading3Char2"/>
        </w:rPr>
        <w:t xml:space="preserve"> series of </w:t>
      </w:r>
      <w:r>
        <w:rPr>
          <w:rStyle w:val="Emphasis"/>
          <w:highlight w:val="cyan"/>
        </w:rPr>
        <w:t>tit-for-tat</w:t>
      </w:r>
      <w:r>
        <w:rPr>
          <w:rStyle w:val="Emphasis"/>
        </w:rPr>
        <w:t xml:space="preserve"> attacks</w:t>
      </w:r>
      <w:r>
        <w:rPr>
          <w:rStyle w:val="Heading3Char2"/>
        </w:rPr>
        <w:t xml:space="preserve"> </w:t>
      </w:r>
      <w:r>
        <w:rPr>
          <w:rStyle w:val="Heading3Char2"/>
          <w:highlight w:val="cyan"/>
        </w:rPr>
        <w:t>against</w:t>
      </w:r>
      <w:r>
        <w:rPr>
          <w:sz w:val="16"/>
        </w:rPr>
        <w:t xml:space="preserve"> ever </w:t>
      </w:r>
      <w:r>
        <w:rPr>
          <w:rStyle w:val="Heading3Char2"/>
        </w:rPr>
        <w:t xml:space="preserve">more </w:t>
      </w:r>
      <w:r>
        <w:rPr>
          <w:rStyle w:val="Heading3Char2"/>
          <w:highlight w:val="cyan"/>
        </w:rPr>
        <w:t>vital</w:t>
      </w:r>
      <w:r>
        <w:rPr>
          <w:rStyle w:val="Heading3Char2"/>
        </w:rPr>
        <w:t xml:space="preserve"> elements of an adversary’s </w:t>
      </w:r>
      <w:r>
        <w:rPr>
          <w:rStyle w:val="Emphasis"/>
        </w:rPr>
        <w:t xml:space="preserve">critical </w:t>
      </w:r>
      <w:r>
        <w:rPr>
          <w:rStyle w:val="Emphasis"/>
          <w:highlight w:val="cyan"/>
        </w:rPr>
        <w:t>infrastructure</w:t>
      </w:r>
      <w:r>
        <w:rPr>
          <w:rStyle w:val="Heading3Char2"/>
        </w:rPr>
        <w:t>, producing widespread chaos</w:t>
      </w:r>
      <w:r>
        <w:rPr>
          <w:sz w:val="16"/>
        </w:rPr>
        <w:t xml:space="preserve"> and harm </w:t>
      </w:r>
      <w:r>
        <w:rPr>
          <w:rStyle w:val="Heading3Char2"/>
        </w:rPr>
        <w:t>and</w:t>
      </w:r>
      <w:r>
        <w:rPr>
          <w:sz w:val="16"/>
        </w:rPr>
        <w:t xml:space="preserve"> eventually </w:t>
      </w:r>
      <w:r>
        <w:rPr>
          <w:rStyle w:val="Heading3Char2"/>
          <w:highlight w:val="cyan"/>
        </w:rPr>
        <w:t>leading</w:t>
      </w:r>
      <w:r>
        <w:rPr>
          <w:rStyle w:val="Heading3Char2"/>
        </w:rPr>
        <w:t xml:space="preserve"> one side </w:t>
      </w:r>
      <w:r>
        <w:rPr>
          <w:rStyle w:val="Heading3Char2"/>
          <w:highlight w:val="cyan"/>
        </w:rPr>
        <w:t>to</w:t>
      </w:r>
      <w:r>
        <w:rPr>
          <w:rStyle w:val="Heading3Char2"/>
        </w:rPr>
        <w:t xml:space="preserve"> initiate </w:t>
      </w:r>
      <w:r>
        <w:rPr>
          <w:rStyle w:val="Emphasis"/>
          <w:highlight w:val="cyan"/>
        </w:rPr>
        <w:t>kinetic attacks</w:t>
      </w:r>
      <w:r>
        <w:rPr>
          <w:rStyle w:val="Heading3Char2"/>
        </w:rPr>
        <w:t xml:space="preserve"> on critical military targets, </w:t>
      </w:r>
      <w:r>
        <w:rPr>
          <w:rStyle w:val="Heading3Char2"/>
          <w:highlight w:val="cyan"/>
        </w:rPr>
        <w:t>risking</w:t>
      </w:r>
      <w:r>
        <w:rPr>
          <w:rStyle w:val="Heading3Char2"/>
        </w:rPr>
        <w:t xml:space="preserve"> the </w:t>
      </w:r>
      <w:r>
        <w:rPr>
          <w:rStyle w:val="Emphasis"/>
        </w:rPr>
        <w:t>slippery slope</w:t>
      </w:r>
      <w:r>
        <w:rPr>
          <w:rStyle w:val="Heading3Char2"/>
        </w:rPr>
        <w:t xml:space="preserve"> to </w:t>
      </w:r>
      <w:r>
        <w:rPr>
          <w:rStyle w:val="Emphasis"/>
          <w:highlight w:val="cyan"/>
        </w:rPr>
        <w:t>nuc</w:t>
      </w:r>
      <w:r>
        <w:rPr>
          <w:rStyle w:val="Emphasis"/>
        </w:rPr>
        <w:t xml:space="preserve">lear </w:t>
      </w:r>
      <w:r>
        <w:rPr>
          <w:rStyle w:val="Emphasis"/>
          <w:highlight w:val="cyan"/>
        </w:rPr>
        <w:t>conflict</w:t>
      </w:r>
      <w:r>
        <w:rPr>
          <w:sz w:val="16"/>
        </w:rPr>
        <w:t xml:space="preserve">. For example, </w:t>
      </w:r>
      <w:r>
        <w:rPr>
          <w:rStyle w:val="Heading3Char2"/>
        </w:rPr>
        <w:t xml:space="preserve">a </w:t>
      </w:r>
      <w:r>
        <w:rPr>
          <w:rStyle w:val="Emphasis"/>
          <w:highlight w:val="cyan"/>
        </w:rPr>
        <w:t>Russian</w:t>
      </w:r>
      <w:r>
        <w:rPr>
          <w:rStyle w:val="Heading3Char2"/>
        </w:rPr>
        <w:t xml:space="preserve"> cyber</w:t>
      </w:r>
      <w:r>
        <w:rPr>
          <w:rStyle w:val="Heading3Char2"/>
          <w:highlight w:val="cyan"/>
        </w:rPr>
        <w:t>attack</w:t>
      </w:r>
      <w:r>
        <w:rPr>
          <w:rStyle w:val="Heading3Char2"/>
        </w:rPr>
        <w:t xml:space="preserve"> on the</w:t>
      </w:r>
      <w:r>
        <w:rPr>
          <w:sz w:val="16"/>
        </w:rPr>
        <w:t xml:space="preserve"> U.S. </w:t>
      </w:r>
      <w:r>
        <w:rPr>
          <w:rStyle w:val="Heading3Char2"/>
        </w:rPr>
        <w:t xml:space="preserve">power grid could trigger </w:t>
      </w:r>
      <w:r>
        <w:rPr>
          <w:rStyle w:val="Emphasis"/>
        </w:rPr>
        <w:t>U.S. attacks</w:t>
      </w:r>
      <w:r>
        <w:rPr>
          <w:rStyle w:val="Heading3Char2"/>
        </w:rPr>
        <w:t xml:space="preserve"> on Russian </w:t>
      </w:r>
      <w:r>
        <w:rPr>
          <w:rStyle w:val="Emphasis"/>
        </w:rPr>
        <w:t>energy</w:t>
      </w:r>
      <w:r>
        <w:rPr>
          <w:sz w:val="16"/>
        </w:rPr>
        <w:t xml:space="preserve"> and financial systems, causing widespread disorder in both countries and generating an impulse for even more devastating attacks. At some point, such </w:t>
      </w:r>
      <w:r>
        <w:rPr>
          <w:rStyle w:val="Heading3Char2"/>
        </w:rPr>
        <w:t>attacks</w:t>
      </w:r>
      <w:r>
        <w:rPr>
          <w:sz w:val="16"/>
        </w:rPr>
        <w:t xml:space="preserve"> “could </w:t>
      </w:r>
      <w:r>
        <w:rPr>
          <w:rStyle w:val="Heading3Char2"/>
          <w:highlight w:val="cyan"/>
        </w:rPr>
        <w:t>lead to</w:t>
      </w:r>
      <w:r>
        <w:rPr>
          <w:rStyle w:val="Heading3Char2"/>
        </w:rPr>
        <w:t xml:space="preserve"> major conflict and</w:t>
      </w:r>
      <w:r>
        <w:rPr>
          <w:sz w:val="16"/>
        </w:rPr>
        <w:t xml:space="preserve"> possibly </w:t>
      </w:r>
      <w:r>
        <w:rPr>
          <w:rStyle w:val="Emphasis"/>
          <w:highlight w:val="cyan"/>
        </w:rPr>
        <w:t>nuc</w:t>
      </w:r>
      <w:r>
        <w:rPr>
          <w:rStyle w:val="Emphasis"/>
        </w:rPr>
        <w:t xml:space="preserve">lear </w:t>
      </w:r>
      <w:r>
        <w:rPr>
          <w:rStyle w:val="Emphasis"/>
          <w:highlight w:val="cyan"/>
        </w:rPr>
        <w:t>war</w:t>
      </w:r>
      <w:r>
        <w:rPr>
          <w:rStyle w:val="Heading3Char2"/>
          <w:highlight w:val="cyan"/>
        </w:rPr>
        <w:t>.”</w:t>
      </w:r>
      <w:hyperlink r:id="rId25" w:anchor="endnote14" w:history="1">
        <w:r>
          <w:rPr>
            <w:rStyle w:val="Hyperlink"/>
            <w:sz w:val="16"/>
          </w:rPr>
          <w:t>14</w:t>
        </w:r>
      </w:hyperlink>
    </w:p>
    <w:p w14:paraId="02B8831D" w14:textId="77777777" w:rsidR="0028384B" w:rsidRDefault="0028384B" w:rsidP="0028384B">
      <w:pPr>
        <w:rPr>
          <w:sz w:val="16"/>
        </w:rPr>
      </w:pPr>
      <w:r>
        <w:rPr>
          <w:sz w:val="16"/>
        </w:rPr>
        <w:t xml:space="preserve">These are by no means the only pathways to escalation resulting from the offensive use of cyberweapons. </w:t>
      </w:r>
      <w:r>
        <w:rPr>
          <w:rStyle w:val="Heading3Char2"/>
        </w:rPr>
        <w:t>Others include</w:t>
      </w:r>
      <w:r>
        <w:rPr>
          <w:sz w:val="16"/>
        </w:rPr>
        <w:t xml:space="preserve"> efforts by </w:t>
      </w:r>
      <w:r>
        <w:rPr>
          <w:rStyle w:val="Heading3Char2"/>
        </w:rPr>
        <w:t xml:space="preserve">third parties, such as </w:t>
      </w:r>
      <w:r>
        <w:rPr>
          <w:rStyle w:val="Emphasis"/>
          <w:highlight w:val="cyan"/>
        </w:rPr>
        <w:t>proxy</w:t>
      </w:r>
      <w:r>
        <w:rPr>
          <w:rStyle w:val="Emphasis"/>
        </w:rPr>
        <w:t xml:space="preserve"> states</w:t>
      </w:r>
      <w:r>
        <w:rPr>
          <w:rStyle w:val="Heading3Char2"/>
        </w:rPr>
        <w:t xml:space="preserve"> </w:t>
      </w:r>
      <w:r>
        <w:rPr>
          <w:rStyle w:val="Heading3Char2"/>
          <w:highlight w:val="cyan"/>
        </w:rPr>
        <w:t xml:space="preserve">or </w:t>
      </w:r>
      <w:r>
        <w:rPr>
          <w:rStyle w:val="Emphasis"/>
          <w:highlight w:val="cyan"/>
        </w:rPr>
        <w:t>terrorist</w:t>
      </w:r>
      <w:r>
        <w:rPr>
          <w:rStyle w:val="Heading3Char2"/>
        </w:rPr>
        <w:t xml:space="preserve"> organization</w:t>
      </w:r>
      <w:r>
        <w:rPr>
          <w:rStyle w:val="Emphasis"/>
          <w:highlight w:val="cyan"/>
        </w:rPr>
        <w:t>s</w:t>
      </w:r>
      <w:r>
        <w:rPr>
          <w:rStyle w:val="Heading3Char2"/>
        </w:rPr>
        <w:t xml:space="preserve">, to </w:t>
      </w:r>
      <w:r>
        <w:rPr>
          <w:rStyle w:val="Heading3Char2"/>
          <w:highlight w:val="cyan"/>
        </w:rPr>
        <w:t xml:space="preserve">provoke a </w:t>
      </w:r>
      <w:r>
        <w:rPr>
          <w:rStyle w:val="Emphasis"/>
          <w:highlight w:val="cyan"/>
        </w:rPr>
        <w:t>global</w:t>
      </w:r>
      <w:r>
        <w:rPr>
          <w:rStyle w:val="Emphasis"/>
        </w:rPr>
        <w:t xml:space="preserve"> nuclear </w:t>
      </w:r>
      <w:r>
        <w:rPr>
          <w:rStyle w:val="Emphasis"/>
          <w:highlight w:val="cyan"/>
        </w:rPr>
        <w:t>crisis</w:t>
      </w:r>
      <w:r>
        <w:rPr>
          <w:rStyle w:val="Heading3Char2"/>
          <w:highlight w:val="cyan"/>
        </w:rPr>
        <w:t xml:space="preserve"> by causing</w:t>
      </w:r>
      <w:r>
        <w:rPr>
          <w:rStyle w:val="Heading3Char2"/>
        </w:rPr>
        <w:t xml:space="preserve"> </w:t>
      </w:r>
      <w:r>
        <w:rPr>
          <w:rStyle w:val="Emphasis"/>
        </w:rPr>
        <w:t>early-warning</w:t>
      </w:r>
      <w:r>
        <w:rPr>
          <w:rStyle w:val="Heading3Char2"/>
        </w:rPr>
        <w:t xml:space="preserve"> systems to generate </w:t>
      </w:r>
      <w:r>
        <w:rPr>
          <w:rStyle w:val="Emphasis"/>
          <w:highlight w:val="cyan"/>
        </w:rPr>
        <w:t>false readings</w:t>
      </w:r>
      <w:r>
        <w:rPr>
          <w:sz w:val="16"/>
        </w:rPr>
        <w:t xml:space="preserve"> (“spoofing”) </w:t>
      </w:r>
      <w:r>
        <w:rPr>
          <w:rStyle w:val="Heading3Char2"/>
          <w:highlight w:val="cyan"/>
        </w:rPr>
        <w:t>of missile</w:t>
      </w:r>
      <w:r>
        <w:rPr>
          <w:rStyle w:val="Heading3Char2"/>
        </w:rPr>
        <w:t xml:space="preserve"> launche</w:t>
      </w:r>
      <w:r>
        <w:rPr>
          <w:rStyle w:val="Heading3Char2"/>
          <w:highlight w:val="cyan"/>
        </w:rPr>
        <w:t>s</w:t>
      </w:r>
      <w:r>
        <w:rPr>
          <w:sz w:val="16"/>
        </w:rPr>
        <w:t xml:space="preserve">. Yet, they do provide a clear indication of the severity of the threat. </w:t>
      </w:r>
      <w:r>
        <w:rPr>
          <w:rStyle w:val="Heading3Char2"/>
        </w:rPr>
        <w:t xml:space="preserve">As states’ reliance on </w:t>
      </w:r>
      <w:r>
        <w:rPr>
          <w:rStyle w:val="Emphasis"/>
        </w:rPr>
        <w:t>cyberspace</w:t>
      </w:r>
      <w:r>
        <w:rPr>
          <w:rStyle w:val="Heading3Char2"/>
        </w:rPr>
        <w:t xml:space="preserve"> grows</w:t>
      </w:r>
      <w:r>
        <w:rPr>
          <w:sz w:val="16"/>
        </w:rPr>
        <w:t xml:space="preserve"> and cyberweapons become more powerful, </w:t>
      </w:r>
      <w:r>
        <w:rPr>
          <w:rStyle w:val="Heading3Char2"/>
        </w:rPr>
        <w:t xml:space="preserve">the </w:t>
      </w:r>
      <w:r>
        <w:rPr>
          <w:rStyle w:val="Heading3Char2"/>
          <w:highlight w:val="cyan"/>
        </w:rPr>
        <w:t>dangers of</w:t>
      </w:r>
      <w:r>
        <w:rPr>
          <w:sz w:val="16"/>
        </w:rPr>
        <w:t xml:space="preserve"> unintended or </w:t>
      </w:r>
      <w:r>
        <w:rPr>
          <w:rStyle w:val="Emphasis"/>
          <w:highlight w:val="cyan"/>
        </w:rPr>
        <w:t>accident</w:t>
      </w:r>
      <w:r>
        <w:rPr>
          <w:rStyle w:val="Emphasis"/>
        </w:rPr>
        <w:t>al escalation</w:t>
      </w:r>
      <w:r>
        <w:rPr>
          <w:sz w:val="16"/>
        </w:rPr>
        <w:t xml:space="preserve"> can only </w:t>
      </w:r>
      <w:r>
        <w:rPr>
          <w:rStyle w:val="Heading3Char2"/>
          <w:highlight w:val="cyan"/>
        </w:rPr>
        <w:t>grow</w:t>
      </w:r>
      <w:r>
        <w:rPr>
          <w:sz w:val="16"/>
        </w:rPr>
        <w:t xml:space="preserve"> more </w:t>
      </w:r>
      <w:r>
        <w:rPr>
          <w:rStyle w:val="Heading3Char2"/>
        </w:rPr>
        <w:t>severe</w:t>
      </w:r>
      <w:r>
        <w:rPr>
          <w:sz w:val="16"/>
        </w:rPr>
        <w:t>.</w:t>
      </w:r>
    </w:p>
    <w:p w14:paraId="7B8AAAF3" w14:textId="77777777" w:rsidR="0028384B" w:rsidRPr="0097047B" w:rsidRDefault="0028384B" w:rsidP="0028384B">
      <w:pPr>
        <w:pStyle w:val="Heading4"/>
      </w:pPr>
      <w:r w:rsidRPr="00AB687A">
        <w:rPr>
          <w:u w:val="single"/>
        </w:rPr>
        <w:t>Nukes</w:t>
      </w:r>
      <w:r>
        <w:t xml:space="preserve"> would be the </w:t>
      </w:r>
      <w:r>
        <w:rPr>
          <w:u w:val="single"/>
        </w:rPr>
        <w:t>only option</w:t>
      </w:r>
      <w:r>
        <w:t>.</w:t>
      </w:r>
    </w:p>
    <w:p w14:paraId="11CD2E0F" w14:textId="77777777" w:rsidR="0028384B" w:rsidRDefault="0028384B" w:rsidP="0028384B">
      <w:r w:rsidRPr="00DC62A3">
        <w:rPr>
          <w:rStyle w:val="Style13ptBold"/>
        </w:rPr>
        <w:t>Sagan ’21</w:t>
      </w:r>
      <w:r>
        <w:t xml:space="preserve"> [Scott and Allen Weiner; July 9; Caroline S.G. Munro Professor of Political Science at Stanford University and co-director of Stanford's Center for International Security and Cooperation; Co-director of the Stanford Program in International and Comparative Law and the Stanford Center on International Conflict and Negotiation; Washington Post, “The U.S. says it can answer cyberattacks with nuclear weapons. That’s lunacy.” https://www.washingtonpost.com/outlook/2021/07/09/cyberattack-ransomware-nuclear-war/]</w:t>
      </w:r>
    </w:p>
    <w:p w14:paraId="076CB0B9" w14:textId="77777777" w:rsidR="0028384B" w:rsidRDefault="0028384B" w:rsidP="0028384B">
      <w:pPr>
        <w:rPr>
          <w:u w:val="single"/>
        </w:rPr>
      </w:pPr>
      <w:r>
        <w:rPr>
          <w:sz w:val="16"/>
        </w:rPr>
        <w:t xml:space="preserve">Over the July 4 weekend, the Russian-based cybercriminal organization REvil claimed credit for hacking into as many as 1,500 companies in what has been called the largest ransomware attack to date. In May, another cybercriminal group, DarkSide, also apparently located mainly in Russia, shut down most of the operations of Colonial Pipeline, which supplies nearly half the diesel, gasoline and other fuels used on the East Coast — setting off a round of panic buying that ended only when the company handed over a ransom. These incidents were bad enough. But </w:t>
      </w:r>
      <w:r>
        <w:rPr>
          <w:u w:val="single"/>
        </w:rPr>
        <w:t xml:space="preserve">imagine </w:t>
      </w:r>
      <w:r>
        <w:rPr>
          <w:highlight w:val="cyan"/>
          <w:u w:val="single"/>
        </w:rPr>
        <w:t>a</w:t>
      </w:r>
      <w:r>
        <w:rPr>
          <w:u w:val="single"/>
        </w:rPr>
        <w:t xml:space="preserve"> </w:t>
      </w:r>
      <w:r>
        <w:rPr>
          <w:sz w:val="16"/>
        </w:rPr>
        <w:t xml:space="preserve">much </w:t>
      </w:r>
      <w:r>
        <w:rPr>
          <w:u w:val="single"/>
        </w:rPr>
        <w:t xml:space="preserve">worse </w:t>
      </w:r>
      <w:r>
        <w:rPr>
          <w:highlight w:val="cyan"/>
          <w:u w:val="single"/>
        </w:rPr>
        <w:t>cyberattack</w:t>
      </w:r>
      <w:r>
        <w:rPr>
          <w:u w:val="single"/>
        </w:rPr>
        <w:t xml:space="preserve">, one that not only </w:t>
      </w:r>
      <w:r>
        <w:rPr>
          <w:rStyle w:val="Emphasis"/>
        </w:rPr>
        <w:t>disabled pipelines</w:t>
      </w:r>
      <w:r>
        <w:rPr>
          <w:u w:val="single"/>
        </w:rPr>
        <w:t xml:space="preserve"> but turned off </w:t>
      </w:r>
      <w:r>
        <w:rPr>
          <w:sz w:val="16"/>
        </w:rPr>
        <w:t xml:space="preserve">the </w:t>
      </w:r>
      <w:r>
        <w:rPr>
          <w:u w:val="single"/>
        </w:rPr>
        <w:t xml:space="preserve">power at hundreds of U.S. hospitals, wreaked havoc on air-traffic-control </w:t>
      </w:r>
      <w:r>
        <w:rPr>
          <w:sz w:val="16"/>
        </w:rPr>
        <w:t xml:space="preserve">systems </w:t>
      </w:r>
      <w:r>
        <w:rPr>
          <w:u w:val="single"/>
        </w:rPr>
        <w:t xml:space="preserve">and </w:t>
      </w:r>
      <w:r>
        <w:rPr>
          <w:rStyle w:val="Emphasis"/>
        </w:rPr>
        <w:t>shut down</w:t>
      </w:r>
      <w:r>
        <w:rPr>
          <w:u w:val="single"/>
        </w:rPr>
        <w:t xml:space="preserve"> the electrical grid in major cities </w:t>
      </w:r>
      <w:r>
        <w:rPr>
          <w:sz w:val="16"/>
        </w:rPr>
        <w:t xml:space="preserve">in the dead of winter. </w:t>
      </w:r>
      <w:r>
        <w:rPr>
          <w:u w:val="single"/>
        </w:rPr>
        <w:t xml:space="preserve">The </w:t>
      </w:r>
      <w:r>
        <w:rPr>
          <w:sz w:val="16"/>
        </w:rPr>
        <w:t xml:space="preserve">grisly </w:t>
      </w:r>
      <w:r>
        <w:rPr>
          <w:highlight w:val="cyan"/>
          <w:u w:val="single"/>
        </w:rPr>
        <w:t>cost might be</w:t>
      </w:r>
      <w:r>
        <w:rPr>
          <w:u w:val="single"/>
        </w:rPr>
        <w:t xml:space="preserve"> counted not just in </w:t>
      </w:r>
      <w:r>
        <w:rPr>
          <w:sz w:val="16"/>
        </w:rPr>
        <w:t xml:space="preserve">lost </w:t>
      </w:r>
      <w:r>
        <w:rPr>
          <w:rStyle w:val="Emphasis"/>
        </w:rPr>
        <w:t>dollars</w:t>
      </w:r>
      <w:r>
        <w:rPr>
          <w:u w:val="single"/>
        </w:rPr>
        <w:t xml:space="preserve"> but in the </w:t>
      </w:r>
      <w:r>
        <w:rPr>
          <w:highlight w:val="cyan"/>
          <w:u w:val="single"/>
        </w:rPr>
        <w:t>deaths of</w:t>
      </w:r>
      <w:r>
        <w:rPr>
          <w:u w:val="single"/>
        </w:rPr>
        <w:t xml:space="preserve"> many </w:t>
      </w:r>
      <w:r>
        <w:rPr>
          <w:rStyle w:val="Emphasis"/>
          <w:highlight w:val="cyan"/>
        </w:rPr>
        <w:t>thousands</w:t>
      </w:r>
      <w:r>
        <w:rPr>
          <w:rStyle w:val="Emphasis"/>
        </w:rPr>
        <w:t xml:space="preserve"> of people</w:t>
      </w:r>
      <w:r>
        <w:rPr>
          <w:u w:val="single"/>
        </w:rPr>
        <w:t>.</w:t>
      </w:r>
    </w:p>
    <w:p w14:paraId="6FC45051" w14:textId="77777777" w:rsidR="0028384B" w:rsidRDefault="0028384B" w:rsidP="0028384B">
      <w:pPr>
        <w:rPr>
          <w:u w:val="single"/>
        </w:rPr>
      </w:pPr>
      <w:r>
        <w:rPr>
          <w:u w:val="single"/>
        </w:rPr>
        <w:t>Under current U.S. nuclear doctrine</w:t>
      </w:r>
      <w:r>
        <w:rPr>
          <w:sz w:val="16"/>
        </w:rPr>
        <w:t xml:space="preserve">, developed during the Trump administration, </w:t>
      </w:r>
      <w:r>
        <w:rPr>
          <w:highlight w:val="cyan"/>
          <w:u w:val="single"/>
        </w:rPr>
        <w:t>the president would be given the</w:t>
      </w:r>
      <w:r>
        <w:rPr>
          <w:u w:val="single"/>
        </w:rPr>
        <w:t xml:space="preserve"> </w:t>
      </w:r>
      <w:r>
        <w:rPr>
          <w:rStyle w:val="Emphasis"/>
        </w:rPr>
        <w:t xml:space="preserve">military </w:t>
      </w:r>
      <w:r>
        <w:rPr>
          <w:rStyle w:val="Emphasis"/>
          <w:highlight w:val="cyan"/>
        </w:rPr>
        <w:t>option</w:t>
      </w:r>
      <w:r>
        <w:rPr>
          <w:highlight w:val="cyan"/>
          <w:u w:val="single"/>
        </w:rPr>
        <w:t xml:space="preserve"> to launch nuc</w:t>
      </w:r>
      <w:r>
        <w:rPr>
          <w:u w:val="single"/>
        </w:rPr>
        <w:t>lear weapon</w:t>
      </w:r>
      <w:r>
        <w:rPr>
          <w:highlight w:val="cyan"/>
          <w:u w:val="single"/>
        </w:rPr>
        <w:t>s</w:t>
      </w:r>
      <w:r>
        <w:rPr>
          <w:u w:val="single"/>
        </w:rPr>
        <w:t xml:space="preserve"> at Russia, China or North Korea if that country was </w:t>
      </w:r>
      <w:r>
        <w:rPr>
          <w:rStyle w:val="Emphasis"/>
        </w:rPr>
        <w:t>determined</w:t>
      </w:r>
      <w:r>
        <w:rPr>
          <w:u w:val="single"/>
        </w:rPr>
        <w:t xml:space="preserve"> to be behind such an attack.</w:t>
      </w:r>
    </w:p>
    <w:p w14:paraId="594A2C95" w14:textId="77777777" w:rsidR="0028384B" w:rsidRDefault="0028384B" w:rsidP="0028384B">
      <w:pPr>
        <w:rPr>
          <w:sz w:val="16"/>
        </w:rPr>
      </w:pPr>
      <w:r>
        <w:rPr>
          <w:u w:val="single"/>
        </w:rPr>
        <w:t>That’s because in 2018</w:t>
      </w:r>
      <w:r>
        <w:rPr>
          <w:sz w:val="16"/>
        </w:rPr>
        <w:t xml:space="preserve">, the </w:t>
      </w:r>
      <w:r>
        <w:rPr>
          <w:highlight w:val="cyan"/>
          <w:u w:val="single"/>
        </w:rPr>
        <w:t>Trump</w:t>
      </w:r>
      <w:r>
        <w:rPr>
          <w:u w:val="single"/>
        </w:rPr>
        <w:t xml:space="preserve"> </w:t>
      </w:r>
      <w:r>
        <w:rPr>
          <w:sz w:val="16"/>
        </w:rPr>
        <w:t xml:space="preserve">administration </w:t>
      </w:r>
      <w:r>
        <w:rPr>
          <w:rStyle w:val="Emphasis"/>
          <w:highlight w:val="cyan"/>
        </w:rPr>
        <w:t>expanded the role</w:t>
      </w:r>
      <w:r>
        <w:rPr>
          <w:highlight w:val="cyan"/>
          <w:u w:val="single"/>
        </w:rPr>
        <w:t xml:space="preserve"> of nuc</w:t>
      </w:r>
      <w:r>
        <w:rPr>
          <w:u w:val="single"/>
        </w:rPr>
        <w:t>lear weapon</w:t>
      </w:r>
      <w:r>
        <w:rPr>
          <w:highlight w:val="cyan"/>
          <w:u w:val="single"/>
        </w:rPr>
        <w:t>s by declaring</w:t>
      </w:r>
      <w:r>
        <w:rPr>
          <w:u w:val="single"/>
        </w:rPr>
        <w:t xml:space="preserve"> for the first time that </w:t>
      </w:r>
      <w:r>
        <w:rPr>
          <w:highlight w:val="cyan"/>
          <w:u w:val="single"/>
        </w:rPr>
        <w:t>the U</w:t>
      </w:r>
      <w:r>
        <w:rPr>
          <w:u w:val="single"/>
        </w:rPr>
        <w:t xml:space="preserve">nited </w:t>
      </w:r>
      <w:r>
        <w:rPr>
          <w:highlight w:val="cyan"/>
          <w:u w:val="single"/>
        </w:rPr>
        <w:t>S</w:t>
      </w:r>
      <w:r>
        <w:rPr>
          <w:u w:val="single"/>
        </w:rPr>
        <w:t xml:space="preserve">tates </w:t>
      </w:r>
      <w:r>
        <w:rPr>
          <w:highlight w:val="cyan"/>
          <w:u w:val="single"/>
        </w:rPr>
        <w:t xml:space="preserve">would </w:t>
      </w:r>
      <w:r>
        <w:rPr>
          <w:rStyle w:val="Emphasis"/>
          <w:highlight w:val="cyan"/>
        </w:rPr>
        <w:t>consider</w:t>
      </w:r>
      <w:r>
        <w:rPr>
          <w:highlight w:val="cyan"/>
          <w:u w:val="single"/>
        </w:rPr>
        <w:t xml:space="preserve"> nuclear retal</w:t>
      </w:r>
      <w:r>
        <w:rPr>
          <w:u w:val="single"/>
        </w:rPr>
        <w:t xml:space="preserve">iation </w:t>
      </w:r>
      <w:r>
        <w:rPr>
          <w:highlight w:val="cyan"/>
          <w:u w:val="single"/>
        </w:rPr>
        <w:t>in the case of “</w:t>
      </w:r>
      <w:r>
        <w:rPr>
          <w:rStyle w:val="Emphasis"/>
          <w:highlight w:val="cyan"/>
        </w:rPr>
        <w:t>significant</w:t>
      </w:r>
      <w:r>
        <w:rPr>
          <w:u w:val="single"/>
        </w:rPr>
        <w:t xml:space="preserve"> non-nuclear strategic attacks,” including “</w:t>
      </w:r>
      <w:r>
        <w:rPr>
          <w:highlight w:val="cyan"/>
          <w:u w:val="single"/>
        </w:rPr>
        <w:t>attacks on</w:t>
      </w:r>
      <w:r>
        <w:rPr>
          <w:u w:val="single"/>
        </w:rPr>
        <w:t xml:space="preserve"> the U.S., allied, or partner </w:t>
      </w:r>
      <w:r>
        <w:rPr>
          <w:highlight w:val="cyan"/>
          <w:u w:val="single"/>
        </w:rPr>
        <w:t>civilian</w:t>
      </w:r>
      <w:r>
        <w:rPr>
          <w:u w:val="single"/>
        </w:rPr>
        <w:t xml:space="preserve"> population or </w:t>
      </w:r>
      <w:r>
        <w:rPr>
          <w:highlight w:val="cyan"/>
          <w:u w:val="single"/>
        </w:rPr>
        <w:t>infrastructure</w:t>
      </w:r>
      <w:r>
        <w:rPr>
          <w:u w:val="single"/>
        </w:rPr>
        <w:t>.”</w:t>
      </w:r>
      <w:r>
        <w:rPr>
          <w:sz w:val="16"/>
        </w:rPr>
        <w:t xml:space="preserve"> The same principle could also be used to justify a nuclear response to a devastating biological weapons strike.</w:t>
      </w:r>
    </w:p>
    <w:p w14:paraId="0D9D4565" w14:textId="77777777" w:rsidR="0028384B" w:rsidRDefault="0028384B" w:rsidP="0028384B">
      <w:pPr>
        <w:rPr>
          <w:sz w:val="16"/>
        </w:rPr>
      </w:pPr>
      <w:r>
        <w:rPr>
          <w:sz w:val="16"/>
        </w:rPr>
        <w:t xml:space="preserve">But our analysis suggests that using nuclear weapons in response to biological or cyberattacks would be illegal under international law in virtually all circumstances. Threatening an illegal nuclear response weakens deterrence because the threat lacks inherent credibility. Perversely, </w:t>
      </w:r>
      <w:r>
        <w:rPr>
          <w:highlight w:val="cyan"/>
          <w:u w:val="single"/>
        </w:rPr>
        <w:t>this policy could</w:t>
      </w:r>
      <w:r>
        <w:rPr>
          <w:u w:val="single"/>
        </w:rPr>
        <w:t xml:space="preserve"> also wind up </w:t>
      </w:r>
      <w:r>
        <w:rPr>
          <w:rStyle w:val="Emphasis"/>
          <w:highlight w:val="cyan"/>
        </w:rPr>
        <w:t>commit</w:t>
      </w:r>
      <w:r>
        <w:rPr>
          <w:rStyle w:val="Emphasis"/>
        </w:rPr>
        <w:t>ting</w:t>
      </w:r>
      <w:r>
        <w:rPr>
          <w:u w:val="single"/>
        </w:rPr>
        <w:t xml:space="preserve"> </w:t>
      </w:r>
      <w:r>
        <w:rPr>
          <w:highlight w:val="cyan"/>
          <w:u w:val="single"/>
        </w:rPr>
        <w:t>a president to</w:t>
      </w:r>
      <w:r>
        <w:rPr>
          <w:u w:val="single"/>
        </w:rPr>
        <w:t xml:space="preserve"> a </w:t>
      </w:r>
      <w:r>
        <w:rPr>
          <w:highlight w:val="cyan"/>
          <w:u w:val="single"/>
        </w:rPr>
        <w:t xml:space="preserve">nuclear attack if </w:t>
      </w:r>
      <w:r>
        <w:rPr>
          <w:rStyle w:val="Emphasis"/>
          <w:highlight w:val="cyan"/>
        </w:rPr>
        <w:t>deterrence fails</w:t>
      </w:r>
      <w:r>
        <w:rPr>
          <w:u w:val="single"/>
        </w:rPr>
        <w:t>.</w:t>
      </w:r>
      <w:r>
        <w:rPr>
          <w:sz w:val="16"/>
        </w:rPr>
        <w:t xml:space="preserve"> While the American public would indeed be likely to want vengeance after a destructive enemy assault, the law of armed conflict requires that some military options be taken off the table. Nuclear retaliation for “significant non-nuclear strategic attacks” is one of them.</w:t>
      </w:r>
    </w:p>
    <w:p w14:paraId="657BF16E" w14:textId="77777777" w:rsidR="0028384B" w:rsidRPr="00ED68D0" w:rsidRDefault="0028384B" w:rsidP="0028384B">
      <w:pPr>
        <w:rPr>
          <w:sz w:val="16"/>
        </w:rPr>
      </w:pPr>
      <w:r>
        <w:rPr>
          <w:u w:val="single"/>
        </w:rPr>
        <w:t>The Biden administration is</w:t>
      </w:r>
      <w:r>
        <w:rPr>
          <w:sz w:val="16"/>
        </w:rPr>
        <w:t xml:space="preserve"> now </w:t>
      </w:r>
      <w:r>
        <w:rPr>
          <w:u w:val="single"/>
        </w:rPr>
        <w:t xml:space="preserve">conducting its </w:t>
      </w:r>
      <w:r>
        <w:rPr>
          <w:rStyle w:val="Emphasis"/>
        </w:rPr>
        <w:t>own review</w:t>
      </w:r>
      <w:r>
        <w:rPr>
          <w:u w:val="single"/>
        </w:rPr>
        <w:t xml:space="preserve"> of the U.S. nuclear posture. The 2018 Trump change is an </w:t>
      </w:r>
      <w:r>
        <w:rPr>
          <w:rStyle w:val="Emphasis"/>
        </w:rPr>
        <w:t>urgent candidate</w:t>
      </w:r>
      <w:r>
        <w:rPr>
          <w:u w:val="single"/>
        </w:rPr>
        <w:t xml:space="preserve"> for reevaluation, but people have generally ignored it</w:t>
      </w:r>
      <w:r>
        <w:rPr>
          <w:sz w:val="16"/>
        </w:rPr>
        <w:t xml:space="preserve"> up to now. As officials work on this process, they have the chance to take full account of what could be called the “nuclear law revolution” — a growing recognition that international-law restrictions on warfare, and especially those that protect civilians, apply even to nuclear war.</w:t>
      </w:r>
    </w:p>
    <w:p w14:paraId="5EE9FC93" w14:textId="77777777" w:rsidR="0028384B" w:rsidRDefault="0028384B" w:rsidP="0028384B">
      <w:pPr>
        <w:pStyle w:val="Heading3"/>
      </w:pPr>
      <w:r>
        <w:t>NC3---Impact---AT: No Deaths---2NC</w:t>
      </w:r>
    </w:p>
    <w:p w14:paraId="518B77A8" w14:textId="77777777" w:rsidR="0028384B" w:rsidRDefault="0028384B" w:rsidP="0028384B">
      <w:pPr>
        <w:pStyle w:val="Heading4"/>
      </w:pPr>
      <w:r>
        <w:t xml:space="preserve">They’re </w:t>
      </w:r>
      <w:r>
        <w:rPr>
          <w:u w:val="single"/>
        </w:rPr>
        <w:t>dead wrong</w:t>
      </w:r>
      <w:r>
        <w:t>.</w:t>
      </w:r>
    </w:p>
    <w:p w14:paraId="6E7A4337" w14:textId="77777777" w:rsidR="0028384B" w:rsidRPr="004D7378" w:rsidRDefault="0028384B" w:rsidP="0028384B">
      <w:r w:rsidRPr="00DD0BF7">
        <w:rPr>
          <w:rStyle w:val="Style13ptBold"/>
        </w:rPr>
        <w:t>Miller ’22</w:t>
      </w:r>
      <w:r>
        <w:t xml:space="preserve"> [Maggie; December 28; Cybersecurity Reporter for POLITICO, B.A. in Broadcast Journalism from American University; POLITICO, “The mounting death toll of hospital cyberattacks,” </w:t>
      </w:r>
      <w:hyperlink r:id="rId26" w:history="1">
        <w:r w:rsidRPr="00191CF6">
          <w:rPr>
            <w:rStyle w:val="Hyperlink"/>
          </w:rPr>
          <w:t>https://www.politico.com/news/2022/12/28/cyberattacks-u-s-hospitals-00075638</w:t>
        </w:r>
      </w:hyperlink>
      <w:r>
        <w:t>] pbk</w:t>
      </w:r>
    </w:p>
    <w:p w14:paraId="6371975B" w14:textId="77777777" w:rsidR="0028384B" w:rsidRPr="0078089D" w:rsidRDefault="0028384B" w:rsidP="0028384B">
      <w:pPr>
        <w:rPr>
          <w:sz w:val="16"/>
        </w:rPr>
      </w:pPr>
      <w:r w:rsidRPr="0078089D">
        <w:rPr>
          <w:rStyle w:val="Emphasis"/>
          <w:highlight w:val="cyan"/>
        </w:rPr>
        <w:t>Cyberattacks</w:t>
      </w:r>
      <w:r w:rsidRPr="0078089D">
        <w:rPr>
          <w:rStyle w:val="StyleUnderline"/>
        </w:rPr>
        <w:t xml:space="preserve"> are </w:t>
      </w:r>
      <w:r w:rsidRPr="0078089D">
        <w:rPr>
          <w:rStyle w:val="Emphasis"/>
          <w:highlight w:val="cyan"/>
        </w:rPr>
        <w:t>getting deadlier</w:t>
      </w:r>
      <w:r w:rsidRPr="0078089D">
        <w:rPr>
          <w:rStyle w:val="StyleUnderline"/>
        </w:rPr>
        <w:t xml:space="preserve"> — and </w:t>
      </w:r>
      <w:r w:rsidRPr="0078089D">
        <w:rPr>
          <w:rStyle w:val="Emphasis"/>
        </w:rPr>
        <w:t>hospitals</w:t>
      </w:r>
      <w:r w:rsidRPr="0078089D">
        <w:rPr>
          <w:rStyle w:val="StyleUnderline"/>
        </w:rPr>
        <w:t xml:space="preserve"> on the frontline are </w:t>
      </w:r>
      <w:r w:rsidRPr="0078089D">
        <w:rPr>
          <w:rStyle w:val="Emphasis"/>
        </w:rPr>
        <w:t>straining</w:t>
      </w:r>
      <w:r w:rsidRPr="0078089D">
        <w:rPr>
          <w:rStyle w:val="StyleUnderline"/>
        </w:rPr>
        <w:t xml:space="preserve"> under </w:t>
      </w:r>
      <w:r w:rsidRPr="0078089D">
        <w:rPr>
          <w:rStyle w:val="StyleUnderline"/>
          <w:highlight w:val="cyan"/>
        </w:rPr>
        <w:t xml:space="preserve">increasing </w:t>
      </w:r>
      <w:r w:rsidRPr="0078089D">
        <w:rPr>
          <w:rStyle w:val="Emphasis"/>
          <w:highlight w:val="cyan"/>
        </w:rPr>
        <w:t>attacks</w:t>
      </w:r>
      <w:r w:rsidRPr="0078089D">
        <w:rPr>
          <w:sz w:val="16"/>
        </w:rPr>
        <w:t>.</w:t>
      </w:r>
    </w:p>
    <w:p w14:paraId="17C85A00" w14:textId="77777777" w:rsidR="0028384B" w:rsidRPr="0078089D" w:rsidRDefault="0028384B" w:rsidP="0028384B">
      <w:pPr>
        <w:rPr>
          <w:sz w:val="16"/>
        </w:rPr>
      </w:pPr>
      <w:r w:rsidRPr="0078089D">
        <w:rPr>
          <w:rStyle w:val="StyleUnderline"/>
        </w:rPr>
        <w:t xml:space="preserve">As the </w:t>
      </w:r>
      <w:r w:rsidRPr="0078089D">
        <w:rPr>
          <w:rStyle w:val="Emphasis"/>
          <w:highlight w:val="cyan"/>
        </w:rPr>
        <w:t>Covid</w:t>
      </w:r>
      <w:r w:rsidRPr="0078089D">
        <w:rPr>
          <w:rStyle w:val="Emphasis"/>
        </w:rPr>
        <w:t>-19</w:t>
      </w:r>
      <w:r w:rsidRPr="0078089D">
        <w:rPr>
          <w:rStyle w:val="StyleUnderline"/>
        </w:rPr>
        <w:t xml:space="preserve"> pandemic </w:t>
      </w:r>
      <w:r w:rsidRPr="0078089D">
        <w:rPr>
          <w:rStyle w:val="Emphasis"/>
          <w:highlight w:val="cyan"/>
        </w:rPr>
        <w:t>swept</w:t>
      </w:r>
      <w:r w:rsidRPr="0078089D">
        <w:rPr>
          <w:rStyle w:val="StyleUnderline"/>
          <w:highlight w:val="cyan"/>
        </w:rPr>
        <w:t xml:space="preserve"> the world</w:t>
      </w:r>
      <w:r w:rsidRPr="0078089D">
        <w:rPr>
          <w:sz w:val="16"/>
        </w:rPr>
        <w:t xml:space="preserve"> over the past three years, </w:t>
      </w:r>
      <w:r w:rsidRPr="0078089D">
        <w:rPr>
          <w:rStyle w:val="StyleUnderline"/>
          <w:highlight w:val="cyan"/>
        </w:rPr>
        <w:t xml:space="preserve">cybercriminals </w:t>
      </w:r>
      <w:r w:rsidRPr="0078089D">
        <w:rPr>
          <w:rStyle w:val="Emphasis"/>
          <w:highlight w:val="cyan"/>
        </w:rPr>
        <w:t>took advantage</w:t>
      </w:r>
      <w:r w:rsidRPr="0078089D">
        <w:rPr>
          <w:rStyle w:val="StyleUnderline"/>
        </w:rPr>
        <w:t xml:space="preserve"> of the </w:t>
      </w:r>
      <w:r w:rsidRPr="0078089D">
        <w:rPr>
          <w:rStyle w:val="Emphasis"/>
        </w:rPr>
        <w:t>chaotic</w:t>
      </w:r>
      <w:r w:rsidRPr="0078089D">
        <w:rPr>
          <w:rStyle w:val="StyleUnderline"/>
        </w:rPr>
        <w:t xml:space="preserve"> situation and </w:t>
      </w:r>
      <w:r w:rsidRPr="0078089D">
        <w:rPr>
          <w:rStyle w:val="StyleUnderline"/>
          <w:highlight w:val="cyan"/>
        </w:rPr>
        <w:t xml:space="preserve">repeatedly </w:t>
      </w:r>
      <w:r w:rsidRPr="0078089D">
        <w:rPr>
          <w:rStyle w:val="Emphasis"/>
          <w:highlight w:val="cyan"/>
        </w:rPr>
        <w:t>shut down</w:t>
      </w:r>
      <w:r w:rsidRPr="0078089D">
        <w:rPr>
          <w:rStyle w:val="StyleUnderline"/>
          <w:highlight w:val="cyan"/>
        </w:rPr>
        <w:t xml:space="preserve"> hospitals’ </w:t>
      </w:r>
      <w:r w:rsidRPr="0078089D">
        <w:rPr>
          <w:rStyle w:val="Emphasis"/>
          <w:highlight w:val="cyan"/>
        </w:rPr>
        <w:t>networks</w:t>
      </w:r>
      <w:r w:rsidRPr="0078089D">
        <w:rPr>
          <w:sz w:val="16"/>
        </w:rPr>
        <w:t xml:space="preserve"> at a time when they were least able to respond. </w:t>
      </w:r>
      <w:r w:rsidRPr="0078089D">
        <w:rPr>
          <w:rStyle w:val="StyleUnderline"/>
        </w:rPr>
        <w:t xml:space="preserve">That has meant curtailed </w:t>
      </w:r>
      <w:r w:rsidRPr="0078089D">
        <w:rPr>
          <w:rStyle w:val="Emphasis"/>
        </w:rPr>
        <w:t>emergency services</w:t>
      </w:r>
      <w:r w:rsidRPr="0078089D">
        <w:rPr>
          <w:rStyle w:val="StyleUnderline"/>
        </w:rPr>
        <w:t xml:space="preserve">, canceled operations and </w:t>
      </w:r>
      <w:r w:rsidRPr="0078089D">
        <w:rPr>
          <w:rStyle w:val="StyleUnderline"/>
          <w:highlight w:val="cyan"/>
        </w:rPr>
        <w:t xml:space="preserve">more </w:t>
      </w:r>
      <w:r w:rsidRPr="0078089D">
        <w:rPr>
          <w:rStyle w:val="Emphasis"/>
          <w:highlight w:val="cyan"/>
        </w:rPr>
        <w:t>deaths</w:t>
      </w:r>
      <w:r w:rsidRPr="0078089D">
        <w:rPr>
          <w:sz w:val="16"/>
        </w:rPr>
        <w:t>.</w:t>
      </w:r>
    </w:p>
    <w:p w14:paraId="7C31609A" w14:textId="77777777" w:rsidR="0028384B" w:rsidRPr="0078089D" w:rsidRDefault="0028384B" w:rsidP="0028384B">
      <w:pPr>
        <w:rPr>
          <w:sz w:val="16"/>
        </w:rPr>
      </w:pPr>
      <w:r w:rsidRPr="0078089D">
        <w:rPr>
          <w:rStyle w:val="StyleUnderline"/>
        </w:rPr>
        <w:t xml:space="preserve">As </w:t>
      </w:r>
      <w:r w:rsidRPr="0078089D">
        <w:rPr>
          <w:rStyle w:val="Emphasis"/>
          <w:highlight w:val="cyan"/>
        </w:rPr>
        <w:t>cyberstrikes</w:t>
      </w:r>
      <w:r w:rsidRPr="0078089D">
        <w:rPr>
          <w:rStyle w:val="StyleUnderline"/>
          <w:highlight w:val="cyan"/>
        </w:rPr>
        <w:t xml:space="preserve"> take lives</w:t>
      </w:r>
      <w:r w:rsidRPr="0078089D">
        <w:rPr>
          <w:sz w:val="16"/>
        </w:rPr>
        <w:t xml:space="preserve">, it’s changing the calculation for how to respond to devastating hacks both at facilities inside the U.S. and in international conflicts like Ukraine. </w:t>
      </w:r>
      <w:r w:rsidRPr="0078089D">
        <w:rPr>
          <w:rStyle w:val="Emphasis"/>
        </w:rPr>
        <w:t>Cyberattacks</w:t>
      </w:r>
      <w:r w:rsidRPr="0078089D">
        <w:rPr>
          <w:rStyle w:val="StyleUnderline"/>
        </w:rPr>
        <w:t xml:space="preserve"> have long been </w:t>
      </w:r>
      <w:r w:rsidRPr="0078089D">
        <w:rPr>
          <w:rStyle w:val="Emphasis"/>
        </w:rPr>
        <w:t>treated</w:t>
      </w:r>
      <w:r w:rsidRPr="0078089D">
        <w:rPr>
          <w:rStyle w:val="StyleUnderline"/>
        </w:rPr>
        <w:t xml:space="preserve"> as a </w:t>
      </w:r>
      <w:r w:rsidRPr="0078089D">
        <w:rPr>
          <w:rStyle w:val="Emphasis"/>
        </w:rPr>
        <w:t>lower level</w:t>
      </w:r>
      <w:r w:rsidRPr="0078089D">
        <w:rPr>
          <w:rStyle w:val="StyleUnderline"/>
        </w:rPr>
        <w:t xml:space="preserve"> of warfare than </w:t>
      </w:r>
      <w:r w:rsidRPr="0078089D">
        <w:rPr>
          <w:rStyle w:val="Emphasis"/>
        </w:rPr>
        <w:t>missile strikes</w:t>
      </w:r>
      <w:r w:rsidRPr="0078089D">
        <w:rPr>
          <w:rStyle w:val="StyleUnderline"/>
        </w:rPr>
        <w:t xml:space="preserve">, but as they hit </w:t>
      </w:r>
      <w:r w:rsidRPr="0078089D">
        <w:rPr>
          <w:rStyle w:val="Emphasis"/>
        </w:rPr>
        <w:t>hospitals</w:t>
      </w:r>
      <w:r w:rsidRPr="0078089D">
        <w:rPr>
          <w:rStyle w:val="StyleUnderline"/>
        </w:rPr>
        <w:t xml:space="preserve"> and get more </w:t>
      </w:r>
      <w:r w:rsidRPr="0078089D">
        <w:rPr>
          <w:rStyle w:val="Emphasis"/>
        </w:rPr>
        <w:t>lethal</w:t>
      </w:r>
      <w:r w:rsidRPr="0078089D">
        <w:rPr>
          <w:rStyle w:val="StyleUnderline"/>
        </w:rPr>
        <w:t xml:space="preserve">, that </w:t>
      </w:r>
      <w:r w:rsidRPr="0078089D">
        <w:rPr>
          <w:rStyle w:val="StyleUnderline"/>
          <w:highlight w:val="cyan"/>
        </w:rPr>
        <w:t xml:space="preserve">could be </w:t>
      </w:r>
      <w:r w:rsidRPr="0078089D">
        <w:rPr>
          <w:rStyle w:val="Emphasis"/>
          <w:highlight w:val="cyan"/>
        </w:rPr>
        <w:t>changing</w:t>
      </w:r>
      <w:r w:rsidRPr="0078089D">
        <w:rPr>
          <w:sz w:val="16"/>
        </w:rPr>
        <w:t>.</w:t>
      </w:r>
    </w:p>
    <w:p w14:paraId="0D53F367" w14:textId="77777777" w:rsidR="0028384B" w:rsidRDefault="0028384B" w:rsidP="0028384B">
      <w:pPr>
        <w:pStyle w:val="Heading3"/>
      </w:pPr>
      <w:r>
        <w:t>NC3---Impact---AT: Thumpers---2NC</w:t>
      </w:r>
    </w:p>
    <w:p w14:paraId="68AD68D8" w14:textId="77777777" w:rsidR="0028384B" w:rsidRPr="00225B2F" w:rsidRDefault="0028384B" w:rsidP="0028384B">
      <w:pPr>
        <w:pStyle w:val="Heading4"/>
      </w:pPr>
      <w:r>
        <w:t xml:space="preserve">All thumpers </w:t>
      </w:r>
      <w:r>
        <w:rPr>
          <w:u w:val="single"/>
        </w:rPr>
        <w:t>prove</w:t>
      </w:r>
      <w:r>
        <w:t xml:space="preserve"> that </w:t>
      </w:r>
      <w:r>
        <w:rPr>
          <w:u w:val="single"/>
        </w:rPr>
        <w:t>risk is high</w:t>
      </w:r>
      <w:r>
        <w:t xml:space="preserve"> AND existential.</w:t>
      </w:r>
    </w:p>
    <w:p w14:paraId="5F9C09AC" w14:textId="77777777" w:rsidR="0028384B" w:rsidRPr="00677CA6" w:rsidRDefault="0028384B" w:rsidP="0028384B">
      <w:r w:rsidRPr="00896C64">
        <w:rPr>
          <w:rStyle w:val="Style13ptBold"/>
        </w:rPr>
        <w:t>Traczyk ’21</w:t>
      </w:r>
      <w:r>
        <w:t xml:space="preserve"> [Rachel; January 29; B.A. in Sociology from New Mexico State University; National Interest, “SolarWinds Cyber Attack Reveals Risks of Accidental Nuclear War,” </w:t>
      </w:r>
      <w:hyperlink r:id="rId27" w:history="1">
        <w:r w:rsidRPr="00191CF6">
          <w:rPr>
            <w:rStyle w:val="Hyperlink"/>
          </w:rPr>
          <w:t>https://nationalinterest.org/blog/buzz/solarwinds-cyber-attack-reveals-risks-accidental-nuclear-war-177279</w:t>
        </w:r>
      </w:hyperlink>
      <w:r>
        <w:t>] pbk</w:t>
      </w:r>
    </w:p>
    <w:p w14:paraId="002BF836" w14:textId="77777777" w:rsidR="0028384B" w:rsidRPr="008B1CF9" w:rsidRDefault="0028384B" w:rsidP="0028384B">
      <w:pPr>
        <w:rPr>
          <w:sz w:val="16"/>
        </w:rPr>
      </w:pPr>
      <w:r w:rsidRPr="008B1CF9">
        <w:rPr>
          <w:sz w:val="16"/>
        </w:rPr>
        <w:t xml:space="preserve">It’s hard to tell how often and how long hackers were openly browsing governmental agencies and websites. It’s even harder to tell how much information they were able to access and what will be done with that information. In the case of Los Alamos Laboratories, Russian hackers had open access to a governmental entity that is actively producing nuclear weapons. Luckily, there wasn’t a threat of the hack directly leading to a launch. However, components to produce a nuclear weapon are still dangerous and can cause damage on their own. </w:t>
      </w:r>
      <w:r w:rsidRPr="008B1CF9">
        <w:rPr>
          <w:rStyle w:val="StyleUnderline"/>
        </w:rPr>
        <w:t xml:space="preserve">There is always a </w:t>
      </w:r>
      <w:r w:rsidRPr="008B1CF9">
        <w:rPr>
          <w:rStyle w:val="Emphasis"/>
          <w:highlight w:val="cyan"/>
        </w:rPr>
        <w:t>possibility</w:t>
      </w:r>
      <w:r w:rsidRPr="008B1CF9">
        <w:rPr>
          <w:rStyle w:val="StyleUnderline"/>
          <w:highlight w:val="cyan"/>
        </w:rPr>
        <w:t xml:space="preserve"> of</w:t>
      </w:r>
      <w:r w:rsidRPr="008B1CF9">
        <w:rPr>
          <w:rStyle w:val="StyleUnderline"/>
        </w:rPr>
        <w:t xml:space="preserve"> a </w:t>
      </w:r>
      <w:r w:rsidRPr="008B1CF9">
        <w:rPr>
          <w:rStyle w:val="Emphasis"/>
          <w:highlight w:val="cyan"/>
        </w:rPr>
        <w:t>fake</w:t>
      </w:r>
      <w:r w:rsidRPr="008B1CF9">
        <w:rPr>
          <w:rStyle w:val="StyleUnderline"/>
        </w:rPr>
        <w:t xml:space="preserve"> “under </w:t>
      </w:r>
      <w:r w:rsidRPr="008B1CF9">
        <w:rPr>
          <w:rStyle w:val="StyleUnderline"/>
          <w:highlight w:val="cyan"/>
        </w:rPr>
        <w:t>attack</w:t>
      </w:r>
      <w:r w:rsidRPr="008B1CF9">
        <w:rPr>
          <w:rStyle w:val="StyleUnderline"/>
        </w:rPr>
        <w:t xml:space="preserve">” </w:t>
      </w:r>
      <w:r w:rsidRPr="008B1CF9">
        <w:rPr>
          <w:rStyle w:val="Emphasis"/>
        </w:rPr>
        <w:t>alert</w:t>
      </w:r>
      <w:r w:rsidRPr="008B1CF9">
        <w:rPr>
          <w:rStyle w:val="StyleUnderline"/>
        </w:rPr>
        <w:t xml:space="preserve"> that could </w:t>
      </w:r>
      <w:r w:rsidRPr="008B1CF9">
        <w:rPr>
          <w:rStyle w:val="StyleUnderline"/>
          <w:highlight w:val="cyan"/>
        </w:rPr>
        <w:t>lead to</w:t>
      </w:r>
      <w:r w:rsidRPr="008B1CF9">
        <w:rPr>
          <w:rStyle w:val="StyleUnderline"/>
        </w:rPr>
        <w:t xml:space="preserve"> a </w:t>
      </w:r>
      <w:r w:rsidRPr="008B1CF9">
        <w:rPr>
          <w:rStyle w:val="Emphasis"/>
        </w:rPr>
        <w:t xml:space="preserve">dangerous </w:t>
      </w:r>
      <w:r w:rsidRPr="008B1CF9">
        <w:rPr>
          <w:rStyle w:val="Emphasis"/>
          <w:highlight w:val="cyan"/>
        </w:rPr>
        <w:t>escalation</w:t>
      </w:r>
      <w:r w:rsidRPr="008B1CF9">
        <w:rPr>
          <w:sz w:val="16"/>
        </w:rPr>
        <w:t>.</w:t>
      </w:r>
    </w:p>
    <w:p w14:paraId="31DDD23C" w14:textId="77777777" w:rsidR="0028384B" w:rsidRPr="008B1CF9" w:rsidRDefault="0028384B" w:rsidP="0028384B">
      <w:pPr>
        <w:rPr>
          <w:sz w:val="16"/>
        </w:rPr>
      </w:pPr>
      <w:r w:rsidRPr="008B1CF9">
        <w:rPr>
          <w:rStyle w:val="StyleUnderline"/>
        </w:rPr>
        <w:t xml:space="preserve">A </w:t>
      </w:r>
      <w:r w:rsidRPr="008B1CF9">
        <w:rPr>
          <w:rStyle w:val="StyleUnderline"/>
          <w:highlight w:val="cyan"/>
        </w:rPr>
        <w:t xml:space="preserve">false </w:t>
      </w:r>
      <w:r w:rsidRPr="008B1CF9">
        <w:rPr>
          <w:rStyle w:val="Emphasis"/>
          <w:highlight w:val="cyan"/>
        </w:rPr>
        <w:t>first strike</w:t>
      </w:r>
      <w:r w:rsidRPr="008B1CF9">
        <w:rPr>
          <w:rStyle w:val="StyleUnderline"/>
        </w:rPr>
        <w:t xml:space="preserve"> alert would be a </w:t>
      </w:r>
      <w:r w:rsidRPr="008B1CF9">
        <w:rPr>
          <w:rStyle w:val="Emphasis"/>
          <w:highlight w:val="cyan"/>
        </w:rPr>
        <w:t>hair-trigger</w:t>
      </w:r>
      <w:r w:rsidRPr="008B1CF9">
        <w:rPr>
          <w:rStyle w:val="StyleUnderline"/>
          <w:highlight w:val="cyan"/>
        </w:rPr>
        <w:t xml:space="preserve"> reaction</w:t>
      </w:r>
      <w:r w:rsidRPr="008B1CF9">
        <w:rPr>
          <w:rStyle w:val="StyleUnderline"/>
        </w:rPr>
        <w:t xml:space="preserve">. Top </w:t>
      </w:r>
      <w:r w:rsidRPr="008B1CF9">
        <w:rPr>
          <w:rStyle w:val="Emphasis"/>
        </w:rPr>
        <w:t>personnel</w:t>
      </w:r>
      <w:r w:rsidRPr="008B1CF9">
        <w:rPr>
          <w:rStyle w:val="StyleUnderline"/>
        </w:rPr>
        <w:t xml:space="preserve"> would have to make a </w:t>
      </w:r>
      <w:r w:rsidRPr="008B1CF9">
        <w:rPr>
          <w:rStyle w:val="Emphasis"/>
          <w:highlight w:val="cyan"/>
        </w:rPr>
        <w:t>momentary decision</w:t>
      </w:r>
      <w:r w:rsidRPr="008B1CF9">
        <w:rPr>
          <w:rStyle w:val="StyleUnderline"/>
          <w:highlight w:val="cyan"/>
        </w:rPr>
        <w:t xml:space="preserve"> to</w:t>
      </w:r>
      <w:r w:rsidRPr="008B1CF9">
        <w:rPr>
          <w:rStyle w:val="StyleUnderline"/>
        </w:rPr>
        <w:t xml:space="preserve"> either retaliate and </w:t>
      </w:r>
      <w:r w:rsidRPr="008B1CF9">
        <w:rPr>
          <w:rStyle w:val="StyleUnderline"/>
          <w:highlight w:val="cyan"/>
        </w:rPr>
        <w:t>launch</w:t>
      </w:r>
      <w:r w:rsidRPr="008B1CF9">
        <w:rPr>
          <w:rStyle w:val="StyleUnderline"/>
        </w:rPr>
        <w:t xml:space="preserve"> a </w:t>
      </w:r>
      <w:r w:rsidRPr="008B1CF9">
        <w:rPr>
          <w:rStyle w:val="Emphasis"/>
          <w:highlight w:val="cyan"/>
        </w:rPr>
        <w:t>nuc</w:t>
      </w:r>
      <w:r w:rsidRPr="008B1CF9">
        <w:rPr>
          <w:rStyle w:val="Emphasis"/>
        </w:rPr>
        <w:t>lear weapon</w:t>
      </w:r>
      <w:r w:rsidRPr="008B1CF9">
        <w:rPr>
          <w:sz w:val="16"/>
        </w:rPr>
        <w:t xml:space="preserve"> or take the time to consider that the threat might be false. This decision would be most likely made before a nuclear weapon is even detonated on their territory.</w:t>
      </w:r>
    </w:p>
    <w:p w14:paraId="25D71E7E" w14:textId="77777777" w:rsidR="0028384B" w:rsidRPr="008B1CF9" w:rsidRDefault="0028384B" w:rsidP="0028384B">
      <w:pPr>
        <w:rPr>
          <w:sz w:val="16"/>
        </w:rPr>
      </w:pPr>
      <w:r w:rsidRPr="008B1CF9">
        <w:rPr>
          <w:sz w:val="16"/>
        </w:rPr>
        <w:t xml:space="preserve">Historically, </w:t>
      </w:r>
      <w:r w:rsidRPr="008B1CF9">
        <w:rPr>
          <w:rStyle w:val="StyleUnderline"/>
          <w:highlight w:val="cyan"/>
        </w:rPr>
        <w:t xml:space="preserve">there have been </w:t>
      </w:r>
      <w:r w:rsidRPr="008B1CF9">
        <w:rPr>
          <w:rStyle w:val="Emphasis"/>
          <w:highlight w:val="cyan"/>
        </w:rPr>
        <w:t>many</w:t>
      </w:r>
      <w:r w:rsidRPr="008B1CF9">
        <w:rPr>
          <w:rStyle w:val="StyleUnderline"/>
        </w:rPr>
        <w:t xml:space="preserve"> false </w:t>
      </w:r>
      <w:r w:rsidRPr="008B1CF9">
        <w:rPr>
          <w:rStyle w:val="Emphasis"/>
        </w:rPr>
        <w:t>first strike</w:t>
      </w:r>
      <w:r w:rsidRPr="008B1CF9">
        <w:rPr>
          <w:rStyle w:val="StyleUnderline"/>
        </w:rPr>
        <w:t xml:space="preserve"> alerts, and </w:t>
      </w:r>
      <w:r w:rsidRPr="008B1CF9">
        <w:rPr>
          <w:rStyle w:val="StyleUnderline"/>
          <w:highlight w:val="cyan"/>
        </w:rPr>
        <w:t>any one</w:t>
      </w:r>
      <w:r w:rsidRPr="008B1CF9">
        <w:rPr>
          <w:rStyle w:val="StyleUnderline"/>
        </w:rPr>
        <w:t xml:space="preserve"> of these </w:t>
      </w:r>
      <w:r w:rsidRPr="008B1CF9">
        <w:rPr>
          <w:rStyle w:val="StyleUnderline"/>
          <w:highlight w:val="cyan"/>
        </w:rPr>
        <w:t>could</w:t>
      </w:r>
      <w:r w:rsidRPr="008B1CF9">
        <w:rPr>
          <w:rStyle w:val="StyleUnderline"/>
        </w:rPr>
        <w:t xml:space="preserve"> have </w:t>
      </w:r>
      <w:r w:rsidRPr="008B1CF9">
        <w:rPr>
          <w:rStyle w:val="StyleUnderline"/>
          <w:highlight w:val="cyan"/>
        </w:rPr>
        <w:t>result</w:t>
      </w:r>
      <w:r w:rsidRPr="008B1CF9">
        <w:rPr>
          <w:rStyle w:val="StyleUnderline"/>
        </w:rPr>
        <w:t xml:space="preserve">ed </w:t>
      </w:r>
      <w:r w:rsidRPr="008B1CF9">
        <w:rPr>
          <w:rStyle w:val="StyleUnderline"/>
          <w:highlight w:val="cyan"/>
        </w:rPr>
        <w:t>in</w:t>
      </w:r>
      <w:r w:rsidRPr="008B1CF9">
        <w:rPr>
          <w:rStyle w:val="StyleUnderline"/>
        </w:rPr>
        <w:t xml:space="preserve"> a </w:t>
      </w:r>
      <w:r w:rsidRPr="008B1CF9">
        <w:rPr>
          <w:rStyle w:val="Emphasis"/>
        </w:rPr>
        <w:t>cataclysmic</w:t>
      </w:r>
      <w:r w:rsidRPr="008B1CF9">
        <w:rPr>
          <w:rStyle w:val="StyleUnderline"/>
        </w:rPr>
        <w:t xml:space="preserve"> </w:t>
      </w:r>
      <w:r w:rsidRPr="008B1CF9">
        <w:rPr>
          <w:rStyle w:val="StyleUnderline"/>
          <w:highlight w:val="cyan"/>
        </w:rPr>
        <w:t xml:space="preserve">exchange of </w:t>
      </w:r>
      <w:r w:rsidRPr="008B1CF9">
        <w:rPr>
          <w:rStyle w:val="Emphasis"/>
          <w:highlight w:val="cyan"/>
        </w:rPr>
        <w:t>nuc</w:t>
      </w:r>
      <w:r w:rsidRPr="008B1CF9">
        <w:rPr>
          <w:sz w:val="16"/>
        </w:rPr>
        <w:t>lear weapon</w:t>
      </w:r>
      <w:r w:rsidRPr="008B1CF9">
        <w:rPr>
          <w:rStyle w:val="Emphasis"/>
          <w:highlight w:val="cyan"/>
        </w:rPr>
        <w:t>s</w:t>
      </w:r>
      <w:r w:rsidRPr="008B1CF9">
        <w:rPr>
          <w:sz w:val="16"/>
        </w:rPr>
        <w:t xml:space="preserve">. A false launch command would </w:t>
      </w:r>
      <w:r w:rsidRPr="008B1CF9">
        <w:rPr>
          <w:rStyle w:val="StyleUnderline"/>
        </w:rPr>
        <w:t xml:space="preserve">result in a </w:t>
      </w:r>
      <w:r w:rsidRPr="008B1CF9">
        <w:rPr>
          <w:rStyle w:val="Emphasis"/>
          <w:highlight w:val="cyan"/>
        </w:rPr>
        <w:t>global catastrophe</w:t>
      </w:r>
      <w:r w:rsidRPr="008B1CF9">
        <w:rPr>
          <w:rStyle w:val="StyleUnderline"/>
        </w:rPr>
        <w:t xml:space="preserve"> like the </w:t>
      </w:r>
      <w:r w:rsidRPr="008B1CF9">
        <w:rPr>
          <w:rStyle w:val="StyleUnderline"/>
          <w:highlight w:val="cyan"/>
        </w:rPr>
        <w:t xml:space="preserve">world </w:t>
      </w:r>
      <w:r w:rsidRPr="008B1CF9">
        <w:rPr>
          <w:rStyle w:val="Emphasis"/>
          <w:highlight w:val="cyan"/>
        </w:rPr>
        <w:t>has never seen</w:t>
      </w:r>
      <w:r w:rsidRPr="008B1CF9">
        <w:rPr>
          <w:sz w:val="16"/>
        </w:rPr>
        <w:t xml:space="preserve">. In fact, in a recent study, scientists found that </w:t>
      </w:r>
      <w:r w:rsidRPr="008B1CF9">
        <w:rPr>
          <w:rStyle w:val="StyleUnderline"/>
        </w:rPr>
        <w:t xml:space="preserve">it would </w:t>
      </w:r>
      <w:r w:rsidRPr="008B1CF9">
        <w:rPr>
          <w:rStyle w:val="StyleUnderline"/>
          <w:highlight w:val="cyan"/>
        </w:rPr>
        <w:t>only</w:t>
      </w:r>
      <w:r w:rsidRPr="008B1CF9">
        <w:rPr>
          <w:rStyle w:val="StyleUnderline"/>
        </w:rPr>
        <w:t xml:space="preserve"> take </w:t>
      </w:r>
      <w:r w:rsidRPr="008B1CF9">
        <w:rPr>
          <w:rStyle w:val="Emphasis"/>
          <w:highlight w:val="cyan"/>
        </w:rPr>
        <w:t>100 nuc</w:t>
      </w:r>
      <w:r w:rsidRPr="008B1CF9">
        <w:rPr>
          <w:sz w:val="16"/>
        </w:rPr>
        <w:t>lear weapon</w:t>
      </w:r>
      <w:r w:rsidRPr="008B1CF9">
        <w:rPr>
          <w:rStyle w:val="Emphasis"/>
          <w:highlight w:val="cyan"/>
        </w:rPr>
        <w:t>s</w:t>
      </w:r>
      <w:r w:rsidRPr="008B1CF9">
        <w:rPr>
          <w:sz w:val="16"/>
        </w:rPr>
        <w:t xml:space="preserve"> launched to do enough damage to the environment </w:t>
      </w:r>
      <w:r w:rsidRPr="008B1CF9">
        <w:rPr>
          <w:rStyle w:val="StyleUnderline"/>
        </w:rPr>
        <w:t xml:space="preserve">to completely </w:t>
      </w:r>
      <w:r w:rsidRPr="009A5675">
        <w:rPr>
          <w:rStyle w:val="Emphasis"/>
          <w:highlight w:val="cyan"/>
        </w:rPr>
        <w:t>destabilize</w:t>
      </w:r>
      <w:r w:rsidRPr="008B1CF9">
        <w:rPr>
          <w:rStyle w:val="StyleUnderline"/>
        </w:rPr>
        <w:t xml:space="preserve"> the </w:t>
      </w:r>
      <w:r w:rsidRPr="008B1CF9">
        <w:rPr>
          <w:rStyle w:val="StyleUnderline"/>
          <w:highlight w:val="cyan"/>
        </w:rPr>
        <w:t>globe</w:t>
      </w:r>
      <w:r w:rsidRPr="008B1CF9">
        <w:rPr>
          <w:rStyle w:val="StyleUnderline"/>
        </w:rPr>
        <w:t xml:space="preserve"> and </w:t>
      </w:r>
      <w:r w:rsidRPr="009A5675">
        <w:rPr>
          <w:rStyle w:val="Emphasis"/>
          <w:highlight w:val="cyan"/>
        </w:rPr>
        <w:t>end life</w:t>
      </w:r>
      <w:r w:rsidRPr="008B1CF9">
        <w:rPr>
          <w:rStyle w:val="StyleUnderline"/>
        </w:rPr>
        <w:t xml:space="preserve"> as we know it</w:t>
      </w:r>
      <w:r w:rsidRPr="008B1CF9">
        <w:rPr>
          <w:sz w:val="16"/>
        </w:rPr>
        <w:t>. In comparison, the United States currently has 5,800 nuclear warheads and is actively still producing more.</w:t>
      </w:r>
    </w:p>
    <w:p w14:paraId="48B98FB4" w14:textId="77777777" w:rsidR="0028384B" w:rsidRPr="008B1CF9" w:rsidRDefault="0028384B" w:rsidP="0028384B">
      <w:pPr>
        <w:rPr>
          <w:sz w:val="16"/>
        </w:rPr>
      </w:pPr>
      <w:r w:rsidRPr="008B1CF9">
        <w:rPr>
          <w:sz w:val="16"/>
        </w:rPr>
        <w:t xml:space="preserve">Not only has the </w:t>
      </w:r>
      <w:r w:rsidRPr="009A5675">
        <w:rPr>
          <w:rStyle w:val="Emphasis"/>
          <w:highlight w:val="cyan"/>
        </w:rPr>
        <w:t>U</w:t>
      </w:r>
      <w:r w:rsidRPr="008B1CF9">
        <w:rPr>
          <w:sz w:val="16"/>
        </w:rPr>
        <w:t xml:space="preserve">nited </w:t>
      </w:r>
      <w:r w:rsidRPr="009A5675">
        <w:rPr>
          <w:rStyle w:val="Emphasis"/>
          <w:highlight w:val="cyan"/>
        </w:rPr>
        <w:t>S</w:t>
      </w:r>
      <w:r w:rsidRPr="008B1CF9">
        <w:rPr>
          <w:sz w:val="16"/>
        </w:rPr>
        <w:t xml:space="preserve">tates been the only country to launch a nuclear strike, but they </w:t>
      </w:r>
      <w:r w:rsidRPr="008B1CF9">
        <w:rPr>
          <w:rStyle w:val="StyleUnderline"/>
        </w:rPr>
        <w:t xml:space="preserve">have also been </w:t>
      </w:r>
      <w:r w:rsidRPr="009A5675">
        <w:rPr>
          <w:rStyle w:val="Emphasis"/>
          <w:highlight w:val="cyan"/>
        </w:rPr>
        <w:t>careless</w:t>
      </w:r>
      <w:r w:rsidRPr="008B1CF9">
        <w:rPr>
          <w:sz w:val="16"/>
        </w:rPr>
        <w:t xml:space="preserve">. Historically, the U.S. has admitted to thirty-two broken arrows worldwide, six of which have never been recovered. </w:t>
      </w:r>
      <w:r w:rsidRPr="008B1CF9">
        <w:rPr>
          <w:rStyle w:val="StyleUnderline"/>
        </w:rPr>
        <w:t xml:space="preserve">Broken arrows are </w:t>
      </w:r>
      <w:r w:rsidRPr="009A5675">
        <w:rPr>
          <w:rStyle w:val="Emphasis"/>
          <w:highlight w:val="cyan"/>
        </w:rPr>
        <w:t>nuc</w:t>
      </w:r>
      <w:r w:rsidRPr="008B1CF9">
        <w:rPr>
          <w:sz w:val="16"/>
        </w:rPr>
        <w:t>lear weapon</w:t>
      </w:r>
      <w:r w:rsidRPr="009A5675">
        <w:rPr>
          <w:rStyle w:val="Emphasis"/>
          <w:highlight w:val="cyan"/>
        </w:rPr>
        <w:t>s</w:t>
      </w:r>
      <w:r w:rsidRPr="008B1CF9">
        <w:rPr>
          <w:rStyle w:val="StyleUnderline"/>
        </w:rPr>
        <w:t xml:space="preserve"> that have been </w:t>
      </w:r>
      <w:r w:rsidRPr="009A5675">
        <w:rPr>
          <w:rStyle w:val="Emphasis"/>
          <w:highlight w:val="cyan"/>
        </w:rPr>
        <w:t>lost</w:t>
      </w:r>
      <w:r w:rsidRPr="008B1CF9">
        <w:rPr>
          <w:rStyle w:val="StyleUnderline"/>
        </w:rPr>
        <w:t xml:space="preserve">, accidentally </w:t>
      </w:r>
      <w:r w:rsidRPr="009A5675">
        <w:rPr>
          <w:rStyle w:val="Emphasis"/>
        </w:rPr>
        <w:t>detonated</w:t>
      </w:r>
      <w:r w:rsidRPr="008B1CF9">
        <w:rPr>
          <w:rStyle w:val="StyleUnderline"/>
        </w:rPr>
        <w:t xml:space="preserve">, or even </w:t>
      </w:r>
      <w:r w:rsidRPr="009A5675">
        <w:rPr>
          <w:rStyle w:val="Emphasis"/>
          <w:highlight w:val="cyan"/>
        </w:rPr>
        <w:t>stolen</w:t>
      </w:r>
      <w:r w:rsidRPr="008B1CF9">
        <w:rPr>
          <w:sz w:val="16"/>
        </w:rPr>
        <w:t xml:space="preserve">. Past broken arrows have been due to human error and logistical problems, but </w:t>
      </w:r>
      <w:r w:rsidRPr="009A5675">
        <w:rPr>
          <w:rStyle w:val="Emphasis"/>
          <w:highlight w:val="cyan"/>
        </w:rPr>
        <w:t>cyber attacks</w:t>
      </w:r>
      <w:r w:rsidRPr="008B1CF9">
        <w:rPr>
          <w:rStyle w:val="StyleUnderline"/>
          <w:highlight w:val="cyan"/>
        </w:rPr>
        <w:t xml:space="preserve"> open</w:t>
      </w:r>
      <w:r w:rsidRPr="008B1CF9">
        <w:rPr>
          <w:rStyle w:val="StyleUnderline"/>
        </w:rPr>
        <w:t xml:space="preserve"> a whole new </w:t>
      </w:r>
      <w:r w:rsidRPr="009A5675">
        <w:rPr>
          <w:rStyle w:val="Emphasis"/>
          <w:highlight w:val="cyan"/>
        </w:rPr>
        <w:t>area of risk</w:t>
      </w:r>
      <w:r w:rsidRPr="008B1CF9">
        <w:rPr>
          <w:sz w:val="16"/>
        </w:rPr>
        <w:t>.</w:t>
      </w:r>
    </w:p>
    <w:p w14:paraId="11CAD49E" w14:textId="77777777" w:rsidR="0028384B" w:rsidRPr="008B1CF9" w:rsidRDefault="0028384B" w:rsidP="0028384B">
      <w:pPr>
        <w:rPr>
          <w:sz w:val="16"/>
        </w:rPr>
      </w:pPr>
      <w:r w:rsidRPr="008B1CF9">
        <w:rPr>
          <w:sz w:val="16"/>
        </w:rPr>
        <w:t>The United States is throwing its money at sites responsible for warhead modernization. During the year 2020, the Trump administration increased the NNSA Nuclear Plan budget significantly and proposed an additional increase of 19 percent in the FY2021 budget. This proposal was pitched during a global pandemic and recession unlike anything in recent history. Los Alamos National Laboratories was included in this plan, with details to increase its warhead production pit capacity. We should be spending money on cybersecurity to secure the weapons we have, rather than plowing it into new weapons like the NNSA is currently planning. Better yet we could eliminate the weapons and eliminate the risk entirely.</w:t>
      </w:r>
    </w:p>
    <w:p w14:paraId="2D4B7E47" w14:textId="77777777" w:rsidR="0028384B" w:rsidRPr="008B1CF9" w:rsidRDefault="0028384B" w:rsidP="0028384B">
      <w:pPr>
        <w:rPr>
          <w:sz w:val="16"/>
        </w:rPr>
      </w:pPr>
      <w:r w:rsidRPr="008B1CF9">
        <w:rPr>
          <w:sz w:val="16"/>
        </w:rPr>
        <w:t xml:space="preserve">The fact is that these weapons are capable of so much damage </w:t>
      </w:r>
      <w:r w:rsidRPr="008B1CF9">
        <w:rPr>
          <w:rStyle w:val="StyleUnderline"/>
        </w:rPr>
        <w:t xml:space="preserve">that a </w:t>
      </w:r>
      <w:r w:rsidRPr="009A5675">
        <w:rPr>
          <w:rStyle w:val="Emphasis"/>
          <w:highlight w:val="cyan"/>
        </w:rPr>
        <w:t>single mistake</w:t>
      </w:r>
      <w:r w:rsidRPr="008B1CF9">
        <w:rPr>
          <w:rStyle w:val="StyleUnderline"/>
          <w:highlight w:val="cyan"/>
        </w:rPr>
        <w:t xml:space="preserve"> or </w:t>
      </w:r>
      <w:r w:rsidRPr="009A5675">
        <w:rPr>
          <w:rStyle w:val="Emphasis"/>
          <w:highlight w:val="cyan"/>
        </w:rPr>
        <w:t>miscalc</w:t>
      </w:r>
      <w:r w:rsidRPr="008B1CF9">
        <w:rPr>
          <w:rStyle w:val="StyleUnderline"/>
        </w:rPr>
        <w:t xml:space="preserve">ulation could </w:t>
      </w:r>
      <w:r w:rsidRPr="008B1CF9">
        <w:rPr>
          <w:rStyle w:val="StyleUnderline"/>
          <w:highlight w:val="cyan"/>
        </w:rPr>
        <w:t xml:space="preserve">result in </w:t>
      </w:r>
      <w:r w:rsidRPr="009A5675">
        <w:rPr>
          <w:rStyle w:val="Emphasis"/>
          <w:highlight w:val="cyan"/>
        </w:rPr>
        <w:t>worldwide annihilation</w:t>
      </w:r>
      <w:r w:rsidRPr="008B1CF9">
        <w:rPr>
          <w:sz w:val="16"/>
        </w:rPr>
        <w:t>. The United States prioritizes nuclear weapons as its genocidal line of defense, pouring more and more money into it every year. Yet, as history has shown, the systems that govern these weapons are unstable. Mistakes are likely to be made, even without a hacking scandal.</w:t>
      </w:r>
    </w:p>
    <w:p w14:paraId="44382B35" w14:textId="77777777" w:rsidR="0028384B" w:rsidRPr="008B1CF9" w:rsidRDefault="0028384B" w:rsidP="0028384B">
      <w:pPr>
        <w:rPr>
          <w:sz w:val="16"/>
        </w:rPr>
      </w:pPr>
      <w:r w:rsidRPr="008B1CF9">
        <w:rPr>
          <w:sz w:val="16"/>
        </w:rPr>
        <w:t>In reality, even if nuclear command and control operations remain secure from cyberattacks—</w:t>
      </w:r>
      <w:r w:rsidRPr="008B1CF9">
        <w:rPr>
          <w:rStyle w:val="StyleUnderline"/>
        </w:rPr>
        <w:t xml:space="preserve">something the </w:t>
      </w:r>
      <w:r w:rsidRPr="009A5675">
        <w:rPr>
          <w:rStyle w:val="Emphasis"/>
          <w:highlight w:val="cyan"/>
        </w:rPr>
        <w:t>SolarWinds</w:t>
      </w:r>
      <w:r w:rsidRPr="008B1CF9">
        <w:rPr>
          <w:rStyle w:val="StyleUnderline"/>
          <w:highlight w:val="cyan"/>
        </w:rPr>
        <w:t xml:space="preserve"> hack</w:t>
      </w:r>
      <w:r w:rsidRPr="008B1CF9">
        <w:rPr>
          <w:rStyle w:val="StyleUnderline"/>
        </w:rPr>
        <w:t xml:space="preserve"> may put into </w:t>
      </w:r>
      <w:r w:rsidRPr="009A5675">
        <w:rPr>
          <w:rStyle w:val="Emphasis"/>
        </w:rPr>
        <w:t>doubt</w:t>
      </w:r>
      <w:r w:rsidRPr="008B1CF9">
        <w:rPr>
          <w:sz w:val="16"/>
        </w:rPr>
        <w:t xml:space="preserve">—this </w:t>
      </w:r>
      <w:r w:rsidRPr="008B1CF9">
        <w:rPr>
          <w:rStyle w:val="StyleUnderline"/>
        </w:rPr>
        <w:t xml:space="preserve">lack of </w:t>
      </w:r>
      <w:r w:rsidRPr="009A5675">
        <w:rPr>
          <w:rStyle w:val="Emphasis"/>
        </w:rPr>
        <w:t>checks and balances</w:t>
      </w:r>
      <w:r w:rsidRPr="008B1CF9">
        <w:rPr>
          <w:rStyle w:val="StyleUnderline"/>
        </w:rPr>
        <w:t xml:space="preserve"> </w:t>
      </w:r>
      <w:r w:rsidRPr="008B1CF9">
        <w:rPr>
          <w:rStyle w:val="StyleUnderline"/>
          <w:highlight w:val="cyan"/>
        </w:rPr>
        <w:t>create</w:t>
      </w:r>
      <w:r w:rsidRPr="008B1CF9">
        <w:rPr>
          <w:rStyle w:val="StyleUnderline"/>
        </w:rPr>
        <w:t xml:space="preserve">s other </w:t>
      </w:r>
      <w:r w:rsidRPr="008B1CF9">
        <w:rPr>
          <w:rStyle w:val="StyleUnderline"/>
          <w:highlight w:val="cyan"/>
        </w:rPr>
        <w:t xml:space="preserve">cyber </w:t>
      </w:r>
      <w:r w:rsidRPr="009A5675">
        <w:rPr>
          <w:rStyle w:val="Emphasis"/>
          <w:highlight w:val="cyan"/>
        </w:rPr>
        <w:t>vulnerabilities</w:t>
      </w:r>
      <w:r w:rsidRPr="008B1CF9">
        <w:rPr>
          <w:sz w:val="16"/>
        </w:rPr>
        <w:t>. This October, a hacker guessed the password to Donald Trump’s Twitter (maga2020!). What if they had posted a fake tweet about launching a nuclear attack against North Korea? How restrained would we expect the North Koreans to be while verifying the tweet?</w:t>
      </w:r>
    </w:p>
    <w:p w14:paraId="39DE59AF" w14:textId="77777777" w:rsidR="0028384B" w:rsidRPr="008B1CF9" w:rsidRDefault="0028384B" w:rsidP="0028384B">
      <w:pPr>
        <w:rPr>
          <w:sz w:val="16"/>
        </w:rPr>
      </w:pPr>
      <w:r w:rsidRPr="008B1CF9">
        <w:rPr>
          <w:sz w:val="16"/>
        </w:rPr>
        <w:t xml:space="preserve">Right now, at this very moment, we have a real opportunity under Joe Biden to pass policies to ensure a better, safer future. This future starts with bettering our approach to cyber security. The Russian cyberattack has snowballed into something far bigger than just SolarWinds. As Ami Luttwak the co-founder of Wiz claimed “what started out as the SolarWinds attack is slowly turning out to be perhaps the most sophisticated and wide-reaching cyber-campaign we have ever seen.” As Biden chooses his new cybersecurity team in the midst of the continually ongoing fallout from the SolarWinds breach, we have an opportunity to do better. Instead of pouring more money into nuclear weapons, we </w:t>
      </w:r>
      <w:r w:rsidRPr="008B1CF9">
        <w:rPr>
          <w:rStyle w:val="StyleUnderline"/>
          <w:highlight w:val="cyan"/>
        </w:rPr>
        <w:t xml:space="preserve">can start </w:t>
      </w:r>
      <w:r w:rsidRPr="009A5675">
        <w:rPr>
          <w:rStyle w:val="Emphasis"/>
          <w:highlight w:val="cyan"/>
        </w:rPr>
        <w:t>investing</w:t>
      </w:r>
      <w:r w:rsidRPr="008B1CF9">
        <w:rPr>
          <w:rStyle w:val="StyleUnderline"/>
        </w:rPr>
        <w:t xml:space="preserve"> more </w:t>
      </w:r>
      <w:r w:rsidRPr="008B1CF9">
        <w:rPr>
          <w:rStyle w:val="StyleUnderline"/>
          <w:highlight w:val="cyan"/>
        </w:rPr>
        <w:t xml:space="preserve">resources into </w:t>
      </w:r>
      <w:r w:rsidRPr="009A5675">
        <w:rPr>
          <w:rStyle w:val="Emphasis"/>
          <w:highlight w:val="cyan"/>
        </w:rPr>
        <w:t>security</w:t>
      </w:r>
      <w:r w:rsidRPr="008B1CF9">
        <w:rPr>
          <w:rStyle w:val="StyleUnderline"/>
        </w:rPr>
        <w:t xml:space="preserve"> surrounding it</w:t>
      </w:r>
      <w:r w:rsidRPr="008B1CF9">
        <w:rPr>
          <w:sz w:val="16"/>
        </w:rPr>
        <w:t>.</w:t>
      </w:r>
    </w:p>
    <w:p w14:paraId="41AD84D5" w14:textId="77777777" w:rsidR="00F23FF8" w:rsidRDefault="00F23FF8" w:rsidP="00F23FF8">
      <w:pPr>
        <w:pStyle w:val="Heading1"/>
      </w:pPr>
      <w:r>
        <w:t>Case</w:t>
      </w:r>
    </w:p>
    <w:p w14:paraId="7275E8E3" w14:textId="77777777" w:rsidR="00802ABB" w:rsidRDefault="00802ABB" w:rsidP="0028384B"/>
    <w:p w14:paraId="38CDA510" w14:textId="77777777" w:rsidR="00F23FF8" w:rsidRDefault="00F23FF8" w:rsidP="00F23FF8">
      <w:pPr>
        <w:pStyle w:val="Heading2"/>
      </w:pPr>
      <w:r>
        <w:t>Adv---SEPs</w:t>
      </w:r>
    </w:p>
    <w:p w14:paraId="470E353A" w14:textId="77777777" w:rsidR="0028384B" w:rsidRDefault="0028384B" w:rsidP="0028384B">
      <w:pPr>
        <w:pStyle w:val="Heading3"/>
      </w:pPr>
      <w:r>
        <w:t xml:space="preserve">Squo Solves---1NC </w:t>
      </w:r>
    </w:p>
    <w:p w14:paraId="071CD13C" w14:textId="77777777" w:rsidR="0028384B" w:rsidRDefault="0028384B" w:rsidP="0028384B">
      <w:pPr>
        <w:pStyle w:val="Heading4"/>
      </w:pPr>
      <w:r>
        <w:t xml:space="preserve">Squo solves – relationship between patent law and antitrust are complementary </w:t>
      </w:r>
    </w:p>
    <w:p w14:paraId="77939222" w14:textId="77777777" w:rsidR="0028384B" w:rsidRPr="000406C4" w:rsidRDefault="0028384B" w:rsidP="0028384B">
      <w:r w:rsidRPr="004531FC">
        <w:rPr>
          <w:rStyle w:val="Style13ptBold"/>
        </w:rPr>
        <w:t>Tokic 16</w:t>
      </w:r>
      <w:r w:rsidRPr="004531FC">
        <w:t xml:space="preserve"> – Professor and Former Department Chair at Northeastern Illinois University</w:t>
      </w:r>
      <w:r>
        <w:t xml:space="preserve"> (</w:t>
      </w:r>
      <w:r w:rsidRPr="004531FC">
        <w:t xml:space="preserve">Stijepko Tokic, Akron Intellectual Property Journal, "Intersection Between the Patent System and Antitrust Laws: Patents Speeding, </w:t>
      </w:r>
      <w:r>
        <w:t>Antitrust</w:t>
      </w:r>
      <w:r w:rsidRPr="004531FC">
        <w:t xml:space="preserve"> Yielding, Innovation Bleeding!" March 2016</w:t>
      </w:r>
      <w:r>
        <w:t xml:space="preserve">, </w:t>
      </w:r>
      <w:r w:rsidRPr="004531FC">
        <w:t>https://ideaexchange.uakron.edu/cgi/viewcontent.cgi?article=1043&amp;context=akronintellectualproperty</w:t>
      </w:r>
      <w:r>
        <w:t>)//SM</w:t>
      </w:r>
    </w:p>
    <w:p w14:paraId="735A0A0D" w14:textId="77777777" w:rsidR="0028384B" w:rsidRPr="002A7300" w:rsidRDefault="0028384B" w:rsidP="0028384B">
      <w:pPr>
        <w:rPr>
          <w:sz w:val="16"/>
        </w:rPr>
      </w:pPr>
      <w:r w:rsidRPr="002A7300">
        <w:rPr>
          <w:sz w:val="16"/>
        </w:rPr>
        <w:t xml:space="preserve">Are the patent system and antitrust laws in conflict? Is there a tension between the need to protect the rights of intellectual property owners and the need to protect consumers? </w:t>
      </w:r>
      <w:r w:rsidRPr="00821985">
        <w:rPr>
          <w:u w:val="single"/>
        </w:rPr>
        <w:t>At first sight, the patent system and antitrust laws appear to be in conflict because the patent system gives to the owners of patent rights a right to exclude competitors for a limited number of years, while antitrust laws protect robust competition.</w:t>
      </w:r>
      <w:r w:rsidRPr="002A7300">
        <w:rPr>
          <w:sz w:val="16"/>
        </w:rPr>
        <w:t xml:space="preserve"> However, </w:t>
      </w:r>
      <w:r w:rsidRPr="00821985">
        <w:rPr>
          <w:u w:val="single"/>
        </w:rPr>
        <w:t xml:space="preserve">modern thinking has dismantled the concept that antitrust and intellectual property are in conflict, and the common view is that the </w:t>
      </w:r>
      <w:r w:rsidRPr="00D610C9">
        <w:rPr>
          <w:rStyle w:val="Emphasis"/>
        </w:rPr>
        <w:t>two bodies of law are complementary</w:t>
      </w:r>
      <w:r w:rsidRPr="00821985">
        <w:rPr>
          <w:u w:val="single"/>
        </w:rPr>
        <w:t xml:space="preserve"> and are </w:t>
      </w:r>
      <w:r w:rsidRPr="00D610C9">
        <w:rPr>
          <w:rStyle w:val="Emphasis"/>
        </w:rPr>
        <w:t>designed to promote innovations</w:t>
      </w:r>
      <w:r w:rsidRPr="00821985">
        <w:rPr>
          <w:u w:val="single"/>
        </w:rPr>
        <w:t xml:space="preserve"> and enhance consumer welfare</w:t>
      </w:r>
      <w:r w:rsidRPr="002A7300">
        <w:rPr>
          <w:sz w:val="16"/>
        </w:rPr>
        <w:t>.57 Ward Bowman has offered arguably one of the most persuasive and comprehensive</w:t>
      </w:r>
    </w:p>
    <w:p w14:paraId="60407D8C" w14:textId="77777777" w:rsidR="0028384B" w:rsidRPr="002A7300" w:rsidRDefault="0028384B" w:rsidP="0028384B">
      <w:pPr>
        <w:rPr>
          <w:sz w:val="16"/>
        </w:rPr>
      </w:pPr>
      <w:r w:rsidRPr="002A7300">
        <w:rPr>
          <w:sz w:val="16"/>
        </w:rPr>
        <w:t xml:space="preserve">interpretations of the interaction between the patent system and antitrust laws. In his book Patent and Antitrust Law: A Legal and Economic Appraisal, Bowman argues: In terms of the economic goals sought, the supposed opposition between these laws is lacking. </w:t>
      </w:r>
      <w:r w:rsidRPr="00821985">
        <w:rPr>
          <w:u w:val="single"/>
        </w:rPr>
        <w:t>Both antitrust law and patent law have a common central economic goal: to maximize wealth by producing what consumers want at the lowest cost.</w:t>
      </w:r>
      <w:r w:rsidRPr="002A7300">
        <w:rPr>
          <w:sz w:val="16"/>
        </w:rPr>
        <w:t xml:space="preserve"> In serving this common goal, reconciliation between patent and antitrust law involves serious problems of assessing effects, but not conflicting purposes. </w:t>
      </w:r>
      <w:r w:rsidRPr="002A7300">
        <w:rPr>
          <w:u w:val="single"/>
        </w:rPr>
        <w:t xml:space="preserve">Antitrust law does not demand competition under all circumstances. </w:t>
      </w:r>
      <w:r w:rsidRPr="002A7300">
        <w:rPr>
          <w:sz w:val="16"/>
        </w:rPr>
        <w:t xml:space="preserve">Quite properly, it permits monopoly when monopoly makes for greater output than would the alternative of an artificially fragmented (inefficient) industry. The patent monopoly fits directly into this scheme insofar as its central aim is achieved. It is designed to provide something which consumers value and which they could not have at all or have as abundantly were no patent protection afforded. . . . . . . . </w:t>
      </w:r>
      <w:r w:rsidRPr="002A7300">
        <w:rPr>
          <w:u w:val="single"/>
        </w:rPr>
        <w:t>The goal of both antitrust law and patent law is to maximize allocative efficiency</w:t>
      </w:r>
      <w:r w:rsidRPr="002A7300">
        <w:rPr>
          <w:sz w:val="16"/>
        </w:rPr>
        <w:t xml:space="preserve"> (making what consumers want) </w:t>
      </w:r>
      <w:r w:rsidRPr="002A7300">
        <w:rPr>
          <w:u w:val="single"/>
        </w:rPr>
        <w:t>and productive efficiency</w:t>
      </w:r>
      <w:r w:rsidRPr="002A7300">
        <w:rPr>
          <w:sz w:val="16"/>
        </w:rPr>
        <w:t xml:space="preserve"> (making these goods with the fewest scarce resources). In achieving this goal under either antitrust or patent law the detriment to be avoided is output restriction. This may arise from monopolization which diverts production from more urgent to less urgent use or from legal rules requiring inefficient methods of production. The evil then may be viewed as net output restriction after efficiency increases are accounted for. Both antitrust and patent law seek output expansion not output restriction. Competition deserves support insofar as it brings about this result. And so it is with patents. The temporary monopoly afforded by a patent, once a particular invention has come into being, will have all the output-restrictive disabilities of any monopoly. The argument for patents is that without this temporary monopoly there would be insufficient profit incentives to produce the invention, and that because an invention is profitable only if consumers are willing to pay what the patentee charges, the consumers are therefore better off than they would be without the invention, even if they are charged “monopoly” prices. If this is so, a trade-off (some monopoly restraint for greater output in the long run) is in the interest of socially desirable resource allocation. An appraisal of alleged conflicts between antitrust law and patent law depends upon understanding the role of profits in providing the incentive for undertaking efficient production of those things consumers value.58 According to this approach, the two laws have the same goal and are not in conflict at all. Rather, </w:t>
      </w:r>
      <w:r w:rsidRPr="002A7300">
        <w:rPr>
          <w:u w:val="single"/>
        </w:rPr>
        <w:t>they are complementary efforts to promote an efficient marketplace and long-run, dynamic competition through innovation.</w:t>
      </w:r>
      <w:r w:rsidRPr="002A7300">
        <w:rPr>
          <w:sz w:val="16"/>
        </w:rPr>
        <w:t xml:space="preserve"> The Supreme Court in Atari Games Corp. v. Nintendo of America, Inc. has also embraced this concept: "the two bodies of law are actually complementary, as both are aimed at encouraging innovation, industry and competition.”59 “</w:t>
      </w:r>
      <w:r w:rsidRPr="002A7300">
        <w:rPr>
          <w:u w:val="single"/>
        </w:rPr>
        <w:t xml:space="preserve">Without intellectual property rights, the </w:t>
      </w:r>
      <w:r w:rsidRPr="00D610C9">
        <w:rPr>
          <w:rStyle w:val="Emphasis"/>
        </w:rPr>
        <w:t xml:space="preserve">incentive to invest and innovate would be greatly diminished. </w:t>
      </w:r>
      <w:r w:rsidRPr="002A7300">
        <w:rPr>
          <w:u w:val="single"/>
        </w:rPr>
        <w:t>That result would be contrary to the very purpose of the antitrust laws, which is to promote the well-being of consumers by spurring efficiency, innovation, and investment</w:t>
      </w:r>
      <w:r w:rsidRPr="002A7300">
        <w:rPr>
          <w:sz w:val="16"/>
        </w:rPr>
        <w:t>.”</w:t>
      </w:r>
    </w:p>
    <w:p w14:paraId="251D4232" w14:textId="77777777" w:rsidR="0028384B" w:rsidRDefault="0028384B" w:rsidP="0028384B"/>
    <w:p w14:paraId="6E8145F0" w14:textId="77777777" w:rsidR="0028384B" w:rsidRPr="00222D64" w:rsidRDefault="0028384B" w:rsidP="0028384B"/>
    <w:p w14:paraId="7064F6DB" w14:textId="77777777" w:rsidR="0028384B" w:rsidRPr="00AE1A6F" w:rsidRDefault="0028384B" w:rsidP="0028384B">
      <w:pPr>
        <w:pStyle w:val="Heading4"/>
      </w:pPr>
      <w:r>
        <w:t xml:space="preserve">Status quo court clarification </w:t>
      </w:r>
      <w:r w:rsidRPr="00AE1A6F">
        <w:rPr>
          <w:u w:val="single"/>
        </w:rPr>
        <w:t>solves</w:t>
      </w:r>
      <w:r>
        <w:t xml:space="preserve"> uncertainty.</w:t>
      </w:r>
    </w:p>
    <w:p w14:paraId="6C5F1456" w14:textId="77777777" w:rsidR="0028384B" w:rsidRDefault="0028384B" w:rsidP="0028384B">
      <w:r>
        <w:t xml:space="preserve">George </w:t>
      </w:r>
      <w:r w:rsidRPr="00AE1A6F">
        <w:rPr>
          <w:rStyle w:val="Style13ptBold"/>
        </w:rPr>
        <w:t>Gordon &amp;</w:t>
      </w:r>
      <w:r>
        <w:t xml:space="preserve"> Julia </w:t>
      </w:r>
      <w:r w:rsidRPr="00AE1A6F">
        <w:rPr>
          <w:rStyle w:val="Style13ptBold"/>
        </w:rPr>
        <w:t>Chapman 23</w:t>
      </w:r>
      <w:r>
        <w:t>. Partners of Dechert LLC "Border patrol: D.C. Circuit confirms boundary between the legitimate exercise of patent rights and antitrust enforcement." Patent Lawyer Magazine. 9-19-2023. https://patentlawyermagazine.com/border-patrol-d-c-circuit-confirms-boundary-between-the-legitimate-exercise-of-patent-rights-and-antitrust-enforcement/</w:t>
      </w:r>
    </w:p>
    <w:p w14:paraId="169C0CEC" w14:textId="77777777" w:rsidR="0028384B" w:rsidRPr="00AE1A6F" w:rsidRDefault="0028384B" w:rsidP="0028384B">
      <w:pPr>
        <w:rPr>
          <w:sz w:val="16"/>
        </w:rPr>
      </w:pPr>
      <w:r w:rsidRPr="00AE1A6F">
        <w:rPr>
          <w:rStyle w:val="Emphasis"/>
        </w:rPr>
        <w:t>Antitrust law</w:t>
      </w:r>
      <w:r w:rsidRPr="00AE1A6F">
        <w:rPr>
          <w:rStyle w:val="StyleUnderline"/>
        </w:rPr>
        <w:t xml:space="preserve"> and </w:t>
      </w:r>
      <w:r w:rsidRPr="00AE1A6F">
        <w:rPr>
          <w:rStyle w:val="Emphasis"/>
        </w:rPr>
        <w:t>patent law</w:t>
      </w:r>
      <w:r w:rsidRPr="00AE1A6F">
        <w:rPr>
          <w:rStyle w:val="StyleUnderline"/>
        </w:rPr>
        <w:t xml:space="preserve"> can</w:t>
      </w:r>
      <w:r w:rsidRPr="00AE1A6F">
        <w:rPr>
          <w:sz w:val="16"/>
        </w:rPr>
        <w:t xml:space="preserve"> at times </w:t>
      </w:r>
      <w:r w:rsidRPr="00AE1A6F">
        <w:rPr>
          <w:rStyle w:val="Emphasis"/>
        </w:rPr>
        <w:t>appear</w:t>
      </w:r>
      <w:r w:rsidRPr="00AE1A6F">
        <w:rPr>
          <w:sz w:val="16"/>
        </w:rPr>
        <w:t xml:space="preserve"> </w:t>
      </w:r>
      <w:r w:rsidRPr="00AE1A6F">
        <w:rPr>
          <w:rStyle w:val="StyleUnderline"/>
        </w:rPr>
        <w:t>in conflict</w:t>
      </w:r>
      <w:r w:rsidRPr="00AE1A6F">
        <w:rPr>
          <w:sz w:val="16"/>
        </w:rPr>
        <w:t xml:space="preserve">.  The principal goals of the antitrust laws are to enhance competition and prevent exclusionary conduct.  Patents, on the other hand, provide a right to exclude others, including competitors, from the marketplace.   </w:t>
      </w:r>
      <w:r w:rsidRPr="00AE1A6F">
        <w:rPr>
          <w:rStyle w:val="StyleUnderline"/>
        </w:rPr>
        <w:t>But in fact</w:t>
      </w:r>
      <w:r w:rsidRPr="00AE1A6F">
        <w:rPr>
          <w:sz w:val="16"/>
        </w:rPr>
        <w:t xml:space="preserve">, </w:t>
      </w:r>
      <w:r w:rsidRPr="00AE1A6F">
        <w:rPr>
          <w:rStyle w:val="StyleUnderline"/>
        </w:rPr>
        <w:t>the</w:t>
      </w:r>
      <w:r w:rsidRPr="00AE1A6F">
        <w:rPr>
          <w:sz w:val="16"/>
        </w:rPr>
        <w:t xml:space="preserve"> </w:t>
      </w:r>
      <w:r w:rsidRPr="00AE1A6F">
        <w:rPr>
          <w:rStyle w:val="StyleUnderline"/>
        </w:rPr>
        <w:t>exclusivity</w:t>
      </w:r>
      <w:r w:rsidRPr="00AE1A6F">
        <w:rPr>
          <w:sz w:val="16"/>
        </w:rPr>
        <w:t xml:space="preserve"> inherent </w:t>
      </w:r>
      <w:r w:rsidRPr="00AE1A6F">
        <w:rPr>
          <w:rStyle w:val="StyleUnderline"/>
        </w:rPr>
        <w:t>in patents</w:t>
      </w:r>
      <w:r w:rsidRPr="00AE1A6F">
        <w:rPr>
          <w:sz w:val="16"/>
        </w:rPr>
        <w:t xml:space="preserve"> </w:t>
      </w:r>
      <w:r w:rsidRPr="00AE1A6F">
        <w:rPr>
          <w:rStyle w:val="StyleUnderline"/>
        </w:rPr>
        <w:t>is</w:t>
      </w:r>
      <w:r w:rsidRPr="00AE1A6F">
        <w:rPr>
          <w:sz w:val="16"/>
        </w:rPr>
        <w:t xml:space="preserve"> intended to incentivize investment in </w:t>
      </w:r>
      <w:r w:rsidRPr="00AE1A6F">
        <w:rPr>
          <w:rStyle w:val="Emphasis"/>
        </w:rPr>
        <w:t>competition-enhancing</w:t>
      </w:r>
      <w:r w:rsidRPr="00AE1A6F">
        <w:rPr>
          <w:sz w:val="16"/>
        </w:rPr>
        <w:t xml:space="preserve"> </w:t>
      </w:r>
      <w:r w:rsidRPr="00AE1A6F">
        <w:rPr>
          <w:rStyle w:val="StyleUnderline"/>
        </w:rPr>
        <w:t>innovation</w:t>
      </w:r>
      <w:r w:rsidRPr="00AE1A6F">
        <w:rPr>
          <w:sz w:val="16"/>
        </w:rPr>
        <w:t xml:space="preserve">, </w:t>
      </w:r>
      <w:r w:rsidRPr="00AE1A6F">
        <w:rPr>
          <w:rStyle w:val="StyleUnderline"/>
        </w:rPr>
        <w:t>which</w:t>
      </w:r>
      <w:r w:rsidRPr="00AE1A6F">
        <w:rPr>
          <w:sz w:val="16"/>
        </w:rPr>
        <w:t xml:space="preserve"> </w:t>
      </w:r>
      <w:r w:rsidRPr="00AE1A6F">
        <w:rPr>
          <w:rStyle w:val="Emphasis"/>
        </w:rPr>
        <w:t>furthers</w:t>
      </w:r>
      <w:r w:rsidRPr="00AE1A6F">
        <w:rPr>
          <w:sz w:val="16"/>
        </w:rPr>
        <w:t xml:space="preserve"> </w:t>
      </w:r>
      <w:r w:rsidRPr="00AE1A6F">
        <w:rPr>
          <w:rStyle w:val="StyleUnderline"/>
        </w:rPr>
        <w:t>the goals of antitrust law</w:t>
      </w:r>
      <w:r w:rsidRPr="00AE1A6F">
        <w:rPr>
          <w:sz w:val="16"/>
        </w:rPr>
        <w:t xml:space="preserve">.  As a result, </w:t>
      </w:r>
      <w:r w:rsidRPr="00AE1A6F">
        <w:rPr>
          <w:rStyle w:val="StyleUnderline"/>
        </w:rPr>
        <w:t xml:space="preserve">courts have </w:t>
      </w:r>
      <w:r w:rsidRPr="00AE1A6F">
        <w:rPr>
          <w:rStyle w:val="Emphasis"/>
        </w:rPr>
        <w:t>recognized</w:t>
      </w:r>
      <w:r w:rsidRPr="00AE1A6F">
        <w:rPr>
          <w:rStyle w:val="StyleUnderline"/>
        </w:rPr>
        <w:t xml:space="preserve"> that antitrust </w:t>
      </w:r>
      <w:r w:rsidRPr="00AE1A6F">
        <w:rPr>
          <w:rStyle w:val="Emphasis"/>
        </w:rPr>
        <w:t>should not interfere</w:t>
      </w:r>
      <w:r w:rsidRPr="00AE1A6F">
        <w:rPr>
          <w:rStyle w:val="StyleUnderline"/>
        </w:rPr>
        <w:t xml:space="preserve"> with the legitimate exercise of </w:t>
      </w:r>
      <w:r w:rsidRPr="00AE1A6F">
        <w:rPr>
          <w:rStyle w:val="Emphasis"/>
        </w:rPr>
        <w:t>patent rights</w:t>
      </w:r>
      <w:r w:rsidRPr="00AE1A6F">
        <w:rPr>
          <w:rStyle w:val="StyleUnderline"/>
        </w:rPr>
        <w:t xml:space="preserve"> despite potential exclusionary effects</w:t>
      </w:r>
      <w:r w:rsidRPr="00AE1A6F">
        <w:rPr>
          <w:sz w:val="16"/>
        </w:rPr>
        <w:t xml:space="preserve">.  When enforcing patents, exclusionary effects are sometimes the point.    </w:t>
      </w:r>
    </w:p>
    <w:p w14:paraId="1C54A4C9" w14:textId="6AC8521F" w:rsidR="0028384B" w:rsidRDefault="0028384B" w:rsidP="0028384B">
      <w:pPr>
        <w:pStyle w:val="Heading3"/>
      </w:pPr>
      <w:r>
        <w:t>Squo Solves---AT: No Injunctive Relief---2AC</w:t>
      </w:r>
    </w:p>
    <w:p w14:paraId="76427D6C" w14:textId="77777777" w:rsidR="0028384B" w:rsidRPr="00CB7B2A" w:rsidRDefault="0028384B" w:rsidP="0028384B">
      <w:pPr>
        <w:pStyle w:val="Heading4"/>
      </w:pPr>
      <w:r>
        <w:t xml:space="preserve">The </w:t>
      </w:r>
      <w:r>
        <w:rPr>
          <w:u w:val="single"/>
        </w:rPr>
        <w:t>threat</w:t>
      </w:r>
      <w:r>
        <w:t xml:space="preserve"> of injunctive relief still exists. </w:t>
      </w:r>
    </w:p>
    <w:p w14:paraId="6FD2803B" w14:textId="77777777" w:rsidR="0028384B" w:rsidRPr="00CB7B2A" w:rsidRDefault="0028384B" w:rsidP="0028384B">
      <w:r w:rsidRPr="00155790">
        <w:rPr>
          <w:rStyle w:val="Style13ptBold"/>
        </w:rPr>
        <w:t>Tsilikas 17</w:t>
      </w:r>
      <w:r>
        <w:t xml:space="preserve"> [Haris; Senior Manager of Antitrust Governance at Infineon; “Antitrust Enforcement and Standard Essential Patents: Moving beyond the FRAND Commitment”; Nomos Verlagsgesellschaft mbH; 2017; http://www.jstor.org/stable/j.ctv941t01] jerchan</w:t>
      </w:r>
    </w:p>
    <w:p w14:paraId="798E5C21" w14:textId="77777777" w:rsidR="0028384B" w:rsidRPr="00261899" w:rsidRDefault="0028384B" w:rsidP="0028384B">
      <w:pPr>
        <w:rPr>
          <w:sz w:val="16"/>
        </w:rPr>
      </w:pPr>
      <w:r w:rsidRPr="00CB7B2A">
        <w:rPr>
          <w:rStyle w:val="StyleUnderline"/>
          <w:highlight w:val="cyan"/>
        </w:rPr>
        <w:t xml:space="preserve">Although </w:t>
      </w:r>
      <w:r w:rsidRPr="00CB7B2A">
        <w:rPr>
          <w:rStyle w:val="Emphasis"/>
          <w:highlight w:val="cyan"/>
        </w:rPr>
        <w:t>injunctive relief</w:t>
      </w:r>
      <w:r w:rsidRPr="00261899">
        <w:rPr>
          <w:sz w:val="16"/>
        </w:rPr>
        <w:t xml:space="preserve"> against willing licensees </w:t>
      </w:r>
      <w:r w:rsidRPr="00CB7B2A">
        <w:rPr>
          <w:rStyle w:val="StyleUnderline"/>
          <w:highlight w:val="cyan"/>
        </w:rPr>
        <w:t>has become</w:t>
      </w:r>
      <w:r w:rsidRPr="000938B9">
        <w:rPr>
          <w:rStyle w:val="StyleUnderline"/>
        </w:rPr>
        <w:t xml:space="preserve"> increasingly </w:t>
      </w:r>
      <w:r w:rsidRPr="00CB7B2A">
        <w:rPr>
          <w:rStyle w:val="Emphasis"/>
          <w:highlight w:val="cyan"/>
        </w:rPr>
        <w:t>difficult</w:t>
      </w:r>
      <w:r w:rsidRPr="00261899">
        <w:rPr>
          <w:sz w:val="16"/>
        </w:rPr>
        <w:t xml:space="preserve"> in many jurisdictions as the analysis in the previous part has tried to establish, </w:t>
      </w:r>
      <w:r w:rsidRPr="00CB7B2A">
        <w:rPr>
          <w:rStyle w:val="StyleUnderline"/>
          <w:highlight w:val="cyan"/>
        </w:rPr>
        <w:t xml:space="preserve">this </w:t>
      </w:r>
      <w:r w:rsidRPr="00CB7B2A">
        <w:rPr>
          <w:rStyle w:val="Emphasis"/>
          <w:highlight w:val="cyan"/>
        </w:rPr>
        <w:t>threat</w:t>
      </w:r>
      <w:r w:rsidRPr="000938B9">
        <w:rPr>
          <w:rStyle w:val="StyleUnderline"/>
        </w:rPr>
        <w:t xml:space="preserve"> to </w:t>
      </w:r>
      <w:r w:rsidRPr="00FE05DF">
        <w:rPr>
          <w:rStyle w:val="Emphasis"/>
        </w:rPr>
        <w:t>competition</w:t>
      </w:r>
      <w:r w:rsidRPr="000938B9">
        <w:rPr>
          <w:rStyle w:val="StyleUnderline"/>
        </w:rPr>
        <w:t xml:space="preserve"> and innovation </w:t>
      </w:r>
      <w:r w:rsidRPr="00CB7B2A">
        <w:rPr>
          <w:rStyle w:val="StyleUnderline"/>
          <w:highlight w:val="cyan"/>
        </w:rPr>
        <w:t xml:space="preserve">is still </w:t>
      </w:r>
      <w:r w:rsidRPr="00CB7B2A">
        <w:rPr>
          <w:rStyle w:val="Emphasis"/>
          <w:highlight w:val="cyan"/>
        </w:rPr>
        <w:t>present</w:t>
      </w:r>
      <w:r w:rsidRPr="000938B9">
        <w:rPr>
          <w:rStyle w:val="StyleUnderline"/>
        </w:rPr>
        <w:t xml:space="preserve">; the </w:t>
      </w:r>
      <w:r w:rsidRPr="00CB7B2A">
        <w:rPr>
          <w:rStyle w:val="StyleUnderline"/>
          <w:highlight w:val="cyan"/>
        </w:rPr>
        <w:t>ITC</w:t>
      </w:r>
      <w:r w:rsidRPr="000938B9">
        <w:rPr>
          <w:rStyle w:val="StyleUnderline"/>
        </w:rPr>
        <w:t xml:space="preserve"> in the US and German patent infringement courts in Europe are </w:t>
      </w:r>
      <w:r w:rsidRPr="00CB7B2A">
        <w:rPr>
          <w:rStyle w:val="Emphasis"/>
          <w:highlight w:val="cyan"/>
        </w:rPr>
        <w:t>venue</w:t>
      </w:r>
      <w:r w:rsidRPr="00FE05DF">
        <w:rPr>
          <w:rStyle w:val="Emphasis"/>
        </w:rPr>
        <w:t>s</w:t>
      </w:r>
      <w:r w:rsidRPr="000938B9">
        <w:rPr>
          <w:rStyle w:val="StyleUnderline"/>
        </w:rPr>
        <w:t xml:space="preserve"> </w:t>
      </w:r>
      <w:r w:rsidRPr="00CB7B2A">
        <w:rPr>
          <w:rStyle w:val="StyleUnderline"/>
          <w:highlight w:val="cyan"/>
        </w:rPr>
        <w:t>of</w:t>
      </w:r>
      <w:r w:rsidRPr="000938B9">
        <w:rPr>
          <w:rStyle w:val="StyleUnderline"/>
        </w:rPr>
        <w:t xml:space="preserve"> patent </w:t>
      </w:r>
      <w:r w:rsidRPr="00CB7B2A">
        <w:rPr>
          <w:rStyle w:val="Emphasis"/>
          <w:highlight w:val="cyan"/>
        </w:rPr>
        <w:t>litigation</w:t>
      </w:r>
      <w:r w:rsidRPr="00CB7B2A">
        <w:rPr>
          <w:rStyle w:val="StyleUnderline"/>
          <w:highlight w:val="cyan"/>
        </w:rPr>
        <w:t xml:space="preserve"> which </w:t>
      </w:r>
      <w:r w:rsidRPr="00CB7B2A">
        <w:rPr>
          <w:rStyle w:val="Emphasis"/>
          <w:highlight w:val="cyan"/>
        </w:rPr>
        <w:t>PAEs</w:t>
      </w:r>
      <w:r w:rsidRPr="000938B9">
        <w:rPr>
          <w:rStyle w:val="StyleUnderline"/>
        </w:rPr>
        <w:t xml:space="preserve"> justifiably </w:t>
      </w:r>
      <w:r w:rsidRPr="00CB7B2A">
        <w:rPr>
          <w:rStyle w:val="Emphasis"/>
          <w:highlight w:val="cyan"/>
        </w:rPr>
        <w:t>view</w:t>
      </w:r>
      <w:r w:rsidRPr="00CB7B2A">
        <w:rPr>
          <w:rStyle w:val="StyleUnderline"/>
          <w:highlight w:val="cyan"/>
        </w:rPr>
        <w:t xml:space="preserve"> as more </w:t>
      </w:r>
      <w:r w:rsidRPr="00CB7B2A">
        <w:rPr>
          <w:rStyle w:val="Emphasis"/>
          <w:highlight w:val="cyan"/>
        </w:rPr>
        <w:t>friendly</w:t>
      </w:r>
      <w:r w:rsidRPr="00261899">
        <w:rPr>
          <w:sz w:val="16"/>
        </w:rPr>
        <w:t xml:space="preserve">. The </w:t>
      </w:r>
      <w:r w:rsidRPr="000938B9">
        <w:rPr>
          <w:rStyle w:val="StyleUnderline"/>
        </w:rPr>
        <w:t>uncertainty and costs</w:t>
      </w:r>
      <w:r w:rsidRPr="00261899">
        <w:rPr>
          <w:sz w:val="16"/>
        </w:rPr>
        <w:t xml:space="preserve"> inherent </w:t>
      </w:r>
      <w:r w:rsidRPr="000938B9">
        <w:rPr>
          <w:rStyle w:val="StyleUnderline"/>
        </w:rPr>
        <w:t>in litigation are</w:t>
      </w:r>
      <w:r w:rsidRPr="00261899">
        <w:rPr>
          <w:sz w:val="16"/>
        </w:rPr>
        <w:t xml:space="preserve"> as </w:t>
      </w:r>
      <w:r w:rsidRPr="000938B9">
        <w:rPr>
          <w:rStyle w:val="StyleUnderline"/>
        </w:rPr>
        <w:t>relevant</w:t>
      </w:r>
      <w:r w:rsidRPr="00261899">
        <w:rPr>
          <w:sz w:val="16"/>
        </w:rPr>
        <w:t xml:space="preserve"> as always. PAE exploitation of SEPs could be, at least, problematic. The issue is whether PAE activity in the standards-setting context is primarily a competition law problem or whether other legal frameworks could provide more suitable institutional alternatives.</w:t>
      </w:r>
    </w:p>
    <w:p w14:paraId="65715233" w14:textId="77777777" w:rsidR="0028384B" w:rsidRPr="005D388F" w:rsidRDefault="0028384B" w:rsidP="0028384B"/>
    <w:p w14:paraId="2746557E" w14:textId="77777777" w:rsidR="0028384B" w:rsidRDefault="0028384B" w:rsidP="0028384B">
      <w:pPr>
        <w:pStyle w:val="Heading3"/>
      </w:pPr>
      <w:r>
        <w:t>Link Turn---1NC</w:t>
      </w:r>
    </w:p>
    <w:p w14:paraId="504A9D96" w14:textId="77777777" w:rsidR="0028384B" w:rsidRDefault="0028384B" w:rsidP="0028384B">
      <w:pPr>
        <w:pStyle w:val="Heading4"/>
      </w:pPr>
      <w:r>
        <w:t xml:space="preserve">Antitrust scrutiny increases innovation </w:t>
      </w:r>
    </w:p>
    <w:p w14:paraId="598C6306" w14:textId="77777777" w:rsidR="0028384B" w:rsidRDefault="0028384B" w:rsidP="0028384B">
      <w:r w:rsidRPr="002964ED">
        <w:rPr>
          <w:rStyle w:val="Style13ptBold"/>
        </w:rPr>
        <w:t>Klein 16</w:t>
      </w:r>
      <w:r>
        <w:t xml:space="preserve"> – Writer at the Lockton Company, JD from Saint Louis University School of Law (Tyler Klein, Saint Louis University School of Law, </w:t>
      </w:r>
      <w:r w:rsidRPr="00B1574A">
        <w:t xml:space="preserve">"Antitrust Enforcement Against Pharmaceutical Product Hopping: Protecting Consumers Or Reaching Too Far?" </w:t>
      </w:r>
      <w:r>
        <w:t xml:space="preserve">2016, </w:t>
      </w:r>
      <w:r w:rsidRPr="002964ED">
        <w:t>https://scholarship.law.slu.edu/jhlp/vol10/iss1/12/</w:t>
      </w:r>
      <w:r>
        <w:t>)//SM</w:t>
      </w:r>
    </w:p>
    <w:p w14:paraId="79BFCDB8" w14:textId="77777777" w:rsidR="0028384B" w:rsidRPr="00B1574A" w:rsidRDefault="0028384B" w:rsidP="0028384B">
      <w:pPr>
        <w:rPr>
          <w:u w:val="single"/>
        </w:rPr>
      </w:pPr>
      <w:r w:rsidRPr="00B1574A">
        <w:rPr>
          <w:sz w:val="16"/>
        </w:rPr>
        <w:t xml:space="preserve">In response to these arguments, </w:t>
      </w:r>
      <w:r w:rsidRPr="00B1574A">
        <w:rPr>
          <w:u w:val="single"/>
        </w:rPr>
        <w:t>opponents assert that antitrust enforcement impedes innovation in the pharmaceutical industry.</w:t>
      </w:r>
      <w:r w:rsidRPr="00B1574A">
        <w:rPr>
          <w:sz w:val="16"/>
        </w:rPr>
        <w:t>147 The idea of chilling innovation and deterring the development of new, potentially life-saving drugs is certainly concerning. However</w:t>
      </w:r>
      <w:r w:rsidRPr="00B1574A">
        <w:rPr>
          <w:u w:val="single"/>
        </w:rPr>
        <w:t xml:space="preserve">, this argument is </w:t>
      </w:r>
      <w:r w:rsidRPr="00D610C9">
        <w:rPr>
          <w:rStyle w:val="Emphasis"/>
        </w:rPr>
        <w:t>less concerning than it sounds</w:t>
      </w:r>
      <w:r w:rsidRPr="00B1574A">
        <w:rPr>
          <w:u w:val="single"/>
        </w:rPr>
        <w:t xml:space="preserve">. </w:t>
      </w:r>
      <w:r w:rsidRPr="00B1574A">
        <w:rPr>
          <w:sz w:val="16"/>
        </w:rPr>
        <w:t xml:space="preserve">When submitting its Amicus Brief in support of Plaintiff-Appellee State of New York in the Second Circuit Actavis case, </w:t>
      </w:r>
      <w:r w:rsidRPr="00B1574A">
        <w:rPr>
          <w:u w:val="single"/>
        </w:rPr>
        <w:t>the AAI addressed this argument</w:t>
      </w:r>
      <w:r w:rsidRPr="00B1574A">
        <w:rPr>
          <w:sz w:val="16"/>
        </w:rPr>
        <w:t xml:space="preserve">. First, </w:t>
      </w:r>
      <w:r w:rsidRPr="00B1574A">
        <w:rPr>
          <w:u w:val="single"/>
        </w:rPr>
        <w:t>the AAI asserted that no empirical evidence existed showing that antitrust scrutiny of product hopping deters innovation</w:t>
      </w:r>
      <w:r w:rsidRPr="00B1574A">
        <w:rPr>
          <w:sz w:val="16"/>
        </w:rPr>
        <w:t xml:space="preserve">.148 </w:t>
      </w:r>
      <w:r w:rsidRPr="00B1574A">
        <w:rPr>
          <w:u w:val="single"/>
        </w:rPr>
        <w:t>Moreover, the AAI further asserted that antitrust scrutiny of product hopping actually increases innovation</w:t>
      </w:r>
      <w:r w:rsidRPr="00B1574A">
        <w:rPr>
          <w:sz w:val="16"/>
        </w:rPr>
        <w:t xml:space="preserve">.149 </w:t>
      </w:r>
      <w:r w:rsidRPr="00B1574A">
        <w:rPr>
          <w:u w:val="single"/>
        </w:rPr>
        <w:t>Without antitrust scrutiny</w:t>
      </w:r>
      <w:r w:rsidRPr="00B1574A">
        <w:rPr>
          <w:sz w:val="16"/>
        </w:rPr>
        <w:t xml:space="preserve"> of product hopping</w:t>
      </w:r>
      <w:r w:rsidRPr="00B1574A">
        <w:rPr>
          <w:u w:val="single"/>
        </w:rPr>
        <w:t>, brandname companies will invest in making minor alterations to products to extend the patent, rather than investing in research for new, innovative drugs.</w:t>
      </w:r>
      <w:r w:rsidRPr="00B1574A">
        <w:rPr>
          <w:sz w:val="16"/>
        </w:rPr>
        <w:t xml:space="preserve">150 Indeed, one study found that “[b]rand-name firms have sought increasing recourse to ancillary patents on chemical variants, alternative formulations, methods of use, and relatively minor aspects of the drug.” 151 Essentially, </w:t>
      </w:r>
      <w:r w:rsidRPr="00B1574A">
        <w:rPr>
          <w:u w:val="single"/>
        </w:rPr>
        <w:t>immunizing brand-name pharmaceutical companies from antitrust liability encourages them to spend time and resources in order to find ways to make insignificant changes to current drugs in order to preserve the patent, instead of using time and resources to develop the next innovative drug.</w:t>
      </w:r>
      <w:r w:rsidRPr="00B1574A">
        <w:rPr>
          <w:sz w:val="16"/>
        </w:rPr>
        <w:t xml:space="preserve"> In its Brief as Amicus Curiae filed with the district court in Mylan, the FTC bolstered this argument by asserting: “The threat posed to existing brand drugs by generic competition can incentivize the brand company facing dramatic loss of sales to develop new and innovative drugs that benefit consumers.”152 Notably, the FTC recently filed a Brief for Amicus Curiae in support of Mylan in its appeal to the Third Circuit.153 In sum, there is no evidence that antitrust regulation of product hopping slows down innovation by brand-name pharmaceutical companies. Rather, </w:t>
      </w:r>
      <w:r w:rsidRPr="00B1574A">
        <w:rPr>
          <w:u w:val="single"/>
        </w:rPr>
        <w:t xml:space="preserve">regulation actually encourages innovation, as the competition from generics causes brand-name manufactures to innovate new products and prevents them from spending resources on insignificant changes to extend patents. </w:t>
      </w:r>
    </w:p>
    <w:p w14:paraId="4E44054D" w14:textId="77777777" w:rsidR="0028384B" w:rsidRPr="00B1574A" w:rsidRDefault="0028384B" w:rsidP="0028384B">
      <w:pPr>
        <w:rPr>
          <w:sz w:val="16"/>
        </w:rPr>
      </w:pPr>
      <w:r w:rsidRPr="00B1574A">
        <w:rPr>
          <w:sz w:val="16"/>
        </w:rPr>
        <w:t xml:space="preserve">B. Limits on Antitrust Regulation </w:t>
      </w:r>
    </w:p>
    <w:p w14:paraId="228C45BF" w14:textId="77777777" w:rsidR="0028384B" w:rsidRPr="00B1574A" w:rsidRDefault="0028384B" w:rsidP="0028384B">
      <w:pPr>
        <w:rPr>
          <w:sz w:val="16"/>
        </w:rPr>
      </w:pPr>
      <w:r w:rsidRPr="00B1574A">
        <w:rPr>
          <w:u w:val="single"/>
        </w:rPr>
        <w:t xml:space="preserve">Without question, </w:t>
      </w:r>
      <w:r w:rsidRPr="00D610C9">
        <w:rPr>
          <w:rStyle w:val="Emphasis"/>
        </w:rPr>
        <w:t>antitrust scrutiny is appropriate</w:t>
      </w:r>
      <w:r w:rsidRPr="00B1574A">
        <w:rPr>
          <w:u w:val="single"/>
        </w:rPr>
        <w:t xml:space="preserve">, and necessary, in order to ensure that the pharmaceutical market continues to operate in a fair, affordable manner. Courts that take a lenient view </w:t>
      </w:r>
      <w:r w:rsidRPr="00B1574A">
        <w:rPr>
          <w:sz w:val="16"/>
        </w:rPr>
        <w:t xml:space="preserve">with brand-name pharmaceutical companies </w:t>
      </w:r>
      <w:r w:rsidRPr="00B1574A">
        <w:rPr>
          <w:u w:val="single"/>
        </w:rPr>
        <w:t>leave consumers</w:t>
      </w:r>
      <w:r w:rsidRPr="00B1574A">
        <w:rPr>
          <w:sz w:val="16"/>
        </w:rPr>
        <w:t xml:space="preserve"> in the hands of monopoly powers </w:t>
      </w:r>
      <w:r w:rsidRPr="00B1574A">
        <w:rPr>
          <w:u w:val="single"/>
        </w:rPr>
        <w:t>and at risk of exorbitant prices. Thus, a strict view of product hopping seems warranted, and the Actavis Second Circuit decision supplies precedent to this end.</w:t>
      </w:r>
      <w:r w:rsidRPr="00B1574A">
        <w:rPr>
          <w:sz w:val="16"/>
        </w:rPr>
        <w:t xml:space="preserve"> While antitrust scrutiny is beneficial, it must be recognized that it can also be taken too far. Notwithstanding the fact that product hopping is an issue that courts must take a firm stance on, there is a legitimate question of what remedy is appropriate in these cases. Although the Second Circuit’s Actavis decision supplies a framework for pharmaceutical companies seeking to avoid these types of claims, the Second Circuit decision crosses a line that should remain untouched. After laying down the bright-line hard switching versus soft switching test and examining the timing and intent of Actavis, the court affirmed a powerful remedy. In its decision, the Second Circuit upheld the preliminary injunction that barred Actavis from “restricting access to Namenda IR prior to generic entry.”154 This injunction effectively requires Actavis to continue manufacturing a drug that it discontinued.155 Although the facts clearly demonstrated that Actavis intended to preclude generic entry, “forcing production of a discontinued drug” is an “unprecedented” move. 156 The court does not provide guidance on whether this type of injunction will be an acceptable remedy for all product-hopping cases or if this remedy is a result of the specific circumstances in this case.157</w:t>
      </w:r>
    </w:p>
    <w:p w14:paraId="12258152" w14:textId="77777777" w:rsidR="0028384B" w:rsidRDefault="0028384B" w:rsidP="0028384B">
      <w:pPr>
        <w:pStyle w:val="Heading3"/>
      </w:pPr>
      <w:r>
        <w:t>Solvency---1NC</w:t>
      </w:r>
    </w:p>
    <w:p w14:paraId="43DEF072" w14:textId="77777777" w:rsidR="0028384B" w:rsidRDefault="0028384B" w:rsidP="0028384B">
      <w:pPr>
        <w:pStyle w:val="Heading4"/>
      </w:pPr>
      <w:r>
        <w:t xml:space="preserve">Resolving patent-antitrust disputes </w:t>
      </w:r>
      <w:r w:rsidRPr="00AE1A6F">
        <w:rPr>
          <w:u w:val="single"/>
        </w:rPr>
        <w:t>aren’t</w:t>
      </w:r>
      <w:r>
        <w:t xml:space="preserve"> key to innovation.</w:t>
      </w:r>
    </w:p>
    <w:p w14:paraId="5ABB0E18" w14:textId="77777777" w:rsidR="0028384B" w:rsidRDefault="0028384B" w:rsidP="0028384B">
      <w:r>
        <w:t xml:space="preserve">Thomas </w:t>
      </w:r>
      <w:r w:rsidRPr="00FD5D25">
        <w:rPr>
          <w:rStyle w:val="Style13ptBold"/>
        </w:rPr>
        <w:t>Cheng 13</w:t>
      </w:r>
      <w:r>
        <w:t>. Professor at the University of Hong Kong, Bachelor of Arts at Yale University, Juris Doctor at Harvard Law School, Bachelor of Civil Law at University of Oxford, Doctor of Philosophy at University of Oxford, Published Competition Law in Developing Countries. “Putting Innovation Incentives Back in the Patent-Antitrust Interface.” Northwestern Journal of Technology and Intellectual Property. April 2013. VOL. 11, NO. 5. https://scholarlycommons.law.northwestern.edu/cgi/viewcontent.cgi?article=1195&amp;context=njtip/</w:t>
      </w:r>
    </w:p>
    <w:p w14:paraId="55188FE6" w14:textId="77777777" w:rsidR="0028384B" w:rsidRPr="00AE1A6F" w:rsidRDefault="0028384B" w:rsidP="0028384B">
      <w:pPr>
        <w:rPr>
          <w:sz w:val="16"/>
        </w:rPr>
      </w:pPr>
      <w:r w:rsidRPr="00AE1A6F">
        <w:rPr>
          <w:sz w:val="16"/>
        </w:rPr>
        <w:t xml:space="preserve">The goal of this Article is to show that </w:t>
      </w:r>
      <w:r w:rsidRPr="00AE1A6F">
        <w:rPr>
          <w:rStyle w:val="StyleUnderline"/>
        </w:rPr>
        <w:t xml:space="preserve">for the courts to attain a more </w:t>
      </w:r>
      <w:r w:rsidRPr="00AE1A6F">
        <w:rPr>
          <w:rStyle w:val="Emphasis"/>
        </w:rPr>
        <w:t>balanced</w:t>
      </w:r>
      <w:r w:rsidRPr="00AE1A6F">
        <w:rPr>
          <w:rStyle w:val="StyleUnderline"/>
        </w:rPr>
        <w:t xml:space="preserve"> view of</w:t>
      </w:r>
      <w:r w:rsidRPr="00AE1A6F">
        <w:rPr>
          <w:sz w:val="16"/>
        </w:rPr>
        <w:t xml:space="preserve"> the </w:t>
      </w:r>
      <w:r w:rsidRPr="00AE1A6F">
        <w:rPr>
          <w:rStyle w:val="Emphasis"/>
        </w:rPr>
        <w:t>patent-antitrust interface</w:t>
      </w:r>
      <w:r w:rsidRPr="00AE1A6F">
        <w:rPr>
          <w:sz w:val="16"/>
        </w:rPr>
        <w:t>, they must begin to scrutinize dynamic efficiency arguments. Claims about harm to innovation incentives should not be accepted at face value. In particular, this Article will attempt to refocus attention on the fundamental premise of the patent system that innovators will have sufficient incentives to innovate as long as their innovation costs are fully compensated. The reward offered by the patent system is not closely calibrated to match innovation costs. Hence the scope of rights permitted by the current patent system may significantly exceed that which is necessary to generate innovation.</w:t>
      </w:r>
    </w:p>
    <w:p w14:paraId="2A555AF3" w14:textId="77777777" w:rsidR="0028384B" w:rsidRPr="00AE1A6F" w:rsidRDefault="0028384B" w:rsidP="0028384B">
      <w:pPr>
        <w:rPr>
          <w:sz w:val="16"/>
        </w:rPr>
      </w:pPr>
      <w:r w:rsidRPr="00AE1A6F">
        <w:rPr>
          <w:rStyle w:val="StyleUnderline"/>
        </w:rPr>
        <w:t xml:space="preserve">The argument that patent rights </w:t>
      </w:r>
      <w:r w:rsidRPr="00AE1A6F">
        <w:rPr>
          <w:rStyle w:val="Emphasis"/>
        </w:rPr>
        <w:t>must be respected</w:t>
      </w:r>
      <w:r w:rsidRPr="00AE1A6F">
        <w:rPr>
          <w:rStyle w:val="StyleUnderline"/>
        </w:rPr>
        <w:t xml:space="preserve"> to preserve innovation</w:t>
      </w:r>
      <w:r w:rsidRPr="00AE1A6F">
        <w:rPr>
          <w:sz w:val="16"/>
        </w:rPr>
        <w:t xml:space="preserve"> incentives </w:t>
      </w:r>
      <w:r w:rsidRPr="00AE1A6F">
        <w:rPr>
          <w:rStyle w:val="StyleUnderline"/>
        </w:rPr>
        <w:t>is</w:t>
      </w:r>
      <w:r w:rsidRPr="00AE1A6F">
        <w:rPr>
          <w:sz w:val="16"/>
        </w:rPr>
        <w:t xml:space="preserve"> hence </w:t>
      </w:r>
      <w:r w:rsidRPr="00AE1A6F">
        <w:rPr>
          <w:rStyle w:val="Emphasis"/>
        </w:rPr>
        <w:t>not universally</w:t>
      </w:r>
      <w:r w:rsidRPr="00AE1A6F">
        <w:rPr>
          <w:sz w:val="16"/>
        </w:rPr>
        <w:t xml:space="preserve"> </w:t>
      </w:r>
      <w:r w:rsidRPr="00AE1A6F">
        <w:rPr>
          <w:rStyle w:val="StyleUnderline"/>
        </w:rPr>
        <w:t>valid</w:t>
      </w:r>
      <w:r w:rsidRPr="00AE1A6F">
        <w:rPr>
          <w:sz w:val="16"/>
        </w:rPr>
        <w:t xml:space="preserve">. In fact, </w:t>
      </w:r>
      <w:r w:rsidRPr="00AE1A6F">
        <w:rPr>
          <w:rStyle w:val="StyleUnderline"/>
        </w:rPr>
        <w:t>there are reasons to believe that it is</w:t>
      </w:r>
      <w:r w:rsidRPr="00AE1A6F">
        <w:rPr>
          <w:sz w:val="16"/>
        </w:rPr>
        <w:t xml:space="preserve"> </w:t>
      </w:r>
      <w:r w:rsidRPr="00AE1A6F">
        <w:rPr>
          <w:rStyle w:val="Emphasis"/>
        </w:rPr>
        <w:t>not so</w:t>
      </w:r>
      <w:r w:rsidRPr="00AE1A6F">
        <w:rPr>
          <w:sz w:val="16"/>
        </w:rPr>
        <w:t xml:space="preserve"> </w:t>
      </w:r>
      <w:r w:rsidRPr="00AE1A6F">
        <w:rPr>
          <w:rStyle w:val="StyleUnderline"/>
        </w:rPr>
        <w:t>in many instances</w:t>
      </w:r>
      <w:r w:rsidRPr="00AE1A6F">
        <w:rPr>
          <w:sz w:val="16"/>
        </w:rPr>
        <w:t xml:space="preserve">. This is especially true </w:t>
      </w:r>
      <w:r w:rsidRPr="00AE1A6F">
        <w:rPr>
          <w:rStyle w:val="StyleUnderline"/>
        </w:rPr>
        <w:t>once one takes into account</w:t>
      </w:r>
      <w:r w:rsidRPr="00AE1A6F">
        <w:rPr>
          <w:sz w:val="16"/>
        </w:rPr>
        <w:t xml:space="preserve"> </w:t>
      </w:r>
      <w:r w:rsidRPr="00AE1A6F">
        <w:rPr>
          <w:rStyle w:val="StyleUnderline"/>
        </w:rPr>
        <w:t>the</w:t>
      </w:r>
      <w:r w:rsidRPr="00AE1A6F">
        <w:rPr>
          <w:sz w:val="16"/>
        </w:rPr>
        <w:t xml:space="preserve"> various </w:t>
      </w:r>
      <w:r w:rsidRPr="00AE1A6F">
        <w:rPr>
          <w:rStyle w:val="Emphasis"/>
        </w:rPr>
        <w:t>alternative ways</w:t>
      </w:r>
      <w:r w:rsidRPr="00AE1A6F">
        <w:rPr>
          <w:sz w:val="16"/>
        </w:rPr>
        <w:t xml:space="preserve"> in which </w:t>
      </w:r>
      <w:r w:rsidRPr="00AE1A6F">
        <w:rPr>
          <w:rStyle w:val="StyleUnderline"/>
        </w:rPr>
        <w:t>the innovator can</w:t>
      </w:r>
      <w:r w:rsidRPr="00AE1A6F">
        <w:rPr>
          <w:sz w:val="16"/>
        </w:rPr>
        <w:t xml:space="preserve"> </w:t>
      </w:r>
      <w:r w:rsidRPr="00AE1A6F">
        <w:rPr>
          <w:rStyle w:val="Emphasis"/>
        </w:rPr>
        <w:t>appropriate</w:t>
      </w:r>
      <w:r w:rsidRPr="00AE1A6F">
        <w:rPr>
          <w:sz w:val="16"/>
        </w:rPr>
        <w:t xml:space="preserve"> the </w:t>
      </w:r>
      <w:r w:rsidRPr="00AE1A6F">
        <w:rPr>
          <w:rStyle w:val="StyleUnderline"/>
        </w:rPr>
        <w:t>benefits of its creation</w:t>
      </w:r>
      <w:r w:rsidRPr="00AE1A6F">
        <w:rPr>
          <w:sz w:val="16"/>
        </w:rPr>
        <w:t xml:space="preserve"> </w:t>
      </w:r>
      <w:r w:rsidRPr="00AE1A6F">
        <w:rPr>
          <w:rStyle w:val="Emphasis"/>
        </w:rPr>
        <w:t>without</w:t>
      </w:r>
      <w:r w:rsidRPr="00AE1A6F">
        <w:rPr>
          <w:sz w:val="16"/>
        </w:rPr>
        <w:t xml:space="preserve"> the assistance of </w:t>
      </w:r>
      <w:r w:rsidRPr="00AE1A6F">
        <w:rPr>
          <w:rStyle w:val="StyleUnderline"/>
        </w:rPr>
        <w:t>patents</w:t>
      </w:r>
      <w:r w:rsidRPr="00AE1A6F">
        <w:rPr>
          <w:sz w:val="16"/>
        </w:rPr>
        <w:t xml:space="preserve">. As will be explained subsequently, </w:t>
      </w:r>
      <w:r w:rsidRPr="00AE1A6F">
        <w:rPr>
          <w:rStyle w:val="StyleUnderline"/>
        </w:rPr>
        <w:t>there are</w:t>
      </w:r>
      <w:r w:rsidRPr="00AE1A6F">
        <w:rPr>
          <w:sz w:val="16"/>
        </w:rPr>
        <w:t xml:space="preserve"> </w:t>
      </w:r>
      <w:r w:rsidRPr="00AE1A6F">
        <w:rPr>
          <w:rStyle w:val="StyleUnderline"/>
        </w:rPr>
        <w:t>a</w:t>
      </w:r>
      <w:r w:rsidRPr="00AE1A6F">
        <w:rPr>
          <w:sz w:val="16"/>
        </w:rPr>
        <w:t xml:space="preserve"> </w:t>
      </w:r>
      <w:r w:rsidRPr="00AE1A6F">
        <w:rPr>
          <w:rStyle w:val="Emphasis"/>
        </w:rPr>
        <w:t>myriad</w:t>
      </w:r>
      <w:r w:rsidRPr="00AE1A6F">
        <w:rPr>
          <w:sz w:val="16"/>
        </w:rPr>
        <w:t xml:space="preserve"> </w:t>
      </w:r>
      <w:r w:rsidRPr="00AE1A6F">
        <w:rPr>
          <w:rStyle w:val="StyleUnderline"/>
        </w:rPr>
        <w:t>of ways</w:t>
      </w:r>
      <w:r w:rsidRPr="00AE1A6F">
        <w:rPr>
          <w:sz w:val="16"/>
        </w:rPr>
        <w:t xml:space="preserve"> that have been found to be even more effective than patent protection </w:t>
      </w:r>
      <w:r w:rsidRPr="00AE1A6F">
        <w:rPr>
          <w:rStyle w:val="StyleUnderline"/>
        </w:rPr>
        <w:t>in securing</w:t>
      </w:r>
      <w:r w:rsidRPr="00AE1A6F">
        <w:rPr>
          <w:sz w:val="16"/>
        </w:rPr>
        <w:t xml:space="preserve"> </w:t>
      </w:r>
      <w:r w:rsidRPr="00AE1A6F">
        <w:rPr>
          <w:rStyle w:val="Emphasis"/>
        </w:rPr>
        <w:t>private returns</w:t>
      </w:r>
      <w:r w:rsidRPr="00AE1A6F">
        <w:rPr>
          <w:sz w:val="16"/>
        </w:rPr>
        <w:t xml:space="preserve"> </w:t>
      </w:r>
      <w:r w:rsidRPr="00AE1A6F">
        <w:rPr>
          <w:rStyle w:val="StyleUnderline"/>
        </w:rPr>
        <w:t>to innovation</w:t>
      </w:r>
      <w:r w:rsidRPr="00AE1A6F">
        <w:rPr>
          <w:sz w:val="16"/>
        </w:rPr>
        <w:t xml:space="preserve">. Incorporating these observations about innovation incentives, this Article proposes a “constrained maximization” approach to the patent antitrust interface, under which the courts attempt to maximize the net social benefits of an innovation subject to the constraint that the private benefits of innovation, </w:t>
      </w:r>
      <w:r w:rsidRPr="00AE1A6F">
        <w:rPr>
          <w:rStyle w:val="StyleUnderline"/>
        </w:rPr>
        <w:t xml:space="preserve">which include </w:t>
      </w:r>
      <w:r w:rsidRPr="00AE1A6F">
        <w:rPr>
          <w:rStyle w:val="Emphasis"/>
        </w:rPr>
        <w:t>patentee reward</w:t>
      </w:r>
      <w:r w:rsidRPr="00AE1A6F">
        <w:rPr>
          <w:rStyle w:val="StyleUnderline"/>
        </w:rPr>
        <w:t xml:space="preserve"> and </w:t>
      </w:r>
      <w:r w:rsidRPr="00AE1A6F">
        <w:rPr>
          <w:rStyle w:val="Emphasis"/>
        </w:rPr>
        <w:t>returns</w:t>
      </w:r>
      <w:r w:rsidRPr="00AE1A6F">
        <w:rPr>
          <w:sz w:val="16"/>
        </w:rPr>
        <w:t xml:space="preserve"> from other means of appropriation, must cover innovation costs. Drawing on insights from this approach, this Article will then provide practical guidance on how to decide patent-antitrust cases by focusing on the various attributes of innovation.</w:t>
      </w:r>
    </w:p>
    <w:p w14:paraId="278EE170" w14:textId="77777777" w:rsidR="0028384B" w:rsidRDefault="0028384B" w:rsidP="0028384B">
      <w:pPr>
        <w:rPr>
          <w:rFonts w:asciiTheme="minorHAnsi" w:hAnsiTheme="minorHAnsi" w:cstheme="minorBidi"/>
          <w:sz w:val="16"/>
        </w:rPr>
      </w:pPr>
    </w:p>
    <w:p w14:paraId="738154EA" w14:textId="3785BD32" w:rsidR="0028384B" w:rsidRDefault="0028384B" w:rsidP="0028384B">
      <w:pPr>
        <w:pStyle w:val="Heading3"/>
      </w:pPr>
      <w:r>
        <w:t>China 5G---1NC</w:t>
      </w:r>
    </w:p>
    <w:p w14:paraId="43A395CF" w14:textId="77777777" w:rsidR="0028384B" w:rsidRPr="002F6787" w:rsidRDefault="0028384B" w:rsidP="0028384B">
      <w:pPr>
        <w:pStyle w:val="Heading4"/>
      </w:pPr>
      <w:r>
        <w:t>China lost the 5G race.</w:t>
      </w:r>
    </w:p>
    <w:p w14:paraId="75B70954" w14:textId="77777777" w:rsidR="0028384B" w:rsidRPr="00590C2C" w:rsidRDefault="0028384B" w:rsidP="0028384B">
      <w:r w:rsidRPr="002F6787">
        <w:t xml:space="preserve">Hal </w:t>
      </w:r>
      <w:r w:rsidRPr="002F6787">
        <w:rPr>
          <w:rStyle w:val="Heading4Char"/>
        </w:rPr>
        <w:t>Brands 21</w:t>
      </w:r>
      <w:r w:rsidRPr="002F6787">
        <w:t>,</w:t>
      </w:r>
      <w:r>
        <w:t xml:space="preserve"> </w:t>
      </w:r>
      <w:r w:rsidRPr="004E6B08">
        <w:t>Distinguished Professor of Global Affairs at the Johns Hopkins School of Advanced International Studies (SAIS) and a scholar at the American Enterprise Institute</w:t>
      </w:r>
      <w:r>
        <w:t>,</w:t>
      </w:r>
      <w:r w:rsidRPr="002F6787">
        <w:t xml:space="preserve"> 9-19-2021, "Huawei’s Decline Shows Why China Will Struggle to Dominate," Bloomberg, </w:t>
      </w:r>
      <w:hyperlink r:id="rId28" w:history="1">
        <w:r w:rsidRPr="00394FAB">
          <w:rPr>
            <w:rStyle w:val="Hyperlink"/>
          </w:rPr>
          <w:t>https://www.bloomberg.com/opinion/articles/2021-09-19/huawei-s-decline-shows-why-china-will-struggle-to-dominate</w:t>
        </w:r>
      </w:hyperlink>
      <w:r>
        <w:t xml:space="preserve"> </w:t>
      </w:r>
    </w:p>
    <w:p w14:paraId="09EDC146" w14:textId="77777777" w:rsidR="0028384B" w:rsidRPr="00590C2C" w:rsidRDefault="0028384B" w:rsidP="0028384B">
      <w:pPr>
        <w:rPr>
          <w:rStyle w:val="StyleUnderline"/>
        </w:rPr>
      </w:pPr>
      <w:r w:rsidRPr="004E6B08">
        <w:rPr>
          <w:sz w:val="16"/>
        </w:rPr>
        <w:t xml:space="preserve">One of </w:t>
      </w:r>
      <w:r w:rsidRPr="004513A6">
        <w:rPr>
          <w:rStyle w:val="StyleUnderline"/>
          <w:highlight w:val="cyan"/>
        </w:rPr>
        <w:t>the</w:t>
      </w:r>
      <w:r w:rsidRPr="00590C2C">
        <w:rPr>
          <w:rStyle w:val="StyleUnderline"/>
        </w:rPr>
        <w:t xml:space="preserve"> biggest geopolitical </w:t>
      </w:r>
      <w:r w:rsidRPr="004513A6">
        <w:rPr>
          <w:rStyle w:val="StyleUnderline"/>
          <w:highlight w:val="cyan"/>
        </w:rPr>
        <w:t xml:space="preserve">developments of the last two years has been the quiet </w:t>
      </w:r>
      <w:r w:rsidRPr="004513A6">
        <w:rPr>
          <w:rStyle w:val="Emphasis"/>
          <w:highlight w:val="cyan"/>
        </w:rPr>
        <w:t>decline of Huawei</w:t>
      </w:r>
      <w:r w:rsidRPr="004513A6">
        <w:rPr>
          <w:rStyle w:val="StyleUnderline"/>
          <w:highlight w:val="cyan"/>
        </w:rPr>
        <w:t xml:space="preserve"> </w:t>
      </w:r>
      <w:r w:rsidRPr="004513A6">
        <w:rPr>
          <w:rStyle w:val="StyleUnderline"/>
        </w:rPr>
        <w:t>Tech</w:t>
      </w:r>
      <w:r w:rsidRPr="004513A6">
        <w:rPr>
          <w:sz w:val="16"/>
        </w:rPr>
        <w:t xml:space="preserve">nologies Co. </w:t>
      </w:r>
      <w:r w:rsidRPr="004513A6">
        <w:rPr>
          <w:rStyle w:val="StyleUnderline"/>
        </w:rPr>
        <w:t>In 2019, the Chinese telecommunications behemoth</w:t>
      </w:r>
      <w:r w:rsidRPr="00590C2C">
        <w:rPr>
          <w:rStyle w:val="StyleUnderline"/>
        </w:rPr>
        <w:t xml:space="preserve"> was racing toward dominance of the world’s 5G networks.</w:t>
      </w:r>
      <w:r w:rsidRPr="004E6B08">
        <w:rPr>
          <w:sz w:val="16"/>
        </w:rPr>
        <w:t xml:space="preserve"> It was a symbol of Beijing’s apparent rise to technological primacy. </w:t>
      </w:r>
      <w:r w:rsidRPr="00590C2C">
        <w:rPr>
          <w:rStyle w:val="StyleUnderline"/>
        </w:rPr>
        <w:t>Today,</w:t>
      </w:r>
      <w:r w:rsidRPr="004E6B08">
        <w:rPr>
          <w:sz w:val="16"/>
        </w:rPr>
        <w:t xml:space="preserve"> however, </w:t>
      </w:r>
      <w:r w:rsidRPr="00590C2C">
        <w:rPr>
          <w:rStyle w:val="StyleUnderline"/>
        </w:rPr>
        <w:t>Huawei isn’t thinking about supremacy</w:t>
      </w:r>
      <w:r w:rsidRPr="004E6B08">
        <w:rPr>
          <w:sz w:val="16"/>
        </w:rPr>
        <w:t>: “</w:t>
      </w:r>
      <w:r w:rsidRPr="00590C2C">
        <w:rPr>
          <w:rStyle w:val="Emphasis"/>
        </w:rPr>
        <w:t>Our aim is to survive</w:t>
      </w:r>
      <w:r w:rsidRPr="004E6B08">
        <w:rPr>
          <w:sz w:val="16"/>
        </w:rPr>
        <w:t xml:space="preserve">,” </w:t>
      </w:r>
      <w:r w:rsidRPr="00590C2C">
        <w:rPr>
          <w:rStyle w:val="StyleUnderline"/>
        </w:rPr>
        <w:t>its chairman has announced.</w:t>
      </w:r>
    </w:p>
    <w:p w14:paraId="011C4152" w14:textId="77777777" w:rsidR="0028384B" w:rsidRPr="004E6B08" w:rsidRDefault="0028384B" w:rsidP="0028384B">
      <w:pPr>
        <w:rPr>
          <w:sz w:val="16"/>
        </w:rPr>
      </w:pPr>
      <w:r w:rsidRPr="004E6B08">
        <w:rPr>
          <w:sz w:val="16"/>
        </w:rPr>
        <w:t xml:space="preserve">Since 2020, </w:t>
      </w:r>
      <w:r w:rsidRPr="004513A6">
        <w:rPr>
          <w:rStyle w:val="StyleUnderline"/>
          <w:highlight w:val="cyan"/>
        </w:rPr>
        <w:t xml:space="preserve">Huawei has been </w:t>
      </w:r>
      <w:r w:rsidRPr="004513A6">
        <w:rPr>
          <w:rStyle w:val="Emphasis"/>
          <w:highlight w:val="cyan"/>
        </w:rPr>
        <w:t>caught in</w:t>
      </w:r>
      <w:r w:rsidRPr="004513A6">
        <w:rPr>
          <w:rStyle w:val="StyleUnderline"/>
          <w:highlight w:val="cyan"/>
        </w:rPr>
        <w:t xml:space="preserve"> the global blowback against Chinese belligerence</w:t>
      </w:r>
      <w:r w:rsidRPr="004E6B08">
        <w:rPr>
          <w:sz w:val="16"/>
        </w:rPr>
        <w:t xml:space="preserve">. </w:t>
      </w:r>
      <w:r w:rsidRPr="00590C2C">
        <w:rPr>
          <w:rStyle w:val="StyleUnderline"/>
        </w:rPr>
        <w:t xml:space="preserve">It has been </w:t>
      </w:r>
      <w:r w:rsidRPr="004513A6">
        <w:rPr>
          <w:rStyle w:val="StyleUnderline"/>
          <w:highlight w:val="cyan"/>
        </w:rPr>
        <w:t xml:space="preserve">pummeled by a </w:t>
      </w:r>
      <w:r w:rsidRPr="004513A6">
        <w:rPr>
          <w:rStyle w:val="Emphasis"/>
          <w:highlight w:val="cyan"/>
        </w:rPr>
        <w:t>U.S. diplomatic and sanctions campaign</w:t>
      </w:r>
      <w:r w:rsidRPr="004E6B08">
        <w:rPr>
          <w:sz w:val="16"/>
        </w:rPr>
        <w:t>. Barring an unexpected rescue, i</w:t>
      </w:r>
      <w:r w:rsidRPr="00590C2C">
        <w:rPr>
          <w:rStyle w:val="StyleUnderline"/>
        </w:rPr>
        <w:t xml:space="preserve">ts prospects will worsen next year, when </w:t>
      </w:r>
      <w:r w:rsidRPr="004513A6">
        <w:rPr>
          <w:rStyle w:val="StyleUnderline"/>
          <w:highlight w:val="cyan"/>
        </w:rPr>
        <w:t xml:space="preserve">Huawei exhausts </w:t>
      </w:r>
      <w:r w:rsidRPr="004513A6">
        <w:rPr>
          <w:rStyle w:val="Emphasis"/>
          <w:highlight w:val="cyan"/>
        </w:rPr>
        <w:t>its limited supply of</w:t>
      </w:r>
      <w:r w:rsidRPr="00590C2C">
        <w:rPr>
          <w:rStyle w:val="StyleUnderline"/>
        </w:rPr>
        <w:t xml:space="preserve"> state-of-the-art </w:t>
      </w:r>
      <w:r w:rsidRPr="004513A6">
        <w:rPr>
          <w:rStyle w:val="Emphasis"/>
          <w:highlight w:val="cyan"/>
        </w:rPr>
        <w:t>semiconductors</w:t>
      </w:r>
      <w:r w:rsidRPr="00590C2C">
        <w:rPr>
          <w:rStyle w:val="Emphasis"/>
        </w:rPr>
        <w:t xml:space="preserve"> </w:t>
      </w:r>
      <w:r w:rsidRPr="004E6B08">
        <w:rPr>
          <w:sz w:val="16"/>
        </w:rPr>
        <w:t xml:space="preserve">— the vital components for modern electronics. For years, many experts believe, </w:t>
      </w:r>
      <w:r w:rsidRPr="00F47A36">
        <w:rPr>
          <w:rStyle w:val="StyleUnderline"/>
        </w:rPr>
        <w:t>Huawei has been tightly linked to the Chinese Communist Party. Now, it is becoming a casualty of America’s intensifying technological conflict with Beijing.</w:t>
      </w:r>
    </w:p>
    <w:p w14:paraId="3402A4AE" w14:textId="77777777" w:rsidR="0028384B" w:rsidRPr="004E6B08" w:rsidRDefault="0028384B" w:rsidP="0028384B">
      <w:pPr>
        <w:rPr>
          <w:sz w:val="16"/>
        </w:rPr>
      </w:pPr>
      <w:r w:rsidRPr="004E6B08">
        <w:rPr>
          <w:sz w:val="16"/>
        </w:rPr>
        <w:t xml:space="preserve">Huawei’s decline is instructive for several reasons. It shows how </w:t>
      </w:r>
      <w:r w:rsidRPr="004513A6">
        <w:rPr>
          <w:rStyle w:val="Emphasis"/>
          <w:highlight w:val="cyan"/>
        </w:rPr>
        <w:t>China is</w:t>
      </w:r>
      <w:r w:rsidRPr="004E6B08">
        <w:rPr>
          <w:sz w:val="16"/>
        </w:rPr>
        <w:t xml:space="preserve"> often </w:t>
      </w:r>
      <w:r w:rsidRPr="004513A6">
        <w:rPr>
          <w:rStyle w:val="Emphasis"/>
          <w:highlight w:val="cyan"/>
        </w:rPr>
        <w:t>its own worst enemy</w:t>
      </w:r>
      <w:r w:rsidRPr="004E6B08">
        <w:rPr>
          <w:sz w:val="16"/>
        </w:rPr>
        <w:t xml:space="preserve">, as its global assertiveness makes its rivals multiply. It represents bipartisan effectiveness: President </w:t>
      </w:r>
      <w:r w:rsidRPr="00F47A36">
        <w:rPr>
          <w:u w:val="single"/>
        </w:rPr>
        <w:t xml:space="preserve">Joe </w:t>
      </w:r>
      <w:r w:rsidRPr="004513A6">
        <w:rPr>
          <w:rStyle w:val="Emphasis"/>
          <w:highlight w:val="cyan"/>
        </w:rPr>
        <w:t>Biden</w:t>
      </w:r>
      <w:r w:rsidRPr="00F47A36">
        <w:rPr>
          <w:u w:val="single"/>
        </w:rPr>
        <w:t xml:space="preserve"> has </w:t>
      </w:r>
      <w:r w:rsidRPr="004513A6">
        <w:rPr>
          <w:rStyle w:val="Emphasis"/>
          <w:highlight w:val="cyan"/>
        </w:rPr>
        <w:t>prosecuted</w:t>
      </w:r>
      <w:r w:rsidRPr="00F47A36">
        <w:rPr>
          <w:u w:val="single"/>
        </w:rPr>
        <w:t xml:space="preserve"> </w:t>
      </w:r>
      <w:r w:rsidRPr="004513A6">
        <w:rPr>
          <w:highlight w:val="cyan"/>
          <w:u w:val="single"/>
        </w:rPr>
        <w:t xml:space="preserve">the </w:t>
      </w:r>
      <w:r w:rsidRPr="004513A6">
        <w:rPr>
          <w:rStyle w:val="Emphasis"/>
          <w:highlight w:val="cyan"/>
        </w:rPr>
        <w:t>assault against Huawe</w:t>
      </w:r>
      <w:r w:rsidRPr="00F47A36">
        <w:rPr>
          <w:rStyle w:val="Emphasis"/>
        </w:rPr>
        <w:t>i</w:t>
      </w:r>
      <w:r w:rsidRPr="00F47A36">
        <w:rPr>
          <w:u w:val="single"/>
        </w:rPr>
        <w:t xml:space="preserve"> by refining policies that President Donald Trump initiated with strong congressional support.</w:t>
      </w:r>
      <w:r w:rsidRPr="004E6B08">
        <w:rPr>
          <w:sz w:val="16"/>
        </w:rPr>
        <w:t xml:space="preserve"> Not least, it shows that the U.S. has the tools, and can assemble the strategy, to win a high-tech rivalry with China — provided Washington can avoid losing crucial near-term battles first.</w:t>
      </w:r>
    </w:p>
    <w:p w14:paraId="64748266" w14:textId="77777777" w:rsidR="0028384B" w:rsidRPr="004E6B08" w:rsidRDefault="0028384B" w:rsidP="0028384B">
      <w:pPr>
        <w:rPr>
          <w:sz w:val="16"/>
        </w:rPr>
      </w:pPr>
      <w:r w:rsidRPr="002F6787">
        <w:rPr>
          <w:rStyle w:val="StyleUnderline"/>
        </w:rPr>
        <w:t>Huawei became</w:t>
      </w:r>
      <w:r w:rsidRPr="004E6B08">
        <w:rPr>
          <w:sz w:val="16"/>
        </w:rPr>
        <w:t xml:space="preserve"> a telecommunications </w:t>
      </w:r>
      <w:r w:rsidRPr="002F6787">
        <w:rPr>
          <w:rStyle w:val="StyleUnderline"/>
        </w:rPr>
        <w:t>giant thanks to</w:t>
      </w:r>
      <w:r w:rsidRPr="004E6B08">
        <w:rPr>
          <w:sz w:val="16"/>
        </w:rPr>
        <w:t xml:space="preserve"> a unique combination of advantages. It received generous </w:t>
      </w:r>
      <w:r w:rsidRPr="002F6787">
        <w:rPr>
          <w:rStyle w:val="StyleUnderline"/>
        </w:rPr>
        <w:t>government subsidies,</w:t>
      </w:r>
      <w:r w:rsidRPr="004E6B08">
        <w:rPr>
          <w:sz w:val="16"/>
        </w:rPr>
        <w:t xml:space="preserve"> totaling perhaps $75 billion, </w:t>
      </w:r>
      <w:r w:rsidRPr="002F6787">
        <w:rPr>
          <w:rStyle w:val="StyleUnderline"/>
        </w:rPr>
        <w:t>which allowed it to</w:t>
      </w:r>
      <w:r w:rsidRPr="004E6B08">
        <w:rPr>
          <w:sz w:val="16"/>
        </w:rPr>
        <w:t xml:space="preserve"> develop quality products while </w:t>
      </w:r>
      <w:r w:rsidRPr="002F6787">
        <w:rPr>
          <w:rStyle w:val="StyleUnderline"/>
        </w:rPr>
        <w:t>undercutting its competitors’ prices</w:t>
      </w:r>
      <w:r w:rsidRPr="004E6B08">
        <w:rPr>
          <w:sz w:val="16"/>
        </w:rPr>
        <w:t xml:space="preserve">. Unlike its foreign competitors, Huawei </w:t>
      </w:r>
      <w:r w:rsidRPr="002F6787">
        <w:rPr>
          <w:rStyle w:val="StyleUnderline"/>
        </w:rPr>
        <w:t>had unfettered access to China’s vast domestic market, which allowed it to operate at a scale that further drove down costs.</w:t>
      </w:r>
      <w:r w:rsidRPr="004E6B08">
        <w:rPr>
          <w:sz w:val="16"/>
        </w:rPr>
        <w:t xml:space="preserve"> And it benefitted from the political and diplomatic support of the Communist Party, which viewed 5G telecommunications as a critical arena in the struggle for global power — at a time when America was, one Trump-era official acknowledged, “asleep at the switch.”</w:t>
      </w:r>
    </w:p>
    <w:p w14:paraId="64BB6A91" w14:textId="77777777" w:rsidR="0028384B" w:rsidRPr="004E6B08" w:rsidRDefault="0028384B" w:rsidP="0028384B">
      <w:pPr>
        <w:rPr>
          <w:sz w:val="16"/>
        </w:rPr>
      </w:pPr>
      <w:r w:rsidRPr="004E6B08">
        <w:rPr>
          <w:sz w:val="16"/>
        </w:rPr>
        <w:t>By 2020, Huawei controlled 31% of the global telecommunications infrastructure market and had more contracts to build 5G networks than any other company. Its customers were not just cost-conscious developing countries: Roughly half of Huawei’s 91 contracts for 5G were in Europe, and even close U.S. allies such as the U.K. had chosen to include Huawei’s gear in their networks. Meanwhile, the U.S. response was fitful.</w:t>
      </w:r>
    </w:p>
    <w:p w14:paraId="04F4273A" w14:textId="77777777" w:rsidR="0028384B" w:rsidRPr="004E6B08" w:rsidRDefault="0028384B" w:rsidP="0028384B">
      <w:pPr>
        <w:rPr>
          <w:sz w:val="16"/>
        </w:rPr>
      </w:pPr>
      <w:r w:rsidRPr="004E6B08">
        <w:rPr>
          <w:sz w:val="16"/>
        </w:rPr>
        <w:t>If Huawei built the world’s 5G networks, U.S. officials feared, Beijing could cite its National Intelligence Law to demand access to sensitive information flowing through them. China would reap enormous geopolitical leverage, much as the U.K. had by dominating the world’s undersea communications cables in the late 19th and early 20th centuries. Beijing’s vision of the future, in which advanced technologies turbocharge autocratic capitalism, would move closer to reality. And because 5G networks feature infrastructure that is costly and difficult to replace, countries that chose Huawei now might have to rely on its upgrades for years to come. “The race for 5G is on, and America must win,” Trump declared.</w:t>
      </w:r>
    </w:p>
    <w:p w14:paraId="25919ACA" w14:textId="77777777" w:rsidR="0028384B" w:rsidRPr="004E6B08" w:rsidRDefault="0028384B" w:rsidP="0028384B">
      <w:pPr>
        <w:rPr>
          <w:sz w:val="16"/>
        </w:rPr>
      </w:pPr>
      <w:r w:rsidRPr="004E6B08">
        <w:rPr>
          <w:sz w:val="16"/>
        </w:rPr>
        <w:t xml:space="preserve">Through 2019, however, a divided </w:t>
      </w:r>
      <w:r w:rsidRPr="002F6787">
        <w:rPr>
          <w:rStyle w:val="StyleUnderline"/>
        </w:rPr>
        <w:t xml:space="preserve">Trump </w:t>
      </w:r>
      <w:r w:rsidRPr="004E6B08">
        <w:rPr>
          <w:sz w:val="16"/>
        </w:rPr>
        <w:t xml:space="preserve">administration </w:t>
      </w:r>
      <w:r w:rsidRPr="002F6787">
        <w:rPr>
          <w:rStyle w:val="StyleUnderline"/>
        </w:rPr>
        <w:t>struggled to respond</w:t>
      </w:r>
      <w:r w:rsidRPr="004E6B08">
        <w:rPr>
          <w:sz w:val="16"/>
        </w:rPr>
        <w:t xml:space="preserve">. The potentially punishing sanctions the president leveled against the company were, in practice, patchy and inconsistent. Trump </w:t>
      </w:r>
      <w:r w:rsidRPr="002F6787">
        <w:rPr>
          <w:rStyle w:val="StyleUnderline"/>
        </w:rPr>
        <w:t>launched an anti-Huawei diplomatic campaign</w:t>
      </w:r>
      <w:r w:rsidRPr="004E6B08">
        <w:rPr>
          <w:sz w:val="16"/>
        </w:rPr>
        <w:t>, enlisting Australia, Japan and countries that relied heavily on American protection, such as Poland. Yet the president undermined his own efforts by suggesting that Huawei was just a bargaining chip in the broader U.S.-China dispute.</w:t>
      </w:r>
    </w:p>
    <w:p w14:paraId="5DEBEC21" w14:textId="77777777" w:rsidR="0028384B" w:rsidRPr="004E6B08" w:rsidRDefault="0028384B" w:rsidP="0028384B">
      <w:pPr>
        <w:rPr>
          <w:sz w:val="16"/>
        </w:rPr>
      </w:pPr>
      <w:r w:rsidRPr="004E6B08">
        <w:rPr>
          <w:sz w:val="16"/>
        </w:rPr>
        <w:t>An “America First” administration also had trouble with the daunting task of developing affordable, non-Huawei options. When Secretary of Defense Mark Esper warned European elites not to rely on Chinese technology in February 2020, a response from the crowd — “are you offering an alternative?” — produced laughter and applause.</w:t>
      </w:r>
    </w:p>
    <w:p w14:paraId="3ECEA965" w14:textId="77777777" w:rsidR="0028384B" w:rsidRPr="004E6B08" w:rsidRDefault="0028384B" w:rsidP="0028384B">
      <w:pPr>
        <w:rPr>
          <w:sz w:val="16"/>
        </w:rPr>
      </w:pPr>
      <w:r w:rsidRPr="004E6B08">
        <w:rPr>
          <w:sz w:val="16"/>
        </w:rPr>
        <w:t>Huawei seemed to be running away with the race to wire the world for the next generation. In fact, its fortunes were about to fade.</w:t>
      </w:r>
    </w:p>
    <w:p w14:paraId="194567C1" w14:textId="77777777" w:rsidR="0028384B" w:rsidRPr="004E6B08" w:rsidRDefault="0028384B" w:rsidP="0028384B">
      <w:pPr>
        <w:rPr>
          <w:sz w:val="16"/>
        </w:rPr>
      </w:pPr>
      <w:r w:rsidRPr="004513A6">
        <w:rPr>
          <w:rStyle w:val="Emphasis"/>
          <w:highlight w:val="cyan"/>
        </w:rPr>
        <w:t>China’s own behavior</w:t>
      </w:r>
      <w:r w:rsidRPr="004513A6">
        <w:rPr>
          <w:rStyle w:val="StyleUnderline"/>
          <w:highlight w:val="cyan"/>
        </w:rPr>
        <w:t xml:space="preserve"> is</w:t>
      </w:r>
      <w:r w:rsidRPr="002F6787">
        <w:rPr>
          <w:rStyle w:val="StyleUnderline"/>
        </w:rPr>
        <w:t xml:space="preserve"> </w:t>
      </w:r>
      <w:r w:rsidRPr="004E6B08">
        <w:rPr>
          <w:sz w:val="16"/>
        </w:rPr>
        <w:t>partly</w:t>
      </w:r>
      <w:r w:rsidRPr="002F6787">
        <w:rPr>
          <w:rStyle w:val="StyleUnderline"/>
        </w:rPr>
        <w:t xml:space="preserve"> </w:t>
      </w:r>
      <w:r w:rsidRPr="004513A6">
        <w:rPr>
          <w:rStyle w:val="StyleUnderline"/>
          <w:highlight w:val="cyan"/>
        </w:rPr>
        <w:t>to blame</w:t>
      </w:r>
      <w:r w:rsidRPr="004E6B08">
        <w:rPr>
          <w:sz w:val="16"/>
        </w:rPr>
        <w:t xml:space="preserve">. </w:t>
      </w:r>
      <w:r w:rsidRPr="004513A6">
        <w:rPr>
          <w:rStyle w:val="StyleUnderline"/>
          <w:highlight w:val="cyan"/>
        </w:rPr>
        <w:t>Beijing</w:t>
      </w:r>
      <w:r w:rsidRPr="004E6B08">
        <w:rPr>
          <w:sz w:val="16"/>
        </w:rPr>
        <w:t xml:space="preserve"> had already shown a capacity to unintentionally </w:t>
      </w:r>
      <w:r w:rsidRPr="002F6787">
        <w:rPr>
          <w:rStyle w:val="StyleUnderline"/>
        </w:rPr>
        <w:t>undercut Huawei’s prospects</w:t>
      </w:r>
      <w:r w:rsidRPr="004E6B08">
        <w:rPr>
          <w:sz w:val="16"/>
        </w:rPr>
        <w:t xml:space="preserve">, as when </w:t>
      </w:r>
      <w:r w:rsidRPr="002F6787">
        <w:rPr>
          <w:rStyle w:val="StyleUnderline"/>
        </w:rPr>
        <w:t xml:space="preserve">it </w:t>
      </w:r>
      <w:r w:rsidRPr="004513A6">
        <w:rPr>
          <w:rStyle w:val="StyleUnderline"/>
          <w:highlight w:val="cyan"/>
        </w:rPr>
        <w:t>alienated Canada</w:t>
      </w:r>
      <w:r w:rsidRPr="002F6787">
        <w:rPr>
          <w:rStyle w:val="StyleUnderline"/>
        </w:rPr>
        <w:t xml:space="preserve"> by effectively kidnapping two Canadian citizens in 2018</w:t>
      </w:r>
      <w:r w:rsidRPr="004E6B08">
        <w:rPr>
          <w:sz w:val="16"/>
        </w:rPr>
        <w:t xml:space="preserve">. </w:t>
      </w:r>
      <w:r w:rsidRPr="002F6787">
        <w:rPr>
          <w:rStyle w:val="StyleUnderline"/>
        </w:rPr>
        <w:t>The outbreak of</w:t>
      </w:r>
      <w:r w:rsidRPr="002F6787">
        <w:rPr>
          <w:rStyle w:val="Emphasis"/>
        </w:rPr>
        <w:t xml:space="preserve"> Covid-19</w:t>
      </w:r>
      <w:r w:rsidRPr="004E6B08">
        <w:rPr>
          <w:sz w:val="16"/>
        </w:rPr>
        <w:t xml:space="preserve">, and the way </w:t>
      </w:r>
      <w:r w:rsidRPr="002F6787">
        <w:rPr>
          <w:rStyle w:val="Emphasis"/>
        </w:rPr>
        <w:t xml:space="preserve">China attempted to exploit </w:t>
      </w:r>
      <w:r w:rsidRPr="002F6787">
        <w:rPr>
          <w:rStyle w:val="StyleUnderline"/>
        </w:rPr>
        <w:t>the pandemic</w:t>
      </w:r>
      <w:r w:rsidRPr="004E6B08">
        <w:rPr>
          <w:sz w:val="16"/>
        </w:rPr>
        <w:t>, forced countries around the world to reconsider ties to the regime.</w:t>
      </w:r>
    </w:p>
    <w:p w14:paraId="16AA0559" w14:textId="77777777" w:rsidR="0028384B" w:rsidRPr="004E6B08" w:rsidRDefault="0028384B" w:rsidP="0028384B">
      <w:pPr>
        <w:rPr>
          <w:sz w:val="16"/>
        </w:rPr>
      </w:pPr>
      <w:r w:rsidRPr="004513A6">
        <w:rPr>
          <w:rStyle w:val="StyleUnderline"/>
          <w:highlight w:val="cyan"/>
        </w:rPr>
        <w:t xml:space="preserve">A slew of </w:t>
      </w:r>
      <w:r w:rsidRPr="004513A6">
        <w:rPr>
          <w:rStyle w:val="Emphasis"/>
          <w:highlight w:val="cyan"/>
        </w:rPr>
        <w:t>European countries walked away</w:t>
      </w:r>
      <w:r w:rsidRPr="004513A6">
        <w:rPr>
          <w:rStyle w:val="StyleUnderline"/>
          <w:highlight w:val="cyan"/>
        </w:rPr>
        <w:t xml:space="preserve"> from Huawei</w:t>
      </w:r>
      <w:r w:rsidRPr="004E6B08">
        <w:rPr>
          <w:sz w:val="16"/>
        </w:rPr>
        <w:t>; China’s overall global favorability ratings dropped sharply. Similarly, after Chinese forces clashed with India high in the Himalayas in June 2020, the Indian government effectively barred Huawei from the country’s 5G networks.</w:t>
      </w:r>
    </w:p>
    <w:p w14:paraId="139BDD95" w14:textId="77777777" w:rsidR="0028384B" w:rsidRPr="004E6B08" w:rsidRDefault="0028384B" w:rsidP="0028384B">
      <w:pPr>
        <w:rPr>
          <w:sz w:val="16"/>
        </w:rPr>
      </w:pPr>
      <w:r w:rsidRPr="002D7EBF">
        <w:rPr>
          <w:rStyle w:val="StyleUnderline"/>
        </w:rPr>
        <w:t xml:space="preserve">The </w:t>
      </w:r>
      <w:r w:rsidRPr="002D7EBF">
        <w:rPr>
          <w:rStyle w:val="Emphasis"/>
        </w:rPr>
        <w:t>U.S</w:t>
      </w:r>
      <w:r w:rsidRPr="002D7EBF">
        <w:rPr>
          <w:rStyle w:val="StyleUnderline"/>
        </w:rPr>
        <w:t xml:space="preserve">. has been </w:t>
      </w:r>
      <w:r w:rsidRPr="002D7EBF">
        <w:rPr>
          <w:rStyle w:val="Emphasis"/>
        </w:rPr>
        <w:t>well-positioned</w:t>
      </w:r>
      <w:r w:rsidRPr="004E6B08">
        <w:rPr>
          <w:sz w:val="16"/>
        </w:rPr>
        <w:t xml:space="preserve"> to profit from this blowback, </w:t>
      </w:r>
      <w:r w:rsidRPr="002D7EBF">
        <w:rPr>
          <w:rStyle w:val="StyleUnderline"/>
        </w:rPr>
        <w:t>because a three-pronged strategy</w:t>
      </w:r>
      <w:r w:rsidRPr="004E6B08">
        <w:rPr>
          <w:sz w:val="16"/>
        </w:rPr>
        <w:t xml:space="preserve"> — begun by Trump and continued by Biden — has begun to cohere.</w:t>
      </w:r>
    </w:p>
    <w:p w14:paraId="5D906416" w14:textId="77777777" w:rsidR="0028384B" w:rsidRPr="004E6B08" w:rsidRDefault="0028384B" w:rsidP="0028384B">
      <w:pPr>
        <w:rPr>
          <w:sz w:val="16"/>
        </w:rPr>
      </w:pPr>
      <w:r w:rsidRPr="004E6B08">
        <w:rPr>
          <w:sz w:val="16"/>
        </w:rPr>
        <w:t xml:space="preserve">First is a renewed diplomatic push. </w:t>
      </w:r>
      <w:r w:rsidRPr="004513A6">
        <w:rPr>
          <w:rStyle w:val="StyleUnderline"/>
          <w:highlight w:val="cyan"/>
        </w:rPr>
        <w:t xml:space="preserve">Pressure from </w:t>
      </w:r>
      <w:r w:rsidRPr="004513A6">
        <w:rPr>
          <w:rStyle w:val="Emphasis"/>
          <w:highlight w:val="cyan"/>
        </w:rPr>
        <w:t>Trump</w:t>
      </w:r>
      <w:r w:rsidRPr="004E6B08">
        <w:rPr>
          <w:sz w:val="16"/>
        </w:rPr>
        <w:t xml:space="preserve">, including threats to curtail intelligence sharing, ultimately </w:t>
      </w:r>
      <w:r w:rsidRPr="004513A6">
        <w:rPr>
          <w:rStyle w:val="StyleUnderline"/>
          <w:highlight w:val="cyan"/>
        </w:rPr>
        <w:t xml:space="preserve">helped </w:t>
      </w:r>
      <w:r w:rsidRPr="004513A6">
        <w:rPr>
          <w:rStyle w:val="Emphasis"/>
          <w:highlight w:val="cyan"/>
        </w:rPr>
        <w:t>sway</w:t>
      </w:r>
      <w:r w:rsidRPr="002D7EBF">
        <w:rPr>
          <w:rStyle w:val="StyleUnderline"/>
        </w:rPr>
        <w:t xml:space="preserve"> Britain and other close </w:t>
      </w:r>
      <w:r w:rsidRPr="004513A6">
        <w:rPr>
          <w:rStyle w:val="Emphasis"/>
          <w:highlight w:val="cyan"/>
        </w:rPr>
        <w:t>allies to distance</w:t>
      </w:r>
      <w:r w:rsidRPr="004513A6">
        <w:rPr>
          <w:rStyle w:val="StyleUnderline"/>
          <w:highlight w:val="cyan"/>
        </w:rPr>
        <w:t xml:space="preserve"> themselves </w:t>
      </w:r>
      <w:r w:rsidRPr="004513A6">
        <w:rPr>
          <w:rStyle w:val="Emphasis"/>
          <w:highlight w:val="cyan"/>
        </w:rPr>
        <w:t>from Huawei</w:t>
      </w:r>
      <w:r w:rsidRPr="002D7EBF">
        <w:rPr>
          <w:rStyle w:val="Emphasis"/>
        </w:rPr>
        <w:t>.</w:t>
      </w:r>
      <w:r w:rsidRPr="004E6B08">
        <w:rPr>
          <w:sz w:val="16"/>
        </w:rPr>
        <w:t xml:space="preserve"> The U.S.-sponsored Clean Network, a coalition of countries that have pledged to exclude high-risk vendors, gathered more adherents during 2020 as American officials consistently drove home the dangers of working with Huawei. </w:t>
      </w:r>
    </w:p>
    <w:p w14:paraId="075C7A5C" w14:textId="77777777" w:rsidR="0028384B" w:rsidRPr="004E6B08" w:rsidRDefault="0028384B" w:rsidP="0028384B">
      <w:pPr>
        <w:rPr>
          <w:sz w:val="16"/>
        </w:rPr>
      </w:pPr>
      <w:r w:rsidRPr="004E6B08">
        <w:rPr>
          <w:sz w:val="16"/>
        </w:rPr>
        <w:t xml:space="preserve">In 2021, the fact that U.S. policy has become less gratuitously antagonistic toward allies under Biden has also made it easier to rally international support. Yan Xuetong, dean of the Institute of International Relations at Tsinghua University, acknowledges that the president’s “multilateral club strategy” has taken a toll. </w:t>
      </w:r>
    </w:p>
    <w:p w14:paraId="01CED126" w14:textId="77777777" w:rsidR="0028384B" w:rsidRPr="004E6B08" w:rsidRDefault="0028384B" w:rsidP="0028384B">
      <w:pPr>
        <w:rPr>
          <w:sz w:val="16"/>
        </w:rPr>
      </w:pPr>
      <w:r w:rsidRPr="004E6B08">
        <w:rPr>
          <w:sz w:val="16"/>
        </w:rPr>
        <w:t xml:space="preserve">Second, </w:t>
      </w:r>
      <w:r w:rsidRPr="004513A6">
        <w:rPr>
          <w:rStyle w:val="Emphasis"/>
          <w:highlight w:val="cyan"/>
        </w:rPr>
        <w:t>Washington</w:t>
      </w:r>
      <w:r w:rsidRPr="004E6B08">
        <w:rPr>
          <w:rStyle w:val="StyleUnderline"/>
        </w:rPr>
        <w:t xml:space="preserve"> has </w:t>
      </w:r>
      <w:r w:rsidRPr="004513A6">
        <w:rPr>
          <w:rStyle w:val="Emphasis"/>
          <w:highlight w:val="cyan"/>
        </w:rPr>
        <w:t>used</w:t>
      </w:r>
      <w:r w:rsidRPr="004E6B08">
        <w:rPr>
          <w:rStyle w:val="StyleUnderline"/>
        </w:rPr>
        <w:t xml:space="preserve"> powerful </w:t>
      </w:r>
      <w:r w:rsidRPr="004513A6">
        <w:rPr>
          <w:rStyle w:val="Emphasis"/>
          <w:highlight w:val="cyan"/>
        </w:rPr>
        <w:t>sanctions to starve Huawei</w:t>
      </w:r>
      <w:r w:rsidRPr="004E6B08">
        <w:rPr>
          <w:rStyle w:val="StyleUnderline"/>
        </w:rPr>
        <w:t xml:space="preserve"> of vital inputs</w:t>
      </w:r>
      <w:r w:rsidRPr="004E6B08">
        <w:rPr>
          <w:sz w:val="16"/>
        </w:rPr>
        <w:t>. By ending Trump’s ambivalence about China, Covid accelerated his anti-Huawei campaign. By the close of the Trump years, Huawei was prohibited from doing business with Google, Facebook and other U.S. firms that provided key software for its phones. More important, Washington had cut off Huawei from the highly sophisticated semiconductors on which its products rely.</w:t>
      </w:r>
    </w:p>
    <w:p w14:paraId="763A5B58" w14:textId="77777777" w:rsidR="0028384B" w:rsidRPr="004E6B08" w:rsidRDefault="0028384B" w:rsidP="0028384B">
      <w:pPr>
        <w:rPr>
          <w:sz w:val="16"/>
        </w:rPr>
      </w:pPr>
      <w:r w:rsidRPr="004E6B08">
        <w:rPr>
          <w:sz w:val="16"/>
        </w:rPr>
        <w:t xml:space="preserve">Washington’s success came from </w:t>
      </w:r>
      <w:r w:rsidRPr="004513A6">
        <w:rPr>
          <w:rStyle w:val="Emphasis"/>
          <w:highlight w:val="cyan"/>
        </w:rPr>
        <w:t>exploiting asymmetric strengths</w:t>
      </w:r>
      <w:r w:rsidRPr="004E6B08">
        <w:rPr>
          <w:sz w:val="16"/>
        </w:rPr>
        <w:t xml:space="preserve"> — the reach of the U.S. financial system, America’s unmatched geopolitical influence, and the ubiquity of U.S. and allied technology at the highest ends of the semiconductor value chain — to turn its policy toward a global prohibition on providing advanced semiconductors or semiconductor technology to China. The U.S. does not, for example, produce the world’s most advanced chip-making equipment; a Dutch firm, ASML, does. But </w:t>
      </w:r>
      <w:r w:rsidRPr="004E6B08">
        <w:rPr>
          <w:rStyle w:val="StyleUnderline"/>
        </w:rPr>
        <w:t xml:space="preserve">Washington has used its </w:t>
      </w:r>
      <w:r w:rsidRPr="004E6B08">
        <w:rPr>
          <w:rStyle w:val="Emphasis"/>
        </w:rPr>
        <w:t>leverage to prevent</w:t>
      </w:r>
      <w:r w:rsidRPr="004E6B08">
        <w:rPr>
          <w:rStyle w:val="StyleUnderline"/>
        </w:rPr>
        <w:t xml:space="preserve"> ASML from </w:t>
      </w:r>
      <w:r w:rsidRPr="004E6B08">
        <w:rPr>
          <w:rStyle w:val="Emphasis"/>
        </w:rPr>
        <w:t>exporting</w:t>
      </w:r>
      <w:r w:rsidRPr="004E6B08">
        <w:rPr>
          <w:rStyle w:val="StyleUnderline"/>
        </w:rPr>
        <w:t xml:space="preserve"> specialized </w:t>
      </w:r>
      <w:r w:rsidRPr="004E6B08">
        <w:rPr>
          <w:rStyle w:val="Emphasis"/>
        </w:rPr>
        <w:t>chip-making equipment to China</w:t>
      </w:r>
      <w:r w:rsidRPr="004E6B08">
        <w:rPr>
          <w:sz w:val="16"/>
        </w:rPr>
        <w:t>, and to stop foreign chipmakers, such as Taiwan Semiconductor Manufacturing Company, from selling their top products to Huawei. Even in highly globalized industries, the arm of American power is long.</w:t>
      </w:r>
    </w:p>
    <w:p w14:paraId="37CF362F" w14:textId="77777777" w:rsidR="0028384B" w:rsidRPr="004E6B08" w:rsidRDefault="0028384B" w:rsidP="0028384B">
      <w:pPr>
        <w:rPr>
          <w:sz w:val="16"/>
        </w:rPr>
      </w:pPr>
      <w:r w:rsidRPr="004E6B08">
        <w:rPr>
          <w:sz w:val="16"/>
        </w:rPr>
        <w:t>The U.S. thus struck at an asymmetric Chinese weakness: It remains unable, despite massive investments, to design and produce cutting-edge semiconductors itself. “The fact that core technology is controlled by others,” President Xi Jinping has admitted, “is our greatest hidden danger.” Here, too, Biden has picked up where Trump left off, limiting Huawei’s ability to raise capital in the U.S. and otherwise intensifying the sanctions campaign.</w:t>
      </w:r>
    </w:p>
    <w:p w14:paraId="235E732E" w14:textId="77777777" w:rsidR="0028384B" w:rsidRPr="004E6B08" w:rsidRDefault="0028384B" w:rsidP="0028384B">
      <w:pPr>
        <w:rPr>
          <w:sz w:val="16"/>
        </w:rPr>
      </w:pPr>
      <w:r w:rsidRPr="004E6B08">
        <w:rPr>
          <w:sz w:val="16"/>
        </w:rPr>
        <w:t xml:space="preserve">The damage has been substantial. </w:t>
      </w:r>
      <w:r w:rsidRPr="004E6B08">
        <w:rPr>
          <w:rStyle w:val="Emphasis"/>
        </w:rPr>
        <w:t>U.S. restrictions</w:t>
      </w:r>
      <w:r w:rsidRPr="004E6B08">
        <w:rPr>
          <w:rStyle w:val="StyleUnderline"/>
        </w:rPr>
        <w:t xml:space="preserve"> have </w:t>
      </w:r>
      <w:r w:rsidRPr="004513A6">
        <w:rPr>
          <w:rStyle w:val="StyleUnderline"/>
          <w:highlight w:val="cyan"/>
        </w:rPr>
        <w:t>created</w:t>
      </w:r>
      <w:r w:rsidRPr="004E6B08">
        <w:rPr>
          <w:rStyle w:val="StyleUnderline"/>
        </w:rPr>
        <w:t xml:space="preserve"> new </w:t>
      </w:r>
      <w:r w:rsidRPr="004513A6">
        <w:rPr>
          <w:rStyle w:val="StyleUnderline"/>
          <w:highlight w:val="cyan"/>
        </w:rPr>
        <w:t xml:space="preserve">uncertainty around </w:t>
      </w:r>
      <w:r w:rsidRPr="004513A6">
        <w:rPr>
          <w:rStyle w:val="Emphasis"/>
          <w:highlight w:val="cyan"/>
        </w:rPr>
        <w:t>Huawei’s supply chain</w:t>
      </w:r>
      <w:r w:rsidRPr="004E6B08">
        <w:rPr>
          <w:sz w:val="16"/>
        </w:rPr>
        <w:t xml:space="preserve">. They have also raised the likelihood that </w:t>
      </w:r>
      <w:r w:rsidRPr="004E6B08">
        <w:rPr>
          <w:rStyle w:val="StyleUnderline"/>
        </w:rPr>
        <w:t>Huawei will soon have</w:t>
      </w:r>
      <w:r w:rsidRPr="004E6B08">
        <w:rPr>
          <w:rStyle w:val="Emphasis"/>
        </w:rPr>
        <w:t xml:space="preserve"> to rely on less-sophisticated semiconductors</w:t>
      </w:r>
      <w:r w:rsidRPr="004E6B08">
        <w:rPr>
          <w:sz w:val="16"/>
        </w:rPr>
        <w:t>, which consume more power and ultimately make the networks that feature them more expensive to operate over time. American sanctions are thus giving countries an economic motive to shun Huawei, in addition to longstanding security concerns.</w:t>
      </w:r>
    </w:p>
    <w:p w14:paraId="797577D6" w14:textId="77777777" w:rsidR="0028384B" w:rsidRDefault="0028384B" w:rsidP="0028384B">
      <w:pPr>
        <w:rPr>
          <w:sz w:val="16"/>
          <w:szCs w:val="16"/>
        </w:rPr>
      </w:pPr>
    </w:p>
    <w:p w14:paraId="2A833B90" w14:textId="41A7B0CB" w:rsidR="0028384B" w:rsidRDefault="0028384B" w:rsidP="0028384B">
      <w:pPr>
        <w:pStyle w:val="Heading3"/>
      </w:pPr>
      <w:r>
        <w:t xml:space="preserve">China 5G---2NC </w:t>
      </w:r>
    </w:p>
    <w:p w14:paraId="0790CFAB" w14:textId="77777777" w:rsidR="0028384B" w:rsidRPr="00F219D8" w:rsidRDefault="0028384B" w:rsidP="0028384B">
      <w:pPr>
        <w:pStyle w:val="Heading4"/>
      </w:pPr>
      <w:r>
        <w:t>Countries are successfully blocking China without bans---plan not key.</w:t>
      </w:r>
    </w:p>
    <w:p w14:paraId="597B8A1E" w14:textId="77777777" w:rsidR="0028384B" w:rsidRPr="00F219D8" w:rsidRDefault="0028384B" w:rsidP="0028384B">
      <w:r w:rsidRPr="002F6787">
        <w:t xml:space="preserve">Hal </w:t>
      </w:r>
      <w:r w:rsidRPr="002F6787">
        <w:rPr>
          <w:rStyle w:val="Heading4Char"/>
        </w:rPr>
        <w:t>Brands 21</w:t>
      </w:r>
      <w:r w:rsidRPr="002F6787">
        <w:t>,</w:t>
      </w:r>
      <w:r>
        <w:t xml:space="preserve"> </w:t>
      </w:r>
      <w:r w:rsidRPr="004E6B08">
        <w:t>Distinguished Professor of Global Affairs at the Johns Hopkins School of Advanced International Studies (SAIS) and a scholar at the American Enterprise Institute</w:t>
      </w:r>
      <w:r>
        <w:t>,</w:t>
      </w:r>
      <w:r w:rsidRPr="002F6787">
        <w:t xml:space="preserve"> 9-19-2021, "Huawei’s Decline Shows Why China Will Struggle to Dominate," Bloomberg, </w:t>
      </w:r>
      <w:hyperlink r:id="rId29" w:history="1">
        <w:r w:rsidRPr="00394FAB">
          <w:rPr>
            <w:rStyle w:val="Hyperlink"/>
          </w:rPr>
          <w:t>https://www.bloomberg.com/opinion/articles/2021-09-19/huawei-s-decline-shows-why-china-will-struggle-to-dominate</w:t>
        </w:r>
      </w:hyperlink>
      <w:r>
        <w:t xml:space="preserve"> </w:t>
      </w:r>
    </w:p>
    <w:p w14:paraId="736E872C" w14:textId="77777777" w:rsidR="0028384B" w:rsidRPr="009113B8" w:rsidRDefault="0028384B" w:rsidP="0028384B">
      <w:pPr>
        <w:rPr>
          <w:sz w:val="16"/>
        </w:rPr>
      </w:pPr>
      <w:r w:rsidRPr="009113B8">
        <w:rPr>
          <w:sz w:val="16"/>
        </w:rPr>
        <w:t xml:space="preserve">These measures are buying time for a third aspect of </w:t>
      </w:r>
      <w:r w:rsidRPr="004513A6">
        <w:rPr>
          <w:rStyle w:val="Emphasis"/>
          <w:highlight w:val="cyan"/>
        </w:rPr>
        <w:t>U.S. strategy</w:t>
      </w:r>
      <w:r w:rsidRPr="00F219D8">
        <w:rPr>
          <w:rStyle w:val="StyleUnderline"/>
        </w:rPr>
        <w:t xml:space="preserve">: the multilateral </w:t>
      </w:r>
      <w:r w:rsidRPr="004513A6">
        <w:rPr>
          <w:rStyle w:val="StyleUnderline"/>
          <w:highlight w:val="cyan"/>
        </w:rPr>
        <w:t>development of</w:t>
      </w:r>
      <w:r w:rsidRPr="004513A6">
        <w:rPr>
          <w:sz w:val="16"/>
          <w:highlight w:val="cyan"/>
        </w:rPr>
        <w:t xml:space="preserve"> </w:t>
      </w:r>
      <w:r w:rsidRPr="004513A6">
        <w:rPr>
          <w:rStyle w:val="Emphasis"/>
          <w:highlight w:val="cyan"/>
        </w:rPr>
        <w:t>alternatives to Huawei</w:t>
      </w:r>
      <w:r w:rsidRPr="009113B8">
        <w:rPr>
          <w:sz w:val="16"/>
        </w:rPr>
        <w:t xml:space="preserve">. The International Development Finance Corporation is </w:t>
      </w:r>
      <w:r w:rsidRPr="004513A6">
        <w:rPr>
          <w:rStyle w:val="Emphasis"/>
          <w:highlight w:val="cyan"/>
        </w:rPr>
        <w:t>offering financing</w:t>
      </w:r>
      <w:r w:rsidRPr="004513A6">
        <w:rPr>
          <w:rStyle w:val="StyleUnderline"/>
          <w:highlight w:val="cyan"/>
        </w:rPr>
        <w:t xml:space="preserve"> to countries that choose </w:t>
      </w:r>
      <w:r w:rsidRPr="004513A6">
        <w:rPr>
          <w:rStyle w:val="Emphasis"/>
          <w:highlight w:val="cyan"/>
        </w:rPr>
        <w:t>non-Chinese options</w:t>
      </w:r>
      <w:r w:rsidRPr="00F219D8">
        <w:rPr>
          <w:rStyle w:val="StyleUnderline"/>
        </w:rPr>
        <w:t xml:space="preserve"> for their 5G networks</w:t>
      </w:r>
      <w:r w:rsidRPr="009113B8">
        <w:rPr>
          <w:sz w:val="16"/>
        </w:rPr>
        <w:t xml:space="preserve">. </w:t>
      </w:r>
      <w:r w:rsidRPr="00F219D8">
        <w:rPr>
          <w:rStyle w:val="StyleUnderline"/>
        </w:rPr>
        <w:t>If Huawei can be stymied, then firms in democratic countries will have a better shot at setting the technological standards that will shape the telecommunications industry in the future.</w:t>
      </w:r>
      <w:r w:rsidRPr="009113B8">
        <w:rPr>
          <w:sz w:val="16"/>
        </w:rPr>
        <w:t xml:space="preserve"> The Biden administration is also betting on something called Open Radio Access Networks, or </w:t>
      </w:r>
      <w:r w:rsidRPr="00F219D8">
        <w:rPr>
          <w:rStyle w:val="Emphasis"/>
        </w:rPr>
        <w:t>O-RAN</w:t>
      </w:r>
      <w:r w:rsidRPr="009113B8">
        <w:rPr>
          <w:sz w:val="16"/>
        </w:rPr>
        <w:t xml:space="preserve">, an effort </w:t>
      </w:r>
      <w:r w:rsidRPr="00F219D8">
        <w:rPr>
          <w:rStyle w:val="StyleUnderline"/>
        </w:rPr>
        <w:t>to develop common standards that promote greater compatibility between different types of telecommunications equipment</w:t>
      </w:r>
      <w:r w:rsidRPr="009113B8">
        <w:rPr>
          <w:sz w:val="16"/>
        </w:rPr>
        <w:t>. In effect, O-</w:t>
      </w:r>
      <w:r w:rsidRPr="00F219D8">
        <w:rPr>
          <w:rStyle w:val="StyleUnderline"/>
        </w:rPr>
        <w:t xml:space="preserve">RAN allows different companies to plug and play in a single network, </w:t>
      </w:r>
      <w:r w:rsidRPr="004513A6">
        <w:rPr>
          <w:rStyle w:val="Emphasis"/>
          <w:highlight w:val="cyan"/>
        </w:rPr>
        <w:t>making it harder for Huawei</w:t>
      </w:r>
      <w:r w:rsidRPr="00F219D8">
        <w:rPr>
          <w:rStyle w:val="StyleUnderline"/>
        </w:rPr>
        <w:t xml:space="preserve"> or any other firm </w:t>
      </w:r>
      <w:r w:rsidRPr="004513A6">
        <w:rPr>
          <w:rStyle w:val="StyleUnderline"/>
          <w:highlight w:val="cyan"/>
        </w:rPr>
        <w:t>to dominate</w:t>
      </w:r>
      <w:r w:rsidRPr="00F219D8">
        <w:rPr>
          <w:rStyle w:val="StyleUnderline"/>
        </w:rPr>
        <w:t xml:space="preserve"> global telecommunications infrastructure.</w:t>
      </w:r>
      <w:r w:rsidRPr="009113B8">
        <w:rPr>
          <w:sz w:val="16"/>
        </w:rPr>
        <w:t xml:space="preserve"> O-RAN has yet to be deployed commercially at any scale. Feasibility and affordability remain significant concerns; it may work better for big countries than for small ones. Yet the pace of deployments is predicted to accelerate rapidly over the next three to five years, so Biden has put it high on the agenda for U.S. diplomacy with key countries (South Korea, Japan, India) as well as institutions such as the European Union and the Quadrilateral Security Dialogue. America’s strategy, then, is about running faster as well as slowing its rival. </w:t>
      </w:r>
      <w:r w:rsidRPr="00F219D8">
        <w:rPr>
          <w:rStyle w:val="StyleUnderline"/>
        </w:rPr>
        <w:t>Washington aims to break Huawei’s momentum until the U.S. and its friends can develop alternatives that will limit the Chinese firm’s global appeal.</w:t>
      </w:r>
      <w:r w:rsidRPr="009113B8">
        <w:rPr>
          <w:sz w:val="16"/>
        </w:rPr>
        <w:t xml:space="preserve">  The effects of U.S. policy are starting to accumulate. As of 2021</w:t>
      </w:r>
      <w:r w:rsidRPr="00F219D8">
        <w:rPr>
          <w:rStyle w:val="StyleUnderline"/>
        </w:rPr>
        <w:t xml:space="preserve">, </w:t>
      </w:r>
      <w:r w:rsidRPr="004513A6">
        <w:rPr>
          <w:rStyle w:val="Emphasis"/>
          <w:highlight w:val="cyan"/>
        </w:rPr>
        <w:t>eight of the world’s</w:t>
      </w:r>
      <w:r w:rsidRPr="00F219D8">
        <w:rPr>
          <w:rStyle w:val="StyleUnderline"/>
        </w:rPr>
        <w:t xml:space="preserve"> 10 </w:t>
      </w:r>
      <w:r w:rsidRPr="004513A6">
        <w:rPr>
          <w:rStyle w:val="Emphasis"/>
          <w:highlight w:val="cyan"/>
        </w:rPr>
        <w:t>largest economies</w:t>
      </w:r>
      <w:r w:rsidRPr="00F219D8">
        <w:rPr>
          <w:rStyle w:val="StyleUnderline"/>
        </w:rPr>
        <w:t xml:space="preserve">, countries representing over 60% of the world’s cellular equipment market, and nearly all members of the European Union, had either </w:t>
      </w:r>
      <w:r w:rsidRPr="004513A6">
        <w:rPr>
          <w:rStyle w:val="Emphasis"/>
          <w:highlight w:val="cyan"/>
        </w:rPr>
        <w:t>banned</w:t>
      </w:r>
      <w:r w:rsidRPr="00F219D8">
        <w:rPr>
          <w:rStyle w:val="Emphasis"/>
        </w:rPr>
        <w:t xml:space="preserve"> or restricted </w:t>
      </w:r>
      <w:r w:rsidRPr="004513A6">
        <w:rPr>
          <w:rStyle w:val="Emphasis"/>
          <w:highlight w:val="cyan"/>
        </w:rPr>
        <w:t>Huawei</w:t>
      </w:r>
      <w:r w:rsidRPr="00F219D8">
        <w:rPr>
          <w:rStyle w:val="StyleUnderline"/>
        </w:rPr>
        <w:t xml:space="preserve"> from their 5G networks. Many </w:t>
      </w:r>
      <w:r w:rsidRPr="00F219D8">
        <w:rPr>
          <w:rStyle w:val="Emphasis"/>
        </w:rPr>
        <w:t>countries</w:t>
      </w:r>
      <w:r w:rsidRPr="00F219D8">
        <w:rPr>
          <w:rStyle w:val="StyleUnderline"/>
        </w:rPr>
        <w:t xml:space="preserve"> that </w:t>
      </w:r>
      <w:r w:rsidRPr="00F219D8">
        <w:rPr>
          <w:rStyle w:val="Emphasis"/>
        </w:rPr>
        <w:t xml:space="preserve">have not imposed </w:t>
      </w:r>
      <w:r w:rsidRPr="00F219D8">
        <w:rPr>
          <w:rStyle w:val="StyleUnderline"/>
        </w:rPr>
        <w:t xml:space="preserve">formal </w:t>
      </w:r>
      <w:r w:rsidRPr="00F219D8">
        <w:rPr>
          <w:rStyle w:val="Emphasis"/>
        </w:rPr>
        <w:t>restrictions</w:t>
      </w:r>
      <w:r w:rsidRPr="00F219D8">
        <w:rPr>
          <w:rStyle w:val="StyleUnderline"/>
        </w:rPr>
        <w:t xml:space="preserve">, such as Germany and Canada, have subtly </w:t>
      </w:r>
      <w:r w:rsidRPr="00F219D8">
        <w:rPr>
          <w:rStyle w:val="Emphasis"/>
        </w:rPr>
        <w:t>made it</w:t>
      </w:r>
      <w:r w:rsidRPr="00F219D8">
        <w:rPr>
          <w:rStyle w:val="StyleUnderline"/>
        </w:rPr>
        <w:t xml:space="preserve"> very </w:t>
      </w:r>
      <w:r w:rsidRPr="00F219D8">
        <w:rPr>
          <w:rStyle w:val="Emphasis"/>
        </w:rPr>
        <w:t>difficult for Huawei</w:t>
      </w:r>
      <w:r w:rsidRPr="009113B8">
        <w:rPr>
          <w:sz w:val="16"/>
        </w:rPr>
        <w:t>. The company’s sales of network gear fell 14.2% between mid-2020 and mid-2021</w:t>
      </w:r>
      <w:r w:rsidRPr="00F219D8">
        <w:rPr>
          <w:rStyle w:val="StyleUnderline"/>
        </w:rPr>
        <w:t>. Its overall revenue fell roughly 29% and earnings have slumped in regions from the Middle East to the Americas.</w:t>
      </w:r>
      <w:r w:rsidRPr="009113B8">
        <w:rPr>
          <w:sz w:val="16"/>
        </w:rPr>
        <w:t xml:space="preserve"> Huawei’s founder, Ren Zhengfei, has declared that there is “no chaos within the company,” but the numbers tell a different story</w:t>
      </w:r>
      <w:r w:rsidRPr="004513A6">
        <w:rPr>
          <w:sz w:val="16"/>
          <w:highlight w:val="cyan"/>
        </w:rPr>
        <w:t xml:space="preserve">. </w:t>
      </w:r>
      <w:r w:rsidRPr="004513A6">
        <w:rPr>
          <w:rStyle w:val="Emphasis"/>
          <w:highlight w:val="cyan"/>
        </w:rPr>
        <w:t>Huawei</w:t>
      </w:r>
      <w:r w:rsidRPr="004513A6">
        <w:rPr>
          <w:rStyle w:val="StyleUnderline"/>
          <w:highlight w:val="cyan"/>
        </w:rPr>
        <w:t>’</w:t>
      </w:r>
      <w:r w:rsidRPr="00F219D8">
        <w:rPr>
          <w:rStyle w:val="StyleUnderline"/>
        </w:rPr>
        <w:t xml:space="preserve">s predicament </w:t>
      </w:r>
      <w:r w:rsidRPr="004513A6">
        <w:rPr>
          <w:rStyle w:val="StyleUnderline"/>
          <w:highlight w:val="cyan"/>
        </w:rPr>
        <w:t xml:space="preserve">could </w:t>
      </w:r>
      <w:r w:rsidRPr="004513A6">
        <w:rPr>
          <w:rStyle w:val="Emphasis"/>
          <w:highlight w:val="cyan"/>
        </w:rPr>
        <w:t>get much worse</w:t>
      </w:r>
      <w:r w:rsidRPr="00F219D8">
        <w:rPr>
          <w:rStyle w:val="StyleUnderline"/>
        </w:rPr>
        <w:t>.</w:t>
      </w:r>
      <w:r w:rsidRPr="009113B8">
        <w:rPr>
          <w:sz w:val="16"/>
        </w:rPr>
        <w:t xml:space="preserve"> Probably next year, </w:t>
      </w:r>
      <w:r w:rsidRPr="004513A6">
        <w:rPr>
          <w:rStyle w:val="StyleUnderline"/>
          <w:highlight w:val="cyan"/>
        </w:rPr>
        <w:t xml:space="preserve">the company will </w:t>
      </w:r>
      <w:r w:rsidRPr="004513A6">
        <w:rPr>
          <w:rStyle w:val="Emphasis"/>
          <w:highlight w:val="cyan"/>
        </w:rPr>
        <w:t>run out</w:t>
      </w:r>
      <w:r w:rsidRPr="004513A6">
        <w:rPr>
          <w:rStyle w:val="StyleUnderline"/>
          <w:highlight w:val="cyan"/>
        </w:rPr>
        <w:t xml:space="preserve"> of</w:t>
      </w:r>
      <w:r w:rsidRPr="009113B8">
        <w:rPr>
          <w:rStyle w:val="StyleUnderline"/>
        </w:rPr>
        <w:t xml:space="preserve"> the advanced </w:t>
      </w:r>
      <w:r w:rsidRPr="004513A6">
        <w:rPr>
          <w:rStyle w:val="Emphasis"/>
          <w:highlight w:val="cyan"/>
        </w:rPr>
        <w:t>semiconductors</w:t>
      </w:r>
      <w:r w:rsidRPr="009113B8">
        <w:rPr>
          <w:rStyle w:val="StyleUnderline"/>
        </w:rPr>
        <w:t xml:space="preserve"> it stockpiled as U.S. hostility grew</w:t>
      </w:r>
      <w:r w:rsidRPr="009113B8">
        <w:rPr>
          <w:sz w:val="16"/>
        </w:rPr>
        <w:t xml:space="preserve">. That will force it to fulfill existing contracts with older, less efficient components — or not fulfill them at all. Huawei may be too important for the Communist Party to let it fail. But its global expansion will become increasingly problematic. Meanwhile, </w:t>
      </w:r>
      <w:r w:rsidRPr="009113B8">
        <w:rPr>
          <w:rStyle w:val="StyleUnderline"/>
        </w:rPr>
        <w:t xml:space="preserve">there has been </w:t>
      </w:r>
      <w:r w:rsidRPr="009113B8">
        <w:rPr>
          <w:rStyle w:val="Emphasis"/>
        </w:rPr>
        <w:t>less collateral damage</w:t>
      </w:r>
      <w:r w:rsidRPr="009113B8">
        <w:rPr>
          <w:rStyle w:val="StyleUnderline"/>
        </w:rPr>
        <w:t xml:space="preserve"> </w:t>
      </w:r>
      <w:r w:rsidRPr="009113B8">
        <w:rPr>
          <w:rStyle w:val="Emphasis"/>
        </w:rPr>
        <w:t>from</w:t>
      </w:r>
      <w:r w:rsidRPr="009113B8">
        <w:rPr>
          <w:rStyle w:val="StyleUnderline"/>
        </w:rPr>
        <w:t xml:space="preserve"> the </w:t>
      </w:r>
      <w:r w:rsidRPr="009113B8">
        <w:rPr>
          <w:rStyle w:val="Emphasis"/>
        </w:rPr>
        <w:t>anti-Huawei campaign than</w:t>
      </w:r>
      <w:r w:rsidRPr="009113B8">
        <w:rPr>
          <w:rStyle w:val="StyleUnderline"/>
        </w:rPr>
        <w:t xml:space="preserve"> some observers initially </w:t>
      </w:r>
      <w:r w:rsidRPr="009113B8">
        <w:rPr>
          <w:rStyle w:val="Emphasis"/>
        </w:rPr>
        <w:t xml:space="preserve">feared. </w:t>
      </w:r>
      <w:r w:rsidRPr="009113B8">
        <w:rPr>
          <w:sz w:val="16"/>
        </w:rPr>
        <w:t>U.S. and foreign chipmakers worried that the sanctions would crush their sales, given that Huawei was the world’s third-largest chip purchaser.</w:t>
      </w:r>
    </w:p>
    <w:p w14:paraId="7244A0DC" w14:textId="77777777" w:rsidR="0028384B" w:rsidRPr="009113B8" w:rsidRDefault="0028384B" w:rsidP="0028384B">
      <w:pPr>
        <w:rPr>
          <w:sz w:val="16"/>
        </w:rPr>
      </w:pPr>
      <w:r w:rsidRPr="009113B8">
        <w:rPr>
          <w:sz w:val="16"/>
        </w:rPr>
        <w:t>Allied governments chafed at Washington’s push to make its sanctions extraterritorial. But the chipmakers have not been massacred, in part because Huawei’s now-thriving competitors are buying more, and in part because the U.S. has allowed Huawei to purchase older chips not suitable for its 5G business. And American policies have often benefited major foreign firms, such as Samsung Electronics Co., Ericsson AB and Nokia Oyj, by hobbling their principal rival.</w:t>
      </w:r>
    </w:p>
    <w:p w14:paraId="4DDC1E1E" w14:textId="77777777" w:rsidR="0028384B" w:rsidRPr="009113B8" w:rsidRDefault="0028384B" w:rsidP="0028384B">
      <w:pPr>
        <w:rPr>
          <w:sz w:val="16"/>
        </w:rPr>
      </w:pPr>
      <w:r w:rsidRPr="009113B8">
        <w:rPr>
          <w:sz w:val="16"/>
        </w:rPr>
        <w:t>O-RAN remains the least developed part of U.S. strategy. But even here, there are encouraging signs. This year, several major European telecom firms agreed to build O-RAN networks spanning the continent. Major mobile carriers in India have also decided to invest in the technology for their domestic networks and develop products for export.</w:t>
      </w:r>
    </w:p>
    <w:p w14:paraId="107C4B07" w14:textId="77777777" w:rsidR="0028384B" w:rsidRPr="009113B8" w:rsidRDefault="0028384B" w:rsidP="0028384B">
      <w:pPr>
        <w:rPr>
          <w:sz w:val="16"/>
        </w:rPr>
      </w:pPr>
      <w:r w:rsidRPr="009113B8">
        <w:rPr>
          <w:sz w:val="16"/>
        </w:rPr>
        <w:t>As they do so, O-RAN will start to profit from scale effects of the sort Huawei enjoyed. And because the Indian telecom market has a low average revenue per user, an approach that is economically viable there could be viable almost anywhere. If that happened, Huawei’s price advantage in developing markets — so far, its trump card — may become a thing of the past.</w:t>
      </w:r>
    </w:p>
    <w:p w14:paraId="0B571520" w14:textId="77777777" w:rsidR="0028384B" w:rsidRPr="009113B8" w:rsidRDefault="0028384B" w:rsidP="0028384B">
      <w:pPr>
        <w:rPr>
          <w:sz w:val="16"/>
        </w:rPr>
      </w:pPr>
      <w:r w:rsidRPr="00F219D8">
        <w:rPr>
          <w:rStyle w:val="StyleUnderline"/>
        </w:rPr>
        <w:t xml:space="preserve">Two years ago, </w:t>
      </w:r>
      <w:r w:rsidRPr="004513A6">
        <w:rPr>
          <w:rStyle w:val="Emphasis"/>
          <w:highlight w:val="cyan"/>
        </w:rPr>
        <w:t>Huawei</w:t>
      </w:r>
      <w:r w:rsidRPr="00F219D8">
        <w:rPr>
          <w:rStyle w:val="StyleUnderline"/>
        </w:rPr>
        <w:t xml:space="preserve"> was a symbol of China’s global tech ambitions.</w:t>
      </w:r>
      <w:r w:rsidRPr="009113B8">
        <w:rPr>
          <w:sz w:val="16"/>
        </w:rPr>
        <w:t xml:space="preserve"> Today, </w:t>
      </w:r>
      <w:r w:rsidRPr="00F219D8">
        <w:rPr>
          <w:rStyle w:val="StyleUnderline"/>
        </w:rPr>
        <w:t xml:space="preserve">it </w:t>
      </w:r>
      <w:r w:rsidRPr="004513A6">
        <w:rPr>
          <w:rStyle w:val="StyleUnderline"/>
          <w:highlight w:val="cyan"/>
        </w:rPr>
        <w:t xml:space="preserve">is </w:t>
      </w:r>
      <w:r w:rsidRPr="004513A6">
        <w:rPr>
          <w:rStyle w:val="Emphasis"/>
          <w:highlight w:val="cyan"/>
        </w:rPr>
        <w:t>an example of</w:t>
      </w:r>
      <w:r w:rsidRPr="00F219D8">
        <w:rPr>
          <w:rStyle w:val="StyleUnderline"/>
        </w:rPr>
        <w:t xml:space="preserve"> persistent </w:t>
      </w:r>
      <w:r w:rsidRPr="004513A6">
        <w:rPr>
          <w:rStyle w:val="Emphasis"/>
          <w:highlight w:val="cyan"/>
        </w:rPr>
        <w:t>Chinese vulnerability</w:t>
      </w:r>
      <w:r w:rsidRPr="009113B8">
        <w:rPr>
          <w:sz w:val="16"/>
        </w:rPr>
        <w:t>, as well as a marker of how America has begun to fuse the unilateral coercion and multilateral construction necessary to wage a technological cold war. Yet Huawei’s story also underscores a final lesson, on the need for speed in U.S. strategy.</w:t>
      </w:r>
    </w:p>
    <w:p w14:paraId="26D22E57" w14:textId="77777777" w:rsidR="0028384B" w:rsidRPr="009113B8" w:rsidRDefault="0028384B" w:rsidP="0028384B">
      <w:pPr>
        <w:rPr>
          <w:sz w:val="16"/>
        </w:rPr>
      </w:pPr>
      <w:r w:rsidRPr="009113B8">
        <w:rPr>
          <w:sz w:val="16"/>
        </w:rPr>
        <w:t>The 5G network is a classic example of a technology with first-mover advantages. Companies that build and install the hardware on which 5G networks sit will enjoy lasting influence over the countries those networks serve. The U.S. nearly waited too long to meet the threat — and even as Huawei struggles, the battle isn’t through.</w:t>
      </w:r>
    </w:p>
    <w:p w14:paraId="68487E8B" w14:textId="77777777" w:rsidR="0028384B" w:rsidRPr="009113B8" w:rsidRDefault="0028384B" w:rsidP="0028384B">
      <w:pPr>
        <w:rPr>
          <w:sz w:val="16"/>
        </w:rPr>
      </w:pPr>
      <w:r w:rsidRPr="009113B8">
        <w:rPr>
          <w:sz w:val="16"/>
        </w:rPr>
        <w:t>Washington is just beginning to promote alternatives to Huawei, and to make the generational investments needed to keep America and its allies far ahead in designing and producing top-shelf semiconductors. Beijing isn’t conceding defeat: It is quadrupling down on indigenous innovation in hopes of becoming the world’s leader in advanced semiconductors by 2030.</w:t>
      </w:r>
    </w:p>
    <w:p w14:paraId="402B8A84" w14:textId="77777777" w:rsidR="0028384B" w:rsidRPr="009113B8" w:rsidRDefault="0028384B" w:rsidP="0028384B">
      <w:pPr>
        <w:rPr>
          <w:sz w:val="16"/>
        </w:rPr>
      </w:pPr>
      <w:r w:rsidRPr="009113B8">
        <w:rPr>
          <w:sz w:val="16"/>
        </w:rPr>
        <w:t>Other battles await. China is bidding for control of the world’s data, through investments in cloud computing, data centers and fiberoptic cables. AI, biotech and quantum computing loom large. The U.S. has begun, albeit belatedly, to address the challenge of Chinese-dominated 5G networks. The lesson for the broader tech competition is not to wait until it is too late.</w:t>
      </w:r>
    </w:p>
    <w:p w14:paraId="616DB2A2" w14:textId="77777777" w:rsidR="0028384B" w:rsidRPr="00F219D8" w:rsidRDefault="0028384B" w:rsidP="0028384B">
      <w:pPr>
        <w:rPr>
          <w:rStyle w:val="StyleUnderline"/>
        </w:rPr>
      </w:pPr>
    </w:p>
    <w:p w14:paraId="542D1268" w14:textId="77777777" w:rsidR="0028384B" w:rsidRDefault="0028384B" w:rsidP="0028384B">
      <w:pPr>
        <w:pStyle w:val="Heading3"/>
      </w:pPr>
      <w:r>
        <w:t>AT: China 5G Bad---1NC</w:t>
      </w:r>
    </w:p>
    <w:p w14:paraId="6027F68C" w14:textId="77777777" w:rsidR="0028384B" w:rsidRDefault="0028384B" w:rsidP="0028384B">
      <w:pPr>
        <w:pStyle w:val="Heading4"/>
      </w:pPr>
      <w:r>
        <w:t xml:space="preserve">Increasing competition and constraining China </w:t>
      </w:r>
      <w:r w:rsidRPr="00DF2E31">
        <w:rPr>
          <w:u w:val="single"/>
        </w:rPr>
        <w:t>pushes them</w:t>
      </w:r>
      <w:r>
        <w:t xml:space="preserve"> towards using 5G </w:t>
      </w:r>
      <w:r w:rsidRPr="00DF2E31">
        <w:rPr>
          <w:u w:val="single"/>
        </w:rPr>
        <w:t>militarily</w:t>
      </w:r>
      <w:r w:rsidRPr="00D95254">
        <w:t>.</w:t>
      </w:r>
    </w:p>
    <w:p w14:paraId="782A3FBC" w14:textId="77777777" w:rsidR="0028384B" w:rsidRDefault="0028384B" w:rsidP="0028384B">
      <w:r w:rsidRPr="006A7C1B">
        <w:t xml:space="preserve">Michael V. Ceci and Lawrence </w:t>
      </w:r>
      <w:r w:rsidRPr="006A7C1B">
        <w:rPr>
          <w:rStyle w:val="Style13ptBold"/>
        </w:rPr>
        <w:t>Rubin 22</w:t>
      </w:r>
      <w:r>
        <w:t xml:space="preserve"> [</w:t>
      </w:r>
      <w:r w:rsidRPr="006A7C1B">
        <w:t>Michael V. Ceci is a Ph.D. student in the Sam Nunn School of International Affairs, Georgia Institute of Technology, and is a Major in the United States Air Force</w:t>
      </w:r>
      <w:r>
        <w:t xml:space="preserve"> and </w:t>
      </w:r>
      <w:r w:rsidRPr="006A7C1B">
        <w:t>Dr. Lawrence Rubin is an associate professor in the Sam Nunn School of International Affairs at the Georgia Institute of Technology and an associate fellow at the International Institute for Strategic Studies</w:t>
      </w:r>
      <w:r>
        <w:t>, February 2022, China’s 5G networks: A tool for advancing digital authoritarianism abroad?, Orbis, Volume 66, Issue 2, Pages 270-288] //mh</w:t>
      </w:r>
    </w:p>
    <w:p w14:paraId="07DBF833" w14:textId="77777777" w:rsidR="0028384B" w:rsidRPr="00336D90" w:rsidRDefault="0028384B" w:rsidP="0028384B">
      <w:pPr>
        <w:rPr>
          <w:u w:val="single"/>
        </w:rPr>
      </w:pPr>
      <w:r w:rsidRPr="008D319B">
        <w:rPr>
          <w:sz w:val="16"/>
        </w:rPr>
        <w:t xml:space="preserve">The United States’ relationship with the People’s Republic of China (PRC) is largely defined by competition. The meeting of U.S. and Chinese foreign officials in Anchorage just three months after the Biden administration took office showed that both nations remain “fundamentally at odds” in key areas (e.g., economic practices, territorial disputes, and human rights).1 </w:t>
      </w:r>
      <w:r w:rsidRPr="003F0D0D">
        <w:rPr>
          <w:highlight w:val="cyan"/>
          <w:u w:val="single"/>
        </w:rPr>
        <w:t>Geopolitical competition</w:t>
      </w:r>
      <w:r w:rsidRPr="00336D90">
        <w:rPr>
          <w:u w:val="single"/>
        </w:rPr>
        <w:t xml:space="preserve"> between these two global powers </w:t>
      </w:r>
      <w:r w:rsidRPr="003F0D0D">
        <w:rPr>
          <w:rStyle w:val="Emphasis"/>
          <w:highlight w:val="cyan"/>
        </w:rPr>
        <w:t>risks direct and indirect armed conflict</w:t>
      </w:r>
      <w:r w:rsidRPr="00336D90">
        <w:rPr>
          <w:u w:val="single"/>
        </w:rPr>
        <w:t xml:space="preserve"> and injects volatility into financial markets that could weaken the global economy.</w:t>
      </w:r>
    </w:p>
    <w:p w14:paraId="1CCD7B65" w14:textId="77777777" w:rsidR="0028384B" w:rsidRPr="008D319B" w:rsidRDefault="0028384B" w:rsidP="0028384B">
      <w:pPr>
        <w:rPr>
          <w:sz w:val="16"/>
        </w:rPr>
      </w:pPr>
      <w:r w:rsidRPr="008D319B">
        <w:rPr>
          <w:sz w:val="16"/>
        </w:rPr>
        <w:t>Secretary of State Antony Blinken’s December 2021 trip to Jakarta, Indonesia, reflected the U.S.’s competitive spirit. By appealing to a broad set of shared interests (e.g., democratic values and commerce through open seas) with Indo-Pacific nations, the United States sought to highlight itself as a more reliable and transparent strategic partner than China.3 Blinken’s mention of the United States and Republic of Korea’s (ROK) investments in research and development on secure 5G and 6G networks served as a reminder that the U.S. and its partners are working to provide viable alternatives to Chinese investments in the region.</w:t>
      </w:r>
    </w:p>
    <w:p w14:paraId="12039461" w14:textId="77777777" w:rsidR="0028384B" w:rsidRPr="008D319B" w:rsidRDefault="0028384B" w:rsidP="0028384B">
      <w:pPr>
        <w:rPr>
          <w:sz w:val="16"/>
        </w:rPr>
      </w:pPr>
      <w:r w:rsidRPr="00336D90">
        <w:rPr>
          <w:u w:val="single"/>
        </w:rPr>
        <w:t xml:space="preserve">A myriad of official U.S. documents shows that </w:t>
      </w:r>
      <w:r w:rsidRPr="003F0D0D">
        <w:rPr>
          <w:rStyle w:val="Emphasis"/>
          <w:highlight w:val="cyan"/>
        </w:rPr>
        <w:t>China is the U.S.’s main geopolitical rival</w:t>
      </w:r>
      <w:r w:rsidRPr="00336D90">
        <w:rPr>
          <w:u w:val="single"/>
        </w:rPr>
        <w:t xml:space="preserve">. </w:t>
      </w:r>
      <w:r w:rsidRPr="008D319B">
        <w:rPr>
          <w:sz w:val="16"/>
        </w:rPr>
        <w:t xml:space="preserve">Militarily, China’s rise challenges America and its allies’ interests in the Asia-Pacific region and Europe. 5 Both the United States’ and China’s technological sectors remain formidable tools for advancing and defending against each other’s military, political, economic, and social objectives.6 In particular, the United States is concerned that China seeks to gain long-term allies and influence across these domains by promoting its advanced communications and information technologies through investing in several nations’ digital infrastructures. </w:t>
      </w:r>
    </w:p>
    <w:p w14:paraId="2E601A0B" w14:textId="77777777" w:rsidR="0028384B" w:rsidRPr="008D319B" w:rsidRDefault="0028384B" w:rsidP="0028384B">
      <w:pPr>
        <w:rPr>
          <w:sz w:val="16"/>
        </w:rPr>
      </w:pPr>
      <w:r w:rsidRPr="003F0D0D">
        <w:rPr>
          <w:highlight w:val="cyan"/>
          <w:u w:val="single"/>
        </w:rPr>
        <w:t>China’s efforts to promote its 5G networks</w:t>
      </w:r>
      <w:r w:rsidRPr="00336D90">
        <w:rPr>
          <w:u w:val="single"/>
        </w:rPr>
        <w:t xml:space="preserve"> have </w:t>
      </w:r>
      <w:r w:rsidRPr="003F0D0D">
        <w:rPr>
          <w:highlight w:val="cyan"/>
          <w:u w:val="single"/>
        </w:rPr>
        <w:t>sparked policy debates</w:t>
      </w:r>
      <w:r w:rsidRPr="00336D90">
        <w:rPr>
          <w:u w:val="single"/>
        </w:rPr>
        <w:t xml:space="preserve"> in Washington and among its allies. Many in the West are concerned that China’s foothold in a nation’s digital economy and communications could affect a country’s political future, as well as security cooperation with the U.S. and its allies.</w:t>
      </w:r>
      <w:r w:rsidRPr="008D319B">
        <w:rPr>
          <w:sz w:val="16"/>
        </w:rPr>
        <w:t xml:space="preserve"> In fact, a large part of China’s growing influence across much of the developing world—fueled by its narrative as a non-colonial power and strategic goals encompassed in “Made in China 2025”—is through its advancements in (and successful marketing of) telecommunications technology. For example, China dominates Africa’s telecommunications infrastructure by supplying approximately 70 percent of the continent’s 4G networks. 7 Alongside China’s state-backed financing, its success in this sector across Africa and much of the Global South is partly due to the United States’ increased pressure. This pressure includes banning Chinese-made equipment, restricting access to U.S.- based technology, and persuading allies to ban Chinese-made equipment to curb Chinese companies’ global reach. All of these measures are due to security concerns largely emanating from within China (i.e., the Chinese Communist Party’s [CCP’s] historical support of cyber espionage).8 </w:t>
      </w:r>
    </w:p>
    <w:p w14:paraId="37D3D271" w14:textId="77777777" w:rsidR="0028384B" w:rsidRPr="008D319B" w:rsidRDefault="0028384B" w:rsidP="0028384B">
      <w:pPr>
        <w:rPr>
          <w:sz w:val="16"/>
        </w:rPr>
      </w:pPr>
      <w:r w:rsidRPr="008D319B">
        <w:rPr>
          <w:sz w:val="16"/>
        </w:rPr>
        <w:t xml:space="preserve">On the other hand, some scholars argue that </w:t>
      </w:r>
      <w:r w:rsidRPr="003F0D0D">
        <w:rPr>
          <w:rStyle w:val="Emphasis"/>
          <w:highlight w:val="cyan"/>
        </w:rPr>
        <w:t>economic interests drive China’s motivation</w:t>
      </w:r>
      <w:r w:rsidRPr="00336D90">
        <w:rPr>
          <w:u w:val="single"/>
        </w:rPr>
        <w:t xml:space="preserve"> for selling repressive technologies (let alone 5G network infrastructure). “China’s motivation . . . is </w:t>
      </w:r>
      <w:r w:rsidRPr="00864226">
        <w:rPr>
          <w:u w:val="single"/>
          <w:bdr w:val="single" w:sz="4" w:space="0" w:color="auto"/>
        </w:rPr>
        <w:t>based more on economic interests</w:t>
      </w:r>
      <w:r w:rsidRPr="00336D90">
        <w:rPr>
          <w:u w:val="single"/>
        </w:rPr>
        <w:t xml:space="preserve"> than a grand strategy to impose authoritarian values and alternate governance systems in host states.”</w:t>
      </w:r>
      <w:r w:rsidRPr="008D319B">
        <w:rPr>
          <w:sz w:val="16"/>
        </w:rPr>
        <w:t xml:space="preserve"> 9 </w:t>
      </w:r>
      <w:r w:rsidRPr="00336D90">
        <w:rPr>
          <w:u w:val="single"/>
        </w:rPr>
        <w:t xml:space="preserve">China’s geopolitical interests and authoritarian “instincts” are not the only viable explanations of its motivation to build 5G networks abroad. </w:t>
      </w:r>
      <w:r w:rsidRPr="008D319B">
        <w:rPr>
          <w:sz w:val="16"/>
        </w:rPr>
        <w:t xml:space="preserve">The consumer in the local environment has a say and may have different motivations. </w:t>
      </w:r>
    </w:p>
    <w:p w14:paraId="543D069A" w14:textId="77777777" w:rsidR="0028384B" w:rsidRPr="00D95254" w:rsidRDefault="0028384B" w:rsidP="0028384B">
      <w:pPr>
        <w:rPr>
          <w:sz w:val="16"/>
        </w:rPr>
      </w:pPr>
      <w:r w:rsidRPr="00336D90">
        <w:rPr>
          <w:u w:val="single"/>
        </w:rPr>
        <w:t xml:space="preserve">This article argues that </w:t>
      </w:r>
      <w:r w:rsidRPr="003F0D0D">
        <w:rPr>
          <w:highlight w:val="cyan"/>
          <w:u w:val="single"/>
        </w:rPr>
        <w:t xml:space="preserve">the </w:t>
      </w:r>
      <w:r w:rsidRPr="003F0D0D">
        <w:rPr>
          <w:rStyle w:val="Emphasis"/>
          <w:highlight w:val="cyan"/>
        </w:rPr>
        <w:t>bark of China’s digital authoritarianism may be worse than its byte</w:t>
      </w:r>
      <w:r w:rsidRPr="00864226">
        <w:rPr>
          <w:u w:val="single"/>
          <w:bdr w:val="single" w:sz="4" w:space="0" w:color="auto"/>
        </w:rPr>
        <w:t>.</w:t>
      </w:r>
      <w:r w:rsidRPr="00336D90">
        <w:rPr>
          <w:u w:val="single"/>
        </w:rPr>
        <w:t xml:space="preserve"> China’s promotion of its advanced communication technologies is subject to local political, social, and economic forces</w:t>
      </w:r>
      <w:r w:rsidRPr="008D319B">
        <w:rPr>
          <w:sz w:val="16"/>
        </w:rPr>
        <w:t xml:space="preserve">. More specifically, this article finds that the combination of geopolitical dynamics and local economic considerations challenge China’s capacity to dominate digital infrastructures. </w:t>
      </w:r>
      <w:r w:rsidRPr="00336D90">
        <w:rPr>
          <w:u w:val="single"/>
        </w:rPr>
        <w:t xml:space="preserve">We contend that Chinese 5G networks abroad do not advance digital authoritarianism or negatively affect countries’ internet governance norms any more than non-Chinese network providers. </w:t>
      </w:r>
      <w:r w:rsidRPr="0092770E">
        <w:rPr>
          <w:rStyle w:val="Emphasis"/>
        </w:rPr>
        <w:t xml:space="preserve">Other </w:t>
      </w:r>
      <w:r w:rsidRPr="003F0D0D">
        <w:rPr>
          <w:rStyle w:val="Emphasis"/>
          <w:highlight w:val="cyan"/>
        </w:rPr>
        <w:t>local factors include leadership incentives, technological capacity, and political norms</w:t>
      </w:r>
      <w:r w:rsidRPr="00336D90">
        <w:rPr>
          <w:u w:val="single"/>
        </w:rPr>
        <w:t xml:space="preserve"> and practices that </w:t>
      </w:r>
      <w:r w:rsidRPr="003F0D0D">
        <w:rPr>
          <w:rStyle w:val="Emphasis"/>
          <w:highlight w:val="cyan"/>
        </w:rPr>
        <w:t>largely determine</w:t>
      </w:r>
      <w:r w:rsidRPr="003F0D0D">
        <w:rPr>
          <w:highlight w:val="cyan"/>
          <w:u w:val="single"/>
        </w:rPr>
        <w:t xml:space="preserve"> how Chinese technologies are applied</w:t>
      </w:r>
      <w:r w:rsidRPr="00336D90">
        <w:rPr>
          <w:u w:val="single"/>
        </w:rPr>
        <w:t>.</w:t>
      </w:r>
      <w:r w:rsidRPr="008D319B">
        <w:rPr>
          <w:sz w:val="16"/>
        </w:rPr>
        <w:t xml:space="preserve"> While there are legitimate concerns regarding espionage and network security, these concerns should be analytically separate from issues of digital authoritarianism due to distinct differences in the required level of participation—or complicit behavior—from host governments. This paper focuses on how Chinese 5G networks impact the relationship between host governments and their citizens, not how China in pursuit of its geostrategic objectives may be influencing foreign populations directly.</w:t>
      </w:r>
    </w:p>
    <w:p w14:paraId="6CDCEA74" w14:textId="77777777" w:rsidR="0028384B" w:rsidRDefault="0028384B" w:rsidP="0028384B">
      <w:pPr>
        <w:pStyle w:val="Heading3"/>
      </w:pPr>
      <w:r>
        <w:t>AT: China 5G Bad---2NC</w:t>
      </w:r>
    </w:p>
    <w:p w14:paraId="721B6158" w14:textId="77777777" w:rsidR="0028384B" w:rsidRDefault="0028384B" w:rsidP="0028384B">
      <w:pPr>
        <w:pStyle w:val="Heading4"/>
      </w:pPr>
      <w:r>
        <w:t xml:space="preserve">China </w:t>
      </w:r>
      <w:r w:rsidRPr="00DF2E31">
        <w:rPr>
          <w:u w:val="single"/>
        </w:rPr>
        <w:t xml:space="preserve">doesn’t </w:t>
      </w:r>
      <w:r>
        <w:t xml:space="preserve">want to supplant the U.S. as a </w:t>
      </w:r>
      <w:r w:rsidRPr="00DF2E31">
        <w:rPr>
          <w:u w:val="single"/>
        </w:rPr>
        <w:t>global power</w:t>
      </w:r>
    </w:p>
    <w:p w14:paraId="1F725AE4" w14:textId="77777777" w:rsidR="0028384B" w:rsidRDefault="0028384B" w:rsidP="0028384B">
      <w:r>
        <w:t xml:space="preserve">Paul </w:t>
      </w:r>
      <w:r w:rsidRPr="009667F3">
        <w:rPr>
          <w:rStyle w:val="Style13ptBold"/>
        </w:rPr>
        <w:t>Heer 20</w:t>
      </w:r>
      <w:r>
        <w:t xml:space="preserve"> [</w:t>
      </w:r>
      <w:r w:rsidRPr="009667F3">
        <w:t>Dr. Heer served for 30 years as an analyst in the U.S. government, having worked as an analytic manager and member of the Central Intelligence Agency’s Senior Analytic Service prior to becoming NIO for East Asia</w:t>
      </w:r>
      <w:r>
        <w:t>, 10/10/20, “</w:t>
      </w:r>
      <w:r w:rsidRPr="001C372C">
        <w:t>Understanding US-China strategic competition</w:t>
      </w:r>
      <w:r>
        <w:t xml:space="preserve">,” </w:t>
      </w:r>
      <w:hyperlink r:id="rId30" w:history="1">
        <w:r w:rsidRPr="00C531BA">
          <w:rPr>
            <w:rStyle w:val="Hyperlink"/>
          </w:rPr>
          <w:t>https://cis.mit.edu/publications/analysis-opinion/2020/understanding-us-china-strategic-competition</w:t>
        </w:r>
      </w:hyperlink>
      <w:r>
        <w:rPr>
          <w:rStyle w:val="Hyperlink"/>
        </w:rPr>
        <w:t>]</w:t>
      </w:r>
      <w:r>
        <w:t xml:space="preserve"> </w:t>
      </w:r>
    </w:p>
    <w:p w14:paraId="0115A24A" w14:textId="77777777" w:rsidR="0028384B" w:rsidRPr="00A60971" w:rsidRDefault="0028384B" w:rsidP="0028384B">
      <w:pPr>
        <w:rPr>
          <w:sz w:val="16"/>
        </w:rPr>
      </w:pPr>
      <w:r w:rsidRPr="003F0D0D">
        <w:rPr>
          <w:rStyle w:val="Emphasis"/>
          <w:highlight w:val="cyan"/>
        </w:rPr>
        <w:t>Determining the right prescription for how the United States should respond to strategic competition with China depends on having the right diagnosis of the problem</w:t>
      </w:r>
      <w:r w:rsidRPr="00A83411">
        <w:rPr>
          <w:u w:val="single"/>
        </w:rPr>
        <w:t>.</w:t>
      </w:r>
      <w:r w:rsidRPr="00A60971">
        <w:rPr>
          <w:sz w:val="16"/>
        </w:rPr>
        <w:t xml:space="preserve"> </w:t>
      </w:r>
      <w:r w:rsidRPr="00A15D1E">
        <w:rPr>
          <w:u w:val="single"/>
        </w:rPr>
        <w:t>Unfortunately, much of the prevailing analysis and commentary on the subject has gotten the diagnosis wrong by misunderstanding or misrepresenting the nature of the challenge that China poses.</w:t>
      </w:r>
      <w:r w:rsidRPr="00A60971">
        <w:rPr>
          <w:sz w:val="16"/>
        </w:rPr>
        <w:t xml:space="preserve"> Let us examine what it is, and what it isn’t.</w:t>
      </w:r>
    </w:p>
    <w:p w14:paraId="35FFB2F8" w14:textId="77777777" w:rsidR="0028384B" w:rsidRDefault="0028384B" w:rsidP="0028384B">
      <w:pPr>
        <w:rPr>
          <w:u w:val="single"/>
        </w:rPr>
      </w:pPr>
      <w:r w:rsidRPr="00A60971">
        <w:rPr>
          <w:sz w:val="16"/>
        </w:rPr>
        <w:t xml:space="preserve">The US contest with China is a full scale, full-spectrum strategic great-power competition for wealth and power and influence, both within East Asia and globally. It features competing models for political governance and economic development, as well as competing views on the structure and rules of the international order. This competition is being driven primarily by historic changes and structural shifts in the wake of the US-Soviet Cold War and—more recently and perhaps more importantly—the Global Financial Crisis of 2008–9. These events and their consequences have altered the global balance of power and especially the relative strategic trajectories of the United States and China. </w:t>
      </w:r>
      <w:r w:rsidRPr="00A15D1E">
        <w:rPr>
          <w:u w:val="single"/>
        </w:rPr>
        <w:t xml:space="preserve">This new </w:t>
      </w:r>
      <w:r w:rsidRPr="003F0D0D">
        <w:rPr>
          <w:rStyle w:val="Emphasis"/>
          <w:highlight w:val="cyan"/>
        </w:rPr>
        <w:t>status quo has inevitably fueled tensions</w:t>
      </w:r>
      <w:r w:rsidRPr="00A60971">
        <w:rPr>
          <w:rStyle w:val="Emphasis"/>
        </w:rPr>
        <w:t xml:space="preserve">, suspicions, </w:t>
      </w:r>
      <w:r w:rsidRPr="003F0D0D">
        <w:rPr>
          <w:rStyle w:val="Emphasis"/>
          <w:highlight w:val="cyan"/>
        </w:rPr>
        <w:t>and competition</w:t>
      </w:r>
      <w:r w:rsidRPr="00A15D1E">
        <w:rPr>
          <w:u w:val="single"/>
        </w:rPr>
        <w:t xml:space="preserve"> between the world’s two biggest powers.</w:t>
      </w:r>
      <w:r>
        <w:rPr>
          <w:u w:val="single"/>
        </w:rPr>
        <w:t xml:space="preserve"> </w:t>
      </w:r>
      <w:r w:rsidRPr="00A15D1E">
        <w:rPr>
          <w:u w:val="single"/>
        </w:rPr>
        <w:t>Each side is determined to maximize its position and its freedom action relative to the other.</w:t>
      </w:r>
    </w:p>
    <w:p w14:paraId="2D81B5E1" w14:textId="77777777" w:rsidR="0028384B" w:rsidRPr="00A60971" w:rsidRDefault="0028384B" w:rsidP="0028384B">
      <w:pPr>
        <w:rPr>
          <w:sz w:val="16"/>
        </w:rPr>
      </w:pPr>
      <w:r w:rsidRPr="003F0D0D">
        <w:rPr>
          <w:rStyle w:val="Emphasis"/>
          <w:highlight w:val="cyan"/>
        </w:rPr>
        <w:t>This competition</w:t>
      </w:r>
      <w:r w:rsidRPr="00A60971">
        <w:rPr>
          <w:rStyle w:val="Emphasis"/>
        </w:rPr>
        <w:t>, however</w:t>
      </w:r>
      <w:r w:rsidRPr="003F0D0D">
        <w:rPr>
          <w:rStyle w:val="Emphasis"/>
        </w:rPr>
        <w:t>,</w:t>
      </w:r>
      <w:r w:rsidRPr="003F0D0D">
        <w:rPr>
          <w:rStyle w:val="Emphasis"/>
          <w:highlight w:val="cyan"/>
        </w:rPr>
        <w:t xml:space="preserve"> is not </w:t>
      </w:r>
      <w:r w:rsidRPr="003F0D0D">
        <w:rPr>
          <w:rStyle w:val="Emphasis"/>
        </w:rPr>
        <w:t>automatically</w:t>
      </w:r>
      <w:r w:rsidRPr="00A60971">
        <w:rPr>
          <w:rStyle w:val="Emphasis"/>
        </w:rPr>
        <w:t xml:space="preserve"> or </w:t>
      </w:r>
      <w:r w:rsidRPr="003F0D0D">
        <w:rPr>
          <w:rStyle w:val="Emphasis"/>
          <w:highlight w:val="cyan"/>
        </w:rPr>
        <w:t>necessarily an adversarial relationship</w:t>
      </w:r>
      <w:r w:rsidRPr="00A60971">
        <w:rPr>
          <w:rStyle w:val="Emphasis"/>
        </w:rPr>
        <w:t xml:space="preserve">, or a </w:t>
      </w:r>
      <w:r w:rsidRPr="00BF0D38">
        <w:rPr>
          <w:rStyle w:val="Emphasis"/>
        </w:rPr>
        <w:t>zero-sum</w:t>
      </w:r>
      <w:r w:rsidRPr="00A60971">
        <w:rPr>
          <w:rStyle w:val="Emphasis"/>
        </w:rPr>
        <w:t xml:space="preserve"> or </w:t>
      </w:r>
      <w:r w:rsidRPr="00BF0D38">
        <w:rPr>
          <w:rStyle w:val="Emphasis"/>
        </w:rPr>
        <w:t>winner-take-all contest</w:t>
      </w:r>
      <w:r w:rsidRPr="00A15D1E">
        <w:rPr>
          <w:u w:val="single"/>
        </w:rPr>
        <w:t xml:space="preserve">. It is not, or at least </w:t>
      </w:r>
      <w:r w:rsidRPr="003F0D0D">
        <w:rPr>
          <w:rStyle w:val="Emphasis"/>
          <w:highlight w:val="cyan"/>
        </w:rPr>
        <w:t>should not be, exclusive of bilateral cooperation</w:t>
      </w:r>
      <w:r w:rsidRPr="00A60971">
        <w:rPr>
          <w:sz w:val="16"/>
        </w:rPr>
        <w:t xml:space="preserve">—which in fact will be necessary and vital to both countries and for the sake of the rest of the world. And contrary to many prevailing views, it is </w:t>
      </w:r>
      <w:r w:rsidRPr="00A15D1E">
        <w:rPr>
          <w:u w:val="single"/>
        </w:rPr>
        <w:t>not a product of Chinese leader Xi Jinping’s personality or personal ambitions.</w:t>
      </w:r>
      <w:r w:rsidRPr="00A60971">
        <w:rPr>
          <w:sz w:val="16"/>
        </w:rPr>
        <w:t xml:space="preserve"> The historical and structural drivers of the competition largely predated his rise to power in 2012.</w:t>
      </w:r>
    </w:p>
    <w:p w14:paraId="642B3940" w14:textId="77777777" w:rsidR="0028384B" w:rsidRPr="00A60971" w:rsidRDefault="0028384B" w:rsidP="0028384B">
      <w:pPr>
        <w:rPr>
          <w:sz w:val="16"/>
        </w:rPr>
      </w:pPr>
      <w:r w:rsidRPr="00A60971">
        <w:rPr>
          <w:sz w:val="16"/>
        </w:rPr>
        <w:t xml:space="preserve">Perhaps most importantly, </w:t>
      </w:r>
      <w:r w:rsidRPr="003F0D0D">
        <w:rPr>
          <w:highlight w:val="cyan"/>
          <w:u w:val="single"/>
        </w:rPr>
        <w:t xml:space="preserve">this is </w:t>
      </w:r>
      <w:r w:rsidRPr="003F0D0D">
        <w:rPr>
          <w:rStyle w:val="Emphasis"/>
          <w:highlight w:val="cyan"/>
        </w:rPr>
        <w:t>not an existential ideological struggle</w:t>
      </w:r>
      <w:r w:rsidRPr="003F0D0D">
        <w:rPr>
          <w:sz w:val="16"/>
          <w:highlight w:val="cyan"/>
        </w:rPr>
        <w:t>,</w:t>
      </w:r>
      <w:r w:rsidRPr="003F0D0D">
        <w:rPr>
          <w:sz w:val="16"/>
        </w:rPr>
        <w:t xml:space="preserve"> like that between the United States and the Soviet Union. The ideologies and strategic objectives of the two sides are not mutually exclusive</w:t>
      </w:r>
      <w:r w:rsidRPr="00A60971">
        <w:rPr>
          <w:sz w:val="16"/>
        </w:rPr>
        <w:t xml:space="preserve">, or at least need not be. </w:t>
      </w:r>
      <w:r w:rsidRPr="003F0D0D">
        <w:rPr>
          <w:rStyle w:val="Emphasis"/>
          <w:highlight w:val="cyan"/>
        </w:rPr>
        <w:t>China is not seeking to destroy the US system</w:t>
      </w:r>
      <w:r w:rsidRPr="009D0179">
        <w:rPr>
          <w:u w:val="single"/>
        </w:rPr>
        <w:t xml:space="preserve"> or to supplant the United States as the global hegemon</w:t>
      </w:r>
      <w:r w:rsidRPr="00A60971">
        <w:rPr>
          <w:sz w:val="16"/>
        </w:rPr>
        <w:t xml:space="preserve">. </w:t>
      </w:r>
      <w:r w:rsidRPr="009D0179">
        <w:rPr>
          <w:u w:val="single"/>
        </w:rPr>
        <w:t xml:space="preserve">Indeed, Beijing has almost certainly calculated that global hegemony is unachievable, unnecessary to secure China’s interests, and not something to be particularly wished for. </w:t>
      </w:r>
      <w:r w:rsidRPr="003F0D0D">
        <w:rPr>
          <w:rStyle w:val="Emphasis"/>
          <w:highlight w:val="cyan"/>
        </w:rPr>
        <w:t xml:space="preserve">Chinese leaders </w:t>
      </w:r>
      <w:r w:rsidRPr="003F0D0D">
        <w:rPr>
          <w:rStyle w:val="Emphasis"/>
        </w:rPr>
        <w:t xml:space="preserve">probably </w:t>
      </w:r>
      <w:r w:rsidRPr="003F0D0D">
        <w:rPr>
          <w:rStyle w:val="Emphasis"/>
          <w:highlight w:val="cyan"/>
        </w:rPr>
        <w:t>recognize that pursuing global hegemony would be counterproductive</w:t>
      </w:r>
      <w:r w:rsidRPr="009D0179">
        <w:rPr>
          <w:u w:val="single"/>
        </w:rPr>
        <w:t>, and destabilizing in ways that would not be conducive to China’s interests or its security</w:t>
      </w:r>
      <w:r w:rsidRPr="00A60971">
        <w:rPr>
          <w:sz w:val="16"/>
        </w:rPr>
        <w:t>. They probably also calculate—based in part on having observed the US example—that possessing it would be both burdensome and unsustainable. Given this cost-benefit analysis, Beijing is prepared to settle for something less than global predominance, which is why Chinese leaders talk a lot about global “multipolarity.”</w:t>
      </w:r>
    </w:p>
    <w:p w14:paraId="69403526" w14:textId="77777777" w:rsidR="0028384B" w:rsidRPr="00A60971" w:rsidRDefault="0028384B" w:rsidP="0028384B">
      <w:pPr>
        <w:rPr>
          <w:sz w:val="16"/>
        </w:rPr>
      </w:pPr>
      <w:r w:rsidRPr="009D0179">
        <w:rPr>
          <w:u w:val="single"/>
        </w:rPr>
        <w:t xml:space="preserve">It is within this framework of pursuing and promoting multipolarity that </w:t>
      </w:r>
      <w:r w:rsidRPr="003F0D0D">
        <w:rPr>
          <w:highlight w:val="cyan"/>
          <w:u w:val="single"/>
        </w:rPr>
        <w:t xml:space="preserve">China is seeking to legitimize its model of governance and development, </w:t>
      </w:r>
      <w:r w:rsidRPr="003F0D0D">
        <w:rPr>
          <w:rStyle w:val="Emphasis"/>
          <w:highlight w:val="cyan"/>
        </w:rPr>
        <w:t>not impose it upon other countries</w:t>
      </w:r>
      <w:r w:rsidRPr="003F0D0D">
        <w:rPr>
          <w:highlight w:val="cyan"/>
          <w:u w:val="single"/>
        </w:rPr>
        <w:t>.</w:t>
      </w:r>
      <w:r w:rsidRPr="009D0179">
        <w:rPr>
          <w:u w:val="single"/>
        </w:rPr>
        <w:t xml:space="preserve"> This is part of what Beijing is referring to when it routinely invokes a “community of common destiny for mankind.” Rather than being the expansionist and aggressive Sino-centric vision that some scholars have attributed to the phrase, this is actually a relatively benign slogan that hearkens back to the “five principles of </w:t>
      </w:r>
      <w:r w:rsidRPr="00A60971">
        <w:rPr>
          <w:u w:val="single"/>
          <w:bdr w:val="single" w:sz="4" w:space="0" w:color="auto"/>
        </w:rPr>
        <w:t>peaceful coexistence</w:t>
      </w:r>
      <w:r w:rsidRPr="009D0179">
        <w:rPr>
          <w:u w:val="single"/>
        </w:rPr>
        <w:t>.”</w:t>
      </w:r>
      <w:r w:rsidRPr="00A60971">
        <w:rPr>
          <w:sz w:val="16"/>
        </w:rPr>
        <w:t xml:space="preserve"> Its core emphasis is on mutual respect for—or at least tolerance of—alternative governing systems, and mutual pursuit of solutions to shared global challenges and imperatives. Similarly, when Chinese leaders talk about the “reform of global governance,” they are clearly talking about reform—not replacement of the international system with one of China’s making or wholly in China’s image. Indeed, Beijing sees the existing international system trending in its favor. But it wants to adjust and update the system to make it even more reflective and representative of the twenty-first-century balance of power in the world. And obviously the Chinese would like to maximize the extent to which the system serves China’s agenda and endorses its preferred ways of doing business.</w:t>
      </w:r>
    </w:p>
    <w:p w14:paraId="5F43D808" w14:textId="77777777" w:rsidR="0028384B" w:rsidRDefault="0028384B" w:rsidP="0028384B">
      <w:pPr>
        <w:rPr>
          <w:sz w:val="16"/>
        </w:rPr>
      </w:pPr>
      <w:r w:rsidRPr="00A60971">
        <w:rPr>
          <w:u w:val="single"/>
        </w:rPr>
        <w:t>Much commentary has deemed the US-China strategic competition to be a new Cold War. But is only a “cold war” to those commentators who choose to define the term in a way that serves that purpose.</w:t>
      </w:r>
      <w:r w:rsidRPr="00A60971">
        <w:rPr>
          <w:sz w:val="16"/>
        </w:rPr>
        <w:t xml:space="preserve"> </w:t>
      </w:r>
      <w:r w:rsidRPr="00A60971">
        <w:rPr>
          <w:u w:val="single"/>
        </w:rPr>
        <w:t xml:space="preserve">But that comparison is inappropriate because, again, </w:t>
      </w:r>
      <w:r w:rsidRPr="00A60971">
        <w:rPr>
          <w:rStyle w:val="Emphasis"/>
        </w:rPr>
        <w:t xml:space="preserve">the US-China contest is </w:t>
      </w:r>
      <w:r w:rsidRPr="00BF0D38">
        <w:rPr>
          <w:rStyle w:val="Emphasis"/>
        </w:rPr>
        <w:t>not an existential ideological struggle</w:t>
      </w:r>
      <w:r w:rsidRPr="00A60971">
        <w:rPr>
          <w:u w:val="single"/>
        </w:rPr>
        <w:t>. The world today is not characterized by two opposing ideological camps</w:t>
      </w:r>
      <w:r w:rsidRPr="00A60971">
        <w:rPr>
          <w:sz w:val="16"/>
        </w:rPr>
        <w:t xml:space="preserve"> aligned with Beijing and Washington; and the United States is integrated and interdependent with China in ways that it never was with the Soviet Union. Indeed, the competition with China is unprecedented because Washington has never faced a strategic or ideological rival that had its act together while being competitive in various realms.</w:t>
      </w:r>
    </w:p>
    <w:p w14:paraId="48C393F5" w14:textId="77777777" w:rsidR="0028384B" w:rsidRDefault="0028384B" w:rsidP="0028384B">
      <w:pPr>
        <w:pStyle w:val="Heading4"/>
      </w:pPr>
      <w:r>
        <w:t xml:space="preserve">Concerns about 5G are </w:t>
      </w:r>
      <w:r w:rsidRPr="00DF2E31">
        <w:rPr>
          <w:u w:val="single"/>
        </w:rPr>
        <w:t>overblown</w:t>
      </w:r>
      <w:r>
        <w:t xml:space="preserve">---Huawei </w:t>
      </w:r>
      <w:r w:rsidRPr="00DF2E31">
        <w:rPr>
          <w:u w:val="single"/>
        </w:rPr>
        <w:t>doesn’t have</w:t>
      </w:r>
      <w:r>
        <w:t xml:space="preserve"> malicious intentions</w:t>
      </w:r>
    </w:p>
    <w:p w14:paraId="120FEACF" w14:textId="77777777" w:rsidR="0028384B" w:rsidRDefault="0028384B" w:rsidP="0028384B">
      <w:r>
        <w:t xml:space="preserve">Lyu </w:t>
      </w:r>
      <w:r w:rsidRPr="00991AAE">
        <w:rPr>
          <w:rStyle w:val="Style13ptBold"/>
        </w:rPr>
        <w:t>Jinghua 20</w:t>
      </w:r>
      <w:r>
        <w:t xml:space="preserve"> [</w:t>
      </w:r>
      <w:r w:rsidRPr="00991AAE">
        <w:t>Jinghua is a scholar with Carnegie’s Cyber Policy Initiative. Her research focuses primarily on cybersecurity and China-U.S. defense relations</w:t>
      </w:r>
      <w:r>
        <w:t>, 9/18/20, “</w:t>
      </w:r>
      <w:r w:rsidRPr="00991AAE">
        <w:t>The Race of Chinese Companies in the 5G Competition</w:t>
      </w:r>
      <w:r>
        <w:t xml:space="preserve">,” </w:t>
      </w:r>
      <w:hyperlink r:id="rId31" w:history="1">
        <w:r w:rsidRPr="008E669F">
          <w:rPr>
            <w:rStyle w:val="Hyperlink"/>
          </w:rPr>
          <w:t>https://www.ispionline.it/en/pubblicazione/race-chinese-companies-5g-competition-27511</w:t>
        </w:r>
      </w:hyperlink>
      <w:r>
        <w:rPr>
          <w:rStyle w:val="Hyperlink"/>
        </w:rPr>
        <w:t>]</w:t>
      </w:r>
      <w:r>
        <w:t xml:space="preserve"> </w:t>
      </w:r>
    </w:p>
    <w:p w14:paraId="07AFC1A6" w14:textId="77777777" w:rsidR="0028384B" w:rsidRDefault="0028384B" w:rsidP="0028384B">
      <w:pPr>
        <w:rPr>
          <w:u w:val="single"/>
        </w:rPr>
      </w:pPr>
      <w:r w:rsidRPr="00991AAE">
        <w:rPr>
          <w:sz w:val="16"/>
        </w:rPr>
        <w:t xml:space="preserve">All the declared </w:t>
      </w:r>
      <w:r w:rsidRPr="003F0D0D">
        <w:rPr>
          <w:highlight w:val="cyan"/>
          <w:u w:val="single"/>
        </w:rPr>
        <w:t>concerns supporting the ban of Huawei</w:t>
      </w:r>
      <w:r w:rsidRPr="00991AAE">
        <w:rPr>
          <w:u w:val="single"/>
        </w:rPr>
        <w:t xml:space="preserve">, including the risks of surveillance and data collection and the potential vulnerabilities to cyberattacks or installed kill switches, </w:t>
      </w:r>
      <w:r w:rsidRPr="003F0D0D">
        <w:rPr>
          <w:highlight w:val="cyan"/>
          <w:u w:val="single"/>
        </w:rPr>
        <w:t xml:space="preserve">sound </w:t>
      </w:r>
      <w:r w:rsidRPr="003F0D0D">
        <w:rPr>
          <w:rStyle w:val="Emphasis"/>
          <w:highlight w:val="cyan"/>
        </w:rPr>
        <w:t>reasonable at first</w:t>
      </w:r>
      <w:r w:rsidRPr="001D68F1">
        <w:rPr>
          <w:rStyle w:val="Emphasis"/>
        </w:rPr>
        <w:t>.</w:t>
      </w:r>
      <w:r w:rsidRPr="00991AAE">
        <w:rPr>
          <w:sz w:val="16"/>
        </w:rPr>
        <w:t xml:space="preserve"> However, it is fair to say that these are inherent risks embedded in all ICT products. Why is Huawei so alarming, then? </w:t>
      </w:r>
      <w:r w:rsidRPr="00991AAE">
        <w:rPr>
          <w:u w:val="single"/>
        </w:rPr>
        <w:t>The frequently heard answer is that Huawei has much closer relations with the Chinse government than the usual ones, with three main accusations. Are they convincing enough?</w:t>
      </w:r>
    </w:p>
    <w:p w14:paraId="7CA4A47D" w14:textId="77777777" w:rsidR="0028384B" w:rsidRPr="00991AAE" w:rsidRDefault="0028384B" w:rsidP="0028384B">
      <w:pPr>
        <w:rPr>
          <w:sz w:val="16"/>
        </w:rPr>
      </w:pPr>
      <w:r w:rsidRPr="00991AAE">
        <w:rPr>
          <w:u w:val="single"/>
        </w:rPr>
        <w:t>The first and most primary accusation is that Huawei is forced to obey the laws, such as the National Intelligence Law and Cybersecurity Law, to transmit data to the government.</w:t>
      </w:r>
      <w:r w:rsidRPr="00991AAE">
        <w:rPr>
          <w:sz w:val="16"/>
        </w:rPr>
        <w:t xml:space="preserve"> There indeed are regulations about the obligation of cooperation and assistance for national security reasons, but according to a leading Chinese professor in cybersecurity law, Shenkuo Wu,</w:t>
      </w:r>
      <w:r w:rsidRPr="00991AAE">
        <w:rPr>
          <w:u w:val="single"/>
        </w:rPr>
        <w:t xml:space="preserve"> </w:t>
      </w:r>
      <w:r w:rsidRPr="002C4815">
        <w:rPr>
          <w:highlight w:val="cyan"/>
          <w:u w:val="single"/>
        </w:rPr>
        <w:t xml:space="preserve">the interpretation of how it affects Huawei’s overseas operations is </w:t>
      </w:r>
      <w:r w:rsidRPr="002C4815">
        <w:rPr>
          <w:rStyle w:val="Emphasis"/>
          <w:highlight w:val="cyan"/>
        </w:rPr>
        <w:t>not accurate</w:t>
      </w:r>
      <w:r w:rsidRPr="00991AAE">
        <w:rPr>
          <w:u w:val="single"/>
        </w:rPr>
        <w:t>.</w:t>
      </w:r>
      <w:r w:rsidRPr="00991AAE">
        <w:rPr>
          <w:sz w:val="16"/>
        </w:rPr>
        <w:t xml:space="preserve"> It is stipulated that such obligations should only be fulfilled by the ICT companies directly operating within Chinese territory rather than their overseas subsidiaries. The latter, on the other hand, are clearly required by The Code of Conduct for Overseas Investment and Operation of Private Enterprises to comply with the laws and regulations of the host countries (regions). Clifford Chance, a global law firm headquartered in London, also concluded that </w:t>
      </w:r>
      <w:r w:rsidRPr="00991AAE">
        <w:rPr>
          <w:u w:val="single"/>
        </w:rPr>
        <w:t>"</w:t>
      </w:r>
      <w:r w:rsidRPr="002C4815">
        <w:rPr>
          <w:rStyle w:val="Emphasis"/>
          <w:highlight w:val="cyan"/>
        </w:rPr>
        <w:t>nowhere does Chinese law give</w:t>
      </w:r>
      <w:r w:rsidRPr="00BF0D38">
        <w:rPr>
          <w:rStyle w:val="Emphasis"/>
        </w:rPr>
        <w:t xml:space="preserve"> Beijing </w:t>
      </w:r>
      <w:r w:rsidRPr="002C4815">
        <w:rPr>
          <w:rStyle w:val="Emphasis"/>
          <w:highlight w:val="cyan"/>
        </w:rPr>
        <w:t>the authority to compel telecommunication equipment firms</w:t>
      </w:r>
      <w:r w:rsidRPr="002C4815">
        <w:rPr>
          <w:highlight w:val="cyan"/>
          <w:u w:val="single"/>
        </w:rPr>
        <w:t xml:space="preserve"> to install </w:t>
      </w:r>
      <w:r w:rsidRPr="002C4815">
        <w:rPr>
          <w:u w:val="single"/>
        </w:rPr>
        <w:t>backdoors</w:t>
      </w:r>
      <w:r w:rsidRPr="00991AAE">
        <w:rPr>
          <w:u w:val="single"/>
        </w:rPr>
        <w:t xml:space="preserve"> or </w:t>
      </w:r>
      <w:r w:rsidRPr="002C4815">
        <w:rPr>
          <w:highlight w:val="cyan"/>
          <w:u w:val="single"/>
        </w:rPr>
        <w:t>listening devices</w:t>
      </w:r>
      <w:r w:rsidRPr="00991AAE">
        <w:rPr>
          <w:u w:val="single"/>
        </w:rPr>
        <w:t>—or to engage in any behavior that might compromise network security.”</w:t>
      </w:r>
    </w:p>
    <w:p w14:paraId="53474F89" w14:textId="77777777" w:rsidR="0028384B" w:rsidRPr="00991AAE" w:rsidRDefault="0028384B" w:rsidP="0028384B">
      <w:pPr>
        <w:rPr>
          <w:sz w:val="16"/>
        </w:rPr>
      </w:pPr>
      <w:r w:rsidRPr="00991AAE">
        <w:rPr>
          <w:u w:val="single"/>
        </w:rPr>
        <w:t>The second argument is that the Chinese government has given Huawei as much as $75 billion in subsidies, which gives it incomparable advantages in the 5G market.</w:t>
      </w:r>
      <w:r w:rsidRPr="00991AAE">
        <w:rPr>
          <w:sz w:val="16"/>
        </w:rPr>
        <w:t xml:space="preserve"> It is a common practice for companies to receive government grants supporting high tech research and development. </w:t>
      </w:r>
      <w:r w:rsidRPr="00991AAE">
        <w:rPr>
          <w:u w:val="single"/>
        </w:rPr>
        <w:t xml:space="preserve">Moreover, </w:t>
      </w:r>
      <w:r w:rsidRPr="002C4815">
        <w:rPr>
          <w:rStyle w:val="Emphasis"/>
          <w:highlight w:val="cyan"/>
        </w:rPr>
        <w:t>audited data shows</w:t>
      </w:r>
      <w:r w:rsidRPr="002C4815">
        <w:rPr>
          <w:highlight w:val="cyan"/>
          <w:u w:val="single"/>
        </w:rPr>
        <w:t xml:space="preserve"> that</w:t>
      </w:r>
      <w:r w:rsidRPr="00991AAE">
        <w:rPr>
          <w:u w:val="single"/>
        </w:rPr>
        <w:t xml:space="preserve"> in the 10 years from 2009 to 2018, </w:t>
      </w:r>
      <w:r w:rsidRPr="002C4815">
        <w:rPr>
          <w:highlight w:val="cyan"/>
          <w:u w:val="single"/>
        </w:rPr>
        <w:t>the</w:t>
      </w:r>
      <w:r w:rsidRPr="00991AAE">
        <w:rPr>
          <w:u w:val="single"/>
        </w:rPr>
        <w:t xml:space="preserve"> total amount of direct grants </w:t>
      </w:r>
      <w:r w:rsidRPr="002C4815">
        <w:rPr>
          <w:highlight w:val="cyan"/>
          <w:u w:val="single"/>
        </w:rPr>
        <w:t>Huawei received</w:t>
      </w:r>
      <w:r w:rsidRPr="002C4815">
        <w:rPr>
          <w:u w:val="single"/>
        </w:rPr>
        <w:t xml:space="preserve"> from the Chinese government – mostly in R&amp;D incentives – </w:t>
      </w:r>
      <w:r w:rsidRPr="002C4815">
        <w:rPr>
          <w:rStyle w:val="Emphasis"/>
        </w:rPr>
        <w:t xml:space="preserve">was </w:t>
      </w:r>
      <w:r w:rsidRPr="002C4815">
        <w:rPr>
          <w:rStyle w:val="Emphasis"/>
          <w:highlight w:val="cyan"/>
        </w:rPr>
        <w:t>just 0.3% of Huawei's total sales</w:t>
      </w:r>
      <w:r w:rsidRPr="001D68F1">
        <w:rPr>
          <w:rStyle w:val="Emphasis"/>
        </w:rPr>
        <w:t xml:space="preserve"> </w:t>
      </w:r>
      <w:r w:rsidRPr="00991AAE">
        <w:rPr>
          <w:u w:val="single"/>
        </w:rPr>
        <w:t>of $514 billion over the same period.</w:t>
      </w:r>
      <w:r w:rsidRPr="00991AAE">
        <w:rPr>
          <w:sz w:val="16"/>
        </w:rPr>
        <w:t xml:space="preserve"> The high volume of investment by Huawei in R&amp;D, which was $15 billion in 2018 as shown by The 2018 EU Industrial R&amp;D Investment Scoreboard, apparently contributed more to its success. Huawei is listed as the 5th among 50 companies in this report, while its main competitors such as Cisco, Nokia, and Ericsson are respectively listed as the 25th, 27th, and 43rd.</w:t>
      </w:r>
    </w:p>
    <w:p w14:paraId="71C32BFC" w14:textId="77777777" w:rsidR="0028384B" w:rsidRPr="00845A70" w:rsidRDefault="0028384B" w:rsidP="0028384B">
      <w:pPr>
        <w:rPr>
          <w:u w:val="single"/>
        </w:rPr>
      </w:pPr>
      <w:r w:rsidRPr="00991AAE">
        <w:rPr>
          <w:u w:val="single"/>
        </w:rPr>
        <w:t>The third one suggests Huawei’s close connection with the government because of the military background of its founder, Ren Zhengfei, and some other employees</w:t>
      </w:r>
      <w:r w:rsidRPr="00991AAE">
        <w:rPr>
          <w:sz w:val="16"/>
        </w:rPr>
        <w:t xml:space="preserve">. It is well known that China has the largest amount of military personnel. The active force is currently 2 million, 2.3 million in late 2015, and even larger before. A report from PLA Daily shows there were altogether 5.7 million retired military personnel as of July 2018. Most of them retired at an early age and sought a second career as civilians. </w:t>
      </w:r>
      <w:r w:rsidRPr="002C4815">
        <w:rPr>
          <w:highlight w:val="cyan"/>
          <w:u w:val="single"/>
        </w:rPr>
        <w:t>It is</w:t>
      </w:r>
      <w:r w:rsidRPr="00991AAE">
        <w:rPr>
          <w:u w:val="single"/>
        </w:rPr>
        <w:t xml:space="preserve"> also </w:t>
      </w:r>
      <w:r w:rsidRPr="002C4815">
        <w:rPr>
          <w:rStyle w:val="Emphasis"/>
          <w:highlight w:val="cyan"/>
        </w:rPr>
        <w:t>very common</w:t>
      </w:r>
      <w:r w:rsidRPr="002C4815">
        <w:rPr>
          <w:highlight w:val="cyan"/>
          <w:u w:val="single"/>
        </w:rPr>
        <w:t xml:space="preserve"> for companies</w:t>
      </w:r>
      <w:r w:rsidRPr="00991AAE">
        <w:rPr>
          <w:u w:val="single"/>
        </w:rPr>
        <w:t xml:space="preserve"> around the world </w:t>
      </w:r>
      <w:r w:rsidRPr="002C4815">
        <w:rPr>
          <w:highlight w:val="cyan"/>
          <w:u w:val="single"/>
        </w:rPr>
        <w:t>to hire retired military personnel</w:t>
      </w:r>
      <w:r w:rsidRPr="00991AAE">
        <w:rPr>
          <w:u w:val="single"/>
        </w:rPr>
        <w:t xml:space="preserve">, but </w:t>
      </w:r>
      <w:r w:rsidRPr="002C4815">
        <w:rPr>
          <w:highlight w:val="cyan"/>
          <w:u w:val="single"/>
        </w:rPr>
        <w:t xml:space="preserve">there is </w:t>
      </w:r>
      <w:r w:rsidRPr="002C4815">
        <w:rPr>
          <w:rStyle w:val="Emphasis"/>
          <w:highlight w:val="cyan"/>
        </w:rPr>
        <w:t>little suspicion</w:t>
      </w:r>
      <w:r w:rsidRPr="002C4815">
        <w:rPr>
          <w:highlight w:val="cyan"/>
          <w:u w:val="single"/>
        </w:rPr>
        <w:t xml:space="preserve"> of them working for the government</w:t>
      </w:r>
      <w:r w:rsidRPr="00991AAE">
        <w:rPr>
          <w:u w:val="single"/>
        </w:rPr>
        <w:t xml:space="preserve"> behind the scenes.</w:t>
      </w:r>
    </w:p>
    <w:p w14:paraId="648E8370" w14:textId="77777777" w:rsidR="0028384B" w:rsidRDefault="0028384B" w:rsidP="0028384B">
      <w:pPr>
        <w:pStyle w:val="Heading3"/>
      </w:pPr>
      <w:r>
        <w:t>No China War---1NC</w:t>
      </w:r>
    </w:p>
    <w:p w14:paraId="4A555912" w14:textId="77777777" w:rsidR="0028384B" w:rsidRPr="00875C3B" w:rsidRDefault="0028384B" w:rsidP="0028384B">
      <w:pPr>
        <w:pStyle w:val="Heading4"/>
      </w:pPr>
      <w:r>
        <w:t xml:space="preserve">No China war---internal </w:t>
      </w:r>
      <w:r w:rsidRPr="00875C3B">
        <w:rPr>
          <w:u w:val="single"/>
        </w:rPr>
        <w:t>corruption</w:t>
      </w:r>
      <w:r>
        <w:t xml:space="preserve"> zeroes </w:t>
      </w:r>
      <w:r w:rsidRPr="00875C3B">
        <w:rPr>
          <w:u w:val="single"/>
        </w:rPr>
        <w:t>confidence</w:t>
      </w:r>
      <w:r>
        <w:t xml:space="preserve"> AND </w:t>
      </w:r>
      <w:r w:rsidRPr="00875C3B">
        <w:rPr>
          <w:u w:val="single"/>
        </w:rPr>
        <w:t>capabilities</w:t>
      </w:r>
      <w:r>
        <w:t xml:space="preserve">. </w:t>
      </w:r>
    </w:p>
    <w:p w14:paraId="4746EB45" w14:textId="77777777" w:rsidR="0028384B" w:rsidRPr="00EC3F0E" w:rsidRDefault="0028384B" w:rsidP="0028384B">
      <w:r w:rsidRPr="00875C3B">
        <w:rPr>
          <w:rStyle w:val="Style13ptBold"/>
        </w:rPr>
        <w:t>Tian ’23</w:t>
      </w:r>
      <w:r>
        <w:t xml:space="preserve"> [</w:t>
      </w:r>
      <w:r w:rsidRPr="00875C3B">
        <w:t>Yew Lun</w:t>
      </w:r>
      <w:r>
        <w:t xml:space="preserve"> and </w:t>
      </w:r>
      <w:r w:rsidRPr="00875C3B">
        <w:t>Laurie Chen</w:t>
      </w:r>
      <w:r>
        <w:t>;</w:t>
      </w:r>
      <w:r w:rsidRPr="00875C3B">
        <w:t xml:space="preserve"> </w:t>
      </w:r>
      <w:r>
        <w:t xml:space="preserve">December 31; </w:t>
      </w:r>
      <w:r w:rsidRPr="00875C3B">
        <w:t>China senior correspondent</w:t>
      </w:r>
      <w:r>
        <w:t xml:space="preserve">; </w:t>
      </w:r>
      <w:r w:rsidRPr="00875C3B">
        <w:t>China Correspondent at Reuters' Beijing bureau</w:t>
      </w:r>
      <w:r>
        <w:t>; Reuters, “</w:t>
      </w:r>
      <w:r w:rsidRPr="00875C3B">
        <w:t>Chinese military purge exposes weakness, could widen</w:t>
      </w:r>
      <w:r>
        <w:t xml:space="preserve">,” </w:t>
      </w:r>
      <w:hyperlink r:id="rId32" w:history="1">
        <w:r w:rsidRPr="00B5498F">
          <w:rPr>
            <w:rStyle w:val="Hyperlink"/>
          </w:rPr>
          <w:t>https://www.reuters.com/world/china/sweeping-chinese-military-purge-exposes-weakness-could-widen-2023-12-30/</w:t>
        </w:r>
      </w:hyperlink>
      <w:r>
        <w:t xml:space="preserve">] </w:t>
      </w:r>
    </w:p>
    <w:p w14:paraId="06BC86D8" w14:textId="77777777" w:rsidR="0028384B" w:rsidRPr="00EC3F0E" w:rsidRDefault="0028384B" w:rsidP="0028384B">
      <w:pPr>
        <w:rPr>
          <w:sz w:val="16"/>
        </w:rPr>
      </w:pPr>
      <w:r w:rsidRPr="00EC3F0E">
        <w:rPr>
          <w:sz w:val="16"/>
        </w:rPr>
        <w:t xml:space="preserve">BEIJING, Dec 30 (Reuters) - A </w:t>
      </w:r>
      <w:r w:rsidRPr="00EC3F0E">
        <w:rPr>
          <w:rStyle w:val="StyleUnderline"/>
        </w:rPr>
        <w:t xml:space="preserve">sweeping </w:t>
      </w:r>
      <w:r w:rsidRPr="00875C3B">
        <w:rPr>
          <w:rStyle w:val="Emphasis"/>
          <w:highlight w:val="cyan"/>
        </w:rPr>
        <w:t>purge</w:t>
      </w:r>
      <w:r w:rsidRPr="00EC3F0E">
        <w:rPr>
          <w:rStyle w:val="StyleUnderline"/>
        </w:rPr>
        <w:t xml:space="preserve"> of Chinese generals</w:t>
      </w:r>
      <w:r w:rsidRPr="00EC3F0E">
        <w:rPr>
          <w:sz w:val="16"/>
        </w:rPr>
        <w:t xml:space="preserve"> has </w:t>
      </w:r>
      <w:r w:rsidRPr="00875C3B">
        <w:rPr>
          <w:rStyle w:val="Emphasis"/>
          <w:highlight w:val="cyan"/>
        </w:rPr>
        <w:t>weakened</w:t>
      </w:r>
      <w:r w:rsidRPr="00EC3F0E">
        <w:rPr>
          <w:sz w:val="16"/>
        </w:rPr>
        <w:t xml:space="preserve"> the </w:t>
      </w:r>
      <w:r w:rsidRPr="00875C3B">
        <w:rPr>
          <w:rStyle w:val="Emphasis"/>
          <w:highlight w:val="cyan"/>
        </w:rPr>
        <w:t>P</w:t>
      </w:r>
      <w:r w:rsidRPr="00EC3F0E">
        <w:rPr>
          <w:sz w:val="16"/>
        </w:rPr>
        <w:t xml:space="preserve">eople's </w:t>
      </w:r>
      <w:r w:rsidRPr="00875C3B">
        <w:rPr>
          <w:rStyle w:val="Emphasis"/>
          <w:highlight w:val="cyan"/>
        </w:rPr>
        <w:t>L</w:t>
      </w:r>
      <w:r w:rsidRPr="00EC3F0E">
        <w:rPr>
          <w:sz w:val="16"/>
        </w:rPr>
        <w:t xml:space="preserve">iberation </w:t>
      </w:r>
      <w:r w:rsidRPr="00875C3B">
        <w:rPr>
          <w:rStyle w:val="Emphasis"/>
          <w:highlight w:val="cyan"/>
        </w:rPr>
        <w:t>A</w:t>
      </w:r>
      <w:r w:rsidRPr="00EC3F0E">
        <w:rPr>
          <w:sz w:val="16"/>
        </w:rPr>
        <w:t xml:space="preserve">rmy, </w:t>
      </w:r>
      <w:r w:rsidRPr="00875C3B">
        <w:rPr>
          <w:rStyle w:val="StyleUnderline"/>
          <w:highlight w:val="cyan"/>
        </w:rPr>
        <w:t>exposing</w:t>
      </w:r>
      <w:r w:rsidRPr="00EC3F0E">
        <w:rPr>
          <w:rStyle w:val="StyleUnderline"/>
        </w:rPr>
        <w:t xml:space="preserve"> </w:t>
      </w:r>
      <w:r w:rsidRPr="00EC3F0E">
        <w:rPr>
          <w:rStyle w:val="Emphasis"/>
        </w:rPr>
        <w:t>deep-rooted</w:t>
      </w:r>
      <w:r w:rsidRPr="00EC3F0E">
        <w:rPr>
          <w:rStyle w:val="StyleUnderline"/>
        </w:rPr>
        <w:t xml:space="preserve"> </w:t>
      </w:r>
      <w:r w:rsidRPr="00875C3B">
        <w:rPr>
          <w:rStyle w:val="StyleUnderline"/>
          <w:highlight w:val="cyan"/>
        </w:rPr>
        <w:t>corruption</w:t>
      </w:r>
      <w:r w:rsidRPr="00EC3F0E">
        <w:rPr>
          <w:sz w:val="16"/>
        </w:rPr>
        <w:t xml:space="preserve"> that could </w:t>
      </w:r>
      <w:r w:rsidRPr="00EC3F0E">
        <w:rPr>
          <w:rStyle w:val="StyleUnderline"/>
        </w:rPr>
        <w:t>take</w:t>
      </w:r>
      <w:r w:rsidRPr="00EC3F0E">
        <w:rPr>
          <w:sz w:val="16"/>
        </w:rPr>
        <w:t xml:space="preserve"> more </w:t>
      </w:r>
      <w:r w:rsidRPr="00EC3F0E">
        <w:rPr>
          <w:rStyle w:val="StyleUnderline"/>
        </w:rPr>
        <w:t xml:space="preserve">time to fix and </w:t>
      </w:r>
      <w:r w:rsidRPr="00875C3B">
        <w:rPr>
          <w:rStyle w:val="Emphasis"/>
          <w:highlight w:val="cyan"/>
        </w:rPr>
        <w:t>slow</w:t>
      </w:r>
      <w:r w:rsidRPr="00EC3F0E">
        <w:rPr>
          <w:rStyle w:val="StyleUnderline"/>
        </w:rPr>
        <w:t xml:space="preserve"> Chinese</w:t>
      </w:r>
      <w:r w:rsidRPr="00EC3F0E">
        <w:rPr>
          <w:sz w:val="16"/>
        </w:rPr>
        <w:t xml:space="preserve"> leader Xi Jinping's </w:t>
      </w:r>
      <w:r w:rsidRPr="00EC3F0E">
        <w:rPr>
          <w:rStyle w:val="StyleUnderline"/>
        </w:rPr>
        <w:t xml:space="preserve">military </w:t>
      </w:r>
      <w:r w:rsidRPr="00875C3B">
        <w:rPr>
          <w:rStyle w:val="Emphasis"/>
          <w:highlight w:val="cyan"/>
        </w:rPr>
        <w:t>modernization</w:t>
      </w:r>
      <w:r w:rsidRPr="00EC3F0E">
        <w:rPr>
          <w:sz w:val="16"/>
        </w:rPr>
        <w:t xml:space="preserve"> drive amid geopolitical tensions, analysts say.</w:t>
      </w:r>
    </w:p>
    <w:p w14:paraId="098DB89B" w14:textId="77777777" w:rsidR="0028384B" w:rsidRPr="00EC3F0E" w:rsidRDefault="0028384B" w:rsidP="0028384B">
      <w:pPr>
        <w:rPr>
          <w:sz w:val="16"/>
        </w:rPr>
      </w:pPr>
      <w:r w:rsidRPr="00EC3F0E">
        <w:rPr>
          <w:rStyle w:val="StyleUnderline"/>
        </w:rPr>
        <w:t>China</w:t>
      </w:r>
      <w:r w:rsidRPr="00EC3F0E">
        <w:rPr>
          <w:sz w:val="16"/>
        </w:rPr>
        <w:t xml:space="preserve">'s top lawmakers </w:t>
      </w:r>
      <w:r w:rsidRPr="00EC3F0E">
        <w:rPr>
          <w:rStyle w:val="StyleUnderline"/>
        </w:rPr>
        <w:t xml:space="preserve">ousted </w:t>
      </w:r>
      <w:r w:rsidRPr="00EC3F0E">
        <w:rPr>
          <w:rStyle w:val="Emphasis"/>
        </w:rPr>
        <w:t>nine</w:t>
      </w:r>
      <w:r w:rsidRPr="00EC3F0E">
        <w:rPr>
          <w:sz w:val="16"/>
        </w:rPr>
        <w:t xml:space="preserve">, opens new tab </w:t>
      </w:r>
      <w:r w:rsidRPr="00EC3F0E">
        <w:rPr>
          <w:rStyle w:val="StyleUnderline"/>
        </w:rPr>
        <w:t>senior military officers</w:t>
      </w:r>
      <w:r w:rsidRPr="00EC3F0E">
        <w:rPr>
          <w:sz w:val="16"/>
        </w:rPr>
        <w:t xml:space="preserve"> from the national legislative body on Friday, state media reported, a step that typically precedes further punishment for wayward cadres. </w:t>
      </w:r>
      <w:r w:rsidRPr="00EC3F0E">
        <w:rPr>
          <w:rStyle w:val="StyleUnderline"/>
        </w:rPr>
        <w:t>Many</w:t>
      </w:r>
      <w:r w:rsidRPr="00EC3F0E">
        <w:rPr>
          <w:sz w:val="16"/>
        </w:rPr>
        <w:t xml:space="preserve"> of these were </w:t>
      </w:r>
      <w:r w:rsidRPr="00EC3F0E">
        <w:rPr>
          <w:rStyle w:val="StyleUnderline"/>
        </w:rPr>
        <w:t>from</w:t>
      </w:r>
      <w:r w:rsidRPr="00EC3F0E">
        <w:rPr>
          <w:sz w:val="16"/>
        </w:rPr>
        <w:t xml:space="preserve"> the </w:t>
      </w:r>
      <w:r w:rsidRPr="00EC3F0E">
        <w:rPr>
          <w:rStyle w:val="Emphasis"/>
        </w:rPr>
        <w:t>Rocket Force</w:t>
      </w:r>
      <w:r w:rsidRPr="00EC3F0E">
        <w:rPr>
          <w:sz w:val="16"/>
        </w:rPr>
        <w:t xml:space="preserve"> - a key arm of the PLA overseeing tactical and nuclear missiles.</w:t>
      </w:r>
    </w:p>
    <w:p w14:paraId="1CEFC543" w14:textId="77777777" w:rsidR="0028384B" w:rsidRPr="00EC3F0E" w:rsidRDefault="0028384B" w:rsidP="0028384B">
      <w:pPr>
        <w:rPr>
          <w:sz w:val="16"/>
        </w:rPr>
      </w:pPr>
      <w:r w:rsidRPr="00EC3F0E">
        <w:rPr>
          <w:sz w:val="16"/>
        </w:rPr>
        <w:t xml:space="preserve">The </w:t>
      </w:r>
      <w:r w:rsidRPr="00875C3B">
        <w:rPr>
          <w:rStyle w:val="StyleUnderline"/>
          <w:highlight w:val="cyan"/>
        </w:rPr>
        <w:t>purges</w:t>
      </w:r>
      <w:r w:rsidRPr="00EC3F0E">
        <w:rPr>
          <w:rStyle w:val="StyleUnderline"/>
        </w:rPr>
        <w:t xml:space="preserve"> are a </w:t>
      </w:r>
      <w:r w:rsidRPr="00875C3B">
        <w:rPr>
          <w:rStyle w:val="Emphasis"/>
          <w:highlight w:val="cyan"/>
        </w:rPr>
        <w:t>setback</w:t>
      </w:r>
      <w:r w:rsidRPr="00EC3F0E">
        <w:rPr>
          <w:sz w:val="16"/>
        </w:rPr>
        <w:t xml:space="preserve"> for Xi who has pumped billions into buying and developing equipment as part of his modernising efforts to build a "world-class" military by 2050, with Beijing's outsized defence budget growing at a faster pace than the economy for some years.</w:t>
      </w:r>
    </w:p>
    <w:p w14:paraId="356F6299" w14:textId="77777777" w:rsidR="0028384B" w:rsidRPr="00EC3F0E" w:rsidRDefault="0028384B" w:rsidP="0028384B">
      <w:pPr>
        <w:rPr>
          <w:sz w:val="16"/>
        </w:rPr>
      </w:pPr>
      <w:r w:rsidRPr="00EC3F0E">
        <w:rPr>
          <w:sz w:val="16"/>
        </w:rPr>
        <w:t xml:space="preserve">The recent </w:t>
      </w:r>
      <w:r w:rsidRPr="00EC3F0E">
        <w:rPr>
          <w:rStyle w:val="Emphasis"/>
        </w:rPr>
        <w:t>downfall</w:t>
      </w:r>
      <w:r w:rsidRPr="00EC3F0E">
        <w:rPr>
          <w:rStyle w:val="StyleUnderline"/>
        </w:rPr>
        <w:t xml:space="preserve"> of generals and military equipment suppliers</w:t>
      </w:r>
      <w:r w:rsidRPr="00EC3F0E">
        <w:rPr>
          <w:sz w:val="16"/>
        </w:rPr>
        <w:t xml:space="preserve">, however, has </w:t>
      </w:r>
      <w:r w:rsidRPr="00EC3F0E">
        <w:rPr>
          <w:rStyle w:val="StyleUnderline"/>
        </w:rPr>
        <w:t>punctured</w:t>
      </w:r>
      <w:r w:rsidRPr="00EC3F0E">
        <w:rPr>
          <w:sz w:val="16"/>
        </w:rPr>
        <w:t xml:space="preserve"> some of this aura, </w:t>
      </w:r>
      <w:r w:rsidRPr="00EC3F0E">
        <w:rPr>
          <w:rStyle w:val="StyleUnderline"/>
        </w:rPr>
        <w:t xml:space="preserve">and raised </w:t>
      </w:r>
      <w:r w:rsidRPr="00EC3F0E">
        <w:rPr>
          <w:rStyle w:val="Emphasis"/>
        </w:rPr>
        <w:t>questions</w:t>
      </w:r>
      <w:r w:rsidRPr="00EC3F0E">
        <w:rPr>
          <w:rStyle w:val="StyleUnderline"/>
        </w:rPr>
        <w:t xml:space="preserve"> over</w:t>
      </w:r>
      <w:r w:rsidRPr="00EC3F0E">
        <w:rPr>
          <w:sz w:val="16"/>
        </w:rPr>
        <w:t xml:space="preserve"> whether there has been adequate </w:t>
      </w:r>
      <w:r w:rsidRPr="00EC3F0E">
        <w:rPr>
          <w:rStyle w:val="Emphasis"/>
        </w:rPr>
        <w:t>oversight</w:t>
      </w:r>
      <w:r w:rsidRPr="00EC3F0E">
        <w:rPr>
          <w:rStyle w:val="StyleUnderline"/>
        </w:rPr>
        <w:t xml:space="preserve"> over</w:t>
      </w:r>
      <w:r w:rsidRPr="00EC3F0E">
        <w:rPr>
          <w:sz w:val="16"/>
        </w:rPr>
        <w:t xml:space="preserve"> these </w:t>
      </w:r>
      <w:r w:rsidRPr="00EC3F0E">
        <w:rPr>
          <w:rStyle w:val="StyleUnderline"/>
        </w:rPr>
        <w:t>massive military investments</w:t>
      </w:r>
      <w:r w:rsidRPr="00EC3F0E">
        <w:rPr>
          <w:sz w:val="16"/>
        </w:rPr>
        <w:t xml:space="preserve"> as China vies with the United States in key areas, including Taiwan and the South China Sea.</w:t>
      </w:r>
    </w:p>
    <w:p w14:paraId="0D265776" w14:textId="77777777" w:rsidR="0028384B" w:rsidRPr="00EC3F0E" w:rsidRDefault="0028384B" w:rsidP="0028384B">
      <w:pPr>
        <w:rPr>
          <w:sz w:val="16"/>
        </w:rPr>
      </w:pPr>
      <w:r w:rsidRPr="00EC3F0E">
        <w:rPr>
          <w:sz w:val="16"/>
        </w:rPr>
        <w:t>Since Xi took power in 2012, he has embarked on a wide-ranging anti-corruption crackdown among Communist Party and government officials, with the PLA being one of its main targets.</w:t>
      </w:r>
    </w:p>
    <w:p w14:paraId="12F5EF1C" w14:textId="77777777" w:rsidR="0028384B" w:rsidRPr="00EC3F0E" w:rsidRDefault="0028384B" w:rsidP="0028384B">
      <w:pPr>
        <w:rPr>
          <w:sz w:val="16"/>
        </w:rPr>
      </w:pPr>
      <w:r w:rsidRPr="00EC3F0E">
        <w:rPr>
          <w:sz w:val="16"/>
        </w:rPr>
        <w:t>The nine PLA generals removed from the legislature hailed from several military divisions; three were former commanders or vice commanders of the PLA Rocket Force; one a former Air Force chief and one a Navy commander responsible for the South China Sea. Four officers were responsible for equipment.</w:t>
      </w:r>
    </w:p>
    <w:p w14:paraId="7FE2C335" w14:textId="77777777" w:rsidR="0028384B" w:rsidRPr="00EC3F0E" w:rsidRDefault="0028384B" w:rsidP="0028384B">
      <w:pPr>
        <w:rPr>
          <w:sz w:val="16"/>
        </w:rPr>
      </w:pPr>
      <w:r w:rsidRPr="00EC3F0E">
        <w:rPr>
          <w:sz w:val="16"/>
        </w:rPr>
        <w:t>"</w:t>
      </w:r>
      <w:r w:rsidRPr="00EC3F0E">
        <w:rPr>
          <w:rStyle w:val="StyleUnderline"/>
        </w:rPr>
        <w:t xml:space="preserve">It is a </w:t>
      </w:r>
      <w:r w:rsidRPr="00EC3F0E">
        <w:rPr>
          <w:rStyle w:val="Emphasis"/>
        </w:rPr>
        <w:t>clear</w:t>
      </w:r>
      <w:r w:rsidRPr="00EC3F0E">
        <w:rPr>
          <w:rStyle w:val="StyleUnderline"/>
        </w:rPr>
        <w:t xml:space="preserve"> sign</w:t>
      </w:r>
      <w:r w:rsidRPr="00EC3F0E">
        <w:rPr>
          <w:sz w:val="16"/>
        </w:rPr>
        <w:t xml:space="preserve"> that </w:t>
      </w:r>
      <w:r w:rsidRPr="00EC3F0E">
        <w:rPr>
          <w:rStyle w:val="StyleUnderline"/>
        </w:rPr>
        <w:t xml:space="preserve">they are being </w:t>
      </w:r>
      <w:r w:rsidRPr="00EC3F0E">
        <w:rPr>
          <w:rStyle w:val="Emphasis"/>
        </w:rPr>
        <w:t>purged</w:t>
      </w:r>
      <w:r w:rsidRPr="00EC3F0E">
        <w:rPr>
          <w:sz w:val="16"/>
        </w:rPr>
        <w:t>," said Andrew Scobell, Distinguished Fellow for China at the United States Institute for Peace.</w:t>
      </w:r>
    </w:p>
    <w:p w14:paraId="3967D7BE" w14:textId="77777777" w:rsidR="0028384B" w:rsidRPr="00EC3F0E" w:rsidRDefault="0028384B" w:rsidP="0028384B">
      <w:pPr>
        <w:rPr>
          <w:sz w:val="16"/>
        </w:rPr>
      </w:pPr>
      <w:r w:rsidRPr="00EC3F0E">
        <w:rPr>
          <w:sz w:val="16"/>
        </w:rPr>
        <w:t>'MORE HEADS WILL ROLL'</w:t>
      </w:r>
    </w:p>
    <w:p w14:paraId="5FCC67DE" w14:textId="77777777" w:rsidR="0028384B" w:rsidRPr="00EC3F0E" w:rsidRDefault="0028384B" w:rsidP="0028384B">
      <w:pPr>
        <w:rPr>
          <w:sz w:val="16"/>
        </w:rPr>
      </w:pPr>
      <w:r w:rsidRPr="00EC3F0E">
        <w:rPr>
          <w:sz w:val="16"/>
        </w:rPr>
        <w:t>Beijing did not explain why the generals were removed. Some analysts say the evidence points towards corruption over equipment procurement by the PLA Rocket Force.</w:t>
      </w:r>
    </w:p>
    <w:p w14:paraId="3FB9934E" w14:textId="77777777" w:rsidR="0028384B" w:rsidRPr="00EC3F0E" w:rsidRDefault="0028384B" w:rsidP="0028384B">
      <w:pPr>
        <w:rPr>
          <w:sz w:val="16"/>
        </w:rPr>
      </w:pPr>
      <w:r w:rsidRPr="00EC3F0E">
        <w:rPr>
          <w:sz w:val="16"/>
        </w:rPr>
        <w:t>"</w:t>
      </w:r>
      <w:r w:rsidRPr="00EC3F0E">
        <w:rPr>
          <w:rStyle w:val="StyleUnderline"/>
        </w:rPr>
        <w:t>More heads will roll</w:t>
      </w:r>
      <w:r w:rsidRPr="00EC3F0E">
        <w:rPr>
          <w:sz w:val="16"/>
        </w:rPr>
        <w:t xml:space="preserve">. The </w:t>
      </w:r>
      <w:r w:rsidRPr="00875C3B">
        <w:rPr>
          <w:rStyle w:val="StyleUnderline"/>
          <w:highlight w:val="cyan"/>
        </w:rPr>
        <w:t>purge</w:t>
      </w:r>
      <w:r w:rsidRPr="00EC3F0E">
        <w:rPr>
          <w:sz w:val="16"/>
        </w:rPr>
        <w:t xml:space="preserve"> that centred </w:t>
      </w:r>
      <w:r w:rsidRPr="00875C3B">
        <w:rPr>
          <w:rStyle w:val="StyleUnderline"/>
          <w:highlight w:val="cyan"/>
        </w:rPr>
        <w:t>around</w:t>
      </w:r>
      <w:r w:rsidRPr="00EC3F0E">
        <w:rPr>
          <w:sz w:val="16"/>
        </w:rPr>
        <w:t xml:space="preserve"> the </w:t>
      </w:r>
      <w:r w:rsidRPr="00875C3B">
        <w:rPr>
          <w:rStyle w:val="Emphasis"/>
          <w:highlight w:val="cyan"/>
        </w:rPr>
        <w:t>Rocket Force</w:t>
      </w:r>
      <w:r w:rsidRPr="00EC3F0E">
        <w:rPr>
          <w:rStyle w:val="StyleUnderline"/>
        </w:rPr>
        <w:t xml:space="preserve"> is </w:t>
      </w:r>
      <w:r w:rsidRPr="00875C3B">
        <w:rPr>
          <w:rStyle w:val="Emphasis"/>
          <w:highlight w:val="cyan"/>
        </w:rPr>
        <w:t>not over</w:t>
      </w:r>
      <w:r w:rsidRPr="00EC3F0E">
        <w:rPr>
          <w:sz w:val="16"/>
        </w:rPr>
        <w:t>," said Alfred Wu, associate professor, Lee Kuan Yew School of Public Policy in Singapore.</w:t>
      </w:r>
    </w:p>
    <w:p w14:paraId="4D54E124" w14:textId="77777777" w:rsidR="0028384B" w:rsidRPr="00EC3F0E" w:rsidRDefault="0028384B" w:rsidP="0028384B">
      <w:pPr>
        <w:rPr>
          <w:sz w:val="16"/>
        </w:rPr>
      </w:pPr>
      <w:r w:rsidRPr="00EC3F0E">
        <w:rPr>
          <w:rStyle w:val="StyleUnderline"/>
        </w:rPr>
        <w:t>Wei Fenghe</w:t>
      </w:r>
      <w:r w:rsidRPr="00EC3F0E">
        <w:rPr>
          <w:sz w:val="16"/>
        </w:rPr>
        <w:t xml:space="preserve">, a </w:t>
      </w:r>
      <w:r w:rsidRPr="00EC3F0E">
        <w:rPr>
          <w:rStyle w:val="StyleUnderline"/>
        </w:rPr>
        <w:t xml:space="preserve">former </w:t>
      </w:r>
      <w:r w:rsidRPr="00EC3F0E">
        <w:rPr>
          <w:rStyle w:val="Emphasis"/>
        </w:rPr>
        <w:t>defence minister</w:t>
      </w:r>
      <w:r w:rsidRPr="00EC3F0E">
        <w:rPr>
          <w:sz w:val="16"/>
        </w:rPr>
        <w:t xml:space="preserve"> who </w:t>
      </w:r>
      <w:r w:rsidRPr="00EC3F0E">
        <w:rPr>
          <w:rStyle w:val="StyleUnderline"/>
        </w:rPr>
        <w:t xml:space="preserve">used to head </w:t>
      </w:r>
      <w:r w:rsidRPr="00EC3F0E">
        <w:rPr>
          <w:sz w:val="16"/>
        </w:rPr>
        <w:t xml:space="preserve">the </w:t>
      </w:r>
      <w:r w:rsidRPr="00EC3F0E">
        <w:rPr>
          <w:rStyle w:val="StyleUnderline"/>
        </w:rPr>
        <w:t>Rocket Force</w:t>
      </w:r>
      <w:r w:rsidRPr="00EC3F0E">
        <w:rPr>
          <w:sz w:val="16"/>
        </w:rPr>
        <w:t xml:space="preserve">, has also </w:t>
      </w:r>
      <w:r w:rsidRPr="00EC3F0E">
        <w:rPr>
          <w:rStyle w:val="Emphasis"/>
        </w:rPr>
        <w:t>vanished</w:t>
      </w:r>
      <w:r w:rsidRPr="00EC3F0E">
        <w:rPr>
          <w:sz w:val="16"/>
        </w:rPr>
        <w:t xml:space="preserve">. </w:t>
      </w:r>
      <w:r w:rsidRPr="00EC3F0E">
        <w:rPr>
          <w:rStyle w:val="StyleUnderline"/>
        </w:rPr>
        <w:t>When asked about</w:t>
      </w:r>
      <w:r w:rsidRPr="00EC3F0E">
        <w:rPr>
          <w:sz w:val="16"/>
        </w:rPr>
        <w:t xml:space="preserve"> his </w:t>
      </w:r>
      <w:r w:rsidRPr="00EC3F0E">
        <w:rPr>
          <w:rStyle w:val="StyleUnderline"/>
        </w:rPr>
        <w:t>whereabouts</w:t>
      </w:r>
      <w:r w:rsidRPr="00EC3F0E">
        <w:rPr>
          <w:sz w:val="16"/>
        </w:rPr>
        <w:t xml:space="preserve">, a defence ministry </w:t>
      </w:r>
      <w:r w:rsidRPr="00EC3F0E">
        <w:rPr>
          <w:rStyle w:val="StyleUnderline"/>
        </w:rPr>
        <w:t>spokesman said</w:t>
      </w:r>
      <w:r w:rsidRPr="00EC3F0E">
        <w:rPr>
          <w:sz w:val="16"/>
        </w:rPr>
        <w:t xml:space="preserve"> in August that the </w:t>
      </w:r>
      <w:r w:rsidRPr="00EC3F0E">
        <w:rPr>
          <w:rStyle w:val="StyleUnderline"/>
        </w:rPr>
        <w:t xml:space="preserve">military has </w:t>
      </w:r>
      <w:r w:rsidRPr="00EC3F0E">
        <w:rPr>
          <w:rStyle w:val="Emphasis"/>
        </w:rPr>
        <w:t>zero tolerance</w:t>
      </w:r>
      <w:r w:rsidRPr="00EC3F0E">
        <w:rPr>
          <w:rStyle w:val="StyleUnderline"/>
        </w:rPr>
        <w:t xml:space="preserve"> for </w:t>
      </w:r>
      <w:r w:rsidRPr="00EC3F0E">
        <w:rPr>
          <w:rStyle w:val="Emphasis"/>
        </w:rPr>
        <w:t>corruption</w:t>
      </w:r>
      <w:r w:rsidRPr="00EC3F0E">
        <w:rPr>
          <w:sz w:val="16"/>
        </w:rPr>
        <w:t>.</w:t>
      </w:r>
    </w:p>
    <w:p w14:paraId="4C4DF8B2" w14:textId="77777777" w:rsidR="0028384B" w:rsidRPr="00EC3F0E" w:rsidRDefault="0028384B" w:rsidP="0028384B">
      <w:pPr>
        <w:rPr>
          <w:sz w:val="16"/>
        </w:rPr>
      </w:pPr>
      <w:r w:rsidRPr="00EC3F0E">
        <w:rPr>
          <w:sz w:val="16"/>
        </w:rPr>
        <w:t xml:space="preserve">His </w:t>
      </w:r>
      <w:r w:rsidRPr="00EC3F0E">
        <w:rPr>
          <w:rStyle w:val="StyleUnderline"/>
        </w:rPr>
        <w:t>successor, Li Shangfu</w:t>
      </w:r>
      <w:r w:rsidRPr="00EC3F0E">
        <w:rPr>
          <w:sz w:val="16"/>
        </w:rPr>
        <w:t xml:space="preserve">, was </w:t>
      </w:r>
      <w:r w:rsidRPr="00EC3F0E">
        <w:rPr>
          <w:rStyle w:val="Emphasis"/>
        </w:rPr>
        <w:t>abruptly removed</w:t>
      </w:r>
      <w:r w:rsidRPr="00EC3F0E">
        <w:rPr>
          <w:sz w:val="16"/>
        </w:rPr>
        <w:t xml:space="preserve"> as defence minister in October </w:t>
      </w:r>
      <w:r w:rsidRPr="00EC3F0E">
        <w:rPr>
          <w:rStyle w:val="StyleUnderline"/>
        </w:rPr>
        <w:t>without explanation</w:t>
      </w:r>
      <w:r w:rsidRPr="00EC3F0E">
        <w:rPr>
          <w:sz w:val="16"/>
        </w:rPr>
        <w:t xml:space="preserve"> after also </w:t>
      </w:r>
      <w:r w:rsidRPr="00EC3F0E">
        <w:rPr>
          <w:rStyle w:val="Emphasis"/>
        </w:rPr>
        <w:t>disappearing</w:t>
      </w:r>
      <w:r w:rsidRPr="00EC3F0E">
        <w:rPr>
          <w:rStyle w:val="StyleUnderline"/>
        </w:rPr>
        <w:t xml:space="preserve"> for </w:t>
      </w:r>
      <w:r w:rsidRPr="00EC3F0E">
        <w:rPr>
          <w:rStyle w:val="Emphasis"/>
        </w:rPr>
        <w:t>months</w:t>
      </w:r>
      <w:r w:rsidRPr="00EC3F0E">
        <w:rPr>
          <w:sz w:val="16"/>
        </w:rPr>
        <w:t>. He had previously headed the equipment department. One of his then deputies was removed from parliament on Friday.</w:t>
      </w:r>
    </w:p>
    <w:p w14:paraId="664A9D9A" w14:textId="77777777" w:rsidR="0028384B" w:rsidRPr="00EC3F0E" w:rsidRDefault="0028384B" w:rsidP="0028384B">
      <w:pPr>
        <w:rPr>
          <w:sz w:val="16"/>
        </w:rPr>
      </w:pPr>
      <w:r w:rsidRPr="00EC3F0E">
        <w:rPr>
          <w:sz w:val="16"/>
        </w:rPr>
        <w:t>On the same day, Dong Jun, a Chinese ex-Navy chief, with a South China Sea background, was named Li's replacement as defence minister.</w:t>
      </w:r>
    </w:p>
    <w:p w14:paraId="578D0E16" w14:textId="77777777" w:rsidR="0028384B" w:rsidRPr="00EC3F0E" w:rsidRDefault="0028384B" w:rsidP="0028384B">
      <w:pPr>
        <w:rPr>
          <w:sz w:val="16"/>
        </w:rPr>
      </w:pPr>
      <w:r w:rsidRPr="00EC3F0E">
        <w:rPr>
          <w:sz w:val="16"/>
        </w:rPr>
        <w:t xml:space="preserve">Analysts say that while the Chinese military has long been known for corruption, the </w:t>
      </w:r>
      <w:r w:rsidRPr="00EC3F0E">
        <w:rPr>
          <w:rStyle w:val="Emphasis"/>
        </w:rPr>
        <w:t>extent</w:t>
      </w:r>
      <w:r w:rsidRPr="00EC3F0E">
        <w:rPr>
          <w:rStyle w:val="StyleUnderline"/>
        </w:rPr>
        <w:t xml:space="preserve"> of the latest crackdown</w:t>
      </w:r>
      <w:r w:rsidRPr="00EC3F0E">
        <w:rPr>
          <w:sz w:val="16"/>
        </w:rPr>
        <w:t xml:space="preserve"> and the involvement of the PLA's Rocket Force is </w:t>
      </w:r>
      <w:r w:rsidRPr="00EC3F0E">
        <w:rPr>
          <w:rStyle w:val="Emphasis"/>
        </w:rPr>
        <w:t>shocking</w:t>
      </w:r>
      <w:r w:rsidRPr="00EC3F0E">
        <w:rPr>
          <w:sz w:val="16"/>
        </w:rPr>
        <w:t>.</w:t>
      </w:r>
    </w:p>
    <w:p w14:paraId="59624678" w14:textId="77777777" w:rsidR="0028384B" w:rsidRPr="00EC3F0E" w:rsidRDefault="0028384B" w:rsidP="0028384B">
      <w:pPr>
        <w:rPr>
          <w:sz w:val="16"/>
        </w:rPr>
      </w:pPr>
      <w:r w:rsidRPr="00EC3F0E">
        <w:rPr>
          <w:sz w:val="16"/>
        </w:rPr>
        <w:t>"This part of the PLA would have the most rigorous vetting process for senior officers, given the importance of having highly trusted men in charge of China's nuclear weapons," said Dennis Wilder, senior fellow for the Initiative for U.S.-China Dialogue on Global Issues at Georgetown University.</w:t>
      </w:r>
    </w:p>
    <w:p w14:paraId="2A3659B0" w14:textId="77777777" w:rsidR="0028384B" w:rsidRPr="00EC3F0E" w:rsidRDefault="0028384B" w:rsidP="0028384B">
      <w:pPr>
        <w:rPr>
          <w:sz w:val="16"/>
        </w:rPr>
      </w:pPr>
      <w:r w:rsidRPr="00EC3F0E">
        <w:rPr>
          <w:sz w:val="16"/>
        </w:rPr>
        <w:t xml:space="preserve">"Moreover, </w:t>
      </w:r>
      <w:r w:rsidRPr="00EC3F0E">
        <w:rPr>
          <w:rStyle w:val="StyleUnderline"/>
        </w:rPr>
        <w:t xml:space="preserve">it seems to have involved </w:t>
      </w:r>
      <w:r w:rsidRPr="00EC3F0E">
        <w:rPr>
          <w:rStyle w:val="Emphasis"/>
        </w:rPr>
        <w:t>several</w:t>
      </w:r>
      <w:r w:rsidRPr="00EC3F0E">
        <w:rPr>
          <w:rStyle w:val="StyleUnderline"/>
        </w:rPr>
        <w:t xml:space="preserve"> senior men rather than </w:t>
      </w:r>
      <w:r w:rsidRPr="00EC3F0E">
        <w:rPr>
          <w:rStyle w:val="Emphasis"/>
        </w:rPr>
        <w:t>one</w:t>
      </w:r>
      <w:r w:rsidRPr="00EC3F0E">
        <w:rPr>
          <w:rStyle w:val="StyleUnderline"/>
        </w:rPr>
        <w:t xml:space="preserve"> 'bad apple'</w:t>
      </w:r>
      <w:r w:rsidRPr="00EC3F0E">
        <w:rPr>
          <w:sz w:val="16"/>
        </w:rPr>
        <w:t>."</w:t>
      </w:r>
    </w:p>
    <w:p w14:paraId="021B8497" w14:textId="77777777" w:rsidR="0028384B" w:rsidRPr="00EC3F0E" w:rsidRDefault="0028384B" w:rsidP="0028384B">
      <w:pPr>
        <w:rPr>
          <w:sz w:val="16"/>
        </w:rPr>
      </w:pPr>
      <w:r w:rsidRPr="00EC3F0E">
        <w:rPr>
          <w:sz w:val="16"/>
        </w:rPr>
        <w:t xml:space="preserve">Analysts say the </w:t>
      </w:r>
      <w:r w:rsidRPr="00EC3F0E">
        <w:rPr>
          <w:rStyle w:val="StyleUnderline"/>
        </w:rPr>
        <w:t>purge</w:t>
      </w:r>
      <w:r w:rsidRPr="00EC3F0E">
        <w:rPr>
          <w:sz w:val="16"/>
        </w:rPr>
        <w:t xml:space="preserve"> of senior military leaders could </w:t>
      </w:r>
      <w:r w:rsidRPr="00875C3B">
        <w:rPr>
          <w:rStyle w:val="StyleUnderline"/>
          <w:highlight w:val="cyan"/>
        </w:rPr>
        <w:t>leave</w:t>
      </w:r>
      <w:r w:rsidRPr="00EC3F0E">
        <w:rPr>
          <w:sz w:val="16"/>
        </w:rPr>
        <w:t xml:space="preserve"> the </w:t>
      </w:r>
      <w:r w:rsidRPr="00EC3F0E">
        <w:rPr>
          <w:rStyle w:val="Emphasis"/>
        </w:rPr>
        <w:t xml:space="preserve">Rocket </w:t>
      </w:r>
      <w:r w:rsidRPr="00875C3B">
        <w:rPr>
          <w:rStyle w:val="Emphasis"/>
          <w:highlight w:val="cyan"/>
        </w:rPr>
        <w:t>Force</w:t>
      </w:r>
      <w:r w:rsidRPr="00EC3F0E">
        <w:rPr>
          <w:sz w:val="16"/>
        </w:rPr>
        <w:t xml:space="preserve"> temporarily </w:t>
      </w:r>
      <w:r w:rsidRPr="00875C3B">
        <w:rPr>
          <w:rStyle w:val="Emphasis"/>
          <w:highlight w:val="cyan"/>
        </w:rPr>
        <w:t>weakened</w:t>
      </w:r>
      <w:r w:rsidRPr="00EC3F0E">
        <w:rPr>
          <w:sz w:val="16"/>
        </w:rPr>
        <w:t xml:space="preserve"> until Xi manages to put the house in order.</w:t>
      </w:r>
    </w:p>
    <w:p w14:paraId="74BA4B8D" w14:textId="77777777" w:rsidR="0028384B" w:rsidRPr="00EC3F0E" w:rsidRDefault="0028384B" w:rsidP="0028384B">
      <w:pPr>
        <w:rPr>
          <w:sz w:val="16"/>
        </w:rPr>
      </w:pPr>
      <w:r w:rsidRPr="00EC3F0E">
        <w:rPr>
          <w:sz w:val="16"/>
        </w:rPr>
        <w:t xml:space="preserve">"The </w:t>
      </w:r>
      <w:r w:rsidRPr="00EC3F0E">
        <w:rPr>
          <w:rStyle w:val="StyleUnderline"/>
        </w:rPr>
        <w:t xml:space="preserve">strategic </w:t>
      </w:r>
      <w:r w:rsidRPr="00875C3B">
        <w:rPr>
          <w:rStyle w:val="Emphasis"/>
          <w:highlight w:val="cyan"/>
        </w:rPr>
        <w:t>nuc</w:t>
      </w:r>
      <w:r w:rsidRPr="00EC3F0E">
        <w:rPr>
          <w:rStyle w:val="Emphasis"/>
        </w:rPr>
        <w:t>lear</w:t>
      </w:r>
      <w:r w:rsidRPr="00EC3F0E">
        <w:rPr>
          <w:rStyle w:val="StyleUnderline"/>
        </w:rPr>
        <w:t xml:space="preserve"> force </w:t>
      </w:r>
      <w:r w:rsidRPr="00875C3B">
        <w:rPr>
          <w:rStyle w:val="StyleUnderline"/>
          <w:highlight w:val="cyan"/>
        </w:rPr>
        <w:t xml:space="preserve">is what China </w:t>
      </w:r>
      <w:r w:rsidRPr="00875C3B">
        <w:rPr>
          <w:rStyle w:val="Emphasis"/>
          <w:highlight w:val="cyan"/>
        </w:rPr>
        <w:t>relies</w:t>
      </w:r>
      <w:r w:rsidRPr="00875C3B">
        <w:rPr>
          <w:rStyle w:val="StyleUnderline"/>
          <w:highlight w:val="cyan"/>
        </w:rPr>
        <w:t xml:space="preserve"> on</w:t>
      </w:r>
      <w:r w:rsidRPr="00EC3F0E">
        <w:rPr>
          <w:sz w:val="16"/>
        </w:rPr>
        <w:t xml:space="preserve"> as the bottom line of its national security, </w:t>
      </w:r>
      <w:r w:rsidRPr="00875C3B">
        <w:rPr>
          <w:rStyle w:val="StyleUnderline"/>
          <w:highlight w:val="cyan"/>
        </w:rPr>
        <w:t>and</w:t>
      </w:r>
      <w:r w:rsidRPr="00EC3F0E">
        <w:rPr>
          <w:sz w:val="16"/>
        </w:rPr>
        <w:t xml:space="preserve"> the </w:t>
      </w:r>
      <w:r w:rsidRPr="00875C3B">
        <w:rPr>
          <w:rStyle w:val="StyleUnderline"/>
          <w:highlight w:val="cyan"/>
        </w:rPr>
        <w:t xml:space="preserve">last resort on </w:t>
      </w:r>
      <w:r w:rsidRPr="00875C3B">
        <w:rPr>
          <w:rStyle w:val="Emphasis"/>
          <w:highlight w:val="cyan"/>
        </w:rPr>
        <w:t>Taiwan</w:t>
      </w:r>
      <w:r w:rsidRPr="00EC3F0E">
        <w:rPr>
          <w:sz w:val="16"/>
        </w:rPr>
        <w:t>," said Yun Sun, Director of the China Program at the Stimson Center, a Washington D.C.-based thinktank.</w:t>
      </w:r>
    </w:p>
    <w:p w14:paraId="29F150FE" w14:textId="77777777" w:rsidR="0028384B" w:rsidRPr="00EC3F0E" w:rsidRDefault="0028384B" w:rsidP="0028384B">
      <w:pPr>
        <w:rPr>
          <w:sz w:val="16"/>
        </w:rPr>
      </w:pPr>
      <w:r w:rsidRPr="00EC3F0E">
        <w:rPr>
          <w:sz w:val="16"/>
        </w:rPr>
        <w:t xml:space="preserve">"It will </w:t>
      </w:r>
      <w:r w:rsidRPr="00875C3B">
        <w:rPr>
          <w:rStyle w:val="StyleUnderline"/>
          <w:highlight w:val="cyan"/>
        </w:rPr>
        <w:t xml:space="preserve">take some </w:t>
      </w:r>
      <w:r w:rsidRPr="00875C3B">
        <w:rPr>
          <w:rStyle w:val="Emphasis"/>
          <w:highlight w:val="cyan"/>
        </w:rPr>
        <w:t>time</w:t>
      </w:r>
      <w:r w:rsidRPr="00EC3F0E">
        <w:rPr>
          <w:rStyle w:val="StyleUnderline"/>
        </w:rPr>
        <w:t xml:space="preserve"> for China </w:t>
      </w:r>
      <w:r w:rsidRPr="00875C3B">
        <w:rPr>
          <w:rStyle w:val="StyleUnderline"/>
          <w:highlight w:val="cyan"/>
        </w:rPr>
        <w:t xml:space="preserve">to </w:t>
      </w:r>
      <w:r w:rsidRPr="00875C3B">
        <w:rPr>
          <w:rStyle w:val="Emphasis"/>
          <w:highlight w:val="cyan"/>
        </w:rPr>
        <w:t>clean up</w:t>
      </w:r>
      <w:r w:rsidRPr="00EC3F0E">
        <w:rPr>
          <w:sz w:val="16"/>
        </w:rPr>
        <w:t xml:space="preserve"> the </w:t>
      </w:r>
      <w:r w:rsidRPr="00EC3F0E">
        <w:rPr>
          <w:rStyle w:val="StyleUnderline"/>
        </w:rPr>
        <w:t xml:space="preserve">mess </w:t>
      </w:r>
      <w:r w:rsidRPr="00875C3B">
        <w:rPr>
          <w:rStyle w:val="StyleUnderline"/>
          <w:highlight w:val="cyan"/>
        </w:rPr>
        <w:t xml:space="preserve">and restore </w:t>
      </w:r>
      <w:r w:rsidRPr="00875C3B">
        <w:rPr>
          <w:rStyle w:val="Emphasis"/>
          <w:highlight w:val="cyan"/>
        </w:rPr>
        <w:t>confidence</w:t>
      </w:r>
      <w:r w:rsidRPr="00EC3F0E">
        <w:rPr>
          <w:rStyle w:val="StyleUnderline"/>
        </w:rPr>
        <w:t xml:space="preserve"> in</w:t>
      </w:r>
      <w:r w:rsidRPr="00EC3F0E">
        <w:rPr>
          <w:sz w:val="16"/>
        </w:rPr>
        <w:t xml:space="preserve"> the </w:t>
      </w:r>
      <w:r w:rsidRPr="00EC3F0E">
        <w:rPr>
          <w:rStyle w:val="StyleUnderline"/>
        </w:rPr>
        <w:t>Rocket Force's competence and trustworthiness</w:t>
      </w:r>
      <w:r w:rsidRPr="00EC3F0E">
        <w:rPr>
          <w:sz w:val="16"/>
        </w:rPr>
        <w:t xml:space="preserve">. It means for the time being, </w:t>
      </w:r>
      <w:r w:rsidRPr="00875C3B">
        <w:rPr>
          <w:rStyle w:val="Emphasis"/>
          <w:highlight w:val="cyan"/>
        </w:rPr>
        <w:t>China</w:t>
      </w:r>
      <w:r w:rsidRPr="00EC3F0E">
        <w:rPr>
          <w:sz w:val="16"/>
        </w:rPr>
        <w:t xml:space="preserve"> is </w:t>
      </w:r>
      <w:r w:rsidRPr="00EC3F0E">
        <w:rPr>
          <w:rStyle w:val="StyleUnderline"/>
        </w:rPr>
        <w:t xml:space="preserve">at a </w:t>
      </w:r>
      <w:r w:rsidRPr="00875C3B">
        <w:rPr>
          <w:rStyle w:val="Emphasis"/>
          <w:highlight w:val="cyan"/>
        </w:rPr>
        <w:t>weaker</w:t>
      </w:r>
      <w:r w:rsidRPr="00EC3F0E">
        <w:rPr>
          <w:rStyle w:val="StyleUnderline"/>
        </w:rPr>
        <w:t xml:space="preserve"> spot</w:t>
      </w:r>
      <w:r w:rsidRPr="00EC3F0E">
        <w:rPr>
          <w:sz w:val="16"/>
        </w:rPr>
        <w:t>."</w:t>
      </w:r>
    </w:p>
    <w:p w14:paraId="29BCF8EA" w14:textId="77777777" w:rsidR="0028384B" w:rsidRPr="00EC3F0E" w:rsidRDefault="0028384B" w:rsidP="0028384B">
      <w:pPr>
        <w:rPr>
          <w:sz w:val="16"/>
        </w:rPr>
      </w:pPr>
      <w:r w:rsidRPr="00EC3F0E">
        <w:rPr>
          <w:sz w:val="16"/>
        </w:rPr>
        <w:t>Sun described Xi's campaign to stamp out military corruption as a Sisyphean task "that can never be completed".</w:t>
      </w:r>
    </w:p>
    <w:p w14:paraId="51A5FE47" w14:textId="77777777" w:rsidR="0028384B" w:rsidRPr="00EC3F0E" w:rsidRDefault="0028384B" w:rsidP="0028384B">
      <w:pPr>
        <w:rPr>
          <w:sz w:val="16"/>
        </w:rPr>
      </w:pPr>
      <w:r w:rsidRPr="00EC3F0E">
        <w:rPr>
          <w:sz w:val="16"/>
        </w:rPr>
        <w:t>FIGHT AND WIN BATTLES?</w:t>
      </w:r>
    </w:p>
    <w:p w14:paraId="6818B864" w14:textId="77777777" w:rsidR="0028384B" w:rsidRPr="00EC3F0E" w:rsidRDefault="0028384B" w:rsidP="0028384B">
      <w:pPr>
        <w:rPr>
          <w:sz w:val="16"/>
        </w:rPr>
      </w:pPr>
      <w:r w:rsidRPr="00EC3F0E">
        <w:rPr>
          <w:sz w:val="16"/>
        </w:rPr>
        <w:t xml:space="preserve">In the longer run, analysts expect the </w:t>
      </w:r>
      <w:r w:rsidRPr="00875C3B">
        <w:rPr>
          <w:rStyle w:val="Emphasis"/>
          <w:highlight w:val="cyan"/>
        </w:rPr>
        <w:t>chronic</w:t>
      </w:r>
      <w:r w:rsidRPr="00EC3F0E">
        <w:rPr>
          <w:rStyle w:val="StyleUnderline"/>
        </w:rPr>
        <w:t xml:space="preserve"> problem of </w:t>
      </w:r>
      <w:r w:rsidRPr="00875C3B">
        <w:rPr>
          <w:rStyle w:val="StyleUnderline"/>
          <w:highlight w:val="cyan"/>
        </w:rPr>
        <w:t>corruption</w:t>
      </w:r>
      <w:r w:rsidRPr="00EC3F0E">
        <w:rPr>
          <w:rStyle w:val="StyleUnderline"/>
        </w:rPr>
        <w:t xml:space="preserve"> to </w:t>
      </w:r>
      <w:r w:rsidRPr="00875C3B">
        <w:rPr>
          <w:rStyle w:val="Emphasis"/>
          <w:highlight w:val="cyan"/>
        </w:rPr>
        <w:t>persist</w:t>
      </w:r>
      <w:r w:rsidRPr="00EC3F0E">
        <w:rPr>
          <w:sz w:val="16"/>
        </w:rPr>
        <w:t xml:space="preserve"> in the Chinese military because some root causes - including low pay for officers and opacity in military expenditure - have not been addressed.</w:t>
      </w:r>
    </w:p>
    <w:p w14:paraId="1766C2ED" w14:textId="77777777" w:rsidR="0028384B" w:rsidRPr="00EC3F0E" w:rsidRDefault="0028384B" w:rsidP="0028384B">
      <w:pPr>
        <w:rPr>
          <w:sz w:val="16"/>
        </w:rPr>
      </w:pPr>
      <w:r w:rsidRPr="00EC3F0E">
        <w:rPr>
          <w:sz w:val="16"/>
        </w:rPr>
        <w:t xml:space="preserve">Chen Daoyin, formerly an associate professor at Shanghai University of Political Science and Law, said that the </w:t>
      </w:r>
      <w:r w:rsidRPr="00EC3F0E">
        <w:rPr>
          <w:rStyle w:val="StyleUnderline"/>
        </w:rPr>
        <w:t>ongoing crackdown</w:t>
      </w:r>
      <w:r w:rsidRPr="00EC3F0E">
        <w:rPr>
          <w:sz w:val="16"/>
        </w:rPr>
        <w:t xml:space="preserve"> might </w:t>
      </w:r>
      <w:r w:rsidRPr="00875C3B">
        <w:rPr>
          <w:rStyle w:val="Emphasis"/>
          <w:highlight w:val="cyan"/>
        </w:rPr>
        <w:t>dissuade</w:t>
      </w:r>
      <w:r w:rsidRPr="00875C3B">
        <w:rPr>
          <w:rStyle w:val="StyleUnderline"/>
          <w:highlight w:val="cyan"/>
        </w:rPr>
        <w:t xml:space="preserve"> Xi from </w:t>
      </w:r>
      <w:r w:rsidRPr="00875C3B">
        <w:rPr>
          <w:rStyle w:val="Emphasis"/>
          <w:highlight w:val="cyan"/>
        </w:rPr>
        <w:t>risking</w:t>
      </w:r>
      <w:r w:rsidRPr="00EC3F0E">
        <w:rPr>
          <w:rStyle w:val="StyleUnderline"/>
        </w:rPr>
        <w:t xml:space="preserve"> serious </w:t>
      </w:r>
      <w:r w:rsidRPr="00875C3B">
        <w:rPr>
          <w:rStyle w:val="StyleUnderline"/>
          <w:highlight w:val="cyan"/>
        </w:rPr>
        <w:t>clashes</w:t>
      </w:r>
      <w:r w:rsidRPr="00EC3F0E">
        <w:rPr>
          <w:rStyle w:val="StyleUnderline"/>
        </w:rPr>
        <w:t xml:space="preserve"> with other militaries in</w:t>
      </w:r>
      <w:r w:rsidRPr="00EC3F0E">
        <w:rPr>
          <w:sz w:val="16"/>
        </w:rPr>
        <w:t xml:space="preserve"> the </w:t>
      </w:r>
      <w:r w:rsidRPr="00875C3B">
        <w:rPr>
          <w:rStyle w:val="StyleUnderline"/>
          <w:highlight w:val="cyan"/>
        </w:rPr>
        <w:t>next</w:t>
      </w:r>
      <w:r w:rsidRPr="00875C3B">
        <w:rPr>
          <w:rStyle w:val="StyleUnderline"/>
        </w:rPr>
        <w:t xml:space="preserve"> </w:t>
      </w:r>
      <w:r w:rsidRPr="00875C3B">
        <w:rPr>
          <w:rStyle w:val="Emphasis"/>
        </w:rPr>
        <w:t>5-</w:t>
      </w:r>
      <w:r w:rsidRPr="00875C3B">
        <w:rPr>
          <w:rStyle w:val="Emphasis"/>
          <w:highlight w:val="cyan"/>
        </w:rPr>
        <w:t>10 years</w:t>
      </w:r>
      <w:r w:rsidRPr="00EC3F0E">
        <w:rPr>
          <w:sz w:val="16"/>
        </w:rPr>
        <w:t>.</w:t>
      </w:r>
    </w:p>
    <w:p w14:paraId="5C50B578" w14:textId="77777777" w:rsidR="0028384B" w:rsidRPr="00EC3F0E" w:rsidRDefault="0028384B" w:rsidP="0028384B">
      <w:pPr>
        <w:rPr>
          <w:sz w:val="16"/>
        </w:rPr>
      </w:pPr>
      <w:r w:rsidRPr="00EC3F0E">
        <w:rPr>
          <w:sz w:val="16"/>
        </w:rPr>
        <w:t>"Before realising how rampant corruption was, he drank his Kool-Aid and thought the military can really 'fight and win battles' as expected by him," said Chen, who is now a political commentator based in Chile.</w:t>
      </w:r>
    </w:p>
    <w:p w14:paraId="1F4E9F5A" w14:textId="77777777" w:rsidR="0028384B" w:rsidRPr="00EC3F0E" w:rsidRDefault="0028384B" w:rsidP="0028384B">
      <w:pPr>
        <w:rPr>
          <w:sz w:val="16"/>
        </w:rPr>
      </w:pPr>
      <w:r w:rsidRPr="00EC3F0E">
        <w:rPr>
          <w:sz w:val="16"/>
        </w:rPr>
        <w:t xml:space="preserve">"But </w:t>
      </w:r>
      <w:r w:rsidRPr="00875C3B">
        <w:rPr>
          <w:rStyle w:val="StyleUnderline"/>
          <w:highlight w:val="cyan"/>
        </w:rPr>
        <w:t>how can</w:t>
      </w:r>
      <w:r w:rsidRPr="00EC3F0E">
        <w:rPr>
          <w:rStyle w:val="StyleUnderline"/>
        </w:rPr>
        <w:t xml:space="preserve"> the </w:t>
      </w:r>
      <w:r w:rsidRPr="00875C3B">
        <w:rPr>
          <w:rStyle w:val="StyleUnderline"/>
          <w:highlight w:val="cyan"/>
        </w:rPr>
        <w:t>generals'</w:t>
      </w:r>
      <w:r w:rsidRPr="00EC3F0E">
        <w:rPr>
          <w:rStyle w:val="StyleUnderline"/>
        </w:rPr>
        <w:t xml:space="preserve"> </w:t>
      </w:r>
      <w:r w:rsidRPr="00EC3F0E">
        <w:rPr>
          <w:rStyle w:val="Emphasis"/>
        </w:rPr>
        <w:t>hearts</w:t>
      </w:r>
      <w:r w:rsidRPr="00EC3F0E">
        <w:rPr>
          <w:rStyle w:val="StyleUnderline"/>
        </w:rPr>
        <w:t xml:space="preserve"> be in </w:t>
      </w:r>
      <w:r w:rsidRPr="00875C3B">
        <w:rPr>
          <w:rStyle w:val="Emphasis"/>
          <w:highlight w:val="cyan"/>
        </w:rPr>
        <w:t>fight</w:t>
      </w:r>
      <w:r w:rsidRPr="00EC3F0E">
        <w:rPr>
          <w:rStyle w:val="Emphasis"/>
        </w:rPr>
        <w:t>ing</w:t>
      </w:r>
      <w:r w:rsidRPr="00EC3F0E">
        <w:rPr>
          <w:rStyle w:val="StyleUnderline"/>
        </w:rPr>
        <w:t xml:space="preserve">, </w:t>
      </w:r>
      <w:r w:rsidRPr="00875C3B">
        <w:rPr>
          <w:rStyle w:val="StyleUnderline"/>
          <w:highlight w:val="cyan"/>
        </w:rPr>
        <w:t>if they are</w:t>
      </w:r>
      <w:r w:rsidRPr="00EC3F0E">
        <w:rPr>
          <w:sz w:val="16"/>
        </w:rPr>
        <w:t xml:space="preserve"> just busy </w:t>
      </w:r>
      <w:r w:rsidRPr="00875C3B">
        <w:rPr>
          <w:rStyle w:val="Emphasis"/>
          <w:highlight w:val="cyan"/>
        </w:rPr>
        <w:t>lining</w:t>
      </w:r>
      <w:r w:rsidRPr="00EC3F0E">
        <w:rPr>
          <w:rStyle w:val="StyleUnderline"/>
        </w:rPr>
        <w:t xml:space="preserve"> their own </w:t>
      </w:r>
      <w:r w:rsidRPr="00875C3B">
        <w:rPr>
          <w:rStyle w:val="Emphasis"/>
          <w:highlight w:val="cyan"/>
        </w:rPr>
        <w:t>pockets</w:t>
      </w:r>
      <w:r w:rsidRPr="00EC3F0E">
        <w:rPr>
          <w:sz w:val="16"/>
        </w:rPr>
        <w:t xml:space="preserve">? Xi now knows that their proclamations of loyalty to the party and to the military ring hollow. I imagine </w:t>
      </w:r>
      <w:r w:rsidRPr="00875C3B">
        <w:rPr>
          <w:rStyle w:val="StyleUnderline"/>
          <w:highlight w:val="cyan"/>
        </w:rPr>
        <w:t>this</w:t>
      </w:r>
      <w:r w:rsidRPr="00EC3F0E">
        <w:rPr>
          <w:sz w:val="16"/>
        </w:rPr>
        <w:t xml:space="preserve"> would </w:t>
      </w:r>
      <w:r w:rsidRPr="00875C3B">
        <w:rPr>
          <w:rStyle w:val="Emphasis"/>
          <w:highlight w:val="cyan"/>
        </w:rPr>
        <w:t>zap</w:t>
      </w:r>
      <w:r w:rsidRPr="00EC3F0E">
        <w:rPr>
          <w:rStyle w:val="Emphasis"/>
        </w:rPr>
        <w:t xml:space="preserve"> his </w:t>
      </w:r>
      <w:r w:rsidRPr="00875C3B">
        <w:rPr>
          <w:rStyle w:val="Emphasis"/>
          <w:highlight w:val="cyan"/>
        </w:rPr>
        <w:t>confidence</w:t>
      </w:r>
      <w:r w:rsidRPr="00EC3F0E">
        <w:rPr>
          <w:sz w:val="16"/>
        </w:rPr>
        <w:t xml:space="preserve"> somewhat."</w:t>
      </w:r>
    </w:p>
    <w:p w14:paraId="75C33811" w14:textId="77777777" w:rsidR="0028384B" w:rsidRDefault="0028384B" w:rsidP="0028384B">
      <w:pPr>
        <w:pStyle w:val="Heading3"/>
      </w:pPr>
      <w:r>
        <w:t>No China War---2NC</w:t>
      </w:r>
    </w:p>
    <w:p w14:paraId="5D4AD9D0" w14:textId="77777777" w:rsidR="0028384B" w:rsidRPr="00690ACC" w:rsidRDefault="0028384B" w:rsidP="0028384B">
      <w:pPr>
        <w:pStyle w:val="Heading4"/>
      </w:pPr>
      <w:r>
        <w:t xml:space="preserve">The US would </w:t>
      </w:r>
      <w:r w:rsidRPr="00690ACC">
        <w:rPr>
          <w:u w:val="single"/>
        </w:rPr>
        <w:t>never</w:t>
      </w:r>
      <w:r>
        <w:t xml:space="preserve"> use first. </w:t>
      </w:r>
    </w:p>
    <w:p w14:paraId="1B92E14C" w14:textId="77777777" w:rsidR="0028384B" w:rsidRPr="0083128D" w:rsidRDefault="0028384B" w:rsidP="0028384B">
      <w:pPr>
        <w:rPr>
          <w:rStyle w:val="StyleUnderline"/>
          <w:u w:val="none"/>
        </w:rPr>
      </w:pPr>
      <w:r w:rsidRPr="0083128D">
        <w:rPr>
          <w:rStyle w:val="Style13ptBold"/>
        </w:rPr>
        <w:t>Kulacki ’23</w:t>
      </w:r>
      <w:r>
        <w:t xml:space="preserve"> [</w:t>
      </w:r>
      <w:r w:rsidRPr="0083128D">
        <w:t>Gregory</w:t>
      </w:r>
      <w:r>
        <w:t xml:space="preserve">; February 8; </w:t>
      </w:r>
      <w:r w:rsidRPr="0083128D">
        <w:t>China Project Manager</w:t>
      </w:r>
      <w:r>
        <w:t xml:space="preserve"> at Union of Concerned Scientists, </w:t>
      </w:r>
      <w:r w:rsidRPr="0083128D">
        <w:t>Visiting Fellow at the Research Center for the Abolition of Nuclear Weapon</w:t>
      </w:r>
      <w:r>
        <w:t xml:space="preserve">s at Nagasaki University; </w:t>
      </w:r>
      <w:r w:rsidRPr="0083128D">
        <w:t>Journal for Peace and Nuclear Disarmament</w:t>
      </w:r>
      <w:r>
        <w:t>, “</w:t>
      </w:r>
      <w:r w:rsidRPr="0083128D">
        <w:t>US-China Relations and Nuclear Weapons in Northeast Asia</w:t>
      </w:r>
      <w:r>
        <w:t>,” vol. 6]</w:t>
      </w:r>
    </w:p>
    <w:p w14:paraId="6CD9E730" w14:textId="77777777" w:rsidR="0028384B" w:rsidRPr="0083128D" w:rsidRDefault="0028384B" w:rsidP="0028384B">
      <w:pPr>
        <w:rPr>
          <w:sz w:val="16"/>
        </w:rPr>
      </w:pPr>
      <w:r w:rsidRPr="0083128D">
        <w:rPr>
          <w:sz w:val="16"/>
        </w:rPr>
        <w:t xml:space="preserve">Chinese arms controllers also repeatedly asked their US counterparts to assure them the United States will not use nuclear weapons first, but they refused. </w:t>
      </w:r>
      <w:r w:rsidRPr="0083128D">
        <w:rPr>
          <w:rStyle w:val="StyleUnderline"/>
        </w:rPr>
        <w:t xml:space="preserve">It is </w:t>
      </w:r>
      <w:r w:rsidRPr="0083128D">
        <w:rPr>
          <w:rStyle w:val="Emphasis"/>
          <w:highlight w:val="cyan"/>
        </w:rPr>
        <w:t>highly unlikely</w:t>
      </w:r>
      <w:r w:rsidRPr="0083128D">
        <w:rPr>
          <w:rStyle w:val="StyleUnderline"/>
          <w:highlight w:val="cyan"/>
        </w:rPr>
        <w:t xml:space="preserve"> the </w:t>
      </w:r>
      <w:r w:rsidRPr="0083128D">
        <w:rPr>
          <w:rStyle w:val="Emphasis"/>
          <w:highlight w:val="cyan"/>
        </w:rPr>
        <w:t>U</w:t>
      </w:r>
      <w:r w:rsidRPr="0083128D">
        <w:rPr>
          <w:rStyle w:val="StyleUnderline"/>
        </w:rPr>
        <w:t xml:space="preserve">nited </w:t>
      </w:r>
      <w:r w:rsidRPr="0083128D">
        <w:rPr>
          <w:rStyle w:val="Emphasis"/>
          <w:highlight w:val="cyan"/>
        </w:rPr>
        <w:t>S</w:t>
      </w:r>
      <w:r w:rsidRPr="0083128D">
        <w:rPr>
          <w:rStyle w:val="StyleUnderline"/>
        </w:rPr>
        <w:t xml:space="preserve">tates would </w:t>
      </w:r>
      <w:r w:rsidRPr="0083128D">
        <w:rPr>
          <w:rStyle w:val="StyleUnderline"/>
          <w:highlight w:val="cyan"/>
        </w:rPr>
        <w:t xml:space="preserve">use </w:t>
      </w:r>
      <w:r w:rsidRPr="0083128D">
        <w:rPr>
          <w:rStyle w:val="Emphasis"/>
          <w:highlight w:val="cyan"/>
        </w:rPr>
        <w:t>nuc</w:t>
      </w:r>
      <w:r w:rsidRPr="0083128D">
        <w:rPr>
          <w:rStyle w:val="Emphasis"/>
        </w:rPr>
        <w:t>lear</w:t>
      </w:r>
      <w:r w:rsidRPr="0083128D">
        <w:rPr>
          <w:rStyle w:val="StyleUnderline"/>
        </w:rPr>
        <w:t xml:space="preserve"> weapon</w:t>
      </w:r>
      <w:r w:rsidRPr="0083128D">
        <w:rPr>
          <w:rStyle w:val="StyleUnderline"/>
          <w:highlight w:val="cyan"/>
        </w:rPr>
        <w:t xml:space="preserve">s at the </w:t>
      </w:r>
      <w:r w:rsidRPr="0083128D">
        <w:rPr>
          <w:rStyle w:val="Emphasis"/>
          <w:highlight w:val="cyan"/>
        </w:rPr>
        <w:t>beginning</w:t>
      </w:r>
      <w:r w:rsidRPr="0083128D">
        <w:rPr>
          <w:rStyle w:val="StyleUnderline"/>
          <w:highlight w:val="cyan"/>
        </w:rPr>
        <w:t xml:space="preserve"> of</w:t>
      </w:r>
      <w:r w:rsidRPr="0083128D">
        <w:rPr>
          <w:rStyle w:val="StyleUnderline"/>
        </w:rPr>
        <w:t xml:space="preserve"> a military </w:t>
      </w:r>
      <w:r w:rsidRPr="0083128D">
        <w:rPr>
          <w:rStyle w:val="StyleUnderline"/>
          <w:highlight w:val="cyan"/>
        </w:rPr>
        <w:t xml:space="preserve">conflict to try to </w:t>
      </w:r>
      <w:r w:rsidRPr="0083128D">
        <w:rPr>
          <w:rStyle w:val="Emphasis"/>
          <w:highlight w:val="cyan"/>
        </w:rPr>
        <w:t>destroy</w:t>
      </w:r>
      <w:r w:rsidRPr="0083128D">
        <w:rPr>
          <w:rStyle w:val="StyleUnderline"/>
        </w:rPr>
        <w:t xml:space="preserve"> or degrade </w:t>
      </w:r>
      <w:r w:rsidRPr="0083128D">
        <w:rPr>
          <w:rStyle w:val="Emphasis"/>
          <w:highlight w:val="cyan"/>
        </w:rPr>
        <w:t>China’s</w:t>
      </w:r>
      <w:r w:rsidRPr="0083128D">
        <w:rPr>
          <w:rStyle w:val="StyleUnderline"/>
          <w:highlight w:val="cyan"/>
        </w:rPr>
        <w:t xml:space="preserve"> </w:t>
      </w:r>
      <w:r w:rsidRPr="00234B6F">
        <w:rPr>
          <w:rStyle w:val="StyleUnderline"/>
          <w:highlight w:val="cyan"/>
        </w:rPr>
        <w:t>nuc</w:t>
      </w:r>
      <w:r w:rsidRPr="00234B6F">
        <w:rPr>
          <w:rStyle w:val="StyleUnderline"/>
        </w:rPr>
        <w:t>lear force</w:t>
      </w:r>
      <w:r w:rsidRPr="00234B6F">
        <w:rPr>
          <w:rStyle w:val="StyleUnderline"/>
          <w:highlight w:val="cyan"/>
        </w:rPr>
        <w:t>s</w:t>
      </w:r>
      <w:r w:rsidRPr="0083128D">
        <w:rPr>
          <w:sz w:val="16"/>
        </w:rPr>
        <w:t xml:space="preserve">. </w:t>
      </w:r>
      <w:r w:rsidRPr="00234B6F">
        <w:rPr>
          <w:rStyle w:val="StyleUnderline"/>
          <w:highlight w:val="cyan"/>
        </w:rPr>
        <w:t>That</w:t>
      </w:r>
      <w:r w:rsidRPr="0083128D">
        <w:rPr>
          <w:rStyle w:val="StyleUnderline"/>
        </w:rPr>
        <w:t xml:space="preserve"> would </w:t>
      </w:r>
      <w:r w:rsidRPr="0083128D">
        <w:rPr>
          <w:rStyle w:val="StyleUnderline"/>
          <w:highlight w:val="cyan"/>
        </w:rPr>
        <w:t>require</w:t>
      </w:r>
      <w:r w:rsidRPr="0083128D">
        <w:rPr>
          <w:rStyle w:val="StyleUnderline"/>
        </w:rPr>
        <w:t xml:space="preserve"> a </w:t>
      </w:r>
      <w:r w:rsidRPr="0083128D">
        <w:rPr>
          <w:rStyle w:val="Emphasis"/>
          <w:highlight w:val="cyan"/>
        </w:rPr>
        <w:t>large-scale</w:t>
      </w:r>
      <w:r w:rsidRPr="0083128D">
        <w:rPr>
          <w:rStyle w:val="StyleUnderline"/>
        </w:rPr>
        <w:t xml:space="preserve"> nuclear </w:t>
      </w:r>
      <w:r w:rsidRPr="0083128D">
        <w:rPr>
          <w:rStyle w:val="StyleUnderline"/>
          <w:highlight w:val="cyan"/>
        </w:rPr>
        <w:t>attack</w:t>
      </w:r>
      <w:r w:rsidRPr="0083128D">
        <w:rPr>
          <w:rStyle w:val="StyleUnderline"/>
        </w:rPr>
        <w:t xml:space="preserve"> spread out </w:t>
      </w:r>
      <w:r w:rsidRPr="0083128D">
        <w:rPr>
          <w:rStyle w:val="StyleUnderline"/>
          <w:highlight w:val="cyan"/>
        </w:rPr>
        <w:t xml:space="preserve">over </w:t>
      </w:r>
      <w:r w:rsidRPr="0083128D">
        <w:rPr>
          <w:rStyle w:val="Emphasis"/>
          <w:highlight w:val="cyan"/>
        </w:rPr>
        <w:t>huge swaths</w:t>
      </w:r>
      <w:r w:rsidRPr="0083128D">
        <w:rPr>
          <w:rStyle w:val="StyleUnderline"/>
          <w:highlight w:val="cyan"/>
        </w:rPr>
        <w:t xml:space="preserve"> of the </w:t>
      </w:r>
      <w:r w:rsidRPr="0083128D">
        <w:rPr>
          <w:rStyle w:val="Emphasis"/>
          <w:highlight w:val="cyan"/>
        </w:rPr>
        <w:t>Chinese mainland</w:t>
      </w:r>
      <w:r w:rsidRPr="0083128D">
        <w:rPr>
          <w:sz w:val="16"/>
        </w:rPr>
        <w:t xml:space="preserve"> that would have catastrophic humanitarian impacts and unpredictable political and military consequences for both countries and the rest of the world. </w:t>
      </w:r>
      <w:r w:rsidRPr="0083128D">
        <w:rPr>
          <w:rStyle w:val="StyleUnderline"/>
        </w:rPr>
        <w:t xml:space="preserve">US </w:t>
      </w:r>
      <w:r w:rsidRPr="0083128D">
        <w:rPr>
          <w:rStyle w:val="Emphasis"/>
          <w:highlight w:val="cyan"/>
        </w:rPr>
        <w:t>unwillingness</w:t>
      </w:r>
      <w:r w:rsidRPr="0083128D">
        <w:rPr>
          <w:rStyle w:val="StyleUnderline"/>
          <w:highlight w:val="cyan"/>
        </w:rPr>
        <w:t xml:space="preserve"> to assure China</w:t>
      </w:r>
      <w:r w:rsidRPr="0083128D">
        <w:rPr>
          <w:sz w:val="16"/>
        </w:rPr>
        <w:t xml:space="preserve"> it would not use nuclear weapons first </w:t>
      </w:r>
      <w:r w:rsidRPr="0083128D">
        <w:rPr>
          <w:rStyle w:val="StyleUnderline"/>
        </w:rPr>
        <w:t xml:space="preserve">is </w:t>
      </w:r>
      <w:r w:rsidRPr="0083128D">
        <w:rPr>
          <w:rStyle w:val="StyleUnderline"/>
          <w:highlight w:val="cyan"/>
        </w:rPr>
        <w:t xml:space="preserve">more </w:t>
      </w:r>
      <w:r w:rsidRPr="0083128D">
        <w:rPr>
          <w:rStyle w:val="Emphasis"/>
          <w:highlight w:val="cyan"/>
        </w:rPr>
        <w:t>likely driven</w:t>
      </w:r>
      <w:r w:rsidRPr="0083128D">
        <w:rPr>
          <w:rStyle w:val="StyleUnderline"/>
          <w:highlight w:val="cyan"/>
        </w:rPr>
        <w:t xml:space="preserve"> by US concerns</w:t>
      </w:r>
      <w:r w:rsidRPr="0083128D">
        <w:rPr>
          <w:rStyle w:val="StyleUnderline"/>
        </w:rPr>
        <w:t xml:space="preserve"> it could not </w:t>
      </w:r>
      <w:r w:rsidRPr="0083128D">
        <w:rPr>
          <w:rStyle w:val="Emphasis"/>
        </w:rPr>
        <w:t>prevail</w:t>
      </w:r>
      <w:r w:rsidRPr="0083128D">
        <w:rPr>
          <w:rStyle w:val="StyleUnderline"/>
        </w:rPr>
        <w:t xml:space="preserve"> </w:t>
      </w:r>
      <w:r w:rsidRPr="0083128D">
        <w:rPr>
          <w:rStyle w:val="StyleUnderline"/>
          <w:highlight w:val="cyan"/>
        </w:rPr>
        <w:t xml:space="preserve">in a </w:t>
      </w:r>
      <w:r w:rsidRPr="0083128D">
        <w:rPr>
          <w:rStyle w:val="Emphasis"/>
          <w:highlight w:val="cyan"/>
        </w:rPr>
        <w:t>conventional war</w:t>
      </w:r>
      <w:r w:rsidRPr="0083128D">
        <w:rPr>
          <w:rStyle w:val="StyleUnderline"/>
        </w:rPr>
        <w:t xml:space="preserve"> with China</w:t>
      </w:r>
      <w:r w:rsidRPr="0083128D">
        <w:rPr>
          <w:sz w:val="16"/>
        </w:rPr>
        <w:t xml:space="preserve">. Moreover, </w:t>
      </w:r>
      <w:r w:rsidRPr="00690ACC">
        <w:rPr>
          <w:rStyle w:val="StyleUnderline"/>
          <w:highlight w:val="cyan"/>
        </w:rPr>
        <w:t>US defense officials</w:t>
      </w:r>
      <w:r w:rsidRPr="00690ACC">
        <w:rPr>
          <w:rStyle w:val="StyleUnderline"/>
        </w:rPr>
        <w:t xml:space="preserve">, and US </w:t>
      </w:r>
      <w:r w:rsidRPr="00690ACC">
        <w:rPr>
          <w:rStyle w:val="Emphasis"/>
          <w:highlight w:val="cyan"/>
        </w:rPr>
        <w:t>allies</w:t>
      </w:r>
      <w:r w:rsidRPr="00690ACC">
        <w:rPr>
          <w:rStyle w:val="StyleUnderline"/>
          <w:highlight w:val="cyan"/>
        </w:rPr>
        <w:t xml:space="preserve">, still </w:t>
      </w:r>
      <w:r w:rsidRPr="00690ACC">
        <w:rPr>
          <w:rStyle w:val="Emphasis"/>
          <w:highlight w:val="cyan"/>
        </w:rPr>
        <w:t>believe</w:t>
      </w:r>
      <w:r w:rsidRPr="0083128D">
        <w:rPr>
          <w:sz w:val="16"/>
        </w:rPr>
        <w:t xml:space="preserve">, as they did in the 1950s, that </w:t>
      </w:r>
      <w:r w:rsidRPr="00690ACC">
        <w:rPr>
          <w:rStyle w:val="StyleUnderline"/>
        </w:rPr>
        <w:t xml:space="preserve">US </w:t>
      </w:r>
      <w:r w:rsidRPr="00690ACC">
        <w:rPr>
          <w:rStyle w:val="StyleUnderline"/>
          <w:highlight w:val="cyan"/>
        </w:rPr>
        <w:t>threats to use</w:t>
      </w:r>
      <w:r w:rsidRPr="00690ACC">
        <w:rPr>
          <w:rStyle w:val="StyleUnderline"/>
        </w:rPr>
        <w:t xml:space="preserve"> nuclear weapons </w:t>
      </w:r>
      <w:r w:rsidRPr="00690ACC">
        <w:rPr>
          <w:rStyle w:val="Emphasis"/>
          <w:highlight w:val="cyan"/>
        </w:rPr>
        <w:t>first</w:t>
      </w:r>
      <w:r w:rsidRPr="00690ACC">
        <w:rPr>
          <w:rStyle w:val="StyleUnderline"/>
        </w:rPr>
        <w:t xml:space="preserve"> can </w:t>
      </w:r>
      <w:r w:rsidRPr="00690ACC">
        <w:rPr>
          <w:rStyle w:val="StyleUnderline"/>
          <w:highlight w:val="cyan"/>
        </w:rPr>
        <w:t xml:space="preserve">prevent </w:t>
      </w:r>
      <w:r w:rsidRPr="00690ACC">
        <w:rPr>
          <w:rStyle w:val="Emphasis"/>
          <w:highlight w:val="cyan"/>
        </w:rPr>
        <w:t>Chinese leaders</w:t>
      </w:r>
      <w:r w:rsidRPr="00690ACC">
        <w:rPr>
          <w:rStyle w:val="StyleUnderline"/>
          <w:highlight w:val="cyan"/>
        </w:rPr>
        <w:t xml:space="preserve"> from using</w:t>
      </w:r>
      <w:r w:rsidRPr="00690ACC">
        <w:rPr>
          <w:rStyle w:val="StyleUnderline"/>
        </w:rPr>
        <w:t xml:space="preserve"> conventional </w:t>
      </w:r>
      <w:r w:rsidRPr="00690ACC">
        <w:rPr>
          <w:rStyle w:val="Emphasis"/>
          <w:highlight w:val="cyan"/>
        </w:rPr>
        <w:t>military</w:t>
      </w:r>
      <w:r w:rsidRPr="00690ACC">
        <w:rPr>
          <w:rStyle w:val="StyleUnderline"/>
          <w:highlight w:val="cyan"/>
        </w:rPr>
        <w:t xml:space="preserve"> force.</w:t>
      </w:r>
      <w:r w:rsidRPr="0083128D">
        <w:rPr>
          <w:sz w:val="16"/>
        </w:rPr>
        <w:t xml:space="preserve"> Given that it failed to work in the past, when China did not have nuclear weapons, it is hard to understand why US military planners, and US allies, cling to this belief.</w:t>
      </w:r>
    </w:p>
    <w:p w14:paraId="7E8720AF" w14:textId="77777777" w:rsidR="0028384B" w:rsidRPr="0083128D" w:rsidRDefault="0028384B" w:rsidP="0028384B">
      <w:pPr>
        <w:rPr>
          <w:sz w:val="16"/>
        </w:rPr>
      </w:pPr>
      <w:r w:rsidRPr="0083128D">
        <w:rPr>
          <w:sz w:val="16"/>
        </w:rPr>
        <w:t>The US ability to destroy or degrade Chinese nuclear forces with conventional weapons is closely associated with the US strategy of using what the Chinese leaders call “nuclear blackmail” to prevent China from using conventional military force. US threats to use nuclear weapons first seem more credible if there are doubts about China’s ability to retaliate. Moreover, US decision-makers may believe they could use nuclear weapons and avoid Chinese retaliation. China’s new silos will increase Chinese confidence in their ability to convince US decision-makers China can and will retaliate if the United States uses nuclear weapons first. This will, in turn, increase Chinese confidence in their ability to use conventional military force without undue concern about US nuclear use.</w:t>
      </w:r>
    </w:p>
    <w:p w14:paraId="20FDCA58" w14:textId="77777777" w:rsidR="0028384B" w:rsidRPr="00690ACC" w:rsidRDefault="0028384B" w:rsidP="0028384B">
      <w:pPr>
        <w:rPr>
          <w:sz w:val="16"/>
          <w:szCs w:val="16"/>
        </w:rPr>
      </w:pPr>
      <w:r w:rsidRPr="00690ACC">
        <w:rPr>
          <w:sz w:val="16"/>
          <w:szCs w:val="16"/>
        </w:rPr>
        <w:t>So, instead of seeking numerical superiority to fight and win a full-scale nuclear war, or seeking numerical parity to facilitate arms control negotiations, China’s new silos are more likely a long-delayed response – triggered by the breakdown of the Mao-Nixon rapprochement – to the perpetual US effort to credibly threaten to use nuclear weapons first to prevent China from using conventional military force. Put differently, the objective of Chinese nuclear weapons policy is what it has been since Chinese leaders began to think about developing nuclear weapons after the Korean War; to free Chinese decision-makers from the psychological pressure of US nuclear blackmail.</w:t>
      </w:r>
    </w:p>
    <w:p w14:paraId="434853AE" w14:textId="77777777" w:rsidR="0028384B" w:rsidRPr="0083128D" w:rsidRDefault="0028384B" w:rsidP="0028384B">
      <w:pPr>
        <w:rPr>
          <w:sz w:val="16"/>
        </w:rPr>
      </w:pPr>
      <w:r w:rsidRPr="0083128D">
        <w:rPr>
          <w:sz w:val="16"/>
        </w:rPr>
        <w:t>There is no indication that US decision-makers are prepared to accept vulnerability to Chinese nuclear retaliation or forgo the option of using nuclear weapons first to forestall defeat in a conventional war with China. The Biden administration’s Nuclear Posture Review did not include a no first use declaration and maintained funding new US tactical nuclear weapons and their deployment in East Asia. The US military, led by the outgoing Commander of the US Strategic Command Admiral Charles Richards, is campaigning for a US response to China’s new silos that attempts to restore the status quo ante (Richard 2022).</w:t>
      </w:r>
    </w:p>
    <w:p w14:paraId="48BF1F84" w14:textId="77777777" w:rsidR="0028384B" w:rsidRPr="0083128D" w:rsidRDefault="0028384B" w:rsidP="0028384B">
      <w:pPr>
        <w:rPr>
          <w:sz w:val="16"/>
        </w:rPr>
      </w:pPr>
      <w:r w:rsidRPr="0083128D">
        <w:rPr>
          <w:sz w:val="16"/>
        </w:rPr>
        <w:t>It is hard to imagine how that is possible. China already has a credible ability to retaliate. After its new silos are filled with missiles, it will be practically impossible for the United States to obtain an ability to prevent it.</w:t>
      </w:r>
    </w:p>
    <w:p w14:paraId="6728D49B" w14:textId="77777777" w:rsidR="0028384B" w:rsidRDefault="0028384B" w:rsidP="0028384B">
      <w:pPr>
        <w:rPr>
          <w:sz w:val="16"/>
        </w:rPr>
      </w:pPr>
      <w:r w:rsidRPr="0083128D">
        <w:rPr>
          <w:sz w:val="16"/>
        </w:rPr>
        <w:t xml:space="preserve">There are influential US strategists who believe China may choose not to retaliate or, if they do, that the United States can limit the damage to an acceptable level (Roberts 2016). </w:t>
      </w:r>
      <w:r w:rsidRPr="00690ACC">
        <w:rPr>
          <w:rStyle w:val="Emphasis"/>
          <w:highlight w:val="cyan"/>
        </w:rPr>
        <w:t>Chinese</w:t>
      </w:r>
      <w:r w:rsidRPr="00690ACC">
        <w:rPr>
          <w:rStyle w:val="StyleUnderline"/>
          <w:highlight w:val="cyan"/>
        </w:rPr>
        <w:t xml:space="preserve"> decision-makers</w:t>
      </w:r>
      <w:r w:rsidRPr="0083128D">
        <w:rPr>
          <w:rStyle w:val="StyleUnderline"/>
        </w:rPr>
        <w:t xml:space="preserve"> would be </w:t>
      </w:r>
      <w:r w:rsidRPr="00690ACC">
        <w:rPr>
          <w:rStyle w:val="Emphasis"/>
          <w:highlight w:val="cyan"/>
        </w:rPr>
        <w:t>shocked</w:t>
      </w:r>
      <w:r w:rsidRPr="00690ACC">
        <w:rPr>
          <w:rStyle w:val="StyleUnderline"/>
          <w:highlight w:val="cyan"/>
        </w:rPr>
        <w:t xml:space="preserve"> if</w:t>
      </w:r>
      <w:r w:rsidRPr="0083128D">
        <w:rPr>
          <w:rStyle w:val="StyleUnderline"/>
        </w:rPr>
        <w:t xml:space="preserve"> their </w:t>
      </w:r>
      <w:r w:rsidRPr="00690ACC">
        <w:rPr>
          <w:rStyle w:val="Emphasis"/>
          <w:highlight w:val="cyan"/>
        </w:rPr>
        <w:t>US</w:t>
      </w:r>
      <w:r w:rsidRPr="0083128D">
        <w:rPr>
          <w:rStyle w:val="StyleUnderline"/>
        </w:rPr>
        <w:t xml:space="preserve"> counterparts </w:t>
      </w:r>
      <w:r w:rsidRPr="00690ACC">
        <w:rPr>
          <w:rStyle w:val="StyleUnderline"/>
          <w:highlight w:val="cyan"/>
        </w:rPr>
        <w:t>risked Chinese retal</w:t>
      </w:r>
      <w:r w:rsidRPr="00690ACC">
        <w:rPr>
          <w:rStyle w:val="StyleUnderline"/>
        </w:rPr>
        <w:t>iation</w:t>
      </w:r>
      <w:r w:rsidRPr="0083128D">
        <w:rPr>
          <w:rStyle w:val="StyleUnderline"/>
        </w:rPr>
        <w:t xml:space="preserve"> </w:t>
      </w:r>
      <w:r w:rsidRPr="00690ACC">
        <w:rPr>
          <w:rStyle w:val="StyleUnderline"/>
          <w:highlight w:val="cyan"/>
        </w:rPr>
        <w:t xml:space="preserve">by </w:t>
      </w:r>
      <w:r w:rsidRPr="00690ACC">
        <w:rPr>
          <w:rStyle w:val="Emphasis"/>
          <w:highlight w:val="cyan"/>
        </w:rPr>
        <w:t>attacking first</w:t>
      </w:r>
      <w:r w:rsidRPr="0083128D">
        <w:rPr>
          <w:sz w:val="16"/>
        </w:rPr>
        <w:t>. One leading Chinese arms controller said he would advise the Chinese leadership to respond to any US first use, no matter how limited, by launching everything1 The Chinese military has prepared to launch limited retaliatory strikes against one or more US military bases in the region. Their expectation is that these strikes would stop the United States from using nuclear weapons again. If the United States persists in relying on the first use of nuclear weapons to defeat China, the already significant probability of US decision-makers starting a nuclear war with unpredictable consequences is likely to increase.</w:t>
      </w:r>
    </w:p>
    <w:p w14:paraId="24712D5B" w14:textId="77777777" w:rsidR="0028384B" w:rsidRPr="00B224CB" w:rsidRDefault="0028384B" w:rsidP="0028384B">
      <w:pPr>
        <w:pStyle w:val="Heading4"/>
      </w:pPr>
      <w:r>
        <w:t xml:space="preserve">It's </w:t>
      </w:r>
      <w:r>
        <w:rPr>
          <w:u w:val="single"/>
        </w:rPr>
        <w:t>completely</w:t>
      </w:r>
      <w:r>
        <w:t xml:space="preserve"> illogical for </w:t>
      </w:r>
      <w:r>
        <w:rPr>
          <w:u w:val="single"/>
        </w:rPr>
        <w:t>both sides</w:t>
      </w:r>
      <w:r>
        <w:t xml:space="preserve">. </w:t>
      </w:r>
    </w:p>
    <w:p w14:paraId="24E5B6E1" w14:textId="77777777" w:rsidR="0028384B" w:rsidRPr="00307736" w:rsidRDefault="0028384B" w:rsidP="0028384B">
      <w:pPr>
        <w:rPr>
          <w:rStyle w:val="Hyperlink"/>
        </w:rPr>
      </w:pPr>
      <w:r w:rsidRPr="00BD1D47">
        <w:rPr>
          <w:rStyle w:val="Style13ptBold"/>
        </w:rPr>
        <w:t xml:space="preserve">Lo ’22 </w:t>
      </w:r>
      <w:r>
        <w:t>[Sky; April 8; G</w:t>
      </w:r>
      <w:r w:rsidRPr="001D5CDA">
        <w:t xml:space="preserve">raduate of The Australian National University’s Master of Strategic Studies program. </w:t>
      </w:r>
      <w:r>
        <w:t>R</w:t>
      </w:r>
      <w:r w:rsidRPr="001D5CDA">
        <w:t>eceived his B.Sc. in Molecu</w:t>
      </w:r>
      <w:r w:rsidRPr="00307736">
        <w:t>lar Biotechnology from the Chinese University of Hong Kong. “Could China’s “hot-swappable” missile system start an accidental nuclear war?” https://thebulletin.org/2022/04/could-chinas-hot-swappable-missile-system-start-an-accidental-nuclear-war/</w:t>
      </w:r>
      <w:r w:rsidRPr="00307736">
        <w:rPr>
          <w:rStyle w:val="Hyperlink"/>
        </w:rPr>
        <w:t>]</w:t>
      </w:r>
    </w:p>
    <w:p w14:paraId="1BA59FC5" w14:textId="77777777" w:rsidR="0028384B" w:rsidRPr="00307736" w:rsidRDefault="0028384B" w:rsidP="0028384B">
      <w:pPr>
        <w:rPr>
          <w:sz w:val="16"/>
        </w:rPr>
      </w:pPr>
      <w:r w:rsidRPr="00307736">
        <w:rPr>
          <w:sz w:val="16"/>
        </w:rPr>
        <w:t xml:space="preserve">However, upon closer examination, </w:t>
      </w:r>
      <w:r w:rsidRPr="00307736">
        <w:rPr>
          <w:rStyle w:val="StyleUnderline"/>
        </w:rPr>
        <w:t xml:space="preserve">nuclear </w:t>
      </w:r>
      <w:r w:rsidRPr="00B224CB">
        <w:rPr>
          <w:rStyle w:val="StyleUnderline"/>
          <w:highlight w:val="cyan"/>
        </w:rPr>
        <w:t>escalation</w:t>
      </w:r>
      <w:r w:rsidRPr="00307736">
        <w:rPr>
          <w:rStyle w:val="StyleUnderline"/>
        </w:rPr>
        <w:t xml:space="preserve"> is </w:t>
      </w:r>
      <w:r w:rsidRPr="00B224CB">
        <w:rPr>
          <w:rStyle w:val="Emphasis"/>
          <w:highlight w:val="cyan"/>
        </w:rPr>
        <w:t>not</w:t>
      </w:r>
      <w:r w:rsidRPr="00307736">
        <w:rPr>
          <w:rStyle w:val="Emphasis"/>
        </w:rPr>
        <w:t xml:space="preserve"> as </w:t>
      </w:r>
      <w:r w:rsidRPr="00B224CB">
        <w:rPr>
          <w:rStyle w:val="Emphasis"/>
          <w:highlight w:val="cyan"/>
        </w:rPr>
        <w:t>likely</w:t>
      </w:r>
      <w:r w:rsidRPr="00307736">
        <w:rPr>
          <w:rStyle w:val="StyleUnderline"/>
        </w:rPr>
        <w:t xml:space="preserve"> as some believe</w:t>
      </w:r>
      <w:r w:rsidRPr="00307736">
        <w:rPr>
          <w:sz w:val="16"/>
        </w:rPr>
        <w:t xml:space="preserve">. </w:t>
      </w:r>
    </w:p>
    <w:p w14:paraId="3BEF0DBA" w14:textId="77777777" w:rsidR="0028384B" w:rsidRPr="00307736" w:rsidRDefault="0028384B" w:rsidP="0028384B">
      <w:pPr>
        <w:rPr>
          <w:sz w:val="16"/>
        </w:rPr>
      </w:pPr>
      <w:r w:rsidRPr="00307736">
        <w:rPr>
          <w:sz w:val="16"/>
        </w:rPr>
        <w:t xml:space="preserve">The US response to incoming DF-26s. </w:t>
      </w:r>
      <w:r w:rsidRPr="00B224CB">
        <w:rPr>
          <w:rStyle w:val="StyleUnderline"/>
          <w:highlight w:val="cyan"/>
        </w:rPr>
        <w:t xml:space="preserve">Modern </w:t>
      </w:r>
      <w:r w:rsidRPr="00B224CB">
        <w:rPr>
          <w:rStyle w:val="Emphasis"/>
          <w:highlight w:val="cyan"/>
        </w:rPr>
        <w:t>e</w:t>
      </w:r>
      <w:r w:rsidRPr="00307736">
        <w:rPr>
          <w:rStyle w:val="StyleUnderline"/>
        </w:rPr>
        <w:t>arly-</w:t>
      </w:r>
      <w:r w:rsidRPr="00B224CB">
        <w:rPr>
          <w:rStyle w:val="Emphasis"/>
          <w:highlight w:val="cyan"/>
        </w:rPr>
        <w:t>w</w:t>
      </w:r>
      <w:r w:rsidRPr="00307736">
        <w:rPr>
          <w:rStyle w:val="StyleUnderline"/>
        </w:rPr>
        <w:t xml:space="preserve">arning systems are </w:t>
      </w:r>
      <w:r w:rsidRPr="00B224CB">
        <w:rPr>
          <w:rStyle w:val="Emphasis"/>
          <w:highlight w:val="cyan"/>
        </w:rPr>
        <w:t>capable</w:t>
      </w:r>
      <w:r w:rsidRPr="00B224CB">
        <w:rPr>
          <w:rStyle w:val="StyleUnderline"/>
          <w:highlight w:val="cyan"/>
        </w:rPr>
        <w:t xml:space="preserve"> of calculating</w:t>
      </w:r>
      <w:r w:rsidRPr="00307736">
        <w:rPr>
          <w:rStyle w:val="StyleUnderline"/>
        </w:rPr>
        <w:t xml:space="preserve"> the </w:t>
      </w:r>
      <w:r w:rsidRPr="00B224CB">
        <w:rPr>
          <w:rStyle w:val="Emphasis"/>
          <w:highlight w:val="cyan"/>
        </w:rPr>
        <w:t>trajectory</w:t>
      </w:r>
      <w:r w:rsidRPr="00B224CB">
        <w:rPr>
          <w:rStyle w:val="StyleUnderline"/>
          <w:highlight w:val="cyan"/>
        </w:rPr>
        <w:t xml:space="preserve"> and</w:t>
      </w:r>
      <w:r w:rsidRPr="00307736">
        <w:rPr>
          <w:rStyle w:val="StyleUnderline"/>
        </w:rPr>
        <w:t xml:space="preserve"> potential </w:t>
      </w:r>
      <w:r w:rsidRPr="00B224CB">
        <w:rPr>
          <w:rStyle w:val="Emphasis"/>
          <w:highlight w:val="cyan"/>
        </w:rPr>
        <w:t>impact</w:t>
      </w:r>
      <w:r w:rsidRPr="00307736">
        <w:rPr>
          <w:rStyle w:val="Emphasis"/>
        </w:rPr>
        <w:t xml:space="preserve"> points</w:t>
      </w:r>
      <w:r w:rsidRPr="00307736">
        <w:rPr>
          <w:rStyle w:val="StyleUnderline"/>
        </w:rPr>
        <w:t xml:space="preserve"> </w:t>
      </w:r>
      <w:r w:rsidRPr="00B224CB">
        <w:rPr>
          <w:rStyle w:val="StyleUnderline"/>
          <w:highlight w:val="cyan"/>
        </w:rPr>
        <w:t>for</w:t>
      </w:r>
      <w:r w:rsidRPr="00307736">
        <w:rPr>
          <w:rStyle w:val="StyleUnderline"/>
        </w:rPr>
        <w:t xml:space="preserve"> incoming </w:t>
      </w:r>
      <w:r w:rsidRPr="00B224CB">
        <w:rPr>
          <w:rStyle w:val="Emphasis"/>
          <w:highlight w:val="cyan"/>
        </w:rPr>
        <w:t>warheads</w:t>
      </w:r>
      <w:r w:rsidRPr="00307736">
        <w:rPr>
          <w:sz w:val="16"/>
        </w:rPr>
        <w:t xml:space="preserve">. In the case of a Chinese missile attack against US forces in the Indo-Pacific region, the United States would be able to identify incoming DF-26s as intermediate-range ballistic missiles heading toward US military bases located in the Pacific, rather than intercontinental ballistic missiles heading to the US homeland. Even if the Chinese missiles were loaded with nuclear warheads, these warheads would not hit major US population centers or reduce the effectiveness of US nuclear forces. US </w:t>
      </w:r>
      <w:r w:rsidRPr="00B224CB">
        <w:rPr>
          <w:rStyle w:val="Emphasis"/>
          <w:highlight w:val="cyan"/>
        </w:rPr>
        <w:t>decision makers</w:t>
      </w:r>
      <w:r w:rsidRPr="00B224CB">
        <w:rPr>
          <w:rStyle w:val="StyleUnderline"/>
          <w:highlight w:val="cyan"/>
        </w:rPr>
        <w:t xml:space="preserve"> would </w:t>
      </w:r>
      <w:r w:rsidRPr="00B224CB">
        <w:rPr>
          <w:rStyle w:val="Emphasis"/>
          <w:highlight w:val="cyan"/>
        </w:rPr>
        <w:t>not have much to lose</w:t>
      </w:r>
      <w:r w:rsidRPr="00B224CB">
        <w:rPr>
          <w:rStyle w:val="StyleUnderline"/>
          <w:highlight w:val="cyan"/>
        </w:rPr>
        <w:t xml:space="preserve"> by </w:t>
      </w:r>
      <w:r w:rsidRPr="00B224CB">
        <w:rPr>
          <w:rStyle w:val="Emphasis"/>
          <w:highlight w:val="cyan"/>
        </w:rPr>
        <w:t>waiting</w:t>
      </w:r>
      <w:r w:rsidRPr="00307736">
        <w:rPr>
          <w:rStyle w:val="StyleUnderline"/>
        </w:rPr>
        <w:t xml:space="preserve"> until the missiles detonate </w:t>
      </w:r>
      <w:r w:rsidRPr="00307736">
        <w:rPr>
          <w:rStyle w:val="Emphasis"/>
        </w:rPr>
        <w:t>before</w:t>
      </w:r>
      <w:r w:rsidRPr="00307736">
        <w:rPr>
          <w:rStyle w:val="StyleUnderline"/>
        </w:rPr>
        <w:t xml:space="preserve"> </w:t>
      </w:r>
      <w:r w:rsidRPr="00B224CB">
        <w:rPr>
          <w:rStyle w:val="StyleUnderline"/>
        </w:rPr>
        <w:t>launching</w:t>
      </w:r>
      <w:r w:rsidRPr="00307736">
        <w:rPr>
          <w:rStyle w:val="StyleUnderline"/>
        </w:rPr>
        <w:t xml:space="preserve"> a </w:t>
      </w:r>
      <w:r w:rsidRPr="00307736">
        <w:rPr>
          <w:rStyle w:val="Emphasis"/>
        </w:rPr>
        <w:t>counterattack</w:t>
      </w:r>
      <w:r w:rsidRPr="00307736">
        <w:rPr>
          <w:rStyle w:val="StyleUnderline"/>
        </w:rPr>
        <w:t xml:space="preserve">. On the other hand, </w:t>
      </w:r>
      <w:r w:rsidRPr="00B224CB">
        <w:rPr>
          <w:rStyle w:val="Emphasis"/>
        </w:rPr>
        <w:t>immediately</w:t>
      </w:r>
      <w:r w:rsidRPr="00307736">
        <w:rPr>
          <w:rStyle w:val="Emphasis"/>
        </w:rPr>
        <w:t xml:space="preserve"> </w:t>
      </w:r>
      <w:r w:rsidRPr="00B224CB">
        <w:rPr>
          <w:rStyle w:val="Emphasis"/>
          <w:highlight w:val="cyan"/>
        </w:rPr>
        <w:t>launching</w:t>
      </w:r>
      <w:r w:rsidRPr="00B224CB">
        <w:rPr>
          <w:rStyle w:val="StyleUnderline"/>
          <w:highlight w:val="cyan"/>
        </w:rPr>
        <w:t xml:space="preserve"> a</w:t>
      </w:r>
      <w:r w:rsidRPr="00307736">
        <w:rPr>
          <w:rStyle w:val="StyleUnderline"/>
        </w:rPr>
        <w:t xml:space="preserve"> nuclear </w:t>
      </w:r>
      <w:r w:rsidRPr="00B224CB">
        <w:rPr>
          <w:rStyle w:val="StyleUnderline"/>
          <w:highlight w:val="cyan"/>
        </w:rPr>
        <w:t>strike</w:t>
      </w:r>
      <w:r w:rsidRPr="00307736">
        <w:rPr>
          <w:rStyle w:val="StyleUnderline"/>
        </w:rPr>
        <w:t xml:space="preserve"> against China would likely </w:t>
      </w:r>
      <w:r w:rsidRPr="00B224CB">
        <w:rPr>
          <w:rStyle w:val="StyleUnderline"/>
          <w:highlight w:val="cyan"/>
        </w:rPr>
        <w:t>result in</w:t>
      </w:r>
      <w:r w:rsidRPr="00307736">
        <w:rPr>
          <w:rStyle w:val="StyleUnderline"/>
        </w:rPr>
        <w:t xml:space="preserve"> a </w:t>
      </w:r>
      <w:r w:rsidRPr="00307736">
        <w:rPr>
          <w:rStyle w:val="Emphasis"/>
        </w:rPr>
        <w:t xml:space="preserve">nuclear </w:t>
      </w:r>
      <w:r w:rsidRPr="00B224CB">
        <w:rPr>
          <w:rStyle w:val="Emphasis"/>
          <w:highlight w:val="cyan"/>
        </w:rPr>
        <w:t>war</w:t>
      </w:r>
      <w:r w:rsidRPr="00307736">
        <w:rPr>
          <w:sz w:val="16"/>
        </w:rPr>
        <w:t xml:space="preserve"> that neither side wishes to fight. </w:t>
      </w:r>
    </w:p>
    <w:p w14:paraId="5CEE6525" w14:textId="77777777" w:rsidR="0028384B" w:rsidRPr="00307736" w:rsidRDefault="0028384B" w:rsidP="0028384B">
      <w:pPr>
        <w:rPr>
          <w:sz w:val="16"/>
        </w:rPr>
      </w:pPr>
      <w:r w:rsidRPr="00307736">
        <w:rPr>
          <w:rStyle w:val="StyleUnderline"/>
        </w:rPr>
        <w:t xml:space="preserve">The </w:t>
      </w:r>
      <w:r w:rsidRPr="00B224CB">
        <w:rPr>
          <w:rStyle w:val="Emphasis"/>
          <w:highlight w:val="cyan"/>
        </w:rPr>
        <w:t>U</w:t>
      </w:r>
      <w:r w:rsidRPr="00307736">
        <w:rPr>
          <w:sz w:val="16"/>
        </w:rPr>
        <w:t xml:space="preserve">nited </w:t>
      </w:r>
      <w:r w:rsidRPr="00B224CB">
        <w:rPr>
          <w:rStyle w:val="Emphasis"/>
          <w:highlight w:val="cyan"/>
        </w:rPr>
        <w:t>S</w:t>
      </w:r>
      <w:r w:rsidRPr="00307736">
        <w:rPr>
          <w:sz w:val="16"/>
        </w:rPr>
        <w:t xml:space="preserve">tates also </w:t>
      </w:r>
      <w:r w:rsidRPr="00B224CB">
        <w:rPr>
          <w:rStyle w:val="StyleUnderline"/>
          <w:highlight w:val="cyan"/>
        </w:rPr>
        <w:t>has</w:t>
      </w:r>
      <w:r w:rsidRPr="00307736">
        <w:rPr>
          <w:rStyle w:val="StyleUnderline"/>
        </w:rPr>
        <w:t xml:space="preserve"> a </w:t>
      </w:r>
      <w:r w:rsidRPr="00307736">
        <w:rPr>
          <w:rStyle w:val="Emphasis"/>
        </w:rPr>
        <w:t xml:space="preserve">very </w:t>
      </w:r>
      <w:r w:rsidRPr="00B224CB">
        <w:rPr>
          <w:rStyle w:val="Emphasis"/>
          <w:highlight w:val="cyan"/>
        </w:rPr>
        <w:t>survivable</w:t>
      </w:r>
      <w:r w:rsidRPr="00B224CB">
        <w:rPr>
          <w:rStyle w:val="StyleUnderline"/>
          <w:highlight w:val="cyan"/>
        </w:rPr>
        <w:t xml:space="preserve"> </w:t>
      </w:r>
      <w:r w:rsidRPr="00B224CB">
        <w:rPr>
          <w:rStyle w:val="Emphasis"/>
          <w:highlight w:val="cyan"/>
        </w:rPr>
        <w:t>sea</w:t>
      </w:r>
      <w:r w:rsidRPr="00307736">
        <w:rPr>
          <w:rStyle w:val="StyleUnderline"/>
        </w:rPr>
        <w:t xml:space="preserve">-based </w:t>
      </w:r>
      <w:r w:rsidRPr="00B224CB">
        <w:rPr>
          <w:rStyle w:val="StyleUnderline"/>
          <w:highlight w:val="cyan"/>
        </w:rPr>
        <w:t>deterrent</w:t>
      </w:r>
      <w:r w:rsidRPr="00307736">
        <w:rPr>
          <w:rStyle w:val="StyleUnderline"/>
        </w:rPr>
        <w:t xml:space="preserve"> and significantly more </w:t>
      </w:r>
      <w:r w:rsidRPr="00307736">
        <w:rPr>
          <w:rStyle w:val="Emphasis"/>
        </w:rPr>
        <w:t>nuc</w:t>
      </w:r>
      <w:r w:rsidRPr="00307736">
        <w:rPr>
          <w:rStyle w:val="StyleUnderline"/>
        </w:rPr>
        <w:t>lear warhead</w:t>
      </w:r>
      <w:r w:rsidRPr="00307736">
        <w:rPr>
          <w:rStyle w:val="Emphasis"/>
        </w:rPr>
        <w:t>s</w:t>
      </w:r>
      <w:r w:rsidRPr="00307736">
        <w:rPr>
          <w:rStyle w:val="StyleUnderline"/>
        </w:rPr>
        <w:t xml:space="preserve"> than China. It would be </w:t>
      </w:r>
      <w:r w:rsidRPr="00307736">
        <w:rPr>
          <w:rStyle w:val="Emphasis"/>
        </w:rPr>
        <w:t xml:space="preserve">nearly </w:t>
      </w:r>
      <w:r w:rsidRPr="00B224CB">
        <w:rPr>
          <w:rStyle w:val="Emphasis"/>
          <w:highlight w:val="cyan"/>
        </w:rPr>
        <w:t>impossible</w:t>
      </w:r>
      <w:r w:rsidRPr="00B224CB">
        <w:rPr>
          <w:rStyle w:val="StyleUnderline"/>
          <w:highlight w:val="cyan"/>
        </w:rPr>
        <w:t xml:space="preserve"> for China to </w:t>
      </w:r>
      <w:r w:rsidRPr="00B224CB">
        <w:rPr>
          <w:rStyle w:val="Emphasis"/>
          <w:highlight w:val="cyan"/>
        </w:rPr>
        <w:t>disarm</w:t>
      </w:r>
      <w:r w:rsidRPr="00307736">
        <w:rPr>
          <w:rStyle w:val="StyleUnderline"/>
        </w:rPr>
        <w:t xml:space="preserve"> the </w:t>
      </w:r>
      <w:r w:rsidRPr="00307736">
        <w:rPr>
          <w:rStyle w:val="Emphasis"/>
        </w:rPr>
        <w:t>U</w:t>
      </w:r>
      <w:r w:rsidRPr="00307736">
        <w:rPr>
          <w:sz w:val="16"/>
        </w:rPr>
        <w:t xml:space="preserve">nited </w:t>
      </w:r>
      <w:r w:rsidRPr="00307736">
        <w:rPr>
          <w:rStyle w:val="Emphasis"/>
        </w:rPr>
        <w:t>S</w:t>
      </w:r>
      <w:r w:rsidRPr="00307736">
        <w:rPr>
          <w:sz w:val="16"/>
        </w:rPr>
        <w:t xml:space="preserve">tates </w:t>
      </w:r>
      <w:r w:rsidRPr="00307736">
        <w:rPr>
          <w:rStyle w:val="StyleUnderline"/>
        </w:rPr>
        <w:t xml:space="preserve">in a </w:t>
      </w:r>
      <w:r w:rsidRPr="00307736">
        <w:rPr>
          <w:rStyle w:val="Emphasis"/>
        </w:rPr>
        <w:t>first strike</w:t>
      </w:r>
      <w:r w:rsidRPr="00307736">
        <w:rPr>
          <w:sz w:val="16"/>
        </w:rPr>
        <w:t xml:space="preserve">. Even if American leaders were convinced that China was launching a nuclear strike against the United States, they would not have to immediately retaliate, as long as they were confident about US second-strike capabilities. </w:t>
      </w:r>
    </w:p>
    <w:p w14:paraId="40AB2EB5" w14:textId="77777777" w:rsidR="0028384B" w:rsidRPr="0021011C" w:rsidRDefault="0028384B" w:rsidP="0028384B">
      <w:pPr>
        <w:rPr>
          <w:sz w:val="16"/>
          <w:szCs w:val="16"/>
        </w:rPr>
      </w:pPr>
      <w:r w:rsidRPr="0021011C">
        <w:rPr>
          <w:sz w:val="16"/>
          <w:szCs w:val="16"/>
        </w:rPr>
        <w:t xml:space="preserve">Also, assets that are especially vulnerable to a first strike could be evacuated and dispersed to avoid destruction. For example, the United States could immediately scramble strategic bombers carrying nuclear weapons, to avoid losing them on the ground. These measures can ensure that the United States does not have to launch an immediate retaliation even when under threat, reducing the possibility of an accidental nuclear war. </w:t>
      </w:r>
    </w:p>
    <w:p w14:paraId="022BAFAC" w14:textId="77777777" w:rsidR="0028384B" w:rsidRPr="00307736" w:rsidRDefault="0028384B" w:rsidP="0028384B">
      <w:pPr>
        <w:rPr>
          <w:sz w:val="16"/>
        </w:rPr>
      </w:pPr>
      <w:r w:rsidRPr="00307736">
        <w:rPr>
          <w:sz w:val="16"/>
        </w:rPr>
        <w:t xml:space="preserve">The Chinese response to a US attack. </w:t>
      </w:r>
      <w:r w:rsidRPr="00B224CB">
        <w:rPr>
          <w:rStyle w:val="Emphasis"/>
          <w:highlight w:val="cyan"/>
        </w:rPr>
        <w:t>Some</w:t>
      </w:r>
      <w:r w:rsidRPr="00307736">
        <w:rPr>
          <w:rStyle w:val="StyleUnderline"/>
        </w:rPr>
        <w:t xml:space="preserve"> experts</w:t>
      </w:r>
      <w:r w:rsidRPr="00307736">
        <w:rPr>
          <w:sz w:val="16"/>
        </w:rPr>
        <w:t xml:space="preserve"> have </w:t>
      </w:r>
      <w:r w:rsidRPr="00B224CB">
        <w:rPr>
          <w:rStyle w:val="StyleUnderline"/>
          <w:highlight w:val="cyan"/>
        </w:rPr>
        <w:t>suggested</w:t>
      </w:r>
      <w:r w:rsidRPr="00307736">
        <w:rPr>
          <w:sz w:val="16"/>
        </w:rPr>
        <w:t xml:space="preserve"> another type of scenario, in which the United States would fire conventional weapons at China’s DF-26 launchers in an attempt to neutralize a conventional attack on Guam. China might see such an attack as a direct threat to its nuclear deterrent. This could drive </w:t>
      </w:r>
      <w:r w:rsidRPr="00307736">
        <w:rPr>
          <w:rStyle w:val="StyleUnderline"/>
        </w:rPr>
        <w:t xml:space="preserve">Chinese leaders to launch a </w:t>
      </w:r>
      <w:r w:rsidRPr="00307736">
        <w:rPr>
          <w:rStyle w:val="Emphasis"/>
        </w:rPr>
        <w:t>nuc</w:t>
      </w:r>
      <w:r w:rsidRPr="00307736">
        <w:rPr>
          <w:rStyle w:val="StyleUnderline"/>
        </w:rPr>
        <w:t>lear retaliation under the “</w:t>
      </w:r>
      <w:r w:rsidRPr="00B224CB">
        <w:rPr>
          <w:rStyle w:val="StyleUnderline"/>
          <w:highlight w:val="cyan"/>
        </w:rPr>
        <w:t>use it or lose it</w:t>
      </w:r>
      <w:r w:rsidRPr="00307736">
        <w:rPr>
          <w:rStyle w:val="StyleUnderline"/>
        </w:rPr>
        <w:t xml:space="preserve">” </w:t>
      </w:r>
      <w:r w:rsidRPr="00307736">
        <w:rPr>
          <w:rStyle w:val="Emphasis"/>
        </w:rPr>
        <w:t>mentality</w:t>
      </w:r>
      <w:r w:rsidRPr="00307736">
        <w:rPr>
          <w:rStyle w:val="StyleUnderline"/>
        </w:rPr>
        <w:t xml:space="preserve">. </w:t>
      </w:r>
      <w:r w:rsidRPr="00B224CB">
        <w:rPr>
          <w:rStyle w:val="Emphasis"/>
          <w:highlight w:val="cyan"/>
        </w:rPr>
        <w:t>Yet</w:t>
      </w:r>
      <w:r w:rsidRPr="00307736">
        <w:rPr>
          <w:sz w:val="16"/>
        </w:rPr>
        <w:t xml:space="preserve">, upon closer examination, such an idea </w:t>
      </w:r>
      <w:r w:rsidRPr="00307736">
        <w:rPr>
          <w:rStyle w:val="StyleUnderline"/>
        </w:rPr>
        <w:t xml:space="preserve">is </w:t>
      </w:r>
      <w:r w:rsidRPr="00B224CB">
        <w:rPr>
          <w:rStyle w:val="Emphasis"/>
          <w:highlight w:val="cyan"/>
        </w:rPr>
        <w:t>flawed</w:t>
      </w:r>
      <w:r w:rsidRPr="00307736">
        <w:rPr>
          <w:sz w:val="16"/>
        </w:rPr>
        <w:t xml:space="preserve">. </w:t>
      </w:r>
    </w:p>
    <w:p w14:paraId="60FF0BC2" w14:textId="77777777" w:rsidR="0028384B" w:rsidRPr="00307736" w:rsidRDefault="0028384B" w:rsidP="0028384B">
      <w:pPr>
        <w:rPr>
          <w:sz w:val="16"/>
        </w:rPr>
      </w:pPr>
      <w:r w:rsidRPr="00307736">
        <w:rPr>
          <w:sz w:val="16"/>
        </w:rPr>
        <w:t xml:space="preserve">First, </w:t>
      </w:r>
      <w:r w:rsidRPr="00B224CB">
        <w:rPr>
          <w:rStyle w:val="StyleUnderline"/>
        </w:rPr>
        <w:t>China</w:t>
      </w:r>
      <w:r w:rsidRPr="00307736">
        <w:rPr>
          <w:rStyle w:val="StyleUnderline"/>
        </w:rPr>
        <w:t xml:space="preserve"> is not reliant on the </w:t>
      </w:r>
      <w:r w:rsidRPr="00307736">
        <w:rPr>
          <w:rStyle w:val="Emphasis"/>
        </w:rPr>
        <w:t>DF-26</w:t>
      </w:r>
      <w:r w:rsidRPr="00307736">
        <w:rPr>
          <w:rStyle w:val="StyleUnderline"/>
        </w:rPr>
        <w:t xml:space="preserve"> weapon system for its </w:t>
      </w:r>
      <w:r w:rsidRPr="00307736">
        <w:rPr>
          <w:rStyle w:val="Emphasis"/>
        </w:rPr>
        <w:t>nuc</w:t>
      </w:r>
      <w:r w:rsidRPr="00307736">
        <w:rPr>
          <w:sz w:val="16"/>
        </w:rPr>
        <w:t xml:space="preserve">lear </w:t>
      </w:r>
      <w:r w:rsidRPr="00307736">
        <w:rPr>
          <w:rStyle w:val="Emphasis"/>
        </w:rPr>
        <w:t>deterrence</w:t>
      </w:r>
      <w:r w:rsidRPr="00307736">
        <w:rPr>
          <w:sz w:val="16"/>
        </w:rPr>
        <w:t xml:space="preserve">. The intermediate-range DF-26 is arguably less important than intercontinental ballistic missiles (ICBMs), such as the DF-41, in maintaining a credible deterrent against the United States. This is reflected in the number of warheads deployed with each type of missile. While the exact number of nuclear warheads allocated to DF-26 units remains unknown, it is estimated that China has only deployed 60 out of some 350 total warheads with its intermediate-range force. It is therefore unlikely for </w:t>
      </w:r>
      <w:r w:rsidRPr="00307736">
        <w:rPr>
          <w:rStyle w:val="StyleUnderline"/>
        </w:rPr>
        <w:t>China</w:t>
      </w:r>
      <w:r w:rsidRPr="00307736">
        <w:rPr>
          <w:sz w:val="16"/>
        </w:rPr>
        <w:t xml:space="preserve"> to </w:t>
      </w:r>
      <w:r w:rsidRPr="00307736">
        <w:rPr>
          <w:rStyle w:val="Emphasis"/>
        </w:rPr>
        <w:t>worry</w:t>
      </w:r>
      <w:r w:rsidRPr="00307736">
        <w:rPr>
          <w:rStyle w:val="StyleUnderline"/>
        </w:rPr>
        <w:t xml:space="preserve"> about the </w:t>
      </w:r>
      <w:r w:rsidRPr="00307736">
        <w:rPr>
          <w:rStyle w:val="Emphasis"/>
        </w:rPr>
        <w:t>credibility</w:t>
      </w:r>
      <w:r w:rsidRPr="00307736">
        <w:rPr>
          <w:rStyle w:val="StyleUnderline"/>
        </w:rPr>
        <w:t xml:space="preserve"> of its </w:t>
      </w:r>
      <w:r w:rsidRPr="00307736">
        <w:rPr>
          <w:rStyle w:val="Emphasis"/>
        </w:rPr>
        <w:t>nuclear deterrent</w:t>
      </w:r>
      <w:r w:rsidRPr="00307736">
        <w:rPr>
          <w:sz w:val="16"/>
        </w:rPr>
        <w:t xml:space="preserve"> against the United States, as long as its ICBMs remain survivable and effective. </w:t>
      </w:r>
    </w:p>
    <w:p w14:paraId="33730D1D" w14:textId="77777777" w:rsidR="0028384B" w:rsidRPr="00307736" w:rsidRDefault="0028384B" w:rsidP="0028384B">
      <w:pPr>
        <w:rPr>
          <w:sz w:val="16"/>
        </w:rPr>
      </w:pPr>
      <w:r w:rsidRPr="00307736">
        <w:rPr>
          <w:sz w:val="16"/>
        </w:rPr>
        <w:t xml:space="preserve">Furthermore, </w:t>
      </w:r>
      <w:r w:rsidRPr="00B224CB">
        <w:rPr>
          <w:rStyle w:val="StyleUnderline"/>
          <w:highlight w:val="cyan"/>
        </w:rPr>
        <w:t xml:space="preserve">China’s </w:t>
      </w:r>
      <w:r w:rsidRPr="00B224CB">
        <w:rPr>
          <w:rStyle w:val="Emphasis"/>
          <w:highlight w:val="cyan"/>
        </w:rPr>
        <w:t>nuc</w:t>
      </w:r>
      <w:r w:rsidRPr="00307736">
        <w:rPr>
          <w:sz w:val="16"/>
        </w:rPr>
        <w:t>lear warhead</w:t>
      </w:r>
      <w:r w:rsidRPr="00B224CB">
        <w:rPr>
          <w:rStyle w:val="Emphasis"/>
          <w:highlight w:val="cyan"/>
        </w:rPr>
        <w:t>s</w:t>
      </w:r>
      <w:r w:rsidRPr="00B224CB">
        <w:rPr>
          <w:rStyle w:val="StyleUnderline"/>
          <w:highlight w:val="cyan"/>
        </w:rPr>
        <w:t xml:space="preserve"> are deployed </w:t>
      </w:r>
      <w:r w:rsidRPr="00B224CB">
        <w:rPr>
          <w:rStyle w:val="Emphasis"/>
          <w:highlight w:val="cyan"/>
        </w:rPr>
        <w:t>separately</w:t>
      </w:r>
      <w:r w:rsidRPr="00B224CB">
        <w:rPr>
          <w:rStyle w:val="StyleUnderline"/>
          <w:highlight w:val="cyan"/>
        </w:rPr>
        <w:t xml:space="preserve"> from</w:t>
      </w:r>
      <w:r w:rsidRPr="00307736">
        <w:rPr>
          <w:rStyle w:val="StyleUnderline"/>
        </w:rPr>
        <w:t xml:space="preserve"> its </w:t>
      </w:r>
      <w:r w:rsidRPr="00B224CB">
        <w:rPr>
          <w:rStyle w:val="StyleUnderline"/>
          <w:highlight w:val="cyan"/>
        </w:rPr>
        <w:t>launch</w:t>
      </w:r>
      <w:r w:rsidRPr="00307736">
        <w:rPr>
          <w:rStyle w:val="StyleUnderline"/>
        </w:rPr>
        <w:t xml:space="preserve"> systems. The warheads are </w:t>
      </w:r>
      <w:r w:rsidRPr="00B224CB">
        <w:rPr>
          <w:rStyle w:val="StyleUnderline"/>
          <w:highlight w:val="cyan"/>
        </w:rPr>
        <w:t xml:space="preserve">stored </w:t>
      </w:r>
      <w:r w:rsidRPr="00B224CB">
        <w:rPr>
          <w:rStyle w:val="StyleUnderline"/>
        </w:rPr>
        <w:t>in</w:t>
      </w:r>
      <w:r w:rsidRPr="00307736">
        <w:rPr>
          <w:rStyle w:val="StyleUnderline"/>
        </w:rPr>
        <w:t xml:space="preserve"> </w:t>
      </w:r>
      <w:r w:rsidRPr="00B224CB">
        <w:rPr>
          <w:rStyle w:val="Emphasis"/>
          <w:highlight w:val="cyan"/>
        </w:rPr>
        <w:t>underground</w:t>
      </w:r>
      <w:r w:rsidRPr="00307736">
        <w:rPr>
          <w:rStyle w:val="Emphasis"/>
        </w:rPr>
        <w:t xml:space="preserve"> bases</w:t>
      </w:r>
      <w:r w:rsidRPr="00307736">
        <w:rPr>
          <w:rStyle w:val="StyleUnderline"/>
        </w:rPr>
        <w:t xml:space="preserve"> </w:t>
      </w:r>
      <w:r w:rsidRPr="00B224CB">
        <w:rPr>
          <w:rStyle w:val="StyleUnderline"/>
          <w:highlight w:val="cyan"/>
        </w:rPr>
        <w:t xml:space="preserve">and </w:t>
      </w:r>
      <w:r w:rsidRPr="00B224CB">
        <w:rPr>
          <w:rStyle w:val="StyleUnderline"/>
        </w:rPr>
        <w:t xml:space="preserve">are </w:t>
      </w:r>
      <w:r w:rsidRPr="00B224CB">
        <w:rPr>
          <w:rStyle w:val="Emphasis"/>
          <w:highlight w:val="cyan"/>
        </w:rPr>
        <w:t>only</w:t>
      </w:r>
      <w:r w:rsidRPr="00B224CB">
        <w:rPr>
          <w:rStyle w:val="StyleUnderline"/>
          <w:highlight w:val="cyan"/>
        </w:rPr>
        <w:t xml:space="preserve"> mated</w:t>
      </w:r>
      <w:r w:rsidRPr="00307736">
        <w:rPr>
          <w:sz w:val="16"/>
        </w:rPr>
        <w:t xml:space="preserve"> with their delivery systems</w:t>
      </w:r>
      <w:r w:rsidRPr="00307736">
        <w:t xml:space="preserve"> </w:t>
      </w:r>
      <w:r w:rsidRPr="00B224CB">
        <w:rPr>
          <w:rStyle w:val="StyleUnderline"/>
          <w:highlight w:val="cyan"/>
        </w:rPr>
        <w:t xml:space="preserve">in </w:t>
      </w:r>
      <w:r w:rsidRPr="00B224CB">
        <w:rPr>
          <w:rStyle w:val="Emphasis"/>
          <w:highlight w:val="cyan"/>
        </w:rPr>
        <w:t>prep</w:t>
      </w:r>
      <w:r w:rsidRPr="00307736">
        <w:rPr>
          <w:rStyle w:val="Emphasis"/>
        </w:rPr>
        <w:t>aration</w:t>
      </w:r>
      <w:r w:rsidRPr="00307736">
        <w:rPr>
          <w:rStyle w:val="StyleUnderline"/>
        </w:rPr>
        <w:t xml:space="preserve"> </w:t>
      </w:r>
      <w:r w:rsidRPr="00B224CB">
        <w:rPr>
          <w:rStyle w:val="StyleUnderline"/>
          <w:highlight w:val="cyan"/>
        </w:rPr>
        <w:t>for</w:t>
      </w:r>
      <w:r w:rsidRPr="00307736">
        <w:rPr>
          <w:rStyle w:val="StyleUnderline"/>
        </w:rPr>
        <w:t xml:space="preserve"> a </w:t>
      </w:r>
      <w:r w:rsidRPr="00B224CB">
        <w:rPr>
          <w:rStyle w:val="StyleUnderline"/>
          <w:highlight w:val="cyan"/>
        </w:rPr>
        <w:t>strike. Warheads</w:t>
      </w:r>
      <w:r w:rsidRPr="00307736">
        <w:rPr>
          <w:rStyle w:val="StyleUnderline"/>
        </w:rPr>
        <w:t xml:space="preserve"> may also be </w:t>
      </w:r>
      <w:r w:rsidRPr="00B224CB">
        <w:rPr>
          <w:rStyle w:val="Emphasis"/>
          <w:highlight w:val="cyan"/>
        </w:rPr>
        <w:t>dispersed</w:t>
      </w:r>
      <w:r w:rsidRPr="00B224CB">
        <w:rPr>
          <w:rStyle w:val="StyleUnderline"/>
          <w:highlight w:val="cyan"/>
        </w:rPr>
        <w:t xml:space="preserve"> and </w:t>
      </w:r>
      <w:r w:rsidRPr="00B224CB">
        <w:rPr>
          <w:rStyle w:val="Emphasis"/>
          <w:highlight w:val="cyan"/>
        </w:rPr>
        <w:t>hidden</w:t>
      </w:r>
      <w:r w:rsidRPr="00307736">
        <w:rPr>
          <w:sz w:val="16"/>
        </w:rPr>
        <w:t xml:space="preserve"> within these large underground complexes to avoid destruction during a first strike. </w:t>
      </w:r>
    </w:p>
    <w:p w14:paraId="5FCAD0C6" w14:textId="77777777" w:rsidR="0028384B" w:rsidRDefault="0028384B" w:rsidP="0028384B">
      <w:pPr>
        <w:rPr>
          <w:sz w:val="16"/>
        </w:rPr>
      </w:pPr>
      <w:r w:rsidRPr="0021011C">
        <w:rPr>
          <w:sz w:val="16"/>
        </w:rPr>
        <w:t>A conventional strike against missi</w:t>
      </w:r>
      <w:r w:rsidRPr="0021011C">
        <w:rPr>
          <w:sz w:val="16"/>
          <w:szCs w:val="16"/>
        </w:rPr>
        <w:t>le launch vehicles on the ground is unlikely to damage nuclear warheads stored underground. In the worst-case scenario, in which a small number of nuclear warheads are accidentally destroyed by the United States during a conventional strike</w:t>
      </w:r>
      <w:r w:rsidRPr="0021011C">
        <w:rPr>
          <w:sz w:val="16"/>
        </w:rPr>
        <w:t xml:space="preserve">, the </w:t>
      </w:r>
      <w:r w:rsidRPr="0021011C">
        <w:rPr>
          <w:rStyle w:val="StyleUnderline"/>
        </w:rPr>
        <w:t xml:space="preserve">Chinese </w:t>
      </w:r>
      <w:r w:rsidRPr="00B224CB">
        <w:rPr>
          <w:rStyle w:val="Emphasis"/>
        </w:rPr>
        <w:t xml:space="preserve">nuclear </w:t>
      </w:r>
      <w:r w:rsidRPr="00B224CB">
        <w:rPr>
          <w:rStyle w:val="Emphasis"/>
          <w:highlight w:val="cyan"/>
        </w:rPr>
        <w:t>deterrent</w:t>
      </w:r>
      <w:r w:rsidRPr="0021011C">
        <w:rPr>
          <w:rStyle w:val="StyleUnderline"/>
        </w:rPr>
        <w:t xml:space="preserve"> would </w:t>
      </w:r>
      <w:r w:rsidRPr="0021011C">
        <w:rPr>
          <w:rStyle w:val="Emphasis"/>
        </w:rPr>
        <w:t xml:space="preserve">remain </w:t>
      </w:r>
      <w:r w:rsidRPr="00B224CB">
        <w:rPr>
          <w:rStyle w:val="Emphasis"/>
          <w:highlight w:val="cyan"/>
        </w:rPr>
        <w:t>credible</w:t>
      </w:r>
      <w:r w:rsidRPr="0021011C">
        <w:rPr>
          <w:sz w:val="16"/>
        </w:rPr>
        <w:t xml:space="preserve"> if it is able to inflict unacceptable losses on the United States in a nuclear exchange. </w:t>
      </w:r>
    </w:p>
    <w:p w14:paraId="02B82176" w14:textId="77777777" w:rsidR="0028384B" w:rsidRPr="00ED2EEE" w:rsidRDefault="0028384B" w:rsidP="0028384B">
      <w:pPr>
        <w:pStyle w:val="Heading4"/>
      </w:pPr>
      <w:r>
        <w:t xml:space="preserve">Even in the </w:t>
      </w:r>
      <w:r>
        <w:rPr>
          <w:u w:val="single"/>
        </w:rPr>
        <w:t>worst case</w:t>
      </w:r>
      <w:r>
        <w:t xml:space="preserve">. </w:t>
      </w:r>
    </w:p>
    <w:p w14:paraId="6CE86410" w14:textId="77777777" w:rsidR="0028384B" w:rsidRPr="00ED2EEE" w:rsidRDefault="0028384B" w:rsidP="0028384B">
      <w:r w:rsidRPr="00BD1D47">
        <w:rPr>
          <w:rStyle w:val="Style13ptBold"/>
        </w:rPr>
        <w:t xml:space="preserve">Lo ’22 </w:t>
      </w:r>
      <w:r>
        <w:t>[Sky; April 8; G</w:t>
      </w:r>
      <w:r w:rsidRPr="001D5CDA">
        <w:t xml:space="preserve">raduate of The Australian National University’s Master of Strategic Studies program. </w:t>
      </w:r>
      <w:r>
        <w:t>R</w:t>
      </w:r>
      <w:r w:rsidRPr="001D5CDA">
        <w:t>eceived his B.Sc. in Molecu</w:t>
      </w:r>
      <w:r w:rsidRPr="00307736">
        <w:t>lar Biotechnology from the Chinese University of Hong Kong. “Could China’s “hot-swappable” missile system start an accidental nuclear war?” https://thebulletin.org/2022/04/could-chinas-hot-swappable-missile-system-start-an-accidental-nuclear-war/</w:t>
      </w:r>
      <w:r w:rsidRPr="00307736">
        <w:rPr>
          <w:rStyle w:val="Hyperlink"/>
        </w:rPr>
        <w:t>]</w:t>
      </w:r>
    </w:p>
    <w:p w14:paraId="2A539C7F" w14:textId="77777777" w:rsidR="0028384B" w:rsidRDefault="0028384B" w:rsidP="0028384B">
      <w:pPr>
        <w:rPr>
          <w:sz w:val="16"/>
        </w:rPr>
      </w:pPr>
      <w:r w:rsidRPr="00B224CB">
        <w:rPr>
          <w:rStyle w:val="StyleUnderline"/>
          <w:highlight w:val="cyan"/>
        </w:rPr>
        <w:t xml:space="preserve">In the </w:t>
      </w:r>
      <w:r w:rsidRPr="00B224CB">
        <w:rPr>
          <w:rStyle w:val="Emphasis"/>
          <w:sz w:val="30"/>
          <w:szCs w:val="30"/>
          <w:highlight w:val="cyan"/>
        </w:rPr>
        <w:t>worst-case</w:t>
      </w:r>
      <w:r w:rsidRPr="00B224CB">
        <w:rPr>
          <w:sz w:val="16"/>
        </w:rPr>
        <w:t xml:space="preserve"> scenario, </w:t>
      </w:r>
      <w:r w:rsidRPr="00B224CB">
        <w:rPr>
          <w:rStyle w:val="StyleUnderline"/>
          <w:highlight w:val="cyan"/>
        </w:rPr>
        <w:t>in which</w:t>
      </w:r>
      <w:r w:rsidRPr="00B224CB">
        <w:rPr>
          <w:rStyle w:val="StyleUnderline"/>
        </w:rPr>
        <w:t xml:space="preserve"> the </w:t>
      </w:r>
      <w:r w:rsidRPr="00B224CB">
        <w:rPr>
          <w:rStyle w:val="Emphasis"/>
          <w:highlight w:val="cyan"/>
        </w:rPr>
        <w:t>U</w:t>
      </w:r>
      <w:r w:rsidRPr="00B224CB">
        <w:rPr>
          <w:sz w:val="16"/>
        </w:rPr>
        <w:t xml:space="preserve">nited </w:t>
      </w:r>
      <w:r w:rsidRPr="00B224CB">
        <w:rPr>
          <w:rStyle w:val="Emphasis"/>
          <w:highlight w:val="cyan"/>
        </w:rPr>
        <w:t>S</w:t>
      </w:r>
      <w:r w:rsidRPr="00B224CB">
        <w:rPr>
          <w:sz w:val="16"/>
        </w:rPr>
        <w:t xml:space="preserve">tates </w:t>
      </w:r>
      <w:r w:rsidRPr="00B224CB">
        <w:rPr>
          <w:rStyle w:val="Emphasis"/>
          <w:highlight w:val="cyan"/>
        </w:rPr>
        <w:t>accidentally</w:t>
      </w:r>
      <w:r w:rsidRPr="00B224CB">
        <w:rPr>
          <w:rStyle w:val="StyleUnderline"/>
          <w:highlight w:val="cyan"/>
        </w:rPr>
        <w:t xml:space="preserve"> hits</w:t>
      </w:r>
      <w:r w:rsidRPr="00ED2EEE">
        <w:rPr>
          <w:rStyle w:val="StyleUnderline"/>
        </w:rPr>
        <w:t xml:space="preserve"> Chinese </w:t>
      </w:r>
      <w:r w:rsidRPr="00B224CB">
        <w:rPr>
          <w:rStyle w:val="StyleUnderline"/>
          <w:highlight w:val="cyan"/>
        </w:rPr>
        <w:t>ICBM</w:t>
      </w:r>
      <w:r w:rsidRPr="00ED2EEE">
        <w:rPr>
          <w:rStyle w:val="StyleUnderline"/>
        </w:rPr>
        <w:t xml:space="preserve"> vehicles, it is </w:t>
      </w:r>
      <w:r w:rsidRPr="00B224CB">
        <w:rPr>
          <w:rStyle w:val="Emphasis"/>
          <w:highlight w:val="cyan"/>
        </w:rPr>
        <w:t>unlikely</w:t>
      </w:r>
      <w:r w:rsidRPr="00ED2EEE">
        <w:rPr>
          <w:rStyle w:val="StyleUnderline"/>
        </w:rPr>
        <w:t xml:space="preserve"> that an </w:t>
      </w:r>
      <w:r w:rsidRPr="00ED2EEE">
        <w:rPr>
          <w:rStyle w:val="Emphasis"/>
        </w:rPr>
        <w:t>acciden</w:t>
      </w:r>
      <w:r w:rsidRPr="00B224CB">
        <w:rPr>
          <w:rStyle w:val="Emphasis"/>
        </w:rPr>
        <w:t xml:space="preserve">tal </w:t>
      </w:r>
      <w:r w:rsidRPr="00B224CB">
        <w:rPr>
          <w:rStyle w:val="Emphasis"/>
          <w:highlight w:val="cyan"/>
        </w:rPr>
        <w:t>strike</w:t>
      </w:r>
      <w:r w:rsidRPr="00ED2EEE">
        <w:rPr>
          <w:rStyle w:val="StyleUnderline"/>
        </w:rPr>
        <w:t xml:space="preserve"> would be </w:t>
      </w:r>
      <w:r w:rsidRPr="00B224CB">
        <w:rPr>
          <w:rStyle w:val="Emphasis"/>
          <w:highlight w:val="cyan"/>
        </w:rPr>
        <w:t>big enough</w:t>
      </w:r>
      <w:r w:rsidRPr="00B224CB">
        <w:rPr>
          <w:rStyle w:val="StyleUnderline"/>
          <w:highlight w:val="cyan"/>
        </w:rPr>
        <w:t xml:space="preserve"> to neutralize </w:t>
      </w:r>
      <w:r w:rsidRPr="00B224CB">
        <w:rPr>
          <w:rStyle w:val="Emphasis"/>
          <w:highlight w:val="cyan"/>
        </w:rPr>
        <w:t>all</w:t>
      </w:r>
      <w:r w:rsidRPr="00ED2EEE">
        <w:rPr>
          <w:rStyle w:val="StyleUnderline"/>
        </w:rPr>
        <w:t xml:space="preserve"> Chinese second-strike </w:t>
      </w:r>
      <w:r w:rsidRPr="00B224CB">
        <w:rPr>
          <w:rStyle w:val="StyleUnderline"/>
          <w:highlight w:val="cyan"/>
        </w:rPr>
        <w:t>assets</w:t>
      </w:r>
      <w:r w:rsidRPr="00ED2EEE">
        <w:rPr>
          <w:rStyle w:val="StyleUnderline"/>
        </w:rPr>
        <w:t xml:space="preserve"> </w:t>
      </w:r>
      <w:r w:rsidRPr="00ED2EEE">
        <w:rPr>
          <w:rStyle w:val="Emphasis"/>
        </w:rPr>
        <w:t>immediately</w:t>
      </w:r>
      <w:r w:rsidRPr="00B224CB">
        <w:rPr>
          <w:sz w:val="16"/>
        </w:rPr>
        <w:t xml:space="preserve">. China’s silo-based missiles and nuclear submarines would also survive. </w:t>
      </w:r>
      <w:r w:rsidRPr="00ED2EEE">
        <w:rPr>
          <w:rStyle w:val="StyleUnderline"/>
        </w:rPr>
        <w:t xml:space="preserve">There would be </w:t>
      </w:r>
      <w:r w:rsidRPr="00B224CB">
        <w:rPr>
          <w:rStyle w:val="Emphasis"/>
          <w:highlight w:val="cyan"/>
        </w:rPr>
        <w:t>no need</w:t>
      </w:r>
      <w:r w:rsidRPr="00B224CB">
        <w:rPr>
          <w:rStyle w:val="StyleUnderline"/>
          <w:highlight w:val="cyan"/>
        </w:rPr>
        <w:t xml:space="preserve"> for China to</w:t>
      </w:r>
      <w:r w:rsidRPr="00ED2EEE">
        <w:rPr>
          <w:rStyle w:val="StyleUnderline"/>
        </w:rPr>
        <w:t xml:space="preserve"> </w:t>
      </w:r>
      <w:r w:rsidRPr="00ED2EEE">
        <w:rPr>
          <w:rStyle w:val="Emphasis"/>
        </w:rPr>
        <w:t>immediately</w:t>
      </w:r>
      <w:r w:rsidRPr="00ED2EEE">
        <w:rPr>
          <w:rStyle w:val="StyleUnderline"/>
        </w:rPr>
        <w:t xml:space="preserve"> </w:t>
      </w:r>
      <w:r w:rsidRPr="00B224CB">
        <w:rPr>
          <w:rStyle w:val="StyleUnderline"/>
          <w:highlight w:val="cyan"/>
        </w:rPr>
        <w:t>launch</w:t>
      </w:r>
      <w:r w:rsidRPr="00ED2EEE">
        <w:rPr>
          <w:rStyle w:val="StyleUnderline"/>
        </w:rPr>
        <w:t xml:space="preserve"> a </w:t>
      </w:r>
      <w:r w:rsidRPr="00ED2EEE">
        <w:rPr>
          <w:rStyle w:val="Emphasis"/>
        </w:rPr>
        <w:t>nuc</w:t>
      </w:r>
      <w:r w:rsidRPr="00B224CB">
        <w:rPr>
          <w:sz w:val="16"/>
        </w:rPr>
        <w:t xml:space="preserve">lear </w:t>
      </w:r>
      <w:r w:rsidRPr="00ED2EEE">
        <w:rPr>
          <w:rStyle w:val="Emphasis"/>
        </w:rPr>
        <w:t>retaliation</w:t>
      </w:r>
      <w:r w:rsidRPr="00B224CB">
        <w:rPr>
          <w:sz w:val="16"/>
        </w:rPr>
        <w:t xml:space="preserve">. </w:t>
      </w:r>
    </w:p>
    <w:p w14:paraId="64A78715" w14:textId="77777777" w:rsidR="0028384B" w:rsidRDefault="0028384B" w:rsidP="0028384B">
      <w:pPr>
        <w:pStyle w:val="Heading4"/>
      </w:pPr>
      <w:r>
        <w:t xml:space="preserve">Launch on warning is a </w:t>
      </w:r>
      <w:r>
        <w:rPr>
          <w:u w:val="single"/>
        </w:rPr>
        <w:t>lie</w:t>
      </w:r>
      <w:r>
        <w:t xml:space="preserve">. </w:t>
      </w:r>
    </w:p>
    <w:p w14:paraId="09F60D65" w14:textId="77777777" w:rsidR="0028384B" w:rsidRPr="00D65EAF" w:rsidRDefault="0028384B" w:rsidP="0028384B">
      <w:r w:rsidRPr="00D65EAF">
        <w:rPr>
          <w:rStyle w:val="Style13ptBold"/>
        </w:rPr>
        <w:t>Wu ’22</w:t>
      </w:r>
      <w:r>
        <w:t xml:space="preserve"> [Riqiang; 2022; </w:t>
      </w:r>
      <w:r w:rsidRPr="00FF1EA6">
        <w:t>Associate Professor of International Studies at the Renmin University of China, Ph.D. in Political Science from Tsinghua University</w:t>
      </w:r>
      <w:r>
        <w:t xml:space="preserve">; International Security, </w:t>
      </w:r>
      <w:r w:rsidRPr="00FF1EA6">
        <w:t>“Assessing China-U.S. Inadvertent Nuclear Escalation,”</w:t>
      </w:r>
      <w:r>
        <w:t xml:space="preserve"> vol. 46 no. 2] </w:t>
      </w:r>
    </w:p>
    <w:p w14:paraId="3F6C8A39" w14:textId="77777777" w:rsidR="0028384B" w:rsidRPr="00FF1EA6" w:rsidRDefault="0028384B" w:rsidP="0028384B">
      <w:pPr>
        <w:rPr>
          <w:sz w:val="16"/>
        </w:rPr>
      </w:pPr>
      <w:r w:rsidRPr="00FF1EA6">
        <w:rPr>
          <w:rStyle w:val="StyleUnderline"/>
        </w:rPr>
        <w:t xml:space="preserve">To implement </w:t>
      </w:r>
      <w:r w:rsidRPr="00FF1EA6">
        <w:rPr>
          <w:rStyle w:val="StyleUnderline"/>
          <w:highlight w:val="cyan"/>
        </w:rPr>
        <w:t>LOW</w:t>
      </w:r>
      <w:r w:rsidRPr="00FF1EA6">
        <w:rPr>
          <w:sz w:val="16"/>
        </w:rPr>
        <w:t xml:space="preserve"> posture, </w:t>
      </w:r>
      <w:r w:rsidRPr="00FF1EA6">
        <w:rPr>
          <w:rStyle w:val="StyleUnderline"/>
        </w:rPr>
        <w:t xml:space="preserve">China </w:t>
      </w:r>
      <w:r w:rsidRPr="00FF1EA6">
        <w:rPr>
          <w:rStyle w:val="StyleUnderline"/>
          <w:highlight w:val="cyan"/>
        </w:rPr>
        <w:t>needs</w:t>
      </w:r>
      <w:r w:rsidRPr="00FF1EA6">
        <w:rPr>
          <w:sz w:val="16"/>
        </w:rPr>
        <w:t xml:space="preserve"> an </w:t>
      </w:r>
      <w:r w:rsidRPr="00FF1EA6">
        <w:rPr>
          <w:rStyle w:val="StyleUnderline"/>
          <w:highlight w:val="cyan"/>
        </w:rPr>
        <w:t>effective early-warning</w:t>
      </w:r>
      <w:r w:rsidRPr="00FF1EA6">
        <w:rPr>
          <w:sz w:val="16"/>
        </w:rPr>
        <w:t xml:space="preserve"> system, </w:t>
      </w:r>
      <w:r w:rsidRPr="00FF1EA6">
        <w:rPr>
          <w:rStyle w:val="StyleUnderline"/>
          <w:highlight w:val="cyan"/>
        </w:rPr>
        <w:t xml:space="preserve">which </w:t>
      </w:r>
      <w:r w:rsidRPr="00FF1EA6">
        <w:rPr>
          <w:rStyle w:val="Emphasis"/>
          <w:highlight w:val="cyan"/>
        </w:rPr>
        <w:t>China</w:t>
      </w:r>
      <w:r w:rsidRPr="00FF1EA6">
        <w:rPr>
          <w:rStyle w:val="Emphasis"/>
        </w:rPr>
        <w:t xml:space="preserve"> still </w:t>
      </w:r>
      <w:r w:rsidRPr="00FF1EA6">
        <w:rPr>
          <w:rStyle w:val="Emphasis"/>
          <w:highlight w:val="cyan"/>
        </w:rPr>
        <w:t>lacks</w:t>
      </w:r>
      <w:r w:rsidRPr="00FF1EA6">
        <w:rPr>
          <w:sz w:val="16"/>
        </w:rPr>
        <w:t>. In 2019, Russian President Vladimir Putin declared that Russia was helping China build an early-warning system,129 and it has been reported that China and Russia signed a $60 million contract to develop the software for this system, including both space-based and terrestrial segments.130 China’s Tongxin Jishu Shiyan (TJS) 2 [Communication Technology Test 2] satellite, code name Huoyan 1 [Fire Eyes 1], is believed to be an early-warning satellite. The TSJ 5 and TJS 6 satellites are likely the same type as TJS 2.131 China has also deployed several large land-based, phased-array early warning radars in Huian, Korla, Longgangzhen, and Shuangyashan.132 To avoid a false alarm, a LOW policy requires two early-warning systems (e.g., satellite and radar) measuring different phenomena, which might take many years for China to develop.</w:t>
      </w:r>
    </w:p>
    <w:p w14:paraId="41FF7ED4" w14:textId="77777777" w:rsidR="0028384B" w:rsidRDefault="0028384B" w:rsidP="0028384B">
      <w:pPr>
        <w:rPr>
          <w:sz w:val="16"/>
        </w:rPr>
      </w:pPr>
      <w:r w:rsidRPr="00FF1EA6">
        <w:rPr>
          <w:sz w:val="16"/>
        </w:rPr>
        <w:t xml:space="preserve">Furthermore, </w:t>
      </w:r>
      <w:r w:rsidRPr="00FF1EA6">
        <w:rPr>
          <w:rStyle w:val="StyleUnderline"/>
        </w:rPr>
        <w:t xml:space="preserve">the </w:t>
      </w:r>
      <w:r w:rsidRPr="00FF1EA6">
        <w:rPr>
          <w:rStyle w:val="StyleUnderline"/>
          <w:highlight w:val="cyan"/>
        </w:rPr>
        <w:t xml:space="preserve">short flight time </w:t>
      </w:r>
      <w:r w:rsidRPr="00FF1EA6">
        <w:rPr>
          <w:rStyle w:val="StyleUnderline"/>
        </w:rPr>
        <w:t>of U.S. SLBMs</w:t>
      </w:r>
      <w:r w:rsidRPr="00FF1EA6">
        <w:rPr>
          <w:rStyle w:val="StyleUnderline"/>
          <w:highlight w:val="cyan"/>
        </w:rPr>
        <w:t xml:space="preserve"> would make</w:t>
      </w:r>
      <w:r w:rsidRPr="00FF1EA6">
        <w:rPr>
          <w:rStyle w:val="StyleUnderline"/>
        </w:rPr>
        <w:t xml:space="preserve"> China’s </w:t>
      </w:r>
      <w:r w:rsidRPr="00FF1EA6">
        <w:rPr>
          <w:rStyle w:val="StyleUnderline"/>
          <w:highlight w:val="cyan"/>
        </w:rPr>
        <w:t>LOW</w:t>
      </w:r>
      <w:r w:rsidRPr="00FF1EA6">
        <w:rPr>
          <w:rStyle w:val="StyleUnderline"/>
        </w:rPr>
        <w:t xml:space="preserve"> posture </w:t>
      </w:r>
      <w:r w:rsidRPr="00FF1EA6">
        <w:rPr>
          <w:rStyle w:val="Emphasis"/>
          <w:highlight w:val="cyan"/>
        </w:rPr>
        <w:t>infeasible</w:t>
      </w:r>
      <w:r w:rsidRPr="00FF1EA6">
        <w:rPr>
          <w:rStyle w:val="StyleUnderline"/>
          <w:highlight w:val="cyan"/>
        </w:rPr>
        <w:t>. To avoid</w:t>
      </w:r>
      <w:r w:rsidRPr="00FF1EA6">
        <w:rPr>
          <w:sz w:val="16"/>
        </w:rPr>
        <w:t xml:space="preserve"> flying over </w:t>
      </w:r>
      <w:r w:rsidRPr="00FF1EA6">
        <w:rPr>
          <w:rStyle w:val="StyleUnderline"/>
          <w:highlight w:val="cyan"/>
        </w:rPr>
        <w:t>Russia, a U.S.</w:t>
      </w:r>
      <w:r w:rsidRPr="00FF1EA6">
        <w:rPr>
          <w:rStyle w:val="StyleUnderline"/>
        </w:rPr>
        <w:t xml:space="preserve"> nuclear </w:t>
      </w:r>
      <w:r w:rsidRPr="00FF1EA6">
        <w:rPr>
          <w:rStyle w:val="StyleUnderline"/>
          <w:highlight w:val="cyan"/>
        </w:rPr>
        <w:t>strike</w:t>
      </w:r>
      <w:r w:rsidRPr="00FF1EA6">
        <w:rPr>
          <w:sz w:val="16"/>
        </w:rPr>
        <w:t xml:space="preserve"> on China </w:t>
      </w:r>
      <w:r w:rsidRPr="00FF1EA6">
        <w:rPr>
          <w:rStyle w:val="StyleUnderline"/>
          <w:highlight w:val="cyan"/>
        </w:rPr>
        <w:t>would</w:t>
      </w:r>
      <w:r w:rsidRPr="00FF1EA6">
        <w:rPr>
          <w:sz w:val="16"/>
        </w:rPr>
        <w:t xml:space="preserve"> likely </w:t>
      </w:r>
      <w:r w:rsidRPr="00FF1EA6">
        <w:rPr>
          <w:rStyle w:val="StyleUnderline"/>
          <w:highlight w:val="cyan"/>
        </w:rPr>
        <w:t>use</w:t>
      </w:r>
      <w:r w:rsidRPr="00FF1EA6">
        <w:rPr>
          <w:rStyle w:val="StyleUnderline"/>
        </w:rPr>
        <w:t xml:space="preserve"> </w:t>
      </w:r>
      <w:r w:rsidRPr="00FF1EA6">
        <w:rPr>
          <w:rStyle w:val="StyleUnderline"/>
          <w:highlight w:val="cyan"/>
        </w:rPr>
        <w:t>SLBMs rather than ICBMs</w:t>
      </w:r>
      <w:r w:rsidRPr="00FF1EA6">
        <w:rPr>
          <w:rStyle w:val="StyleUnderline"/>
        </w:rPr>
        <w:t xml:space="preserve">. U.S. SLBMs could be </w:t>
      </w:r>
      <w:r w:rsidRPr="00FF1EA6">
        <w:rPr>
          <w:rStyle w:val="StyleUnderline"/>
          <w:highlight w:val="cyan"/>
        </w:rPr>
        <w:t>launched from patrol areas near China</w:t>
      </w:r>
      <w:r w:rsidRPr="00FF1EA6">
        <w:rPr>
          <w:rStyle w:val="StyleUnderline"/>
        </w:rPr>
        <w:t xml:space="preserve">, in which case </w:t>
      </w:r>
      <w:r w:rsidRPr="00FF1EA6">
        <w:rPr>
          <w:rStyle w:val="Emphasis"/>
          <w:highlight w:val="cyan"/>
        </w:rPr>
        <w:t>China would not have sufficient warning time to launch</w:t>
      </w:r>
      <w:r w:rsidRPr="00FF1EA6">
        <w:rPr>
          <w:rStyle w:val="Emphasis"/>
        </w:rPr>
        <w:t xml:space="preserve"> its missiles </w:t>
      </w:r>
      <w:r w:rsidRPr="00FF1EA6">
        <w:rPr>
          <w:rStyle w:val="Emphasis"/>
          <w:highlight w:val="cyan"/>
        </w:rPr>
        <w:t>before detonation</w:t>
      </w:r>
      <w:r w:rsidRPr="00FF1EA6">
        <w:rPr>
          <w:sz w:val="16"/>
        </w:rPr>
        <w:t xml:space="preserve">. Although it is unknown whether China will adopt </w:t>
      </w:r>
      <w:r w:rsidRPr="00FF1EA6">
        <w:rPr>
          <w:rStyle w:val="StyleUnderline"/>
        </w:rPr>
        <w:t xml:space="preserve">a </w:t>
      </w:r>
      <w:r w:rsidRPr="00FF1EA6">
        <w:rPr>
          <w:rStyle w:val="Emphasis"/>
          <w:highlight w:val="cyan"/>
        </w:rPr>
        <w:t>LOW</w:t>
      </w:r>
      <w:r w:rsidRPr="00FF1EA6">
        <w:rPr>
          <w:rStyle w:val="StyleUnderline"/>
        </w:rPr>
        <w:t xml:space="preserve"> policy</w:t>
      </w:r>
      <w:r w:rsidRPr="00FF1EA6">
        <w:rPr>
          <w:sz w:val="16"/>
        </w:rPr>
        <w:t xml:space="preserve">, my analysis of the available evidence suggests that it </w:t>
      </w:r>
      <w:r w:rsidRPr="00FF1EA6">
        <w:rPr>
          <w:rStyle w:val="Emphasis"/>
          <w:highlight w:val="cyan"/>
        </w:rPr>
        <w:t>does not make sense for China</w:t>
      </w:r>
      <w:r w:rsidRPr="00FF1EA6">
        <w:t xml:space="preserve"> </w:t>
      </w:r>
      <w:r w:rsidRPr="00FF1EA6">
        <w:rPr>
          <w:sz w:val="16"/>
        </w:rPr>
        <w:t>to do so.</w:t>
      </w:r>
    </w:p>
    <w:p w14:paraId="01B167DB" w14:textId="77777777" w:rsidR="0028384B" w:rsidRPr="00875C3B" w:rsidRDefault="0028384B" w:rsidP="0028384B">
      <w:pPr>
        <w:pStyle w:val="Heading4"/>
      </w:pPr>
      <w:r>
        <w:t xml:space="preserve">No China war---internal </w:t>
      </w:r>
      <w:r w:rsidRPr="00875C3B">
        <w:rPr>
          <w:u w:val="single"/>
        </w:rPr>
        <w:t>corruption</w:t>
      </w:r>
      <w:r>
        <w:t xml:space="preserve"> zeroes </w:t>
      </w:r>
      <w:r w:rsidRPr="00875C3B">
        <w:rPr>
          <w:u w:val="single"/>
        </w:rPr>
        <w:t>confidence</w:t>
      </w:r>
      <w:r>
        <w:t xml:space="preserve"> AND </w:t>
      </w:r>
      <w:r w:rsidRPr="00875C3B">
        <w:rPr>
          <w:u w:val="single"/>
        </w:rPr>
        <w:t>capabilities</w:t>
      </w:r>
      <w:r>
        <w:t xml:space="preserve">. </w:t>
      </w:r>
    </w:p>
    <w:p w14:paraId="0DE9F210" w14:textId="77777777" w:rsidR="0028384B" w:rsidRPr="00EC3F0E" w:rsidRDefault="0028384B" w:rsidP="0028384B">
      <w:r w:rsidRPr="00875C3B">
        <w:rPr>
          <w:rStyle w:val="Style13ptBold"/>
        </w:rPr>
        <w:t>Tian ’23</w:t>
      </w:r>
      <w:r>
        <w:t xml:space="preserve"> [</w:t>
      </w:r>
      <w:r w:rsidRPr="00875C3B">
        <w:t>Yew Lun</w:t>
      </w:r>
      <w:r>
        <w:t xml:space="preserve"> and </w:t>
      </w:r>
      <w:r w:rsidRPr="00875C3B">
        <w:t>Laurie Chen</w:t>
      </w:r>
      <w:r>
        <w:t>;</w:t>
      </w:r>
      <w:r w:rsidRPr="00875C3B">
        <w:t xml:space="preserve"> </w:t>
      </w:r>
      <w:r>
        <w:t xml:space="preserve">December 31; </w:t>
      </w:r>
      <w:r w:rsidRPr="00875C3B">
        <w:t>China senior correspondent</w:t>
      </w:r>
      <w:r>
        <w:t xml:space="preserve">; </w:t>
      </w:r>
      <w:r w:rsidRPr="00875C3B">
        <w:t>China Correspondent at Reuters' Beijing bureau</w:t>
      </w:r>
      <w:r>
        <w:t>; Reuters, “</w:t>
      </w:r>
      <w:r w:rsidRPr="00875C3B">
        <w:t>Chinese military purge exposes weakness, could widen</w:t>
      </w:r>
      <w:r>
        <w:t xml:space="preserve">,” </w:t>
      </w:r>
      <w:r w:rsidRPr="00EE055B">
        <w:t>https://www.reuters.com/world/china/sweeping-chinese-military-purge-exposes-weakness-could-widen-2023-12-30/</w:t>
      </w:r>
      <w:r>
        <w:t xml:space="preserve">] </w:t>
      </w:r>
    </w:p>
    <w:p w14:paraId="62F7F773" w14:textId="77777777" w:rsidR="0028384B" w:rsidRPr="00EC3F0E" w:rsidRDefault="0028384B" w:rsidP="0028384B">
      <w:pPr>
        <w:rPr>
          <w:sz w:val="16"/>
        </w:rPr>
      </w:pPr>
      <w:r w:rsidRPr="00EC3F0E">
        <w:rPr>
          <w:sz w:val="16"/>
        </w:rPr>
        <w:t xml:space="preserve">BEIJING, Dec 30 (Reuters) - A </w:t>
      </w:r>
      <w:r w:rsidRPr="00EC3F0E">
        <w:rPr>
          <w:rStyle w:val="StyleUnderline"/>
        </w:rPr>
        <w:t xml:space="preserve">sweeping </w:t>
      </w:r>
      <w:r w:rsidRPr="00875C3B">
        <w:rPr>
          <w:rStyle w:val="Emphasis"/>
          <w:highlight w:val="cyan"/>
        </w:rPr>
        <w:t>purge</w:t>
      </w:r>
      <w:r w:rsidRPr="00EC3F0E">
        <w:rPr>
          <w:rStyle w:val="StyleUnderline"/>
        </w:rPr>
        <w:t xml:space="preserve"> of Chinese generals</w:t>
      </w:r>
      <w:r w:rsidRPr="00EC3F0E">
        <w:rPr>
          <w:sz w:val="16"/>
        </w:rPr>
        <w:t xml:space="preserve"> has </w:t>
      </w:r>
      <w:r w:rsidRPr="00875C3B">
        <w:rPr>
          <w:rStyle w:val="Emphasis"/>
          <w:highlight w:val="cyan"/>
        </w:rPr>
        <w:t>weakened</w:t>
      </w:r>
      <w:r w:rsidRPr="00EC3F0E">
        <w:rPr>
          <w:sz w:val="16"/>
        </w:rPr>
        <w:t xml:space="preserve"> the </w:t>
      </w:r>
      <w:r w:rsidRPr="00875C3B">
        <w:rPr>
          <w:rStyle w:val="Emphasis"/>
          <w:highlight w:val="cyan"/>
        </w:rPr>
        <w:t>P</w:t>
      </w:r>
      <w:r w:rsidRPr="00EC3F0E">
        <w:rPr>
          <w:sz w:val="16"/>
        </w:rPr>
        <w:t xml:space="preserve">eople's </w:t>
      </w:r>
      <w:r w:rsidRPr="00875C3B">
        <w:rPr>
          <w:rStyle w:val="Emphasis"/>
          <w:highlight w:val="cyan"/>
        </w:rPr>
        <w:t>L</w:t>
      </w:r>
      <w:r w:rsidRPr="00EC3F0E">
        <w:rPr>
          <w:sz w:val="16"/>
        </w:rPr>
        <w:t xml:space="preserve">iberation </w:t>
      </w:r>
      <w:r w:rsidRPr="00875C3B">
        <w:rPr>
          <w:rStyle w:val="Emphasis"/>
          <w:highlight w:val="cyan"/>
        </w:rPr>
        <w:t>A</w:t>
      </w:r>
      <w:r w:rsidRPr="00EC3F0E">
        <w:rPr>
          <w:sz w:val="16"/>
        </w:rPr>
        <w:t xml:space="preserve">rmy, </w:t>
      </w:r>
      <w:r w:rsidRPr="00875C3B">
        <w:rPr>
          <w:rStyle w:val="StyleUnderline"/>
          <w:highlight w:val="cyan"/>
        </w:rPr>
        <w:t>exposing</w:t>
      </w:r>
      <w:r w:rsidRPr="00EC3F0E">
        <w:rPr>
          <w:rStyle w:val="StyleUnderline"/>
        </w:rPr>
        <w:t xml:space="preserve"> </w:t>
      </w:r>
      <w:r w:rsidRPr="00EC3F0E">
        <w:rPr>
          <w:rStyle w:val="Emphasis"/>
        </w:rPr>
        <w:t>deep-rooted</w:t>
      </w:r>
      <w:r w:rsidRPr="00EC3F0E">
        <w:rPr>
          <w:rStyle w:val="StyleUnderline"/>
        </w:rPr>
        <w:t xml:space="preserve"> </w:t>
      </w:r>
      <w:r w:rsidRPr="00875C3B">
        <w:rPr>
          <w:rStyle w:val="StyleUnderline"/>
          <w:highlight w:val="cyan"/>
        </w:rPr>
        <w:t>corruption</w:t>
      </w:r>
      <w:r w:rsidRPr="00EC3F0E">
        <w:rPr>
          <w:sz w:val="16"/>
        </w:rPr>
        <w:t xml:space="preserve"> that could </w:t>
      </w:r>
      <w:r w:rsidRPr="00EC3F0E">
        <w:rPr>
          <w:rStyle w:val="StyleUnderline"/>
        </w:rPr>
        <w:t>take</w:t>
      </w:r>
      <w:r w:rsidRPr="00EC3F0E">
        <w:rPr>
          <w:sz w:val="16"/>
        </w:rPr>
        <w:t xml:space="preserve"> more </w:t>
      </w:r>
      <w:r w:rsidRPr="00EC3F0E">
        <w:rPr>
          <w:rStyle w:val="StyleUnderline"/>
        </w:rPr>
        <w:t xml:space="preserve">time to fix and </w:t>
      </w:r>
      <w:r w:rsidRPr="00875C3B">
        <w:rPr>
          <w:rStyle w:val="Emphasis"/>
          <w:highlight w:val="cyan"/>
        </w:rPr>
        <w:t>slow</w:t>
      </w:r>
      <w:r w:rsidRPr="00EC3F0E">
        <w:rPr>
          <w:rStyle w:val="StyleUnderline"/>
        </w:rPr>
        <w:t xml:space="preserve"> Chinese</w:t>
      </w:r>
      <w:r w:rsidRPr="00EC3F0E">
        <w:rPr>
          <w:sz w:val="16"/>
        </w:rPr>
        <w:t xml:space="preserve"> leader Xi Jinping's </w:t>
      </w:r>
      <w:r w:rsidRPr="00EC3F0E">
        <w:rPr>
          <w:rStyle w:val="StyleUnderline"/>
        </w:rPr>
        <w:t xml:space="preserve">military </w:t>
      </w:r>
      <w:r w:rsidRPr="00875C3B">
        <w:rPr>
          <w:rStyle w:val="Emphasis"/>
          <w:highlight w:val="cyan"/>
        </w:rPr>
        <w:t>modernization</w:t>
      </w:r>
      <w:r w:rsidRPr="00EC3F0E">
        <w:rPr>
          <w:sz w:val="16"/>
        </w:rPr>
        <w:t xml:space="preserve"> drive amid geopolitical tensions, analysts say.</w:t>
      </w:r>
    </w:p>
    <w:p w14:paraId="5DDCEAFD" w14:textId="77777777" w:rsidR="0028384B" w:rsidRPr="00EC3F0E" w:rsidRDefault="0028384B" w:rsidP="0028384B">
      <w:pPr>
        <w:rPr>
          <w:sz w:val="16"/>
        </w:rPr>
      </w:pPr>
      <w:r w:rsidRPr="00EC3F0E">
        <w:rPr>
          <w:rStyle w:val="StyleUnderline"/>
        </w:rPr>
        <w:t>China</w:t>
      </w:r>
      <w:r w:rsidRPr="00EC3F0E">
        <w:rPr>
          <w:sz w:val="16"/>
        </w:rPr>
        <w:t xml:space="preserve">'s top lawmakers </w:t>
      </w:r>
      <w:r w:rsidRPr="00EC3F0E">
        <w:rPr>
          <w:rStyle w:val="StyleUnderline"/>
        </w:rPr>
        <w:t xml:space="preserve">ousted </w:t>
      </w:r>
      <w:r w:rsidRPr="00EC3F0E">
        <w:rPr>
          <w:rStyle w:val="Emphasis"/>
        </w:rPr>
        <w:t>nine</w:t>
      </w:r>
      <w:r w:rsidRPr="00EC3F0E">
        <w:rPr>
          <w:sz w:val="16"/>
        </w:rPr>
        <w:t xml:space="preserve">, opens new tab </w:t>
      </w:r>
      <w:r w:rsidRPr="00EC3F0E">
        <w:rPr>
          <w:rStyle w:val="StyleUnderline"/>
        </w:rPr>
        <w:t>senior military officers</w:t>
      </w:r>
      <w:r w:rsidRPr="00EC3F0E">
        <w:rPr>
          <w:sz w:val="16"/>
        </w:rPr>
        <w:t xml:space="preserve"> from the national legislative body on Friday, state media reported, a step that typically precedes further punishment for wayward cadres. </w:t>
      </w:r>
      <w:r w:rsidRPr="00EC3F0E">
        <w:rPr>
          <w:rStyle w:val="StyleUnderline"/>
        </w:rPr>
        <w:t>Many</w:t>
      </w:r>
      <w:r w:rsidRPr="00EC3F0E">
        <w:rPr>
          <w:sz w:val="16"/>
        </w:rPr>
        <w:t xml:space="preserve"> of these were </w:t>
      </w:r>
      <w:r w:rsidRPr="00EC3F0E">
        <w:rPr>
          <w:rStyle w:val="StyleUnderline"/>
        </w:rPr>
        <w:t>from</w:t>
      </w:r>
      <w:r w:rsidRPr="00EC3F0E">
        <w:rPr>
          <w:sz w:val="16"/>
        </w:rPr>
        <w:t xml:space="preserve"> the </w:t>
      </w:r>
      <w:r w:rsidRPr="00EC3F0E">
        <w:rPr>
          <w:rStyle w:val="Emphasis"/>
        </w:rPr>
        <w:t>Rocket Force</w:t>
      </w:r>
      <w:r w:rsidRPr="00EC3F0E">
        <w:rPr>
          <w:sz w:val="16"/>
        </w:rPr>
        <w:t xml:space="preserve"> - a key arm of the PLA overseeing tactical and nuclear missiles.</w:t>
      </w:r>
    </w:p>
    <w:p w14:paraId="7F2FE18B" w14:textId="77777777" w:rsidR="0028384B" w:rsidRPr="00EC3F0E" w:rsidRDefault="0028384B" w:rsidP="0028384B">
      <w:pPr>
        <w:rPr>
          <w:sz w:val="16"/>
        </w:rPr>
      </w:pPr>
      <w:r w:rsidRPr="00EC3F0E">
        <w:rPr>
          <w:sz w:val="16"/>
        </w:rPr>
        <w:t xml:space="preserve">The </w:t>
      </w:r>
      <w:r w:rsidRPr="00875C3B">
        <w:rPr>
          <w:rStyle w:val="StyleUnderline"/>
          <w:highlight w:val="cyan"/>
        </w:rPr>
        <w:t>purges</w:t>
      </w:r>
      <w:r w:rsidRPr="00EC3F0E">
        <w:rPr>
          <w:rStyle w:val="StyleUnderline"/>
        </w:rPr>
        <w:t xml:space="preserve"> are a </w:t>
      </w:r>
      <w:r w:rsidRPr="00875C3B">
        <w:rPr>
          <w:rStyle w:val="Emphasis"/>
          <w:highlight w:val="cyan"/>
        </w:rPr>
        <w:t>setback</w:t>
      </w:r>
      <w:r w:rsidRPr="00EC3F0E">
        <w:rPr>
          <w:sz w:val="16"/>
        </w:rPr>
        <w:t xml:space="preserve"> for Xi who has pumped billions into buying and developing equipment as part of his modernising efforts to build a "world-class" military by 2050, with Beijing's outsized defence budget growing at a faster pace than the economy for some years.</w:t>
      </w:r>
    </w:p>
    <w:p w14:paraId="6AEC9871" w14:textId="77777777" w:rsidR="0028384B" w:rsidRPr="00EC3F0E" w:rsidRDefault="0028384B" w:rsidP="0028384B">
      <w:pPr>
        <w:rPr>
          <w:sz w:val="16"/>
        </w:rPr>
      </w:pPr>
      <w:r w:rsidRPr="00EC3F0E">
        <w:rPr>
          <w:sz w:val="16"/>
        </w:rPr>
        <w:t xml:space="preserve">The recent </w:t>
      </w:r>
      <w:r w:rsidRPr="00EC3F0E">
        <w:rPr>
          <w:rStyle w:val="Emphasis"/>
        </w:rPr>
        <w:t>downfall</w:t>
      </w:r>
      <w:r w:rsidRPr="00EC3F0E">
        <w:rPr>
          <w:rStyle w:val="StyleUnderline"/>
        </w:rPr>
        <w:t xml:space="preserve"> of generals and military equipment suppliers</w:t>
      </w:r>
      <w:r w:rsidRPr="00EC3F0E">
        <w:rPr>
          <w:sz w:val="16"/>
        </w:rPr>
        <w:t xml:space="preserve">, however, has </w:t>
      </w:r>
      <w:r w:rsidRPr="00EC3F0E">
        <w:rPr>
          <w:rStyle w:val="StyleUnderline"/>
        </w:rPr>
        <w:t>punctured</w:t>
      </w:r>
      <w:r w:rsidRPr="00EC3F0E">
        <w:rPr>
          <w:sz w:val="16"/>
        </w:rPr>
        <w:t xml:space="preserve"> some of this aura, </w:t>
      </w:r>
      <w:r w:rsidRPr="00EC3F0E">
        <w:rPr>
          <w:rStyle w:val="StyleUnderline"/>
        </w:rPr>
        <w:t xml:space="preserve">and raised </w:t>
      </w:r>
      <w:r w:rsidRPr="00EC3F0E">
        <w:rPr>
          <w:rStyle w:val="Emphasis"/>
        </w:rPr>
        <w:t>questions</w:t>
      </w:r>
      <w:r w:rsidRPr="00EC3F0E">
        <w:rPr>
          <w:rStyle w:val="StyleUnderline"/>
        </w:rPr>
        <w:t xml:space="preserve"> over</w:t>
      </w:r>
      <w:r w:rsidRPr="00EC3F0E">
        <w:rPr>
          <w:sz w:val="16"/>
        </w:rPr>
        <w:t xml:space="preserve"> whether there has been adequate </w:t>
      </w:r>
      <w:r w:rsidRPr="00EC3F0E">
        <w:rPr>
          <w:rStyle w:val="Emphasis"/>
        </w:rPr>
        <w:t>oversight</w:t>
      </w:r>
      <w:r w:rsidRPr="00EC3F0E">
        <w:rPr>
          <w:rStyle w:val="StyleUnderline"/>
        </w:rPr>
        <w:t xml:space="preserve"> over</w:t>
      </w:r>
      <w:r w:rsidRPr="00EC3F0E">
        <w:rPr>
          <w:sz w:val="16"/>
        </w:rPr>
        <w:t xml:space="preserve"> these </w:t>
      </w:r>
      <w:r w:rsidRPr="00EC3F0E">
        <w:rPr>
          <w:rStyle w:val="StyleUnderline"/>
        </w:rPr>
        <w:t>massive military investments</w:t>
      </w:r>
      <w:r w:rsidRPr="00EC3F0E">
        <w:rPr>
          <w:sz w:val="16"/>
        </w:rPr>
        <w:t xml:space="preserve"> as China vies with the United States in key areas, including Taiwan and the South China Sea.</w:t>
      </w:r>
    </w:p>
    <w:p w14:paraId="11A10623" w14:textId="77777777" w:rsidR="0028384B" w:rsidRPr="00EC3F0E" w:rsidRDefault="0028384B" w:rsidP="0028384B">
      <w:pPr>
        <w:rPr>
          <w:sz w:val="16"/>
        </w:rPr>
      </w:pPr>
      <w:r w:rsidRPr="00EC3F0E">
        <w:rPr>
          <w:sz w:val="16"/>
        </w:rPr>
        <w:t>Since Xi took power in 2012, he has embarked on a wide-ranging anti-corruption crackdown among Communist Party and government officials, with the PLA being one of its main targets.</w:t>
      </w:r>
    </w:p>
    <w:p w14:paraId="69753385" w14:textId="77777777" w:rsidR="0028384B" w:rsidRPr="00EC3F0E" w:rsidRDefault="0028384B" w:rsidP="0028384B">
      <w:pPr>
        <w:rPr>
          <w:sz w:val="16"/>
        </w:rPr>
      </w:pPr>
      <w:r w:rsidRPr="00EC3F0E">
        <w:rPr>
          <w:sz w:val="16"/>
        </w:rPr>
        <w:t>The nine PLA generals removed from the legislature hailed from several military divisions; three were former commanders or vice commanders of the PLA Rocket Force; one a former Air Force chief and one a Navy commander responsible for the South China Sea. Four officers were responsible for equipment.</w:t>
      </w:r>
    </w:p>
    <w:p w14:paraId="5046681B" w14:textId="77777777" w:rsidR="0028384B" w:rsidRPr="00EC3F0E" w:rsidRDefault="0028384B" w:rsidP="0028384B">
      <w:pPr>
        <w:rPr>
          <w:sz w:val="16"/>
        </w:rPr>
      </w:pPr>
      <w:r w:rsidRPr="00EC3F0E">
        <w:rPr>
          <w:sz w:val="16"/>
        </w:rPr>
        <w:t>"</w:t>
      </w:r>
      <w:r w:rsidRPr="00EC3F0E">
        <w:rPr>
          <w:rStyle w:val="StyleUnderline"/>
        </w:rPr>
        <w:t xml:space="preserve">It is a </w:t>
      </w:r>
      <w:r w:rsidRPr="00EC3F0E">
        <w:rPr>
          <w:rStyle w:val="Emphasis"/>
        </w:rPr>
        <w:t>clear</w:t>
      </w:r>
      <w:r w:rsidRPr="00EC3F0E">
        <w:rPr>
          <w:rStyle w:val="StyleUnderline"/>
        </w:rPr>
        <w:t xml:space="preserve"> sign</w:t>
      </w:r>
      <w:r w:rsidRPr="00EC3F0E">
        <w:rPr>
          <w:sz w:val="16"/>
        </w:rPr>
        <w:t xml:space="preserve"> that </w:t>
      </w:r>
      <w:r w:rsidRPr="00EC3F0E">
        <w:rPr>
          <w:rStyle w:val="StyleUnderline"/>
        </w:rPr>
        <w:t xml:space="preserve">they are being </w:t>
      </w:r>
      <w:r w:rsidRPr="00EC3F0E">
        <w:rPr>
          <w:rStyle w:val="Emphasis"/>
        </w:rPr>
        <w:t>purged</w:t>
      </w:r>
      <w:r w:rsidRPr="00EC3F0E">
        <w:rPr>
          <w:sz w:val="16"/>
        </w:rPr>
        <w:t>," said Andrew Scobell, Distinguished Fellow for China at the United States Institute for Peace.</w:t>
      </w:r>
    </w:p>
    <w:p w14:paraId="3814B823" w14:textId="77777777" w:rsidR="0028384B" w:rsidRPr="00EC3F0E" w:rsidRDefault="0028384B" w:rsidP="0028384B">
      <w:pPr>
        <w:rPr>
          <w:sz w:val="16"/>
        </w:rPr>
      </w:pPr>
      <w:r w:rsidRPr="00EC3F0E">
        <w:rPr>
          <w:sz w:val="16"/>
        </w:rPr>
        <w:t>'MORE HEADS WILL ROLL'</w:t>
      </w:r>
    </w:p>
    <w:p w14:paraId="0DE8F8E0" w14:textId="77777777" w:rsidR="0028384B" w:rsidRPr="00EC3F0E" w:rsidRDefault="0028384B" w:rsidP="0028384B">
      <w:pPr>
        <w:rPr>
          <w:sz w:val="16"/>
        </w:rPr>
      </w:pPr>
      <w:r w:rsidRPr="00EC3F0E">
        <w:rPr>
          <w:sz w:val="16"/>
        </w:rPr>
        <w:t>Beijing did not explain why the generals were removed. Some analysts say the evidence points towards corruption over equipment procurement by the PLA Rocket Force.</w:t>
      </w:r>
    </w:p>
    <w:p w14:paraId="3DA05AE7" w14:textId="77777777" w:rsidR="0028384B" w:rsidRPr="00EC3F0E" w:rsidRDefault="0028384B" w:rsidP="0028384B">
      <w:pPr>
        <w:rPr>
          <w:sz w:val="16"/>
        </w:rPr>
      </w:pPr>
      <w:r w:rsidRPr="00EC3F0E">
        <w:rPr>
          <w:sz w:val="16"/>
        </w:rPr>
        <w:t>"</w:t>
      </w:r>
      <w:r w:rsidRPr="00EC3F0E">
        <w:rPr>
          <w:rStyle w:val="StyleUnderline"/>
        </w:rPr>
        <w:t>More heads will roll</w:t>
      </w:r>
      <w:r w:rsidRPr="00EC3F0E">
        <w:rPr>
          <w:sz w:val="16"/>
        </w:rPr>
        <w:t xml:space="preserve">. The </w:t>
      </w:r>
      <w:r w:rsidRPr="00875C3B">
        <w:rPr>
          <w:rStyle w:val="StyleUnderline"/>
          <w:highlight w:val="cyan"/>
        </w:rPr>
        <w:t>purge</w:t>
      </w:r>
      <w:r w:rsidRPr="00EC3F0E">
        <w:rPr>
          <w:sz w:val="16"/>
        </w:rPr>
        <w:t xml:space="preserve"> that centred </w:t>
      </w:r>
      <w:r w:rsidRPr="00875C3B">
        <w:rPr>
          <w:rStyle w:val="StyleUnderline"/>
          <w:highlight w:val="cyan"/>
        </w:rPr>
        <w:t>around</w:t>
      </w:r>
      <w:r w:rsidRPr="00EC3F0E">
        <w:rPr>
          <w:sz w:val="16"/>
        </w:rPr>
        <w:t xml:space="preserve"> the </w:t>
      </w:r>
      <w:r w:rsidRPr="00875C3B">
        <w:rPr>
          <w:rStyle w:val="Emphasis"/>
          <w:highlight w:val="cyan"/>
        </w:rPr>
        <w:t>Rocket Force</w:t>
      </w:r>
      <w:r w:rsidRPr="00EC3F0E">
        <w:rPr>
          <w:rStyle w:val="StyleUnderline"/>
        </w:rPr>
        <w:t xml:space="preserve"> is </w:t>
      </w:r>
      <w:r w:rsidRPr="00875C3B">
        <w:rPr>
          <w:rStyle w:val="Emphasis"/>
          <w:highlight w:val="cyan"/>
        </w:rPr>
        <w:t>not over</w:t>
      </w:r>
      <w:r w:rsidRPr="00EC3F0E">
        <w:rPr>
          <w:sz w:val="16"/>
        </w:rPr>
        <w:t>," said Alfred Wu, associate professor, Lee Kuan Yew School of Public Policy in Singapore.</w:t>
      </w:r>
    </w:p>
    <w:p w14:paraId="4BCC2C3B" w14:textId="77777777" w:rsidR="0028384B" w:rsidRPr="00EC3F0E" w:rsidRDefault="0028384B" w:rsidP="0028384B">
      <w:pPr>
        <w:rPr>
          <w:sz w:val="16"/>
        </w:rPr>
      </w:pPr>
      <w:r w:rsidRPr="00EC3F0E">
        <w:rPr>
          <w:rStyle w:val="StyleUnderline"/>
        </w:rPr>
        <w:t>Wei Fenghe</w:t>
      </w:r>
      <w:r w:rsidRPr="00EC3F0E">
        <w:rPr>
          <w:sz w:val="16"/>
        </w:rPr>
        <w:t xml:space="preserve">, a </w:t>
      </w:r>
      <w:r w:rsidRPr="00EC3F0E">
        <w:rPr>
          <w:rStyle w:val="StyleUnderline"/>
        </w:rPr>
        <w:t xml:space="preserve">former </w:t>
      </w:r>
      <w:r w:rsidRPr="00EC3F0E">
        <w:rPr>
          <w:rStyle w:val="Emphasis"/>
        </w:rPr>
        <w:t>defence minister</w:t>
      </w:r>
      <w:r w:rsidRPr="00EC3F0E">
        <w:rPr>
          <w:sz w:val="16"/>
        </w:rPr>
        <w:t xml:space="preserve"> who </w:t>
      </w:r>
      <w:r w:rsidRPr="00EC3F0E">
        <w:rPr>
          <w:rStyle w:val="StyleUnderline"/>
        </w:rPr>
        <w:t xml:space="preserve">used to head </w:t>
      </w:r>
      <w:r w:rsidRPr="00EC3F0E">
        <w:rPr>
          <w:sz w:val="16"/>
        </w:rPr>
        <w:t xml:space="preserve">the </w:t>
      </w:r>
      <w:r w:rsidRPr="00EC3F0E">
        <w:rPr>
          <w:rStyle w:val="StyleUnderline"/>
        </w:rPr>
        <w:t>Rocket Force</w:t>
      </w:r>
      <w:r w:rsidRPr="00EC3F0E">
        <w:rPr>
          <w:sz w:val="16"/>
        </w:rPr>
        <w:t xml:space="preserve">, has also </w:t>
      </w:r>
      <w:r w:rsidRPr="00EC3F0E">
        <w:rPr>
          <w:rStyle w:val="Emphasis"/>
        </w:rPr>
        <w:t>vanished</w:t>
      </w:r>
      <w:r w:rsidRPr="00EC3F0E">
        <w:rPr>
          <w:sz w:val="16"/>
        </w:rPr>
        <w:t xml:space="preserve">. </w:t>
      </w:r>
      <w:r w:rsidRPr="00EC3F0E">
        <w:rPr>
          <w:rStyle w:val="StyleUnderline"/>
        </w:rPr>
        <w:t>When asked about</w:t>
      </w:r>
      <w:r w:rsidRPr="00EC3F0E">
        <w:rPr>
          <w:sz w:val="16"/>
        </w:rPr>
        <w:t xml:space="preserve"> his </w:t>
      </w:r>
      <w:r w:rsidRPr="00EC3F0E">
        <w:rPr>
          <w:rStyle w:val="StyleUnderline"/>
        </w:rPr>
        <w:t>whereabouts</w:t>
      </w:r>
      <w:r w:rsidRPr="00EC3F0E">
        <w:rPr>
          <w:sz w:val="16"/>
        </w:rPr>
        <w:t xml:space="preserve">, a defence ministry </w:t>
      </w:r>
      <w:r w:rsidRPr="00EC3F0E">
        <w:rPr>
          <w:rStyle w:val="StyleUnderline"/>
        </w:rPr>
        <w:t>spokesman said</w:t>
      </w:r>
      <w:r w:rsidRPr="00EC3F0E">
        <w:rPr>
          <w:sz w:val="16"/>
        </w:rPr>
        <w:t xml:space="preserve"> in August that the </w:t>
      </w:r>
      <w:r w:rsidRPr="00EC3F0E">
        <w:rPr>
          <w:rStyle w:val="StyleUnderline"/>
        </w:rPr>
        <w:t xml:space="preserve">military has </w:t>
      </w:r>
      <w:r w:rsidRPr="00EC3F0E">
        <w:rPr>
          <w:rStyle w:val="Emphasis"/>
        </w:rPr>
        <w:t>zero tolerance</w:t>
      </w:r>
      <w:r w:rsidRPr="00EC3F0E">
        <w:rPr>
          <w:rStyle w:val="StyleUnderline"/>
        </w:rPr>
        <w:t xml:space="preserve"> for </w:t>
      </w:r>
      <w:r w:rsidRPr="00EC3F0E">
        <w:rPr>
          <w:rStyle w:val="Emphasis"/>
        </w:rPr>
        <w:t>corruption</w:t>
      </w:r>
      <w:r w:rsidRPr="00EC3F0E">
        <w:rPr>
          <w:sz w:val="16"/>
        </w:rPr>
        <w:t>.</w:t>
      </w:r>
    </w:p>
    <w:p w14:paraId="72C9A4E1" w14:textId="77777777" w:rsidR="0028384B" w:rsidRPr="00EC3F0E" w:rsidRDefault="0028384B" w:rsidP="0028384B">
      <w:pPr>
        <w:rPr>
          <w:sz w:val="16"/>
        </w:rPr>
      </w:pPr>
      <w:r w:rsidRPr="00EC3F0E">
        <w:rPr>
          <w:sz w:val="16"/>
        </w:rPr>
        <w:t xml:space="preserve">His </w:t>
      </w:r>
      <w:r w:rsidRPr="00EC3F0E">
        <w:rPr>
          <w:rStyle w:val="StyleUnderline"/>
        </w:rPr>
        <w:t>successor, Li Shangfu</w:t>
      </w:r>
      <w:r w:rsidRPr="00EC3F0E">
        <w:rPr>
          <w:sz w:val="16"/>
        </w:rPr>
        <w:t xml:space="preserve">, was </w:t>
      </w:r>
      <w:r w:rsidRPr="00EC3F0E">
        <w:rPr>
          <w:rStyle w:val="Emphasis"/>
        </w:rPr>
        <w:t>abruptly removed</w:t>
      </w:r>
      <w:r w:rsidRPr="00EC3F0E">
        <w:rPr>
          <w:sz w:val="16"/>
        </w:rPr>
        <w:t xml:space="preserve"> as defence minister in October </w:t>
      </w:r>
      <w:r w:rsidRPr="00EC3F0E">
        <w:rPr>
          <w:rStyle w:val="StyleUnderline"/>
        </w:rPr>
        <w:t>without explanation</w:t>
      </w:r>
      <w:r w:rsidRPr="00EC3F0E">
        <w:rPr>
          <w:sz w:val="16"/>
        </w:rPr>
        <w:t xml:space="preserve"> after also </w:t>
      </w:r>
      <w:r w:rsidRPr="00EC3F0E">
        <w:rPr>
          <w:rStyle w:val="Emphasis"/>
        </w:rPr>
        <w:t>disappearing</w:t>
      </w:r>
      <w:r w:rsidRPr="00EC3F0E">
        <w:rPr>
          <w:rStyle w:val="StyleUnderline"/>
        </w:rPr>
        <w:t xml:space="preserve"> for </w:t>
      </w:r>
      <w:r w:rsidRPr="00EC3F0E">
        <w:rPr>
          <w:rStyle w:val="Emphasis"/>
        </w:rPr>
        <w:t>months</w:t>
      </w:r>
      <w:r w:rsidRPr="00EC3F0E">
        <w:rPr>
          <w:sz w:val="16"/>
        </w:rPr>
        <w:t>. He had previously headed the equipment department. One of his then deputies was removed from parliament on Friday.</w:t>
      </w:r>
    </w:p>
    <w:p w14:paraId="3CC73696" w14:textId="77777777" w:rsidR="0028384B" w:rsidRPr="00EC3F0E" w:rsidRDefault="0028384B" w:rsidP="0028384B">
      <w:pPr>
        <w:rPr>
          <w:sz w:val="16"/>
        </w:rPr>
      </w:pPr>
      <w:r w:rsidRPr="00EC3F0E">
        <w:rPr>
          <w:sz w:val="16"/>
        </w:rPr>
        <w:t>On the same day, Dong Jun, a Chinese ex-Navy chief, with a South China Sea background, was named Li's replacement as defence minister.</w:t>
      </w:r>
    </w:p>
    <w:p w14:paraId="4185F33B" w14:textId="77777777" w:rsidR="0028384B" w:rsidRPr="00EC3F0E" w:rsidRDefault="0028384B" w:rsidP="0028384B">
      <w:pPr>
        <w:rPr>
          <w:sz w:val="16"/>
        </w:rPr>
      </w:pPr>
      <w:r w:rsidRPr="00EC3F0E">
        <w:rPr>
          <w:sz w:val="16"/>
        </w:rPr>
        <w:t xml:space="preserve">Analysts say that while the Chinese military has long been known for corruption, the </w:t>
      </w:r>
      <w:r w:rsidRPr="00EC3F0E">
        <w:rPr>
          <w:rStyle w:val="Emphasis"/>
        </w:rPr>
        <w:t>extent</w:t>
      </w:r>
      <w:r w:rsidRPr="00EC3F0E">
        <w:rPr>
          <w:rStyle w:val="StyleUnderline"/>
        </w:rPr>
        <w:t xml:space="preserve"> of the latest crackdown</w:t>
      </w:r>
      <w:r w:rsidRPr="00EC3F0E">
        <w:rPr>
          <w:sz w:val="16"/>
        </w:rPr>
        <w:t xml:space="preserve"> and the involvement of the PLA's Rocket Force is </w:t>
      </w:r>
      <w:r w:rsidRPr="00EC3F0E">
        <w:rPr>
          <w:rStyle w:val="Emphasis"/>
        </w:rPr>
        <w:t>shocking</w:t>
      </w:r>
      <w:r w:rsidRPr="00EC3F0E">
        <w:rPr>
          <w:sz w:val="16"/>
        </w:rPr>
        <w:t>.</w:t>
      </w:r>
    </w:p>
    <w:p w14:paraId="4AD0F700" w14:textId="77777777" w:rsidR="0028384B" w:rsidRPr="00EC3F0E" w:rsidRDefault="0028384B" w:rsidP="0028384B">
      <w:pPr>
        <w:rPr>
          <w:sz w:val="16"/>
        </w:rPr>
      </w:pPr>
      <w:r w:rsidRPr="00EC3F0E">
        <w:rPr>
          <w:sz w:val="16"/>
        </w:rPr>
        <w:t>"This part of the PLA would have the most rigorous vetting process for senior officers, given the importance of having highly trusted men in charge of China's nuclear weapons," said Dennis Wilder, senior fellow for the Initiative for U.S.-China Dialogue on Global Issues at Georgetown University.</w:t>
      </w:r>
    </w:p>
    <w:p w14:paraId="4DA0894D" w14:textId="77777777" w:rsidR="0028384B" w:rsidRPr="00EC3F0E" w:rsidRDefault="0028384B" w:rsidP="0028384B">
      <w:pPr>
        <w:rPr>
          <w:sz w:val="16"/>
        </w:rPr>
      </w:pPr>
      <w:r w:rsidRPr="00EC3F0E">
        <w:rPr>
          <w:sz w:val="16"/>
        </w:rPr>
        <w:t xml:space="preserve">"Moreover, </w:t>
      </w:r>
      <w:r w:rsidRPr="00EC3F0E">
        <w:rPr>
          <w:rStyle w:val="StyleUnderline"/>
        </w:rPr>
        <w:t xml:space="preserve">it seems to have involved </w:t>
      </w:r>
      <w:r w:rsidRPr="00EC3F0E">
        <w:rPr>
          <w:rStyle w:val="Emphasis"/>
        </w:rPr>
        <w:t>several</w:t>
      </w:r>
      <w:r w:rsidRPr="00EC3F0E">
        <w:rPr>
          <w:rStyle w:val="StyleUnderline"/>
        </w:rPr>
        <w:t xml:space="preserve"> senior men rather than </w:t>
      </w:r>
      <w:r w:rsidRPr="00EC3F0E">
        <w:rPr>
          <w:rStyle w:val="Emphasis"/>
        </w:rPr>
        <w:t>one</w:t>
      </w:r>
      <w:r w:rsidRPr="00EC3F0E">
        <w:rPr>
          <w:rStyle w:val="StyleUnderline"/>
        </w:rPr>
        <w:t xml:space="preserve"> 'bad apple'</w:t>
      </w:r>
      <w:r w:rsidRPr="00EC3F0E">
        <w:rPr>
          <w:sz w:val="16"/>
        </w:rPr>
        <w:t>."</w:t>
      </w:r>
    </w:p>
    <w:p w14:paraId="22C021B2" w14:textId="77777777" w:rsidR="0028384B" w:rsidRPr="00EC3F0E" w:rsidRDefault="0028384B" w:rsidP="0028384B">
      <w:pPr>
        <w:rPr>
          <w:sz w:val="16"/>
        </w:rPr>
      </w:pPr>
      <w:r w:rsidRPr="00EC3F0E">
        <w:rPr>
          <w:sz w:val="16"/>
        </w:rPr>
        <w:t xml:space="preserve">Analysts say the </w:t>
      </w:r>
      <w:r w:rsidRPr="00EC3F0E">
        <w:rPr>
          <w:rStyle w:val="StyleUnderline"/>
        </w:rPr>
        <w:t>purge</w:t>
      </w:r>
      <w:r w:rsidRPr="00EC3F0E">
        <w:rPr>
          <w:sz w:val="16"/>
        </w:rPr>
        <w:t xml:space="preserve"> of senior military leaders could </w:t>
      </w:r>
      <w:r w:rsidRPr="00875C3B">
        <w:rPr>
          <w:rStyle w:val="StyleUnderline"/>
          <w:highlight w:val="cyan"/>
        </w:rPr>
        <w:t>leave</w:t>
      </w:r>
      <w:r w:rsidRPr="00EC3F0E">
        <w:rPr>
          <w:sz w:val="16"/>
        </w:rPr>
        <w:t xml:space="preserve"> the </w:t>
      </w:r>
      <w:r w:rsidRPr="00EC3F0E">
        <w:rPr>
          <w:rStyle w:val="Emphasis"/>
        </w:rPr>
        <w:t xml:space="preserve">Rocket </w:t>
      </w:r>
      <w:r w:rsidRPr="00875C3B">
        <w:rPr>
          <w:rStyle w:val="Emphasis"/>
          <w:highlight w:val="cyan"/>
        </w:rPr>
        <w:t>Force</w:t>
      </w:r>
      <w:r w:rsidRPr="00EC3F0E">
        <w:rPr>
          <w:sz w:val="16"/>
        </w:rPr>
        <w:t xml:space="preserve"> temporarily </w:t>
      </w:r>
      <w:r w:rsidRPr="00875C3B">
        <w:rPr>
          <w:rStyle w:val="Emphasis"/>
          <w:highlight w:val="cyan"/>
        </w:rPr>
        <w:t>weakened</w:t>
      </w:r>
      <w:r w:rsidRPr="00EC3F0E">
        <w:rPr>
          <w:sz w:val="16"/>
        </w:rPr>
        <w:t xml:space="preserve"> until Xi manages to put the house in order.</w:t>
      </w:r>
    </w:p>
    <w:p w14:paraId="3FD97185" w14:textId="77777777" w:rsidR="0028384B" w:rsidRPr="00EC3F0E" w:rsidRDefault="0028384B" w:rsidP="0028384B">
      <w:pPr>
        <w:rPr>
          <w:sz w:val="16"/>
        </w:rPr>
      </w:pPr>
      <w:r w:rsidRPr="00EC3F0E">
        <w:rPr>
          <w:sz w:val="16"/>
        </w:rPr>
        <w:t xml:space="preserve">"The </w:t>
      </w:r>
      <w:r w:rsidRPr="00EC3F0E">
        <w:rPr>
          <w:rStyle w:val="StyleUnderline"/>
        </w:rPr>
        <w:t xml:space="preserve">strategic </w:t>
      </w:r>
      <w:r w:rsidRPr="00875C3B">
        <w:rPr>
          <w:rStyle w:val="Emphasis"/>
          <w:highlight w:val="cyan"/>
        </w:rPr>
        <w:t>nuc</w:t>
      </w:r>
      <w:r w:rsidRPr="00EC3F0E">
        <w:rPr>
          <w:rStyle w:val="Emphasis"/>
        </w:rPr>
        <w:t>lear</w:t>
      </w:r>
      <w:r w:rsidRPr="00EC3F0E">
        <w:rPr>
          <w:rStyle w:val="StyleUnderline"/>
        </w:rPr>
        <w:t xml:space="preserve"> force </w:t>
      </w:r>
      <w:r w:rsidRPr="00875C3B">
        <w:rPr>
          <w:rStyle w:val="StyleUnderline"/>
          <w:highlight w:val="cyan"/>
        </w:rPr>
        <w:t xml:space="preserve">is what China </w:t>
      </w:r>
      <w:r w:rsidRPr="00875C3B">
        <w:rPr>
          <w:rStyle w:val="Emphasis"/>
          <w:highlight w:val="cyan"/>
        </w:rPr>
        <w:t>relies</w:t>
      </w:r>
      <w:r w:rsidRPr="00875C3B">
        <w:rPr>
          <w:rStyle w:val="StyleUnderline"/>
          <w:highlight w:val="cyan"/>
        </w:rPr>
        <w:t xml:space="preserve"> on</w:t>
      </w:r>
      <w:r w:rsidRPr="00EC3F0E">
        <w:rPr>
          <w:sz w:val="16"/>
        </w:rPr>
        <w:t xml:space="preserve"> as the bottom line of its national security, </w:t>
      </w:r>
      <w:r w:rsidRPr="00875C3B">
        <w:rPr>
          <w:rStyle w:val="StyleUnderline"/>
          <w:highlight w:val="cyan"/>
        </w:rPr>
        <w:t>and</w:t>
      </w:r>
      <w:r w:rsidRPr="00EC3F0E">
        <w:rPr>
          <w:sz w:val="16"/>
        </w:rPr>
        <w:t xml:space="preserve"> the </w:t>
      </w:r>
      <w:r w:rsidRPr="00875C3B">
        <w:rPr>
          <w:rStyle w:val="StyleUnderline"/>
          <w:highlight w:val="cyan"/>
        </w:rPr>
        <w:t xml:space="preserve">last resort on </w:t>
      </w:r>
      <w:r w:rsidRPr="00875C3B">
        <w:rPr>
          <w:rStyle w:val="Emphasis"/>
          <w:highlight w:val="cyan"/>
        </w:rPr>
        <w:t>Taiwan</w:t>
      </w:r>
      <w:r w:rsidRPr="00EC3F0E">
        <w:rPr>
          <w:sz w:val="16"/>
        </w:rPr>
        <w:t>," said Yun Sun, Director of the China Program at the Stimson Center, a Washington D.C.-based thinktank.</w:t>
      </w:r>
    </w:p>
    <w:p w14:paraId="13E4DC94" w14:textId="77777777" w:rsidR="0028384B" w:rsidRPr="00EC3F0E" w:rsidRDefault="0028384B" w:rsidP="0028384B">
      <w:pPr>
        <w:rPr>
          <w:sz w:val="16"/>
        </w:rPr>
      </w:pPr>
      <w:r w:rsidRPr="00EC3F0E">
        <w:rPr>
          <w:sz w:val="16"/>
        </w:rPr>
        <w:t xml:space="preserve">"It will </w:t>
      </w:r>
      <w:r w:rsidRPr="00875C3B">
        <w:rPr>
          <w:rStyle w:val="StyleUnderline"/>
          <w:highlight w:val="cyan"/>
        </w:rPr>
        <w:t xml:space="preserve">take some </w:t>
      </w:r>
      <w:r w:rsidRPr="00875C3B">
        <w:rPr>
          <w:rStyle w:val="Emphasis"/>
          <w:highlight w:val="cyan"/>
        </w:rPr>
        <w:t>time</w:t>
      </w:r>
      <w:r w:rsidRPr="00EC3F0E">
        <w:rPr>
          <w:rStyle w:val="StyleUnderline"/>
        </w:rPr>
        <w:t xml:space="preserve"> for China </w:t>
      </w:r>
      <w:r w:rsidRPr="00875C3B">
        <w:rPr>
          <w:rStyle w:val="StyleUnderline"/>
          <w:highlight w:val="cyan"/>
        </w:rPr>
        <w:t xml:space="preserve">to </w:t>
      </w:r>
      <w:r w:rsidRPr="00875C3B">
        <w:rPr>
          <w:rStyle w:val="Emphasis"/>
          <w:highlight w:val="cyan"/>
        </w:rPr>
        <w:t>clean up</w:t>
      </w:r>
      <w:r w:rsidRPr="00EC3F0E">
        <w:rPr>
          <w:sz w:val="16"/>
        </w:rPr>
        <w:t xml:space="preserve"> the </w:t>
      </w:r>
      <w:r w:rsidRPr="00EC3F0E">
        <w:rPr>
          <w:rStyle w:val="StyleUnderline"/>
        </w:rPr>
        <w:t xml:space="preserve">mess </w:t>
      </w:r>
      <w:r w:rsidRPr="00875C3B">
        <w:rPr>
          <w:rStyle w:val="StyleUnderline"/>
          <w:highlight w:val="cyan"/>
        </w:rPr>
        <w:t xml:space="preserve">and restore </w:t>
      </w:r>
      <w:r w:rsidRPr="00875C3B">
        <w:rPr>
          <w:rStyle w:val="Emphasis"/>
          <w:highlight w:val="cyan"/>
        </w:rPr>
        <w:t>confidence</w:t>
      </w:r>
      <w:r w:rsidRPr="00EC3F0E">
        <w:rPr>
          <w:rStyle w:val="StyleUnderline"/>
        </w:rPr>
        <w:t xml:space="preserve"> in</w:t>
      </w:r>
      <w:r w:rsidRPr="00EC3F0E">
        <w:rPr>
          <w:sz w:val="16"/>
        </w:rPr>
        <w:t xml:space="preserve"> the </w:t>
      </w:r>
      <w:r w:rsidRPr="00EC3F0E">
        <w:rPr>
          <w:rStyle w:val="StyleUnderline"/>
        </w:rPr>
        <w:t>Rocket Force's competence and trustworthiness</w:t>
      </w:r>
      <w:r w:rsidRPr="00EC3F0E">
        <w:rPr>
          <w:sz w:val="16"/>
        </w:rPr>
        <w:t xml:space="preserve">. It means for the time being, </w:t>
      </w:r>
      <w:r w:rsidRPr="00875C3B">
        <w:rPr>
          <w:rStyle w:val="Emphasis"/>
          <w:highlight w:val="cyan"/>
        </w:rPr>
        <w:t>China</w:t>
      </w:r>
      <w:r w:rsidRPr="00EC3F0E">
        <w:rPr>
          <w:sz w:val="16"/>
        </w:rPr>
        <w:t xml:space="preserve"> is </w:t>
      </w:r>
      <w:r w:rsidRPr="00EC3F0E">
        <w:rPr>
          <w:rStyle w:val="StyleUnderline"/>
        </w:rPr>
        <w:t xml:space="preserve">at a </w:t>
      </w:r>
      <w:r w:rsidRPr="00875C3B">
        <w:rPr>
          <w:rStyle w:val="Emphasis"/>
          <w:highlight w:val="cyan"/>
        </w:rPr>
        <w:t>weaker</w:t>
      </w:r>
      <w:r w:rsidRPr="00EC3F0E">
        <w:rPr>
          <w:rStyle w:val="StyleUnderline"/>
        </w:rPr>
        <w:t xml:space="preserve"> spot</w:t>
      </w:r>
      <w:r w:rsidRPr="00EC3F0E">
        <w:rPr>
          <w:sz w:val="16"/>
        </w:rPr>
        <w:t>."</w:t>
      </w:r>
    </w:p>
    <w:p w14:paraId="4DEEC466" w14:textId="77777777" w:rsidR="0028384B" w:rsidRPr="00EC3F0E" w:rsidRDefault="0028384B" w:rsidP="0028384B">
      <w:pPr>
        <w:rPr>
          <w:sz w:val="16"/>
        </w:rPr>
      </w:pPr>
      <w:r w:rsidRPr="00EC3F0E">
        <w:rPr>
          <w:sz w:val="16"/>
        </w:rPr>
        <w:t>Sun described Xi's campaign to stamp out military corruption as a Sisyphean task "that can never be completed".</w:t>
      </w:r>
    </w:p>
    <w:p w14:paraId="5BF16474" w14:textId="77777777" w:rsidR="0028384B" w:rsidRPr="00EC3F0E" w:rsidRDefault="0028384B" w:rsidP="0028384B">
      <w:pPr>
        <w:rPr>
          <w:sz w:val="16"/>
        </w:rPr>
      </w:pPr>
      <w:r w:rsidRPr="00EC3F0E">
        <w:rPr>
          <w:sz w:val="16"/>
        </w:rPr>
        <w:t>FIGHT AND WIN BATTLES?</w:t>
      </w:r>
    </w:p>
    <w:p w14:paraId="56A7A974" w14:textId="77777777" w:rsidR="0028384B" w:rsidRPr="00EC3F0E" w:rsidRDefault="0028384B" w:rsidP="0028384B">
      <w:pPr>
        <w:rPr>
          <w:sz w:val="16"/>
        </w:rPr>
      </w:pPr>
      <w:r w:rsidRPr="00EC3F0E">
        <w:rPr>
          <w:sz w:val="16"/>
        </w:rPr>
        <w:t xml:space="preserve">In the longer run, analysts expect the </w:t>
      </w:r>
      <w:r w:rsidRPr="00875C3B">
        <w:rPr>
          <w:rStyle w:val="Emphasis"/>
          <w:highlight w:val="cyan"/>
        </w:rPr>
        <w:t>chronic</w:t>
      </w:r>
      <w:r w:rsidRPr="00EC3F0E">
        <w:rPr>
          <w:rStyle w:val="StyleUnderline"/>
        </w:rPr>
        <w:t xml:space="preserve"> problem of </w:t>
      </w:r>
      <w:r w:rsidRPr="00875C3B">
        <w:rPr>
          <w:rStyle w:val="StyleUnderline"/>
          <w:highlight w:val="cyan"/>
        </w:rPr>
        <w:t>corruption</w:t>
      </w:r>
      <w:r w:rsidRPr="00EC3F0E">
        <w:rPr>
          <w:rStyle w:val="StyleUnderline"/>
        </w:rPr>
        <w:t xml:space="preserve"> to </w:t>
      </w:r>
      <w:r w:rsidRPr="00875C3B">
        <w:rPr>
          <w:rStyle w:val="Emphasis"/>
          <w:highlight w:val="cyan"/>
        </w:rPr>
        <w:t>persist</w:t>
      </w:r>
      <w:r w:rsidRPr="00EC3F0E">
        <w:rPr>
          <w:sz w:val="16"/>
        </w:rPr>
        <w:t xml:space="preserve"> in the Chinese military because some root causes - including low pay for officers and opacity in military expenditure - have not been addressed.</w:t>
      </w:r>
    </w:p>
    <w:p w14:paraId="791CB5E2" w14:textId="77777777" w:rsidR="0028384B" w:rsidRPr="00EC3F0E" w:rsidRDefault="0028384B" w:rsidP="0028384B">
      <w:pPr>
        <w:rPr>
          <w:sz w:val="16"/>
        </w:rPr>
      </w:pPr>
      <w:r w:rsidRPr="00EC3F0E">
        <w:rPr>
          <w:sz w:val="16"/>
        </w:rPr>
        <w:t xml:space="preserve">Chen Daoyin, formerly an associate professor at Shanghai University of Political Science and Law, said that the </w:t>
      </w:r>
      <w:r w:rsidRPr="00EC3F0E">
        <w:rPr>
          <w:rStyle w:val="StyleUnderline"/>
        </w:rPr>
        <w:t>ongoing crackdown</w:t>
      </w:r>
      <w:r w:rsidRPr="00EC3F0E">
        <w:rPr>
          <w:sz w:val="16"/>
        </w:rPr>
        <w:t xml:space="preserve"> might </w:t>
      </w:r>
      <w:r w:rsidRPr="00875C3B">
        <w:rPr>
          <w:rStyle w:val="Emphasis"/>
          <w:highlight w:val="cyan"/>
        </w:rPr>
        <w:t>dissuade</w:t>
      </w:r>
      <w:r w:rsidRPr="00875C3B">
        <w:rPr>
          <w:rStyle w:val="StyleUnderline"/>
          <w:highlight w:val="cyan"/>
        </w:rPr>
        <w:t xml:space="preserve"> Xi from </w:t>
      </w:r>
      <w:r w:rsidRPr="00875C3B">
        <w:rPr>
          <w:rStyle w:val="Emphasis"/>
          <w:highlight w:val="cyan"/>
        </w:rPr>
        <w:t>risking</w:t>
      </w:r>
      <w:r w:rsidRPr="00EC3F0E">
        <w:rPr>
          <w:rStyle w:val="StyleUnderline"/>
        </w:rPr>
        <w:t xml:space="preserve"> serious </w:t>
      </w:r>
      <w:r w:rsidRPr="00875C3B">
        <w:rPr>
          <w:rStyle w:val="StyleUnderline"/>
          <w:highlight w:val="cyan"/>
        </w:rPr>
        <w:t>clashes</w:t>
      </w:r>
      <w:r w:rsidRPr="00EC3F0E">
        <w:rPr>
          <w:rStyle w:val="StyleUnderline"/>
        </w:rPr>
        <w:t xml:space="preserve"> with other militaries in</w:t>
      </w:r>
      <w:r w:rsidRPr="00EC3F0E">
        <w:rPr>
          <w:sz w:val="16"/>
        </w:rPr>
        <w:t xml:space="preserve"> the </w:t>
      </w:r>
      <w:r w:rsidRPr="00875C3B">
        <w:rPr>
          <w:rStyle w:val="StyleUnderline"/>
          <w:highlight w:val="cyan"/>
        </w:rPr>
        <w:t>next</w:t>
      </w:r>
      <w:r w:rsidRPr="00875C3B">
        <w:rPr>
          <w:rStyle w:val="StyleUnderline"/>
        </w:rPr>
        <w:t xml:space="preserve"> </w:t>
      </w:r>
      <w:r w:rsidRPr="00875C3B">
        <w:rPr>
          <w:rStyle w:val="Emphasis"/>
        </w:rPr>
        <w:t>5-</w:t>
      </w:r>
      <w:r w:rsidRPr="00875C3B">
        <w:rPr>
          <w:rStyle w:val="Emphasis"/>
          <w:highlight w:val="cyan"/>
        </w:rPr>
        <w:t>10 years</w:t>
      </w:r>
      <w:r w:rsidRPr="00EC3F0E">
        <w:rPr>
          <w:sz w:val="16"/>
        </w:rPr>
        <w:t>.</w:t>
      </w:r>
    </w:p>
    <w:p w14:paraId="5D7A8AC6" w14:textId="77777777" w:rsidR="0028384B" w:rsidRPr="00EC3F0E" w:rsidRDefault="0028384B" w:rsidP="0028384B">
      <w:pPr>
        <w:rPr>
          <w:sz w:val="16"/>
        </w:rPr>
      </w:pPr>
      <w:r w:rsidRPr="00EC3F0E">
        <w:rPr>
          <w:sz w:val="16"/>
        </w:rPr>
        <w:t>"Before realising how rampant corruption was, he drank his Kool-Aid and thought the military can really 'fight and win battles' as expected by him," said Chen, who is now a political commentator based in Chile.</w:t>
      </w:r>
    </w:p>
    <w:p w14:paraId="412AA885" w14:textId="77777777" w:rsidR="0028384B" w:rsidRPr="006A3B9D" w:rsidRDefault="0028384B" w:rsidP="0028384B">
      <w:pPr>
        <w:rPr>
          <w:sz w:val="16"/>
        </w:rPr>
      </w:pPr>
      <w:r w:rsidRPr="00EC3F0E">
        <w:rPr>
          <w:sz w:val="16"/>
        </w:rPr>
        <w:t xml:space="preserve">"But </w:t>
      </w:r>
      <w:r w:rsidRPr="00875C3B">
        <w:rPr>
          <w:rStyle w:val="StyleUnderline"/>
          <w:highlight w:val="cyan"/>
        </w:rPr>
        <w:t>how can</w:t>
      </w:r>
      <w:r w:rsidRPr="00EC3F0E">
        <w:rPr>
          <w:rStyle w:val="StyleUnderline"/>
        </w:rPr>
        <w:t xml:space="preserve"> the </w:t>
      </w:r>
      <w:r w:rsidRPr="00875C3B">
        <w:rPr>
          <w:rStyle w:val="StyleUnderline"/>
          <w:highlight w:val="cyan"/>
        </w:rPr>
        <w:t>generals'</w:t>
      </w:r>
      <w:r w:rsidRPr="00EC3F0E">
        <w:rPr>
          <w:rStyle w:val="StyleUnderline"/>
        </w:rPr>
        <w:t xml:space="preserve"> </w:t>
      </w:r>
      <w:r w:rsidRPr="00EC3F0E">
        <w:rPr>
          <w:rStyle w:val="Emphasis"/>
        </w:rPr>
        <w:t>hearts</w:t>
      </w:r>
      <w:r w:rsidRPr="00EC3F0E">
        <w:rPr>
          <w:rStyle w:val="StyleUnderline"/>
        </w:rPr>
        <w:t xml:space="preserve"> be in </w:t>
      </w:r>
      <w:r w:rsidRPr="00875C3B">
        <w:rPr>
          <w:rStyle w:val="Emphasis"/>
          <w:highlight w:val="cyan"/>
        </w:rPr>
        <w:t>fight</w:t>
      </w:r>
      <w:r w:rsidRPr="00EC3F0E">
        <w:rPr>
          <w:rStyle w:val="Emphasis"/>
        </w:rPr>
        <w:t>ing</w:t>
      </w:r>
      <w:r w:rsidRPr="00EC3F0E">
        <w:rPr>
          <w:rStyle w:val="StyleUnderline"/>
        </w:rPr>
        <w:t xml:space="preserve">, </w:t>
      </w:r>
      <w:r w:rsidRPr="00875C3B">
        <w:rPr>
          <w:rStyle w:val="StyleUnderline"/>
          <w:highlight w:val="cyan"/>
        </w:rPr>
        <w:t>if they are</w:t>
      </w:r>
      <w:r w:rsidRPr="00EC3F0E">
        <w:rPr>
          <w:sz w:val="16"/>
        </w:rPr>
        <w:t xml:space="preserve"> just busy </w:t>
      </w:r>
      <w:r w:rsidRPr="00875C3B">
        <w:rPr>
          <w:rStyle w:val="Emphasis"/>
          <w:highlight w:val="cyan"/>
        </w:rPr>
        <w:t>lining</w:t>
      </w:r>
      <w:r w:rsidRPr="00EC3F0E">
        <w:rPr>
          <w:rStyle w:val="StyleUnderline"/>
        </w:rPr>
        <w:t xml:space="preserve"> their own </w:t>
      </w:r>
      <w:r w:rsidRPr="00875C3B">
        <w:rPr>
          <w:rStyle w:val="Emphasis"/>
          <w:highlight w:val="cyan"/>
        </w:rPr>
        <w:t>pockets</w:t>
      </w:r>
      <w:r w:rsidRPr="00EC3F0E">
        <w:rPr>
          <w:sz w:val="16"/>
        </w:rPr>
        <w:t xml:space="preserve">? Xi now knows that their proclamations of loyalty to the party and to the military ring hollow. I imagine </w:t>
      </w:r>
      <w:r w:rsidRPr="00875C3B">
        <w:rPr>
          <w:rStyle w:val="StyleUnderline"/>
          <w:highlight w:val="cyan"/>
        </w:rPr>
        <w:t>this</w:t>
      </w:r>
      <w:r w:rsidRPr="00EC3F0E">
        <w:rPr>
          <w:sz w:val="16"/>
        </w:rPr>
        <w:t xml:space="preserve"> would </w:t>
      </w:r>
      <w:r w:rsidRPr="00875C3B">
        <w:rPr>
          <w:rStyle w:val="Emphasis"/>
          <w:highlight w:val="cyan"/>
        </w:rPr>
        <w:t>zap</w:t>
      </w:r>
      <w:r w:rsidRPr="00EC3F0E">
        <w:rPr>
          <w:rStyle w:val="Emphasis"/>
        </w:rPr>
        <w:t xml:space="preserve"> his </w:t>
      </w:r>
      <w:r w:rsidRPr="00875C3B">
        <w:rPr>
          <w:rStyle w:val="Emphasis"/>
          <w:highlight w:val="cyan"/>
        </w:rPr>
        <w:t>confidence</w:t>
      </w:r>
      <w:r w:rsidRPr="00EC3F0E">
        <w:rPr>
          <w:sz w:val="16"/>
        </w:rPr>
        <w:t xml:space="preserve"> somewhat."</w:t>
      </w:r>
    </w:p>
    <w:p w14:paraId="1C8FC0F3" w14:textId="77777777" w:rsidR="0028384B" w:rsidRPr="001868CE" w:rsidRDefault="0028384B" w:rsidP="0028384B">
      <w:pPr>
        <w:pStyle w:val="Heading4"/>
      </w:pPr>
      <w:r>
        <w:t xml:space="preserve">No </w:t>
      </w:r>
      <w:r w:rsidRPr="003E1E11">
        <w:rPr>
          <w:u w:val="single"/>
        </w:rPr>
        <w:t>China war</w:t>
      </w:r>
      <w:r>
        <w:t>---</w:t>
      </w:r>
      <w:r>
        <w:rPr>
          <w:u w:val="single"/>
        </w:rPr>
        <w:t>both</w:t>
      </w:r>
      <w:r>
        <w:t xml:space="preserve"> sides err towards </w:t>
      </w:r>
      <w:r>
        <w:rPr>
          <w:u w:val="single"/>
        </w:rPr>
        <w:t>de-escalation</w:t>
      </w:r>
      <w:r>
        <w:t xml:space="preserve">. </w:t>
      </w:r>
    </w:p>
    <w:p w14:paraId="51E9DA75" w14:textId="77777777" w:rsidR="0028384B" w:rsidRPr="00543E8F" w:rsidRDefault="0028384B" w:rsidP="0028384B">
      <w:r w:rsidRPr="00543E8F">
        <w:rPr>
          <w:rStyle w:val="Style13ptBold"/>
        </w:rPr>
        <w:t xml:space="preserve">Daly ’22 </w:t>
      </w:r>
      <w:r>
        <w:t xml:space="preserve">[Robert; March 10; </w:t>
      </w:r>
      <w:r w:rsidRPr="00336A85">
        <w:t>directs the Kissinger Institute on China and the United States at the Wilson Center</w:t>
      </w:r>
      <w:r>
        <w:t>; Bulletin of the Atomic Scientists, “</w:t>
      </w:r>
      <w:r w:rsidRPr="00543E8F">
        <w:t>China and the United States: It’s a Cold War, but don’t panic</w:t>
      </w:r>
      <w:r>
        <w:t xml:space="preserve">,” </w:t>
      </w:r>
      <w:hyperlink r:id="rId33" w:history="1">
        <w:r w:rsidRPr="00045ADD">
          <w:rPr>
            <w:rStyle w:val="Hyperlink"/>
          </w:rPr>
          <w:t>https://thebulletin.org/premium/2022-03/china-and-the-united-states-its-a-cold-war-but-dont-panic/</w:t>
        </w:r>
      </w:hyperlink>
      <w:r>
        <w:t>; words struck]</w:t>
      </w:r>
    </w:p>
    <w:p w14:paraId="136E8C7A" w14:textId="77777777" w:rsidR="0028384B" w:rsidRPr="00CE0F50" w:rsidRDefault="0028384B" w:rsidP="0028384B">
      <w:pPr>
        <w:rPr>
          <w:sz w:val="16"/>
          <w:szCs w:val="16"/>
        </w:rPr>
      </w:pPr>
      <w:r w:rsidRPr="00CE0F50">
        <w:rPr>
          <w:sz w:val="16"/>
          <w:szCs w:val="16"/>
        </w:rPr>
        <w:t>Cold War with Chinese and American characteristics</w:t>
      </w:r>
    </w:p>
    <w:p w14:paraId="130FF339" w14:textId="77777777" w:rsidR="0028384B" w:rsidRPr="00CE0F50" w:rsidRDefault="0028384B" w:rsidP="0028384B">
      <w:pPr>
        <w:rPr>
          <w:sz w:val="16"/>
        </w:rPr>
      </w:pPr>
      <w:r w:rsidRPr="00CE0F50">
        <w:rPr>
          <w:sz w:val="16"/>
        </w:rPr>
        <w:t xml:space="preserve">We don’t know precisely what the tastemakers, or whoever decides these things, will call this Cold War. </w:t>
      </w:r>
      <w:r w:rsidRPr="00D21D3E">
        <w:rPr>
          <w:rStyle w:val="StyleUnderline"/>
        </w:rPr>
        <w:t xml:space="preserve">We should </w:t>
      </w:r>
      <w:r w:rsidRPr="00D21D3E">
        <w:rPr>
          <w:rStyle w:val="Emphasis"/>
        </w:rPr>
        <w:t>disqualify</w:t>
      </w:r>
      <w:r w:rsidRPr="00D21D3E">
        <w:rPr>
          <w:rStyle w:val="StyleUnderline"/>
        </w:rPr>
        <w:t xml:space="preserve"> Cold War 2.0 for its </w:t>
      </w:r>
      <w:r w:rsidRPr="00D21D3E">
        <w:rPr>
          <w:rStyle w:val="Emphasis"/>
        </w:rPr>
        <w:t>frivolity</w:t>
      </w:r>
      <w:r w:rsidRPr="00D21D3E">
        <w:rPr>
          <w:rStyle w:val="StyleUnderline"/>
        </w:rPr>
        <w:t xml:space="preserve"> and</w:t>
      </w:r>
      <w:r w:rsidRPr="00CE0F50">
        <w:rPr>
          <w:sz w:val="16"/>
        </w:rPr>
        <w:t xml:space="preserve"> the implicit </w:t>
      </w:r>
      <w:r w:rsidRPr="00D21D3E">
        <w:rPr>
          <w:rStyle w:val="StyleUnderline"/>
        </w:rPr>
        <w:t>suggestion</w:t>
      </w:r>
      <w:r w:rsidRPr="00CE0F50">
        <w:rPr>
          <w:sz w:val="16"/>
        </w:rPr>
        <w:t xml:space="preserve"> that </w:t>
      </w:r>
      <w:r w:rsidRPr="00D21D3E">
        <w:rPr>
          <w:rStyle w:val="StyleUnderline"/>
        </w:rPr>
        <w:t>we are dealing with</w:t>
      </w:r>
      <w:r w:rsidRPr="00CE0F50">
        <w:rPr>
          <w:sz w:val="16"/>
        </w:rPr>
        <w:t xml:space="preserve"> an </w:t>
      </w:r>
      <w:r w:rsidRPr="00D21D3E">
        <w:rPr>
          <w:rStyle w:val="Emphasis"/>
        </w:rPr>
        <w:t>upgrade</w:t>
      </w:r>
      <w:r w:rsidRPr="00CE0F50">
        <w:rPr>
          <w:sz w:val="16"/>
        </w:rPr>
        <w:t>.</w:t>
      </w:r>
    </w:p>
    <w:p w14:paraId="65F28F72" w14:textId="77777777" w:rsidR="0028384B" w:rsidRPr="00CE0F50" w:rsidRDefault="0028384B" w:rsidP="0028384B">
      <w:pPr>
        <w:rPr>
          <w:sz w:val="16"/>
          <w:szCs w:val="16"/>
        </w:rPr>
      </w:pPr>
      <w:r w:rsidRPr="00CE0F50">
        <w:rPr>
          <w:sz w:val="16"/>
          <w:szCs w:val="16"/>
        </w:rPr>
        <w:t>My preference is Cold War II, pronounced with the same stresses as World War II, to remind us (1) of the destruction this rivalry could wreak if it turns hot and (2) of continuities between the 1947-1991 contest and the one that began in 2012. Just as many historians now view the two world wars as a single conflict with a long intermission, we should see the two Cold Wars as related phases in the evolution of world order in the post-colonial and global eras.</w:t>
      </w:r>
    </w:p>
    <w:p w14:paraId="2575FC08" w14:textId="77777777" w:rsidR="0028384B" w:rsidRPr="00CE0F50" w:rsidRDefault="0028384B" w:rsidP="0028384B">
      <w:pPr>
        <w:rPr>
          <w:sz w:val="16"/>
        </w:rPr>
      </w:pPr>
      <w:r w:rsidRPr="00CE0F50">
        <w:rPr>
          <w:sz w:val="16"/>
        </w:rPr>
        <w:t xml:space="preserve">But </w:t>
      </w:r>
      <w:r w:rsidRPr="00D21D3E">
        <w:rPr>
          <w:rStyle w:val="StyleUnderline"/>
        </w:rPr>
        <w:t>continuities should not be</w:t>
      </w:r>
      <w:r w:rsidRPr="00CE0F50">
        <w:rPr>
          <w:sz w:val="16"/>
        </w:rPr>
        <w:t xml:space="preserve"> over</w:t>
      </w:r>
      <w:r w:rsidRPr="00D21D3E">
        <w:rPr>
          <w:rStyle w:val="Emphasis"/>
        </w:rPr>
        <w:t>emphasized</w:t>
      </w:r>
      <w:r w:rsidRPr="00CE0F50">
        <w:rPr>
          <w:sz w:val="16"/>
        </w:rPr>
        <w:t>. There are factors unique to the Second Cold War that will shape its prosecution and outcome:</w:t>
      </w:r>
    </w:p>
    <w:p w14:paraId="3A527CCC" w14:textId="77777777" w:rsidR="0028384B" w:rsidRPr="00CE0F50" w:rsidRDefault="0028384B" w:rsidP="0028384B">
      <w:pPr>
        <w:pStyle w:val="ListParagraph"/>
        <w:numPr>
          <w:ilvl w:val="0"/>
          <w:numId w:val="52"/>
        </w:numPr>
        <w:rPr>
          <w:sz w:val="16"/>
        </w:rPr>
      </w:pPr>
      <w:r w:rsidRPr="003E1E11">
        <w:rPr>
          <w:rStyle w:val="Emphasis"/>
          <w:highlight w:val="cyan"/>
        </w:rPr>
        <w:t>Multilat</w:t>
      </w:r>
      <w:r w:rsidRPr="00D21D3E">
        <w:rPr>
          <w:rStyle w:val="Emphasis"/>
        </w:rPr>
        <w:t>eralism</w:t>
      </w:r>
      <w:r w:rsidRPr="00CE0F50">
        <w:rPr>
          <w:sz w:val="16"/>
        </w:rPr>
        <w:t xml:space="preserve">, and what Fareed Zakaria called </w:t>
      </w:r>
      <w:r>
        <w:rPr>
          <w:sz w:val="16"/>
        </w:rPr>
        <w:t>“</w:t>
      </w:r>
      <w:r w:rsidRPr="00CE0F50">
        <w:rPr>
          <w:sz w:val="16"/>
        </w:rPr>
        <w:t>The Rise of the Rest,</w:t>
      </w:r>
      <w:r>
        <w:rPr>
          <w:sz w:val="16"/>
        </w:rPr>
        <w:t>”</w:t>
      </w:r>
      <w:r w:rsidRPr="00CE0F50">
        <w:rPr>
          <w:sz w:val="16"/>
        </w:rPr>
        <w:t xml:space="preserve"> </w:t>
      </w:r>
      <w:r w:rsidRPr="003E1E11">
        <w:rPr>
          <w:rStyle w:val="StyleUnderline"/>
          <w:highlight w:val="cyan"/>
        </w:rPr>
        <w:t>mean</w:t>
      </w:r>
      <w:r w:rsidRPr="00CE0F50">
        <w:rPr>
          <w:sz w:val="16"/>
        </w:rPr>
        <w:t xml:space="preserve"> that </w:t>
      </w:r>
      <w:r w:rsidRPr="003E1E11">
        <w:rPr>
          <w:rStyle w:val="StyleUnderline"/>
          <w:highlight w:val="cyan"/>
        </w:rPr>
        <w:t>neither China nor</w:t>
      </w:r>
      <w:r w:rsidRPr="00780BFD">
        <w:rPr>
          <w:rStyle w:val="StyleUnderline"/>
        </w:rPr>
        <w:t xml:space="preserve"> the </w:t>
      </w:r>
      <w:r w:rsidRPr="003E1E11">
        <w:rPr>
          <w:rStyle w:val="StyleUnderline"/>
          <w:highlight w:val="cyan"/>
        </w:rPr>
        <w:t>U</w:t>
      </w:r>
      <w:r w:rsidRPr="00CE0F50">
        <w:rPr>
          <w:sz w:val="16"/>
        </w:rPr>
        <w:t xml:space="preserve">nited </w:t>
      </w:r>
      <w:r w:rsidRPr="003E1E11">
        <w:rPr>
          <w:rStyle w:val="StyleUnderline"/>
          <w:highlight w:val="cyan"/>
        </w:rPr>
        <w:t>S</w:t>
      </w:r>
      <w:r w:rsidRPr="00CE0F50">
        <w:rPr>
          <w:sz w:val="16"/>
        </w:rPr>
        <w:t xml:space="preserve">tates </w:t>
      </w:r>
      <w:r w:rsidRPr="003E1E11">
        <w:rPr>
          <w:rStyle w:val="StyleUnderline"/>
          <w:highlight w:val="cyan"/>
        </w:rPr>
        <w:t>can aim for</w:t>
      </w:r>
      <w:r w:rsidRPr="00CE0F50">
        <w:rPr>
          <w:sz w:val="16"/>
        </w:rPr>
        <w:t xml:space="preserve"> the kind of </w:t>
      </w:r>
      <w:r w:rsidRPr="00780BFD">
        <w:rPr>
          <w:rStyle w:val="Emphasis"/>
        </w:rPr>
        <w:t xml:space="preserve">complete </w:t>
      </w:r>
      <w:r w:rsidRPr="003E1E11">
        <w:rPr>
          <w:rStyle w:val="Emphasis"/>
          <w:highlight w:val="cyan"/>
        </w:rPr>
        <w:t>victory</w:t>
      </w:r>
      <w:r w:rsidRPr="00CE0F50">
        <w:rPr>
          <w:sz w:val="16"/>
        </w:rPr>
        <w:t xml:space="preserve"> that </w:t>
      </w:r>
      <w:r w:rsidRPr="00780BFD">
        <w:rPr>
          <w:rStyle w:val="StyleUnderline"/>
        </w:rPr>
        <w:t>the U</w:t>
      </w:r>
      <w:r w:rsidRPr="00CE0F50">
        <w:rPr>
          <w:sz w:val="16"/>
        </w:rPr>
        <w:t xml:space="preserve">nited </w:t>
      </w:r>
      <w:r w:rsidRPr="00780BFD">
        <w:rPr>
          <w:rStyle w:val="StyleUnderline"/>
        </w:rPr>
        <w:t>S</w:t>
      </w:r>
      <w:r w:rsidRPr="00CE0F50">
        <w:rPr>
          <w:sz w:val="16"/>
        </w:rPr>
        <w:t xml:space="preserve">tates </w:t>
      </w:r>
      <w:r w:rsidRPr="00780BFD">
        <w:rPr>
          <w:rStyle w:val="StyleUnderline"/>
        </w:rPr>
        <w:t xml:space="preserve">achieved in Cold War I. </w:t>
      </w:r>
      <w:r w:rsidRPr="003E1E11">
        <w:rPr>
          <w:rStyle w:val="Emphasis"/>
          <w:highlight w:val="cyan"/>
        </w:rPr>
        <w:t>Allies</w:t>
      </w:r>
      <w:r w:rsidRPr="00780BFD">
        <w:rPr>
          <w:rStyle w:val="StyleUnderline"/>
        </w:rPr>
        <w:t xml:space="preserve">, </w:t>
      </w:r>
      <w:r w:rsidRPr="00780BFD">
        <w:rPr>
          <w:rStyle w:val="Emphasis"/>
        </w:rPr>
        <w:t>partners</w:t>
      </w:r>
      <w:r w:rsidRPr="00780BFD">
        <w:rPr>
          <w:rStyle w:val="StyleUnderline"/>
        </w:rPr>
        <w:t xml:space="preserve">, and </w:t>
      </w:r>
      <w:r w:rsidRPr="00780BFD">
        <w:rPr>
          <w:rStyle w:val="Emphasis"/>
        </w:rPr>
        <w:t>opponents</w:t>
      </w:r>
      <w:r w:rsidRPr="00780BFD">
        <w:rPr>
          <w:rStyle w:val="StyleUnderline"/>
        </w:rPr>
        <w:t>, with</w:t>
      </w:r>
      <w:r w:rsidRPr="00CE0F50">
        <w:rPr>
          <w:sz w:val="16"/>
        </w:rPr>
        <w:t xml:space="preserve"> shifting degrees of </w:t>
      </w:r>
      <w:r w:rsidRPr="003E1E11">
        <w:rPr>
          <w:rStyle w:val="Emphasis"/>
          <w:highlight w:val="cyan"/>
        </w:rPr>
        <w:t>commitment</w:t>
      </w:r>
      <w:r w:rsidRPr="003E1E11">
        <w:rPr>
          <w:rStyle w:val="StyleUnderline"/>
          <w:highlight w:val="cyan"/>
        </w:rPr>
        <w:t xml:space="preserve"> to </w:t>
      </w:r>
      <w:r w:rsidRPr="00EC751A">
        <w:rPr>
          <w:rStyle w:val="Emphasis"/>
          <w:highlight w:val="cyan"/>
        </w:rPr>
        <w:t>both</w:t>
      </w:r>
      <w:r w:rsidRPr="00EC751A">
        <w:rPr>
          <w:rStyle w:val="Emphasis"/>
        </w:rPr>
        <w:t xml:space="preserve"> powers</w:t>
      </w:r>
      <w:r w:rsidRPr="00CE0F50">
        <w:rPr>
          <w:sz w:val="16"/>
        </w:rPr>
        <w:t xml:space="preserve">, now </w:t>
      </w:r>
      <w:r w:rsidRPr="00780BFD">
        <w:rPr>
          <w:rStyle w:val="StyleUnderline"/>
        </w:rPr>
        <w:t>have experience, tools, and agency that they did not have in</w:t>
      </w:r>
      <w:r w:rsidRPr="00CE0F50">
        <w:rPr>
          <w:sz w:val="16"/>
        </w:rPr>
        <w:t xml:space="preserve"> the mid-</w:t>
      </w:r>
      <w:r w:rsidRPr="00780BFD">
        <w:rPr>
          <w:rStyle w:val="StyleUnderline"/>
        </w:rPr>
        <w:t xml:space="preserve">20th century. This will </w:t>
      </w:r>
      <w:r w:rsidRPr="00EC751A">
        <w:rPr>
          <w:rStyle w:val="StyleUnderline"/>
          <w:highlight w:val="cyan"/>
        </w:rPr>
        <w:t xml:space="preserve">enable them to </w:t>
      </w:r>
      <w:r w:rsidRPr="00EC751A">
        <w:rPr>
          <w:rStyle w:val="Emphasis"/>
          <w:highlight w:val="cyan"/>
        </w:rPr>
        <w:t>mo</w:t>
      </w:r>
      <w:r w:rsidRPr="003E1E11">
        <w:rPr>
          <w:rStyle w:val="Emphasis"/>
          <w:highlight w:val="cyan"/>
        </w:rPr>
        <w:t>dify</w:t>
      </w:r>
      <w:r w:rsidRPr="00CE0F50">
        <w:rPr>
          <w:sz w:val="16"/>
        </w:rPr>
        <w:t xml:space="preserve"> and frustrate the </w:t>
      </w:r>
      <w:r w:rsidRPr="003E1E11">
        <w:rPr>
          <w:rStyle w:val="StyleUnderline"/>
          <w:highlight w:val="cyan"/>
        </w:rPr>
        <w:t>strategi</w:t>
      </w:r>
      <w:r w:rsidRPr="00EC751A">
        <w:rPr>
          <w:rStyle w:val="StyleUnderline"/>
          <w:highlight w:val="cyan"/>
        </w:rPr>
        <w:t>es of both</w:t>
      </w:r>
      <w:r w:rsidRPr="00780BFD">
        <w:rPr>
          <w:rStyle w:val="StyleUnderline"/>
        </w:rPr>
        <w:t xml:space="preserve"> major powers</w:t>
      </w:r>
      <w:r w:rsidRPr="00CE0F50">
        <w:rPr>
          <w:sz w:val="16"/>
        </w:rPr>
        <w:t xml:space="preserve"> in Cold War II. </w:t>
      </w:r>
      <w:r w:rsidRPr="00780BFD">
        <w:rPr>
          <w:rStyle w:val="Emphasis"/>
        </w:rPr>
        <w:t>Multilateralism</w:t>
      </w:r>
      <w:r w:rsidRPr="00780BFD">
        <w:rPr>
          <w:rStyle w:val="StyleUnderline"/>
        </w:rPr>
        <w:t xml:space="preserve"> will speak against</w:t>
      </w:r>
      <w:r w:rsidRPr="00CE0F50">
        <w:rPr>
          <w:sz w:val="16"/>
        </w:rPr>
        <w:t xml:space="preserve"> the </w:t>
      </w:r>
      <w:r w:rsidRPr="00780BFD">
        <w:rPr>
          <w:rStyle w:val="StyleUnderline"/>
        </w:rPr>
        <w:t xml:space="preserve">formation of </w:t>
      </w:r>
      <w:r w:rsidRPr="003E1E11">
        <w:rPr>
          <w:rStyle w:val="Emphasis"/>
        </w:rPr>
        <w:t>blocs</w:t>
      </w:r>
      <w:r w:rsidRPr="00780BFD">
        <w:rPr>
          <w:rStyle w:val="StyleUnderline"/>
        </w:rPr>
        <w:t xml:space="preserve"> and may involve both</w:t>
      </w:r>
      <w:r w:rsidRPr="00CE0F50">
        <w:rPr>
          <w:sz w:val="16"/>
        </w:rPr>
        <w:t xml:space="preserve"> great </w:t>
      </w:r>
      <w:r w:rsidRPr="00780BFD">
        <w:rPr>
          <w:rStyle w:val="StyleUnderline"/>
        </w:rPr>
        <w:t>powers in</w:t>
      </w:r>
      <w:r w:rsidRPr="00CE0F50">
        <w:rPr>
          <w:sz w:val="16"/>
        </w:rPr>
        <w:t xml:space="preserve"> networks of </w:t>
      </w:r>
      <w:r w:rsidRPr="00780BFD">
        <w:rPr>
          <w:rStyle w:val="Emphasis"/>
        </w:rPr>
        <w:t>compromise</w:t>
      </w:r>
      <w:r w:rsidRPr="00780BFD">
        <w:rPr>
          <w:rStyle w:val="StyleUnderline"/>
        </w:rPr>
        <w:t xml:space="preserve"> that </w:t>
      </w:r>
      <w:r w:rsidRPr="003E1E11">
        <w:rPr>
          <w:rStyle w:val="Emphasis"/>
          <w:highlight w:val="cyan"/>
        </w:rPr>
        <w:t>deter aggression</w:t>
      </w:r>
      <w:r w:rsidRPr="00CE0F50">
        <w:rPr>
          <w:sz w:val="16"/>
        </w:rPr>
        <w:t>.</w:t>
      </w:r>
    </w:p>
    <w:p w14:paraId="098A794D" w14:textId="77777777" w:rsidR="0028384B" w:rsidRPr="00CE0F50" w:rsidRDefault="0028384B" w:rsidP="0028384B">
      <w:pPr>
        <w:pStyle w:val="ListParagraph"/>
        <w:numPr>
          <w:ilvl w:val="0"/>
          <w:numId w:val="52"/>
        </w:numPr>
        <w:rPr>
          <w:sz w:val="16"/>
        </w:rPr>
      </w:pPr>
      <w:r w:rsidRPr="00CE0F50">
        <w:rPr>
          <w:sz w:val="16"/>
        </w:rPr>
        <w:t xml:space="preserve">Unless there is a military conflict, the legacy of 40 years of </w:t>
      </w:r>
      <w:r w:rsidRPr="00780BFD">
        <w:rPr>
          <w:rStyle w:val="StyleUnderline"/>
        </w:rPr>
        <w:t xml:space="preserve">Sino-US </w:t>
      </w:r>
      <w:r w:rsidRPr="003E1E11">
        <w:rPr>
          <w:rStyle w:val="StyleUnderline"/>
          <w:highlight w:val="cyan"/>
        </w:rPr>
        <w:t>engagement</w:t>
      </w:r>
      <w:r w:rsidRPr="00CE0F50">
        <w:rPr>
          <w:sz w:val="16"/>
        </w:rPr>
        <w:t xml:space="preserve"> will </w:t>
      </w:r>
      <w:r w:rsidRPr="003E1E11">
        <w:rPr>
          <w:rStyle w:val="StyleUnderline"/>
          <w:highlight w:val="cyan"/>
        </w:rPr>
        <w:t xml:space="preserve">put a </w:t>
      </w:r>
      <w:r w:rsidRPr="003E1E11">
        <w:rPr>
          <w:rStyle w:val="Emphasis"/>
          <w:highlight w:val="cyan"/>
        </w:rPr>
        <w:t>floor</w:t>
      </w:r>
      <w:r w:rsidRPr="003E1E11">
        <w:rPr>
          <w:rStyle w:val="StyleUnderline"/>
          <w:highlight w:val="cyan"/>
        </w:rPr>
        <w:t xml:space="preserve"> under</w:t>
      </w:r>
      <w:r w:rsidRPr="00CE0F50">
        <w:rPr>
          <w:sz w:val="16"/>
        </w:rPr>
        <w:t xml:space="preserve"> mutual </w:t>
      </w:r>
      <w:r w:rsidRPr="003E1E11">
        <w:rPr>
          <w:rStyle w:val="StyleUnderline"/>
          <w:highlight w:val="cyan"/>
        </w:rPr>
        <w:t>hostility</w:t>
      </w:r>
      <w:r w:rsidRPr="00780BFD">
        <w:rPr>
          <w:rStyle w:val="StyleUnderline"/>
        </w:rPr>
        <w:t xml:space="preserve">. </w:t>
      </w:r>
      <w:r w:rsidRPr="00780BFD">
        <w:rPr>
          <w:rStyle w:val="Emphasis"/>
        </w:rPr>
        <w:t>Engagement</w:t>
      </w:r>
      <w:r w:rsidRPr="00780BFD">
        <w:rPr>
          <w:rStyle w:val="StyleUnderline"/>
        </w:rPr>
        <w:t xml:space="preserve"> will not cease</w:t>
      </w:r>
      <w:r w:rsidRPr="00CE0F50">
        <w:rPr>
          <w:sz w:val="16"/>
        </w:rPr>
        <w:t xml:space="preserve"> altogether. Despite downward trends in public opinion, </w:t>
      </w:r>
      <w:r w:rsidRPr="00780BFD">
        <w:rPr>
          <w:rStyle w:val="StyleUnderline"/>
        </w:rPr>
        <w:t>Chinese and Americans</w:t>
      </w:r>
      <w:r w:rsidRPr="00CE0F50">
        <w:rPr>
          <w:sz w:val="16"/>
        </w:rPr>
        <w:t xml:space="preserve"> have come to </w:t>
      </w:r>
      <w:r w:rsidRPr="00780BFD">
        <w:rPr>
          <w:rStyle w:val="StyleUnderline"/>
        </w:rPr>
        <w:t>know</w:t>
      </w:r>
      <w:r w:rsidRPr="00CE0F50">
        <w:rPr>
          <w:sz w:val="16"/>
        </w:rPr>
        <w:t xml:space="preserve"> and like </w:t>
      </w:r>
      <w:r w:rsidRPr="00780BFD">
        <w:rPr>
          <w:rStyle w:val="StyleUnderline"/>
        </w:rPr>
        <w:t xml:space="preserve">each other </w:t>
      </w:r>
      <w:r w:rsidRPr="00780BFD">
        <w:rPr>
          <w:rStyle w:val="Emphasis"/>
        </w:rPr>
        <w:t>too well</w:t>
      </w:r>
      <w:r w:rsidRPr="00780BFD">
        <w:rPr>
          <w:rStyle w:val="StyleUnderline"/>
        </w:rPr>
        <w:t xml:space="preserve"> for distrust to devolve into </w:t>
      </w:r>
      <w:r w:rsidRPr="00780BFD">
        <w:rPr>
          <w:rStyle w:val="Emphasis"/>
        </w:rPr>
        <w:t>hatred</w:t>
      </w:r>
      <w:r w:rsidRPr="00CE0F50">
        <w:rPr>
          <w:sz w:val="16"/>
        </w:rPr>
        <w:t>. Chinese-Americans, who may face increased suspicion in Cold War II, will also play a key role in keeping lines of kinship and communication open and in reminding both sides—the United States in particular—of the historical benefits of openness and interaction.</w:t>
      </w:r>
    </w:p>
    <w:p w14:paraId="205C34A0" w14:textId="77777777" w:rsidR="0028384B" w:rsidRPr="00CE0F50" w:rsidRDefault="0028384B" w:rsidP="0028384B">
      <w:pPr>
        <w:pStyle w:val="ListParagraph"/>
        <w:numPr>
          <w:ilvl w:val="0"/>
          <w:numId w:val="52"/>
        </w:numPr>
        <w:rPr>
          <w:sz w:val="16"/>
        </w:rPr>
      </w:pPr>
      <w:r w:rsidRPr="00CE0F50">
        <w:rPr>
          <w:sz w:val="16"/>
        </w:rPr>
        <w:t xml:space="preserve">The legacy of the </w:t>
      </w:r>
      <w:r w:rsidRPr="00FA31AD">
        <w:rPr>
          <w:rStyle w:val="StyleUnderline"/>
        </w:rPr>
        <w:t>first Cold War will</w:t>
      </w:r>
      <w:r w:rsidRPr="00CE0F50">
        <w:rPr>
          <w:sz w:val="16"/>
        </w:rPr>
        <w:t xml:space="preserve"> also </w:t>
      </w:r>
      <w:r w:rsidRPr="00FA31AD">
        <w:rPr>
          <w:rStyle w:val="StyleUnderline"/>
        </w:rPr>
        <w:t>inform conduct</w:t>
      </w:r>
      <w:r w:rsidRPr="00CE0F50">
        <w:rPr>
          <w:sz w:val="16"/>
        </w:rPr>
        <w:t xml:space="preserve"> in the second. The world has done a version of this before: </w:t>
      </w:r>
      <w:r w:rsidRPr="00FA31AD">
        <w:rPr>
          <w:rStyle w:val="StyleUnderline"/>
        </w:rPr>
        <w:t xml:space="preserve">We have </w:t>
      </w:r>
      <w:r w:rsidRPr="00FA31AD">
        <w:rPr>
          <w:rStyle w:val="Emphasis"/>
        </w:rPr>
        <w:t>analyzed errors</w:t>
      </w:r>
      <w:r w:rsidRPr="00FA31AD">
        <w:rPr>
          <w:rStyle w:val="StyleUnderline"/>
        </w:rPr>
        <w:t xml:space="preserve">, institutionalized </w:t>
      </w:r>
      <w:r w:rsidRPr="00FA31AD">
        <w:rPr>
          <w:rStyle w:val="Emphasis"/>
        </w:rPr>
        <w:t>successful practices</w:t>
      </w:r>
      <w:r w:rsidRPr="00FA31AD">
        <w:rPr>
          <w:rStyle w:val="StyleUnderline"/>
        </w:rPr>
        <w:t>, and socialized distrust of</w:t>
      </w:r>
      <w:r w:rsidRPr="00CE0F50">
        <w:rPr>
          <w:sz w:val="16"/>
        </w:rPr>
        <w:t xml:space="preserve"> the propaganda and </w:t>
      </w:r>
      <w:r w:rsidRPr="00FA31AD">
        <w:rPr>
          <w:rStyle w:val="StyleUnderline"/>
        </w:rPr>
        <w:t>motives of major powers</w:t>
      </w:r>
      <w:r w:rsidRPr="00CE0F50">
        <w:rPr>
          <w:sz w:val="16"/>
        </w:rPr>
        <w:t xml:space="preserve">. Nations are no wiser than they were in the second half of the 20th century, but, as Cold War veterans, </w:t>
      </w:r>
      <w:r w:rsidRPr="00FA31AD">
        <w:rPr>
          <w:rStyle w:val="StyleUnderline"/>
        </w:rPr>
        <w:t xml:space="preserve">they are better equipped to </w:t>
      </w:r>
      <w:r w:rsidRPr="00FA31AD">
        <w:rPr>
          <w:rStyle w:val="Emphasis"/>
        </w:rPr>
        <w:t>resist</w:t>
      </w:r>
      <w:r w:rsidRPr="00CE0F50">
        <w:rPr>
          <w:sz w:val="16"/>
        </w:rPr>
        <w:t xml:space="preserve"> traditional </w:t>
      </w:r>
      <w:r w:rsidRPr="00FA31AD">
        <w:rPr>
          <w:rStyle w:val="Emphasis"/>
        </w:rPr>
        <w:t>Cold War</w:t>
      </w:r>
      <w:r w:rsidRPr="00CE0F50">
        <w:rPr>
          <w:sz w:val="16"/>
        </w:rPr>
        <w:t xml:space="preserve"> tactics.</w:t>
      </w:r>
    </w:p>
    <w:p w14:paraId="0C5B93B4" w14:textId="77777777" w:rsidR="0028384B" w:rsidRPr="00CE0F50" w:rsidRDefault="0028384B" w:rsidP="0028384B">
      <w:pPr>
        <w:pStyle w:val="ListParagraph"/>
        <w:numPr>
          <w:ilvl w:val="0"/>
          <w:numId w:val="52"/>
        </w:numPr>
        <w:rPr>
          <w:sz w:val="16"/>
        </w:rPr>
      </w:pPr>
      <w:r w:rsidRPr="003E1E11">
        <w:rPr>
          <w:rStyle w:val="StyleUnderline"/>
          <w:highlight w:val="cyan"/>
        </w:rPr>
        <w:t>China and</w:t>
      </w:r>
      <w:r w:rsidRPr="00FA31AD">
        <w:rPr>
          <w:rStyle w:val="StyleUnderline"/>
        </w:rPr>
        <w:t xml:space="preserve"> the </w:t>
      </w:r>
      <w:r w:rsidRPr="003E1E11">
        <w:rPr>
          <w:rStyle w:val="StyleUnderline"/>
          <w:highlight w:val="cyan"/>
        </w:rPr>
        <w:t>U</w:t>
      </w:r>
      <w:r w:rsidRPr="00CE0F50">
        <w:rPr>
          <w:sz w:val="16"/>
        </w:rPr>
        <w:t xml:space="preserve">nited </w:t>
      </w:r>
      <w:r w:rsidRPr="003E1E11">
        <w:rPr>
          <w:rStyle w:val="StyleUnderline"/>
          <w:highlight w:val="cyan"/>
        </w:rPr>
        <w:t>S</w:t>
      </w:r>
      <w:r w:rsidRPr="00CE0F50">
        <w:rPr>
          <w:sz w:val="16"/>
        </w:rPr>
        <w:t xml:space="preserve">tates </w:t>
      </w:r>
      <w:r w:rsidRPr="003E1E11">
        <w:rPr>
          <w:rStyle w:val="StyleUnderline"/>
          <w:highlight w:val="cyan"/>
        </w:rPr>
        <w:t>will</w:t>
      </w:r>
      <w:r w:rsidRPr="00FA31AD">
        <w:rPr>
          <w:rStyle w:val="StyleUnderline"/>
        </w:rPr>
        <w:t xml:space="preserve"> both </w:t>
      </w:r>
      <w:r w:rsidRPr="003E1E11">
        <w:rPr>
          <w:rStyle w:val="StyleUnderline"/>
          <w:highlight w:val="cyan"/>
        </w:rPr>
        <w:t xml:space="preserve">be </w:t>
      </w:r>
      <w:r w:rsidRPr="003E1E11">
        <w:rPr>
          <w:rStyle w:val="Emphasis"/>
          <w:highlight w:val="cyan"/>
        </w:rPr>
        <w:t>distracted</w:t>
      </w:r>
      <w:r w:rsidRPr="00FA31AD">
        <w:rPr>
          <w:rStyle w:val="StyleUnderline"/>
        </w:rPr>
        <w:t xml:space="preserve"> from rivalry </w:t>
      </w:r>
      <w:r w:rsidRPr="003E1E11">
        <w:rPr>
          <w:rStyle w:val="StyleUnderline"/>
          <w:highlight w:val="cyan"/>
        </w:rPr>
        <w:t>by</w:t>
      </w:r>
      <w:r w:rsidRPr="00CE0F50">
        <w:rPr>
          <w:sz w:val="16"/>
        </w:rPr>
        <w:t xml:space="preserve"> the large number of </w:t>
      </w:r>
      <w:r w:rsidRPr="00FA31AD">
        <w:rPr>
          <w:rStyle w:val="Emphasis"/>
        </w:rPr>
        <w:t xml:space="preserve">epochal </w:t>
      </w:r>
      <w:r w:rsidRPr="003E1E11">
        <w:rPr>
          <w:rStyle w:val="Emphasis"/>
          <w:highlight w:val="cyan"/>
        </w:rPr>
        <w:t>changes</w:t>
      </w:r>
      <w:r w:rsidRPr="00CE0F50">
        <w:rPr>
          <w:sz w:val="16"/>
        </w:rPr>
        <w:t xml:space="preserve"> whose simultaneous emergence is the distinguishing feature of the age. The </w:t>
      </w:r>
      <w:r w:rsidRPr="00FA31AD">
        <w:rPr>
          <w:rStyle w:val="StyleUnderline"/>
        </w:rPr>
        <w:t>Rise of China is transformational</w:t>
      </w:r>
      <w:r w:rsidRPr="00CE0F50">
        <w:rPr>
          <w:sz w:val="16"/>
        </w:rPr>
        <w:t>—it compels us to reconsider our geopolitical assumptions—</w:t>
      </w:r>
      <w:r w:rsidRPr="00FA31AD">
        <w:rPr>
          <w:rStyle w:val="StyleUnderline"/>
        </w:rPr>
        <w:t>but we are</w:t>
      </w:r>
      <w:r w:rsidRPr="00CE0F50">
        <w:rPr>
          <w:sz w:val="16"/>
        </w:rPr>
        <w:t xml:space="preserve"> also</w:t>
      </w:r>
      <w:r w:rsidRPr="00FA31AD">
        <w:rPr>
          <w:rStyle w:val="StyleUnderline"/>
        </w:rPr>
        <w:t xml:space="preserve"> confronted with </w:t>
      </w:r>
      <w:r w:rsidRPr="00FA31AD">
        <w:rPr>
          <w:rStyle w:val="Emphasis"/>
        </w:rPr>
        <w:t>equally great</w:t>
      </w:r>
      <w:r w:rsidRPr="00FA31AD">
        <w:rPr>
          <w:rStyle w:val="StyleUnderline"/>
        </w:rPr>
        <w:t xml:space="preserve"> challenges in other arenas:</w:t>
      </w:r>
      <w:r w:rsidRPr="00CE0F50">
        <w:rPr>
          <w:sz w:val="16"/>
        </w:rPr>
        <w:t xml:space="preserve"> global </w:t>
      </w:r>
      <w:r w:rsidRPr="003E1E11">
        <w:rPr>
          <w:rStyle w:val="Emphasis"/>
          <w:highlight w:val="cyan"/>
        </w:rPr>
        <w:t>warming</w:t>
      </w:r>
      <w:r w:rsidRPr="00FA31AD">
        <w:rPr>
          <w:rStyle w:val="StyleUnderline"/>
        </w:rPr>
        <w:t xml:space="preserve"> and</w:t>
      </w:r>
      <w:r w:rsidRPr="00CE0F50">
        <w:rPr>
          <w:sz w:val="16"/>
        </w:rPr>
        <w:t xml:space="preserve"> the loss of </w:t>
      </w:r>
      <w:r w:rsidRPr="00FA31AD">
        <w:rPr>
          <w:rStyle w:val="Emphasis"/>
        </w:rPr>
        <w:t>biod</w:t>
      </w:r>
      <w:r w:rsidRPr="00CE0F50">
        <w:rPr>
          <w:sz w:val="16"/>
        </w:rPr>
        <w:t xml:space="preserve">iversity; the </w:t>
      </w:r>
      <w:r w:rsidRPr="00FA31AD">
        <w:rPr>
          <w:rStyle w:val="StyleUnderline"/>
        </w:rPr>
        <w:t xml:space="preserve">globalization of </w:t>
      </w:r>
      <w:r w:rsidRPr="003E1E11">
        <w:rPr>
          <w:rStyle w:val="Emphasis"/>
          <w:highlight w:val="cyan"/>
        </w:rPr>
        <w:t>supply</w:t>
      </w:r>
      <w:r w:rsidRPr="00FA31AD">
        <w:rPr>
          <w:rStyle w:val="Emphasis"/>
        </w:rPr>
        <w:t xml:space="preserve"> chains</w:t>
      </w:r>
      <w:r w:rsidRPr="00FA31AD">
        <w:rPr>
          <w:rStyle w:val="StyleUnderline"/>
        </w:rPr>
        <w:t xml:space="preserve">, </w:t>
      </w:r>
      <w:r w:rsidRPr="003E1E11">
        <w:rPr>
          <w:rStyle w:val="Emphasis"/>
          <w:highlight w:val="cyan"/>
        </w:rPr>
        <w:t>pathogens</w:t>
      </w:r>
      <w:r w:rsidRPr="00FA31AD">
        <w:rPr>
          <w:rStyle w:val="StyleUnderline"/>
        </w:rPr>
        <w:t xml:space="preserve">, crime, ideas, information, economic disparity, and </w:t>
      </w:r>
      <w:r w:rsidRPr="003E1E11">
        <w:rPr>
          <w:rStyle w:val="Emphasis"/>
          <w:highlight w:val="cyan"/>
        </w:rPr>
        <w:t>population</w:t>
      </w:r>
      <w:r w:rsidRPr="00FA31AD">
        <w:rPr>
          <w:rStyle w:val="Emphasis"/>
        </w:rPr>
        <w:t xml:space="preserve"> flows</w:t>
      </w:r>
      <w:r w:rsidRPr="00CE0F50">
        <w:rPr>
          <w:sz w:val="16"/>
        </w:rPr>
        <w:t xml:space="preserve">; the </w:t>
      </w:r>
      <w:r w:rsidRPr="00FA31AD">
        <w:rPr>
          <w:rStyle w:val="StyleUnderline"/>
        </w:rPr>
        <w:t xml:space="preserve">emergence of </w:t>
      </w:r>
      <w:r w:rsidRPr="003E1E11">
        <w:rPr>
          <w:rStyle w:val="Emphasis"/>
          <w:highlight w:val="cyan"/>
        </w:rPr>
        <w:t>new tech</w:t>
      </w:r>
      <w:r w:rsidRPr="00CE0F50">
        <w:rPr>
          <w:sz w:val="16"/>
        </w:rPr>
        <w:t xml:space="preserve">nologies, like synthetic biology and genetic engineering; and, on a longer timetable, </w:t>
      </w:r>
      <w:r w:rsidRPr="00FA31AD">
        <w:rPr>
          <w:rStyle w:val="Emphasis"/>
        </w:rPr>
        <w:t>revolutions</w:t>
      </w:r>
      <w:r w:rsidRPr="00FA31AD">
        <w:rPr>
          <w:rStyle w:val="StyleUnderline"/>
        </w:rPr>
        <w:t xml:space="preserve"> in gender roles and</w:t>
      </w:r>
      <w:r w:rsidRPr="00CE0F50">
        <w:rPr>
          <w:sz w:val="16"/>
        </w:rPr>
        <w:t xml:space="preserve"> patterns of </w:t>
      </w:r>
      <w:r w:rsidRPr="00FA31AD">
        <w:rPr>
          <w:rStyle w:val="StyleUnderline"/>
        </w:rPr>
        <w:t>belief</w:t>
      </w:r>
      <w:r w:rsidRPr="00CE0F50">
        <w:rPr>
          <w:sz w:val="16"/>
        </w:rPr>
        <w:t>, including rising rates of secularism and religious extremism, that will reshape societies.</w:t>
      </w:r>
    </w:p>
    <w:p w14:paraId="303E0EFF" w14:textId="77777777" w:rsidR="0028384B" w:rsidRPr="00CE0F50" w:rsidRDefault="0028384B" w:rsidP="0028384B">
      <w:pPr>
        <w:pStyle w:val="ListParagraph"/>
        <w:numPr>
          <w:ilvl w:val="0"/>
          <w:numId w:val="52"/>
        </w:numPr>
        <w:rPr>
          <w:sz w:val="16"/>
        </w:rPr>
      </w:pPr>
      <w:r w:rsidRPr="00CE0F50">
        <w:rPr>
          <w:sz w:val="16"/>
        </w:rPr>
        <w:t>We faced nothing of the kind in Cold War I. It’s as if the rise of the United States, the little ice age, the extinction of the dinosaurs, the invention of moveable type</w:t>
      </w:r>
      <w:r w:rsidRPr="001868CE">
        <w:rPr>
          <w:sz w:val="16"/>
          <w:szCs w:val="16"/>
        </w:rPr>
        <w:t>, the Reformation, the Gilded Age and Great Depression, the Black Death, the Industrial Revolution, and the discovery of the germ theory of disease all appeared worldwide in a 50-year span. Due to the concurrence of these epochal shifts, managing US-China competition—which is the world’s greatest geopolitical challenge—may not be the greatest challenge we confront. The United States and China will face pressures to compromise and cooperate during the Second Cold War that the United States and Soviet Union did not experience during the first. Meeting these challenges, moreover, will limit the resources and attention that Washington and Beijing can dedicate to their competition.</w:t>
      </w:r>
    </w:p>
    <w:p w14:paraId="57D225BA" w14:textId="77777777" w:rsidR="0028384B" w:rsidRDefault="0028384B" w:rsidP="0028384B">
      <w:pPr>
        <w:pStyle w:val="ListParagraph"/>
        <w:numPr>
          <w:ilvl w:val="0"/>
          <w:numId w:val="52"/>
        </w:numPr>
        <w:rPr>
          <w:sz w:val="16"/>
        </w:rPr>
      </w:pPr>
      <w:r w:rsidRPr="00CE0F50">
        <w:rPr>
          <w:sz w:val="16"/>
        </w:rPr>
        <w:t xml:space="preserve">While </w:t>
      </w:r>
      <w:r w:rsidRPr="001868CE">
        <w:rPr>
          <w:sz w:val="16"/>
          <w:szCs w:val="16"/>
        </w:rPr>
        <w:t>the stakes of Cold War II are high, full-bore strategic rivalry may never gather steam due to both nations</w:t>
      </w:r>
      <w:r w:rsidRPr="00CE0F50">
        <w:rPr>
          <w:sz w:val="16"/>
        </w:rPr>
        <w:t xml:space="preserve">’ </w:t>
      </w:r>
      <w:r w:rsidRPr="00CE0F50">
        <w:rPr>
          <w:rStyle w:val="Emphasis"/>
        </w:rPr>
        <w:t xml:space="preserve">domestic </w:t>
      </w:r>
      <w:r w:rsidRPr="003E1E11">
        <w:rPr>
          <w:rStyle w:val="Emphasis"/>
          <w:highlight w:val="cyan"/>
        </w:rPr>
        <w:t>fragility</w:t>
      </w:r>
      <w:r w:rsidRPr="00CE0F50">
        <w:rPr>
          <w:sz w:val="16"/>
        </w:rPr>
        <w:t xml:space="preserve">. Political </w:t>
      </w:r>
      <w:r w:rsidRPr="003E1E11">
        <w:rPr>
          <w:rStyle w:val="Emphasis"/>
          <w:highlight w:val="cyan"/>
        </w:rPr>
        <w:t>polarization</w:t>
      </w:r>
      <w:r w:rsidRPr="00CE0F50">
        <w:rPr>
          <w:rStyle w:val="StyleUnderline"/>
        </w:rPr>
        <w:t xml:space="preserve"> and international perceptions of</w:t>
      </w:r>
      <w:r w:rsidRPr="00CE0F50">
        <w:rPr>
          <w:sz w:val="16"/>
        </w:rPr>
        <w:t xml:space="preserve"> its failures and </w:t>
      </w:r>
      <w:r w:rsidRPr="00CE0F50">
        <w:rPr>
          <w:rStyle w:val="StyleUnderline"/>
        </w:rPr>
        <w:t>unreliability</w:t>
      </w:r>
      <w:r w:rsidRPr="00CE0F50">
        <w:rPr>
          <w:sz w:val="16"/>
        </w:rPr>
        <w:t xml:space="preserve"> </w:t>
      </w:r>
      <w:r w:rsidRPr="00CE0F50">
        <w:rPr>
          <w:strike/>
          <w:sz w:val="16"/>
        </w:rPr>
        <w:t>cripple</w:t>
      </w:r>
      <w:r w:rsidRPr="00CE0F50">
        <w:rPr>
          <w:sz w:val="16"/>
        </w:rPr>
        <w:t xml:space="preserve"> [</w:t>
      </w:r>
      <w:r w:rsidRPr="003E1E11">
        <w:rPr>
          <w:rStyle w:val="Emphasis"/>
          <w:highlight w:val="cyan"/>
        </w:rPr>
        <w:t>devastate</w:t>
      </w:r>
      <w:r w:rsidRPr="00CE0F50">
        <w:rPr>
          <w:sz w:val="16"/>
        </w:rPr>
        <w:t xml:space="preserve">] </w:t>
      </w:r>
      <w:r w:rsidRPr="003E1E11">
        <w:rPr>
          <w:rStyle w:val="StyleUnderline"/>
          <w:highlight w:val="cyan"/>
        </w:rPr>
        <w:t>the U</w:t>
      </w:r>
      <w:r w:rsidRPr="00CE0F50">
        <w:rPr>
          <w:sz w:val="16"/>
        </w:rPr>
        <w:t xml:space="preserve">nited </w:t>
      </w:r>
      <w:r w:rsidRPr="003E1E11">
        <w:rPr>
          <w:rStyle w:val="StyleUnderline"/>
          <w:highlight w:val="cyan"/>
        </w:rPr>
        <w:t>S</w:t>
      </w:r>
      <w:r w:rsidRPr="00CE0F50">
        <w:rPr>
          <w:sz w:val="16"/>
        </w:rPr>
        <w:t xml:space="preserve">tates as a global actor. </w:t>
      </w:r>
      <w:r w:rsidRPr="003E1E11">
        <w:rPr>
          <w:rStyle w:val="StyleUnderline"/>
          <w:highlight w:val="cyan"/>
        </w:rPr>
        <w:t>China</w:t>
      </w:r>
      <w:r w:rsidRPr="00CE0F50">
        <w:rPr>
          <w:rStyle w:val="StyleUnderline"/>
        </w:rPr>
        <w:t xml:space="preserve"> is </w:t>
      </w:r>
      <w:r w:rsidRPr="003E1E11">
        <w:rPr>
          <w:rStyle w:val="StyleUnderline"/>
          <w:highlight w:val="cyan"/>
        </w:rPr>
        <w:t xml:space="preserve">constrained by </w:t>
      </w:r>
      <w:r w:rsidRPr="003E1E11">
        <w:rPr>
          <w:rStyle w:val="Emphasis"/>
          <w:highlight w:val="cyan"/>
        </w:rPr>
        <w:t>geography</w:t>
      </w:r>
      <w:r w:rsidRPr="003E1E11">
        <w:rPr>
          <w:rStyle w:val="StyleUnderline"/>
          <w:highlight w:val="cyan"/>
        </w:rPr>
        <w:t xml:space="preserve"> and</w:t>
      </w:r>
      <w:r w:rsidRPr="00CE0F50">
        <w:rPr>
          <w:sz w:val="16"/>
        </w:rPr>
        <w:t xml:space="preserve"> by a number of </w:t>
      </w:r>
      <w:r w:rsidRPr="00CE0F50">
        <w:rPr>
          <w:rStyle w:val="StyleUnderline"/>
        </w:rPr>
        <w:t>intractable problems</w:t>
      </w:r>
      <w:r w:rsidRPr="00CE0F50">
        <w:rPr>
          <w:sz w:val="16"/>
        </w:rPr>
        <w:t xml:space="preserve">, any one of </w:t>
      </w:r>
      <w:r w:rsidRPr="00CE0F50">
        <w:rPr>
          <w:rStyle w:val="StyleUnderline"/>
        </w:rPr>
        <w:t xml:space="preserve">which could force it to </w:t>
      </w:r>
      <w:r w:rsidRPr="00CE0F50">
        <w:rPr>
          <w:rStyle w:val="Emphasis"/>
        </w:rPr>
        <w:t>curtail</w:t>
      </w:r>
      <w:r w:rsidRPr="00CE0F50">
        <w:rPr>
          <w:sz w:val="16"/>
        </w:rPr>
        <w:t xml:space="preserve"> its </w:t>
      </w:r>
      <w:r w:rsidRPr="00CE0F50">
        <w:rPr>
          <w:rStyle w:val="Emphasis"/>
        </w:rPr>
        <w:t>global ambitions</w:t>
      </w:r>
      <w:r w:rsidRPr="00CE0F50">
        <w:rPr>
          <w:rStyle w:val="StyleUnderline"/>
        </w:rPr>
        <w:t xml:space="preserve"> and turn inward:</w:t>
      </w:r>
      <w:r w:rsidRPr="00CE0F50">
        <w:rPr>
          <w:sz w:val="16"/>
        </w:rPr>
        <w:t xml:space="preserve"> corporate and government </w:t>
      </w:r>
      <w:r w:rsidRPr="003E1E11">
        <w:rPr>
          <w:rStyle w:val="Emphasis"/>
          <w:highlight w:val="cyan"/>
        </w:rPr>
        <w:t>debt</w:t>
      </w:r>
      <w:r w:rsidRPr="00CE0F50">
        <w:rPr>
          <w:rStyle w:val="StyleUnderline"/>
        </w:rPr>
        <w:t xml:space="preserve">; an </w:t>
      </w:r>
      <w:r w:rsidRPr="00CE0F50">
        <w:rPr>
          <w:rStyle w:val="Emphasis"/>
        </w:rPr>
        <w:t xml:space="preserve">aging </w:t>
      </w:r>
      <w:r w:rsidRPr="003E1E11">
        <w:rPr>
          <w:rStyle w:val="Emphasis"/>
        </w:rPr>
        <w:t>population</w:t>
      </w:r>
      <w:r w:rsidRPr="00CE0F50">
        <w:rPr>
          <w:rStyle w:val="StyleUnderline"/>
        </w:rPr>
        <w:t xml:space="preserve"> and insufficient social safety net</w:t>
      </w:r>
      <w:r w:rsidRPr="00CE0F50">
        <w:rPr>
          <w:sz w:val="16"/>
        </w:rPr>
        <w:t xml:space="preserve">; </w:t>
      </w:r>
      <w:r w:rsidRPr="00CE0F50">
        <w:rPr>
          <w:rStyle w:val="Emphasis"/>
        </w:rPr>
        <w:t>corruption</w:t>
      </w:r>
      <w:r w:rsidRPr="00CE0F50">
        <w:rPr>
          <w:sz w:val="16"/>
        </w:rPr>
        <w:t xml:space="preserve">; </w:t>
      </w:r>
      <w:r w:rsidRPr="003E1E11">
        <w:rPr>
          <w:rStyle w:val="Emphasis"/>
          <w:highlight w:val="cyan"/>
        </w:rPr>
        <w:t>pollution</w:t>
      </w:r>
      <w:r w:rsidRPr="00CE0F50">
        <w:rPr>
          <w:sz w:val="16"/>
        </w:rPr>
        <w:t xml:space="preserve"> of air, water, and soil; the </w:t>
      </w:r>
      <w:r w:rsidRPr="00CE0F50">
        <w:rPr>
          <w:rStyle w:val="Emphasis"/>
        </w:rPr>
        <w:t>water shortage</w:t>
      </w:r>
      <w:r w:rsidRPr="00CE0F50">
        <w:rPr>
          <w:sz w:val="16"/>
        </w:rPr>
        <w:t xml:space="preserve"> in the north; stark </w:t>
      </w:r>
      <w:r w:rsidRPr="00CE0F50">
        <w:rPr>
          <w:rStyle w:val="Emphasis"/>
        </w:rPr>
        <w:t>economic disparities</w:t>
      </w:r>
      <w:r w:rsidRPr="00CE0F50">
        <w:rPr>
          <w:sz w:val="16"/>
        </w:rPr>
        <w:t xml:space="preserve">; global resistance to Chinese influence; </w:t>
      </w:r>
      <w:r w:rsidRPr="003E1E11">
        <w:rPr>
          <w:rStyle w:val="StyleUnderline"/>
          <w:highlight w:val="cyan"/>
        </w:rPr>
        <w:t>and</w:t>
      </w:r>
      <w:r w:rsidRPr="00CE0F50">
        <w:rPr>
          <w:sz w:val="16"/>
        </w:rPr>
        <w:t xml:space="preserve"> a </w:t>
      </w:r>
      <w:r w:rsidRPr="00CE0F50">
        <w:rPr>
          <w:rStyle w:val="Emphasis"/>
        </w:rPr>
        <w:t xml:space="preserve">sclerotic </w:t>
      </w:r>
      <w:r w:rsidRPr="003E1E11">
        <w:rPr>
          <w:rStyle w:val="Emphasis"/>
          <w:highlight w:val="cyan"/>
        </w:rPr>
        <w:t>political system</w:t>
      </w:r>
      <w:r w:rsidRPr="00CE0F50">
        <w:rPr>
          <w:sz w:val="16"/>
        </w:rPr>
        <w:t xml:space="preserve"> that is </w:t>
      </w:r>
      <w:r w:rsidRPr="00CE0F50">
        <w:rPr>
          <w:rStyle w:val="StyleUnderline"/>
        </w:rPr>
        <w:t>out of step with a modern populace</w:t>
      </w:r>
      <w:r w:rsidRPr="00CE0F50">
        <w:rPr>
          <w:sz w:val="16"/>
        </w:rPr>
        <w:t xml:space="preserve">. While these </w:t>
      </w:r>
      <w:r w:rsidRPr="003E1E11">
        <w:rPr>
          <w:rStyle w:val="StyleUnderline"/>
          <w:highlight w:val="cyan"/>
        </w:rPr>
        <w:t>weaknesses</w:t>
      </w:r>
      <w:r w:rsidRPr="00CE0F50">
        <w:rPr>
          <w:sz w:val="16"/>
        </w:rPr>
        <w:t xml:space="preserve"> might cause either country to lash out at the other to build popular support, they could also </w:t>
      </w:r>
      <w:r w:rsidRPr="003E1E11">
        <w:rPr>
          <w:rStyle w:val="Emphasis"/>
          <w:highlight w:val="cyan"/>
        </w:rPr>
        <w:t>convince</w:t>
      </w:r>
      <w:r w:rsidRPr="003E1E11">
        <w:rPr>
          <w:rStyle w:val="StyleUnderline"/>
          <w:highlight w:val="cyan"/>
        </w:rPr>
        <w:t xml:space="preserve"> leaders to make </w:t>
      </w:r>
      <w:r w:rsidRPr="003E1E11">
        <w:rPr>
          <w:rStyle w:val="Emphasis"/>
          <w:highlight w:val="cyan"/>
        </w:rPr>
        <w:t>accommodations</w:t>
      </w:r>
      <w:r w:rsidRPr="00CE0F50">
        <w:rPr>
          <w:sz w:val="16"/>
        </w:rPr>
        <w:t xml:space="preserve"> in the future that they would not consider today.</w:t>
      </w:r>
    </w:p>
    <w:p w14:paraId="33FE2949" w14:textId="77777777" w:rsidR="0028384B" w:rsidRPr="001D114D" w:rsidRDefault="0028384B" w:rsidP="0028384B"/>
    <w:p w14:paraId="3882B1C2" w14:textId="77777777" w:rsidR="0028384B" w:rsidRPr="00DE15BB" w:rsidRDefault="0028384B" w:rsidP="0028384B"/>
    <w:p w14:paraId="486AD209" w14:textId="77777777" w:rsidR="0028384B" w:rsidRDefault="0028384B" w:rsidP="0028384B">
      <w:pPr>
        <w:pStyle w:val="Heading3"/>
      </w:pPr>
      <w:r>
        <w:t>No Space War---1NC</w:t>
      </w:r>
    </w:p>
    <w:p w14:paraId="45086D4C" w14:textId="77777777" w:rsidR="0028384B" w:rsidRDefault="0028384B" w:rsidP="0028384B"/>
    <w:p w14:paraId="6F55E821" w14:textId="77777777" w:rsidR="0028384B" w:rsidRPr="0008103A" w:rsidRDefault="0028384B" w:rsidP="0028384B">
      <w:pPr>
        <w:pStyle w:val="Heading4"/>
        <w:rPr>
          <w:u w:val="single"/>
        </w:rPr>
      </w:pPr>
      <w:r w:rsidRPr="0008103A">
        <w:rPr>
          <w:u w:val="single"/>
        </w:rPr>
        <w:t>No space war</w:t>
      </w:r>
      <w:r>
        <w:t xml:space="preserve"> and terrestrial conflict </w:t>
      </w:r>
      <w:r w:rsidRPr="0008103A">
        <w:rPr>
          <w:u w:val="single"/>
        </w:rPr>
        <w:t>turns it</w:t>
      </w:r>
    </w:p>
    <w:p w14:paraId="4DB72CEE" w14:textId="77777777" w:rsidR="0028384B" w:rsidRPr="002E52B2" w:rsidRDefault="0028384B" w:rsidP="0028384B">
      <w:r w:rsidRPr="0008103A">
        <w:rPr>
          <w:rStyle w:val="Style13ptBold"/>
        </w:rPr>
        <w:t xml:space="preserve">Hall </w:t>
      </w:r>
      <w:r>
        <w:rPr>
          <w:rStyle w:val="Style13ptBold"/>
        </w:rPr>
        <w:t xml:space="preserve">’15 </w:t>
      </w:r>
      <w:r w:rsidRPr="00E17D49">
        <w:t>[</w:t>
      </w:r>
      <w:r>
        <w:t>Luke; August 18;</w:t>
      </w:r>
      <w:r w:rsidRPr="002E52B2">
        <w:t xml:space="preserve"> Analyst at The Cipher Brief, M.A. from the Johns Hopkins School for Advanced International Studies, B.A. in International Relations and Religious Studies from Claremont McKenna College</w:t>
      </w:r>
      <w:r>
        <w:t xml:space="preserve">; The Cipher Brief, </w:t>
      </w:r>
      <w:r w:rsidRPr="002E52B2">
        <w:t>“5 Reasons “Space War” Isn’t As Scary As It Sounds</w:t>
      </w:r>
      <w:r>
        <w:t xml:space="preserve">,” </w:t>
      </w:r>
      <w:r w:rsidRPr="0008103A">
        <w:t>https://www.thecipherbrief.com/article/5-reasons-%E2%80%9Cspace-war%E2%80%9D-isn%E2%80%99t-scary-it-sounds</w:t>
      </w:r>
      <w:r>
        <w:t>]</w:t>
      </w:r>
    </w:p>
    <w:p w14:paraId="07437284" w14:textId="77777777" w:rsidR="0028384B" w:rsidRPr="00E17D49" w:rsidRDefault="0028384B" w:rsidP="0028384B">
      <w:pPr>
        <w:rPr>
          <w:sz w:val="16"/>
        </w:rPr>
      </w:pPr>
      <w:r w:rsidRPr="002E52B2">
        <w:rPr>
          <w:rStyle w:val="StyleUnderline"/>
        </w:rPr>
        <w:t>The U.S. depends heavily on military and commercial satellites</w:t>
      </w:r>
      <w:r w:rsidRPr="00E17D49">
        <w:rPr>
          <w:sz w:val="16"/>
        </w:rPr>
        <w:t xml:space="preserve">. If a less satellite-dependent opponent launched an anti-satellite (ASAT) attack, it would have far greater impact on the U.S. than the attacker.  However, it’s not as simple as that – for the following reasons: </w:t>
      </w:r>
    </w:p>
    <w:p w14:paraId="418CF371" w14:textId="77777777" w:rsidR="0028384B" w:rsidRPr="00E17D49" w:rsidRDefault="0028384B" w:rsidP="0028384B">
      <w:pPr>
        <w:ind w:left="720"/>
        <w:rPr>
          <w:sz w:val="16"/>
        </w:rPr>
      </w:pPr>
      <w:r w:rsidRPr="00E17D49">
        <w:rPr>
          <w:sz w:val="16"/>
        </w:rPr>
        <w:t xml:space="preserve">1. </w:t>
      </w:r>
      <w:r w:rsidRPr="0008103A">
        <w:rPr>
          <w:rStyle w:val="StyleUnderline"/>
        </w:rPr>
        <w:t xml:space="preserve">An ASAT attack would likely be </w:t>
      </w:r>
      <w:r w:rsidRPr="0008103A">
        <w:rPr>
          <w:rStyle w:val="Emphasis"/>
        </w:rPr>
        <w:t>part of a larger, terrestrial attack</w:t>
      </w:r>
      <w:r w:rsidRPr="00E17D49">
        <w:rPr>
          <w:sz w:val="16"/>
        </w:rPr>
        <w:t>.  An attack on space assets would be no different than an attack on territory or other assets on earth. This means that no space war would stay limited to space. An ASAT campaign would be part of a larger conventional military conflict that would play out on earth.</w:t>
      </w:r>
    </w:p>
    <w:p w14:paraId="57640673" w14:textId="77777777" w:rsidR="0028384B" w:rsidRPr="002E52B2" w:rsidRDefault="0028384B" w:rsidP="0028384B">
      <w:pPr>
        <w:ind w:left="720"/>
        <w:rPr>
          <w:rStyle w:val="StyleUnderline"/>
        </w:rPr>
      </w:pPr>
      <w:r w:rsidRPr="00E17D49">
        <w:rPr>
          <w:sz w:val="16"/>
        </w:rPr>
        <w:t xml:space="preserve">2. </w:t>
      </w:r>
      <w:r w:rsidRPr="0008103A">
        <w:rPr>
          <w:rStyle w:val="StyleUnderline"/>
          <w:highlight w:val="cyan"/>
        </w:rPr>
        <w:t>Every country with ASAT capabilities</w:t>
      </w:r>
      <w:r w:rsidRPr="002E52B2">
        <w:rPr>
          <w:rStyle w:val="StyleUnderline"/>
        </w:rPr>
        <w:t xml:space="preserve"> also </w:t>
      </w:r>
      <w:r w:rsidRPr="0008103A">
        <w:rPr>
          <w:rStyle w:val="StyleUnderline"/>
          <w:highlight w:val="cyan"/>
        </w:rPr>
        <w:t xml:space="preserve">needs </w:t>
      </w:r>
      <w:r w:rsidRPr="00AA4E19">
        <w:rPr>
          <w:rStyle w:val="Emphasis"/>
          <w:highlight w:val="cyan"/>
        </w:rPr>
        <w:t>sat</w:t>
      </w:r>
      <w:r w:rsidRPr="00AA4E19">
        <w:rPr>
          <w:rStyle w:val="StyleUnderline"/>
        </w:rPr>
        <w:t>ellite</w:t>
      </w:r>
      <w:r w:rsidRPr="00AA4E19">
        <w:rPr>
          <w:rStyle w:val="Emphasis"/>
          <w:highlight w:val="cyan"/>
        </w:rPr>
        <w:t>s</w:t>
      </w:r>
      <w:r w:rsidRPr="00E17D49">
        <w:rPr>
          <w:sz w:val="16"/>
        </w:rPr>
        <w:t xml:space="preserve">.  While the United States is the most dependent on military satellites, </w:t>
      </w:r>
      <w:r w:rsidRPr="002E52B2">
        <w:rPr>
          <w:rStyle w:val="StyleUnderline"/>
        </w:rPr>
        <w:t xml:space="preserve">most other countries need satellites to participate in the global economy. All countries that have the technical ability to play in this </w:t>
      </w:r>
      <w:r w:rsidRPr="0008103A">
        <w:rPr>
          <w:rStyle w:val="StyleUnderline"/>
        </w:rPr>
        <w:t xml:space="preserve">space – the </w:t>
      </w:r>
      <w:r w:rsidRPr="0008103A">
        <w:rPr>
          <w:rStyle w:val="StyleUnderline"/>
          <w:highlight w:val="cyan"/>
        </w:rPr>
        <w:t>U.S., Russia, China and India</w:t>
      </w:r>
      <w:r w:rsidRPr="0008103A">
        <w:rPr>
          <w:rStyle w:val="StyleUnderline"/>
        </w:rPr>
        <w:t xml:space="preserve"> - also</w:t>
      </w:r>
      <w:r w:rsidRPr="002E52B2">
        <w:rPr>
          <w:rStyle w:val="StyleUnderline"/>
        </w:rPr>
        <w:t xml:space="preserve"> </w:t>
      </w:r>
      <w:r w:rsidRPr="0008103A">
        <w:rPr>
          <w:rStyle w:val="StyleUnderline"/>
          <w:highlight w:val="cyan"/>
        </w:rPr>
        <w:t xml:space="preserve">have a </w:t>
      </w:r>
      <w:r w:rsidRPr="00AD50E4">
        <w:rPr>
          <w:rStyle w:val="Emphasis"/>
          <w:highlight w:val="cyan"/>
        </w:rPr>
        <w:t>vested interest</w:t>
      </w:r>
      <w:r w:rsidRPr="002E52B2">
        <w:rPr>
          <w:rStyle w:val="StyleUnderline"/>
        </w:rPr>
        <w:t xml:space="preserve"> in </w:t>
      </w:r>
      <w:r w:rsidRPr="0008103A">
        <w:rPr>
          <w:rStyle w:val="StyleUnderline"/>
          <w:highlight w:val="cyan"/>
        </w:rPr>
        <w:t>preventing</w:t>
      </w:r>
      <w:r w:rsidRPr="002E52B2">
        <w:rPr>
          <w:rStyle w:val="StyleUnderline"/>
        </w:rPr>
        <w:t xml:space="preserve"> the </w:t>
      </w:r>
      <w:r w:rsidRPr="0008103A">
        <w:rPr>
          <w:rStyle w:val="StyleUnderline"/>
          <w:highlight w:val="cyan"/>
        </w:rPr>
        <w:t>militarization</w:t>
      </w:r>
      <w:r w:rsidRPr="002E52B2">
        <w:rPr>
          <w:rStyle w:val="StyleUnderline"/>
        </w:rPr>
        <w:t xml:space="preserve"> of space and protecting their own satellites.  If any of those countries were </w:t>
      </w:r>
      <w:r w:rsidRPr="0008103A">
        <w:rPr>
          <w:rStyle w:val="StyleUnderline"/>
          <w:highlight w:val="cyan"/>
        </w:rPr>
        <w:t>to attack</w:t>
      </w:r>
      <w:r w:rsidRPr="002E52B2">
        <w:rPr>
          <w:rStyle w:val="StyleUnderline"/>
        </w:rPr>
        <w:t xml:space="preserve"> U.S. satellites, it </w:t>
      </w:r>
      <w:r w:rsidRPr="0008103A">
        <w:rPr>
          <w:rStyle w:val="StyleUnderline"/>
          <w:highlight w:val="cyan"/>
        </w:rPr>
        <w:t>would</w:t>
      </w:r>
      <w:r w:rsidRPr="002E52B2">
        <w:rPr>
          <w:rStyle w:val="StyleUnderline"/>
        </w:rPr>
        <w:t xml:space="preserve"> likely </w:t>
      </w:r>
      <w:r w:rsidRPr="0008103A">
        <w:rPr>
          <w:rStyle w:val="Emphasis"/>
          <w:highlight w:val="cyan"/>
        </w:rPr>
        <w:t>hurt them</w:t>
      </w:r>
      <w:r w:rsidRPr="0008103A">
        <w:rPr>
          <w:rStyle w:val="StyleUnderline"/>
          <w:highlight w:val="cyan"/>
        </w:rPr>
        <w:t xml:space="preserve"> far more</w:t>
      </w:r>
      <w:r w:rsidRPr="002E52B2">
        <w:rPr>
          <w:rStyle w:val="StyleUnderline"/>
        </w:rPr>
        <w:t xml:space="preserve"> than it would hurt the United States.</w:t>
      </w:r>
    </w:p>
    <w:p w14:paraId="33583FCC" w14:textId="77777777" w:rsidR="0028384B" w:rsidRPr="00E17D49" w:rsidRDefault="0028384B" w:rsidP="0028384B">
      <w:pPr>
        <w:ind w:left="720"/>
        <w:rPr>
          <w:sz w:val="16"/>
        </w:rPr>
      </w:pPr>
      <w:r w:rsidRPr="00E17D49">
        <w:rPr>
          <w:sz w:val="16"/>
        </w:rPr>
        <w:t>3. Destruction of satellites could create a damaging chain reaction. Scientists warn that the violent destruction of satellites could result in an effect called an ablation cascade.  High-velocity debris from a destroyed satellite could crash into other satellites and create more high-velocity debris. If an ablation cascade were to occur, it could render certain orbital levels completely unusable for centuries.</w:t>
      </w:r>
    </w:p>
    <w:p w14:paraId="5B943CAA" w14:textId="77777777" w:rsidR="0028384B" w:rsidRPr="00E17D49" w:rsidRDefault="0028384B" w:rsidP="0028384B">
      <w:pPr>
        <w:ind w:left="720"/>
        <w:rPr>
          <w:sz w:val="16"/>
        </w:rPr>
      </w:pPr>
      <w:r w:rsidRPr="00E17D49">
        <w:rPr>
          <w:sz w:val="16"/>
        </w:rPr>
        <w:t>4. Any country that threatened access to space would threaten the global economy.  Even if a full-blown ablation cascade didn’t occur, an ASAT campaign would cause debris, making operating in space more hazardous.  The global economy relies on satellites and any disruption of operations would be met with worldwide disapproval and severe economic ramifications.</w:t>
      </w:r>
    </w:p>
    <w:p w14:paraId="60E83181" w14:textId="77777777" w:rsidR="0028384B" w:rsidRPr="002E52B2" w:rsidRDefault="0028384B" w:rsidP="0028384B">
      <w:pPr>
        <w:ind w:left="720"/>
        <w:rPr>
          <w:rStyle w:val="StyleUnderline"/>
        </w:rPr>
      </w:pPr>
      <w:r w:rsidRPr="00E17D49">
        <w:rPr>
          <w:sz w:val="16"/>
        </w:rPr>
        <w:t xml:space="preserve">5. </w:t>
      </w:r>
      <w:r w:rsidRPr="0008103A">
        <w:rPr>
          <w:rStyle w:val="StyleUnderline"/>
          <w:highlight w:val="cyan"/>
        </w:rPr>
        <w:t xml:space="preserve">International </w:t>
      </w:r>
      <w:r w:rsidRPr="0008103A">
        <w:rPr>
          <w:rStyle w:val="Emphasis"/>
          <w:highlight w:val="cyan"/>
        </w:rPr>
        <w:t>Prohibits</w:t>
      </w:r>
      <w:r w:rsidRPr="002E52B2">
        <w:rPr>
          <w:rStyle w:val="StyleUnderline"/>
        </w:rPr>
        <w:t xml:space="preserve"> the Use of </w:t>
      </w:r>
      <w:r w:rsidRPr="0008103A">
        <w:rPr>
          <w:rStyle w:val="StyleUnderline"/>
          <w:highlight w:val="cyan"/>
        </w:rPr>
        <w:t>ASAT</w:t>
      </w:r>
      <w:r w:rsidRPr="002E52B2">
        <w:rPr>
          <w:rStyle w:val="StyleUnderline"/>
        </w:rPr>
        <w:t xml:space="preserve"> Weapons. Several international treaties expressly </w:t>
      </w:r>
      <w:r w:rsidRPr="002E52B2">
        <w:rPr>
          <w:rStyle w:val="Emphasis"/>
        </w:rPr>
        <w:t>prohibit signatory nations</w:t>
      </w:r>
      <w:r w:rsidRPr="002E52B2">
        <w:rPr>
          <w:rStyle w:val="StyleUnderline"/>
        </w:rPr>
        <w:t xml:space="preserve"> from attacking other countries’ space assets.  It is generally accepted that space should be treated as a global common area, rather than a military domain.</w:t>
      </w:r>
    </w:p>
    <w:p w14:paraId="46C00358" w14:textId="77777777" w:rsidR="0028384B" w:rsidRPr="00E17D49" w:rsidRDefault="0028384B" w:rsidP="0028384B">
      <w:pPr>
        <w:rPr>
          <w:sz w:val="16"/>
        </w:rPr>
      </w:pPr>
      <w:r w:rsidRPr="00E17D49">
        <w:rPr>
          <w:sz w:val="16"/>
        </w:rPr>
        <w:t xml:space="preserve">While it remains necessary for military planners to create contingency plans for a, </w:t>
      </w:r>
      <w:r w:rsidRPr="0008103A">
        <w:rPr>
          <w:rStyle w:val="StyleUnderline"/>
          <w:highlight w:val="cyan"/>
        </w:rPr>
        <w:t>space war</w:t>
      </w:r>
      <w:r w:rsidRPr="00E17D49">
        <w:rPr>
          <w:sz w:val="16"/>
        </w:rPr>
        <w:t xml:space="preserve"> it </w:t>
      </w:r>
      <w:r w:rsidRPr="0008103A">
        <w:rPr>
          <w:rStyle w:val="StyleUnderline"/>
          <w:highlight w:val="cyan"/>
        </w:rPr>
        <w:t>is</w:t>
      </w:r>
      <w:r w:rsidRPr="00E17D49">
        <w:rPr>
          <w:sz w:val="16"/>
        </w:rPr>
        <w:t xml:space="preserve"> a </w:t>
      </w:r>
      <w:r w:rsidRPr="0008103A">
        <w:rPr>
          <w:rStyle w:val="Emphasis"/>
          <w:sz w:val="24"/>
          <w:szCs w:val="26"/>
          <w:highlight w:val="cyan"/>
        </w:rPr>
        <w:t>highly unlikely</w:t>
      </w:r>
      <w:r w:rsidRPr="00E17D49">
        <w:rPr>
          <w:sz w:val="16"/>
          <w:szCs w:val="26"/>
        </w:rPr>
        <w:t xml:space="preserve"> </w:t>
      </w:r>
      <w:r w:rsidRPr="00E17D49">
        <w:rPr>
          <w:sz w:val="16"/>
        </w:rPr>
        <w:t xml:space="preserve">scenario.  </w:t>
      </w:r>
      <w:r w:rsidRPr="0008103A">
        <w:rPr>
          <w:rStyle w:val="StyleUnderline"/>
          <w:highlight w:val="cyan"/>
        </w:rPr>
        <w:t>All</w:t>
      </w:r>
      <w:r w:rsidRPr="002E52B2">
        <w:rPr>
          <w:rStyle w:val="StyleUnderline"/>
        </w:rPr>
        <w:t xml:space="preserve"> involved </w:t>
      </w:r>
      <w:r w:rsidRPr="0008103A">
        <w:rPr>
          <w:rStyle w:val="StyleUnderline"/>
          <w:highlight w:val="cyan"/>
        </w:rPr>
        <w:t xml:space="preserve">parties are </w:t>
      </w:r>
      <w:r w:rsidRPr="0008103A">
        <w:rPr>
          <w:rStyle w:val="Emphasis"/>
          <w:highlight w:val="cyan"/>
        </w:rPr>
        <w:t>incentivized against</w:t>
      </w:r>
      <w:r w:rsidRPr="0008103A">
        <w:rPr>
          <w:rStyle w:val="StyleUnderline"/>
          <w:highlight w:val="cyan"/>
        </w:rPr>
        <w:t xml:space="preserve"> attacking</w:t>
      </w:r>
      <w:r w:rsidRPr="0008103A">
        <w:rPr>
          <w:rStyle w:val="StyleUnderline"/>
        </w:rPr>
        <w:t xml:space="preserve">.  However, </w:t>
      </w:r>
      <w:r w:rsidRPr="0008103A">
        <w:rPr>
          <w:rStyle w:val="StyleUnderline"/>
          <w:highlight w:val="cyan"/>
        </w:rPr>
        <w:t>if</w:t>
      </w:r>
      <w:r w:rsidRPr="0008103A">
        <w:rPr>
          <w:rStyle w:val="StyleUnderline"/>
        </w:rPr>
        <w:t xml:space="preserve"> a space war </w:t>
      </w:r>
      <w:r w:rsidRPr="0008103A">
        <w:rPr>
          <w:rStyle w:val="StyleUnderline"/>
          <w:highlight w:val="cyan"/>
        </w:rPr>
        <w:t xml:space="preserve">did occur, it would be </w:t>
      </w:r>
      <w:r w:rsidRPr="0008103A">
        <w:rPr>
          <w:rStyle w:val="Emphasis"/>
          <w:highlight w:val="cyan"/>
        </w:rPr>
        <w:t>part of</w:t>
      </w:r>
      <w:r w:rsidRPr="0008103A">
        <w:rPr>
          <w:rStyle w:val="StyleUnderline"/>
          <w:highlight w:val="cyan"/>
        </w:rPr>
        <w:t xml:space="preserve"> a larger conflict </w:t>
      </w:r>
      <w:r w:rsidRPr="0008103A">
        <w:rPr>
          <w:rStyle w:val="Emphasis"/>
          <w:highlight w:val="cyan"/>
        </w:rPr>
        <w:t>on Earth</w:t>
      </w:r>
      <w:r w:rsidRPr="00E17D49">
        <w:rPr>
          <w:sz w:val="16"/>
        </w:rPr>
        <w:t xml:space="preserve">.  Those concerned about the potential for war in space should be more concerned about the potential for war, period. </w:t>
      </w:r>
    </w:p>
    <w:p w14:paraId="4F4D2CDF" w14:textId="77777777" w:rsidR="0028384B" w:rsidRDefault="0028384B" w:rsidP="0028384B"/>
    <w:p w14:paraId="5EBF420C" w14:textId="77777777" w:rsidR="0028384B" w:rsidRDefault="0028384B" w:rsidP="0028384B">
      <w:pPr>
        <w:pStyle w:val="Heading4"/>
      </w:pPr>
      <w:r>
        <w:t>No miscalc or escalation</w:t>
      </w:r>
    </w:p>
    <w:p w14:paraId="6A55BACC" w14:textId="77777777" w:rsidR="0028384B" w:rsidRPr="00F107EC" w:rsidRDefault="0028384B" w:rsidP="0028384B">
      <w:r w:rsidRPr="00BD3719">
        <w:rPr>
          <w:rStyle w:val="Style13ptBold"/>
        </w:rPr>
        <w:t xml:space="preserve">Pavur </w:t>
      </w:r>
      <w:r>
        <w:rPr>
          <w:rStyle w:val="Style13ptBold"/>
        </w:rPr>
        <w:t>’19</w:t>
      </w:r>
      <w:r w:rsidRPr="00E17D49">
        <w:t xml:space="preserve"> [James</w:t>
      </w:r>
      <w:r>
        <w:t xml:space="preserve"> and Ivan Martinovic</w:t>
      </w:r>
      <w:r w:rsidRPr="00E17D49">
        <w:t xml:space="preserve">; June; </w:t>
      </w:r>
      <w:r>
        <w:t>DPhil Researcher at the Cybersecurity Centre for Doctoral Training at Oxford University; Professor of Computer Science in the Department of Computer Science at Oxford University; 2019 11th International Conference on Cyber Conflict: Silent Battle, “The Cyber-ASAT: On the Impact of Cyber Weapons in Outer Space,” https://ccdcoe.org/uploads/2019/06/Art_12_The-Cyber-ASAT.pdf]</w:t>
      </w:r>
    </w:p>
    <w:p w14:paraId="75EC0849" w14:textId="77777777" w:rsidR="0028384B" w:rsidRDefault="0028384B" w:rsidP="0028384B">
      <w:pPr>
        <w:rPr>
          <w:sz w:val="16"/>
        </w:rPr>
      </w:pPr>
      <w:r w:rsidRPr="007D507D">
        <w:rPr>
          <w:sz w:val="16"/>
        </w:rPr>
        <w:t xml:space="preserve">A. Limited Accessibility </w:t>
      </w:r>
    </w:p>
    <w:p w14:paraId="7B06D319" w14:textId="77777777" w:rsidR="0028384B" w:rsidRDefault="0028384B" w:rsidP="0028384B">
      <w:pPr>
        <w:rPr>
          <w:sz w:val="16"/>
        </w:rPr>
      </w:pPr>
      <w:r w:rsidRPr="007D507D">
        <w:rPr>
          <w:sz w:val="16"/>
        </w:rPr>
        <w:t xml:space="preserve">Space is difficult. Over 60 years have passed since the first Sputnik launch and only nine countries (ten including the EU) have orbital launch capabilities. Moreover, </w:t>
      </w:r>
      <w:r w:rsidRPr="007D507D">
        <w:rPr>
          <w:rStyle w:val="StyleUnderline"/>
        </w:rPr>
        <w:t xml:space="preserve">a </w:t>
      </w:r>
      <w:r w:rsidRPr="00A67AE6">
        <w:rPr>
          <w:rStyle w:val="StyleUnderline"/>
        </w:rPr>
        <w:t xml:space="preserve">launch programme alone does not guarantee the </w:t>
      </w:r>
      <w:r w:rsidRPr="00A67AE6">
        <w:rPr>
          <w:rStyle w:val="Emphasis"/>
        </w:rPr>
        <w:t>resources</w:t>
      </w:r>
      <w:r w:rsidRPr="00A67AE6">
        <w:rPr>
          <w:rStyle w:val="StyleUnderline"/>
        </w:rPr>
        <w:t xml:space="preserve"> and </w:t>
      </w:r>
      <w:r w:rsidRPr="00A67AE6">
        <w:rPr>
          <w:rStyle w:val="Emphasis"/>
        </w:rPr>
        <w:t>precision required</w:t>
      </w:r>
      <w:r w:rsidRPr="00A67AE6">
        <w:rPr>
          <w:rStyle w:val="StyleUnderline"/>
        </w:rPr>
        <w:t xml:space="preserve"> to </w:t>
      </w:r>
      <w:r w:rsidRPr="00A67AE6">
        <w:rPr>
          <w:rStyle w:val="Emphasis"/>
        </w:rPr>
        <w:t>operate a meaningful ASAT capability</w:t>
      </w:r>
      <w:r w:rsidRPr="00A67AE6">
        <w:rPr>
          <w:rStyle w:val="StyleUnderline"/>
        </w:rPr>
        <w:t>.</w:t>
      </w:r>
      <w:r w:rsidRPr="00A67AE6">
        <w:rPr>
          <w:sz w:val="16"/>
        </w:rPr>
        <w:t xml:space="preserve"> Given this, one possible</w:t>
      </w:r>
      <w:r w:rsidRPr="007D507D">
        <w:rPr>
          <w:sz w:val="16"/>
        </w:rPr>
        <w:t xml:space="preserve"> reason why </w:t>
      </w:r>
      <w:r w:rsidRPr="00F107EC">
        <w:rPr>
          <w:rStyle w:val="Emphasis"/>
          <w:highlight w:val="cyan"/>
        </w:rPr>
        <w:t>space wars have not broken out</w:t>
      </w:r>
      <w:r w:rsidRPr="007D507D">
        <w:rPr>
          <w:sz w:val="16"/>
        </w:rPr>
        <w:t xml:space="preserve"> is simply </w:t>
      </w:r>
      <w:r w:rsidRPr="007D507D">
        <w:rPr>
          <w:rStyle w:val="StyleUnderline"/>
        </w:rPr>
        <w:t>because only the US has ever had the ability to fight one</w:t>
      </w:r>
      <w:r w:rsidRPr="007D507D">
        <w:rPr>
          <w:sz w:val="16"/>
        </w:rPr>
        <w:t xml:space="preserve"> [21, p. 402], [22, pp. 419–420]. </w:t>
      </w:r>
    </w:p>
    <w:p w14:paraId="4FDD6C94" w14:textId="77777777" w:rsidR="0028384B" w:rsidRDefault="0028384B" w:rsidP="0028384B">
      <w:pPr>
        <w:rPr>
          <w:sz w:val="16"/>
        </w:rPr>
      </w:pPr>
      <w:r w:rsidRPr="007D507D">
        <w:rPr>
          <w:rStyle w:val="StyleUnderline"/>
        </w:rPr>
        <w:t xml:space="preserve">Although launch technology may become cheaper and easier, it is unclear to what extent these advances will be distributed among presently non-spacefaring nations. </w:t>
      </w:r>
      <w:r w:rsidRPr="00F107EC">
        <w:rPr>
          <w:rStyle w:val="Emphasis"/>
          <w:highlight w:val="cyan"/>
        </w:rPr>
        <w:t>Limited access to orbit</w:t>
      </w:r>
      <w:r w:rsidRPr="007D507D">
        <w:rPr>
          <w:rStyle w:val="StyleUnderline"/>
        </w:rPr>
        <w:t xml:space="preserve"> necessarily </w:t>
      </w:r>
      <w:r w:rsidRPr="00F107EC">
        <w:rPr>
          <w:rStyle w:val="StyleUnderline"/>
          <w:highlight w:val="cyan"/>
        </w:rPr>
        <w:t>reduces</w:t>
      </w:r>
      <w:r w:rsidRPr="007D507D">
        <w:rPr>
          <w:rStyle w:val="StyleUnderline"/>
        </w:rPr>
        <w:t xml:space="preserve"> the </w:t>
      </w:r>
      <w:r w:rsidRPr="00F107EC">
        <w:rPr>
          <w:rStyle w:val="StyleUnderline"/>
          <w:highlight w:val="cyan"/>
        </w:rPr>
        <w:t>scenarios which could</w:t>
      </w:r>
      <w:r w:rsidRPr="007D507D">
        <w:rPr>
          <w:rStyle w:val="StyleUnderline"/>
        </w:rPr>
        <w:t xml:space="preserve"> plausibly </w:t>
      </w:r>
      <w:r w:rsidRPr="00F107EC">
        <w:rPr>
          <w:rStyle w:val="StyleUnderline"/>
          <w:highlight w:val="cyan"/>
        </w:rPr>
        <w:t>escalate</w:t>
      </w:r>
      <w:r w:rsidRPr="007D507D">
        <w:rPr>
          <w:rStyle w:val="StyleUnderline"/>
        </w:rPr>
        <w:t xml:space="preserve"> to ASAT usage.</w:t>
      </w:r>
      <w:r w:rsidRPr="007D507D">
        <w:rPr>
          <w:sz w:val="16"/>
        </w:rPr>
        <w:t xml:space="preserve"> Only major conflicts between the handful of states with ‘space club’ membership could be considered possible flashpoints. Even then, the </w:t>
      </w:r>
      <w:r w:rsidRPr="00F107EC">
        <w:rPr>
          <w:rStyle w:val="Emphasis"/>
          <w:highlight w:val="cyan"/>
        </w:rPr>
        <w:t>fragility of</w:t>
      </w:r>
      <w:r w:rsidRPr="00A67AE6">
        <w:rPr>
          <w:rStyle w:val="Emphasis"/>
        </w:rPr>
        <w:t xml:space="preserve"> an attacker’s </w:t>
      </w:r>
      <w:r w:rsidRPr="00F107EC">
        <w:rPr>
          <w:rStyle w:val="Emphasis"/>
          <w:highlight w:val="cyan"/>
        </w:rPr>
        <w:t>own</w:t>
      </w:r>
      <w:r w:rsidRPr="007D507D">
        <w:rPr>
          <w:rStyle w:val="Emphasis"/>
        </w:rPr>
        <w:t xml:space="preserve"> space </w:t>
      </w:r>
      <w:r w:rsidRPr="00F107EC">
        <w:rPr>
          <w:rStyle w:val="Emphasis"/>
          <w:highlight w:val="cyan"/>
        </w:rPr>
        <w:t>assets</w:t>
      </w:r>
      <w:r w:rsidRPr="00F107EC">
        <w:rPr>
          <w:rStyle w:val="StyleUnderline"/>
          <w:highlight w:val="cyan"/>
        </w:rPr>
        <w:t xml:space="preserve"> creates </w:t>
      </w:r>
      <w:r w:rsidRPr="00F107EC">
        <w:rPr>
          <w:rStyle w:val="Emphasis"/>
          <w:highlight w:val="cyan"/>
        </w:rPr>
        <w:t>de-escalatory pressures</w:t>
      </w:r>
      <w:r w:rsidRPr="00F107EC">
        <w:rPr>
          <w:rStyle w:val="StyleUnderline"/>
          <w:highlight w:val="cyan"/>
        </w:rPr>
        <w:t xml:space="preserve"> due to</w:t>
      </w:r>
      <w:r w:rsidRPr="007D507D">
        <w:rPr>
          <w:rStyle w:val="StyleUnderline"/>
        </w:rPr>
        <w:t xml:space="preserve"> the </w:t>
      </w:r>
      <w:r w:rsidRPr="00F107EC">
        <w:rPr>
          <w:rStyle w:val="Emphasis"/>
          <w:highlight w:val="cyan"/>
        </w:rPr>
        <w:t>deterrent effect of retal</w:t>
      </w:r>
      <w:r w:rsidRPr="00A67AE6">
        <w:rPr>
          <w:rStyle w:val="Emphasis"/>
        </w:rPr>
        <w:t>iation</w:t>
      </w:r>
      <w:r w:rsidRPr="00764C62">
        <w:rPr>
          <w:rStyle w:val="StyleUnderline"/>
        </w:rPr>
        <w:t>.</w:t>
      </w:r>
      <w:r w:rsidRPr="007D507D">
        <w:rPr>
          <w:rStyle w:val="StyleUnderline"/>
        </w:rPr>
        <w:t xml:space="preserve"> Since</w:t>
      </w:r>
      <w:r w:rsidRPr="007D507D">
        <w:rPr>
          <w:sz w:val="16"/>
        </w:rPr>
        <w:t xml:space="preserve"> the earliest days of </w:t>
      </w:r>
      <w:r w:rsidRPr="007D507D">
        <w:rPr>
          <w:rStyle w:val="StyleUnderline"/>
        </w:rPr>
        <w:t xml:space="preserve">the space race, dominant </w:t>
      </w:r>
      <w:r w:rsidRPr="00F107EC">
        <w:rPr>
          <w:rStyle w:val="StyleUnderline"/>
          <w:highlight w:val="cyan"/>
        </w:rPr>
        <w:t>powers</w:t>
      </w:r>
      <w:r w:rsidRPr="007D507D">
        <w:rPr>
          <w:rStyle w:val="StyleUnderline"/>
        </w:rPr>
        <w:t xml:space="preserve"> have recognized this dynamic and </w:t>
      </w:r>
      <w:r w:rsidRPr="00F107EC">
        <w:rPr>
          <w:rStyle w:val="StyleUnderline"/>
          <w:highlight w:val="cyan"/>
        </w:rPr>
        <w:t>demonstrated</w:t>
      </w:r>
      <w:r w:rsidRPr="007D507D">
        <w:rPr>
          <w:rStyle w:val="StyleUnderline"/>
        </w:rPr>
        <w:t xml:space="preserve"> an inclination </w:t>
      </w:r>
      <w:r w:rsidRPr="00F107EC">
        <w:rPr>
          <w:rStyle w:val="Emphasis"/>
          <w:highlight w:val="cyan"/>
        </w:rPr>
        <w:t>towards de-escalatory</w:t>
      </w:r>
      <w:r w:rsidRPr="00A67AE6">
        <w:rPr>
          <w:rStyle w:val="Emphasis"/>
        </w:rPr>
        <w:t xml:space="preserve"> space </w:t>
      </w:r>
      <w:r w:rsidRPr="00F107EC">
        <w:rPr>
          <w:rStyle w:val="Emphasis"/>
          <w:highlight w:val="cyan"/>
        </w:rPr>
        <w:t>strategies</w:t>
      </w:r>
      <w:r w:rsidRPr="007D507D">
        <w:rPr>
          <w:sz w:val="16"/>
        </w:rPr>
        <w:t xml:space="preserve"> [23]. </w:t>
      </w:r>
    </w:p>
    <w:p w14:paraId="7C9B4566" w14:textId="77777777" w:rsidR="0028384B" w:rsidRDefault="0028384B" w:rsidP="0028384B">
      <w:pPr>
        <w:rPr>
          <w:sz w:val="16"/>
        </w:rPr>
      </w:pPr>
      <w:r w:rsidRPr="007D507D">
        <w:rPr>
          <w:sz w:val="16"/>
        </w:rPr>
        <w:t xml:space="preserve">B. Attributable Norms </w:t>
      </w:r>
    </w:p>
    <w:p w14:paraId="6BC25FE0" w14:textId="77777777" w:rsidR="0028384B" w:rsidRDefault="0028384B" w:rsidP="0028384B">
      <w:pPr>
        <w:rPr>
          <w:sz w:val="16"/>
        </w:rPr>
      </w:pPr>
      <w:r w:rsidRPr="007D507D">
        <w:rPr>
          <w:rStyle w:val="StyleUnderline"/>
        </w:rPr>
        <w:t>There</w:t>
      </w:r>
      <w:r w:rsidRPr="007D507D">
        <w:rPr>
          <w:sz w:val="16"/>
        </w:rPr>
        <w:t xml:space="preserve"> also </w:t>
      </w:r>
      <w:r w:rsidRPr="007D507D">
        <w:rPr>
          <w:rStyle w:val="StyleUnderline"/>
        </w:rPr>
        <w:t xml:space="preserve">exists a </w:t>
      </w:r>
      <w:r w:rsidRPr="007D507D">
        <w:rPr>
          <w:rStyle w:val="Emphasis"/>
        </w:rPr>
        <w:t>long-standing normative framework</w:t>
      </w:r>
      <w:r w:rsidRPr="007D507D">
        <w:rPr>
          <w:rStyle w:val="StyleUnderline"/>
        </w:rPr>
        <w:t xml:space="preserve"> favouring the </w:t>
      </w:r>
      <w:r w:rsidRPr="007D507D">
        <w:rPr>
          <w:rStyle w:val="Emphasis"/>
        </w:rPr>
        <w:t>peaceful use of space</w:t>
      </w:r>
      <w:r w:rsidRPr="007D507D">
        <w:rPr>
          <w:rStyle w:val="StyleUnderline"/>
        </w:rPr>
        <w:t>.</w:t>
      </w:r>
      <w:r w:rsidRPr="007D507D">
        <w:rPr>
          <w:sz w:val="16"/>
        </w:rPr>
        <w:t xml:space="preserve"> The effectiveness of this regime, centred around the Outer Space Treaty </w:t>
      </w:r>
      <w:r w:rsidRPr="00F107EC">
        <w:rPr>
          <w:rStyle w:val="StyleUnderline"/>
          <w:highlight w:val="cyan"/>
        </w:rPr>
        <w:t>(</w:t>
      </w:r>
      <w:r w:rsidRPr="00F107EC">
        <w:rPr>
          <w:rStyle w:val="Emphasis"/>
          <w:highlight w:val="cyan"/>
        </w:rPr>
        <w:t>OST</w:t>
      </w:r>
      <w:r w:rsidRPr="00F107EC">
        <w:rPr>
          <w:rStyle w:val="StyleUnderline"/>
          <w:highlight w:val="cyan"/>
        </w:rPr>
        <w:t>)</w:t>
      </w:r>
      <w:r w:rsidRPr="00F107EC">
        <w:rPr>
          <w:sz w:val="16"/>
          <w:highlight w:val="cyan"/>
        </w:rPr>
        <w:t>,</w:t>
      </w:r>
      <w:r w:rsidRPr="007D507D">
        <w:rPr>
          <w:sz w:val="16"/>
        </w:rPr>
        <w:t xml:space="preserve"> is highly contentious and many have pointed out its serious legal and political shortcomings [24]–[26]. Nevertheless, this status quo framework has somehow </w:t>
      </w:r>
      <w:r w:rsidRPr="00F107EC">
        <w:rPr>
          <w:rStyle w:val="StyleUnderline"/>
          <w:highlight w:val="cyan"/>
        </w:rPr>
        <w:t>supported</w:t>
      </w:r>
      <w:r w:rsidRPr="007D507D">
        <w:rPr>
          <w:rStyle w:val="StyleUnderline"/>
        </w:rPr>
        <w:t xml:space="preserve"> over </w:t>
      </w:r>
      <w:r w:rsidRPr="00F107EC">
        <w:rPr>
          <w:rStyle w:val="Emphasis"/>
          <w:highlight w:val="cyan"/>
        </w:rPr>
        <w:t>six decades of</w:t>
      </w:r>
      <w:r w:rsidRPr="007D507D">
        <w:rPr>
          <w:rStyle w:val="Emphasis"/>
        </w:rPr>
        <w:t xml:space="preserve"> relative </w:t>
      </w:r>
      <w:r w:rsidRPr="00F107EC">
        <w:rPr>
          <w:rStyle w:val="Emphasis"/>
          <w:highlight w:val="cyan"/>
        </w:rPr>
        <w:t>peace</w:t>
      </w:r>
      <w:r w:rsidRPr="007D507D">
        <w:rPr>
          <w:rStyle w:val="StyleUnderline"/>
        </w:rPr>
        <w:t xml:space="preserve"> in orbit.</w:t>
      </w:r>
      <w:r w:rsidRPr="007D507D">
        <w:rPr>
          <w:sz w:val="16"/>
        </w:rPr>
        <w:t xml:space="preserve"> </w:t>
      </w:r>
    </w:p>
    <w:p w14:paraId="1AE4FE1A" w14:textId="77777777" w:rsidR="0028384B" w:rsidRDefault="0028384B" w:rsidP="0028384B">
      <w:pPr>
        <w:rPr>
          <w:sz w:val="16"/>
        </w:rPr>
      </w:pPr>
      <w:r w:rsidRPr="007D507D">
        <w:rPr>
          <w:sz w:val="16"/>
        </w:rPr>
        <w:t xml:space="preserve">Over these six decades, </w:t>
      </w:r>
      <w:r w:rsidRPr="007D507D">
        <w:rPr>
          <w:rStyle w:val="Emphasis"/>
        </w:rPr>
        <w:t>norms have become deeply ingrained</w:t>
      </w:r>
      <w:r w:rsidRPr="007D507D">
        <w:rPr>
          <w:rStyle w:val="StyleUnderline"/>
        </w:rPr>
        <w:t xml:space="preserve"> into the way states describe and perceive space weaponization.</w:t>
      </w:r>
      <w:r w:rsidRPr="007D507D">
        <w:rPr>
          <w:sz w:val="16"/>
        </w:rPr>
        <w:t xml:space="preserve"> This de facto codification was dramatically demonstrated in 2005 when the US found itself on the short end of a 160-1 UN vote after opposing a non-binding resolution on space weaponization. </w:t>
      </w:r>
      <w:r w:rsidRPr="007D507D">
        <w:rPr>
          <w:rStyle w:val="StyleUnderline"/>
        </w:rPr>
        <w:t>Although states have occasionally pushed the boundaries of these norms, this</w:t>
      </w:r>
      <w:r w:rsidRPr="007D507D">
        <w:rPr>
          <w:sz w:val="16"/>
        </w:rPr>
        <w:t xml:space="preserve"> has typically </w:t>
      </w:r>
      <w:r w:rsidRPr="007D507D">
        <w:rPr>
          <w:rStyle w:val="StyleUnderline"/>
        </w:rPr>
        <w:t>occurred through incremental legal re-interpretation</w:t>
      </w:r>
      <w:r w:rsidRPr="007D507D">
        <w:rPr>
          <w:sz w:val="16"/>
        </w:rPr>
        <w:t xml:space="preserve"> rather than outright opposition [27]. Even the most notable incidents, such as the 2007-2008 US and Chinese ASAT demonstrations, were couched in rhetoric from both the norm violators and defenders, depicting space as a peaceful global commons [27, p. 56]. Altogether, this suggests that </w:t>
      </w:r>
      <w:r w:rsidRPr="00F107EC">
        <w:rPr>
          <w:rStyle w:val="Emphasis"/>
          <w:highlight w:val="cyan"/>
        </w:rPr>
        <w:t>states perceive</w:t>
      </w:r>
      <w:r w:rsidRPr="007D507D">
        <w:rPr>
          <w:rStyle w:val="Emphasis"/>
        </w:rPr>
        <w:t xml:space="preserve"> real </w:t>
      </w:r>
      <w:r w:rsidRPr="00F107EC">
        <w:rPr>
          <w:rStyle w:val="Emphasis"/>
          <w:highlight w:val="cyan"/>
        </w:rPr>
        <w:t>costs</w:t>
      </w:r>
      <w:r w:rsidRPr="00F107EC">
        <w:rPr>
          <w:rStyle w:val="StyleUnderline"/>
          <w:highlight w:val="cyan"/>
        </w:rPr>
        <w:t xml:space="preserve"> to breaking this</w:t>
      </w:r>
      <w:r w:rsidRPr="007D507D">
        <w:rPr>
          <w:rStyle w:val="StyleUnderline"/>
        </w:rPr>
        <w:t xml:space="preserve"> normative </w:t>
      </w:r>
      <w:r w:rsidRPr="00F107EC">
        <w:rPr>
          <w:rStyle w:val="StyleUnderline"/>
          <w:highlight w:val="cyan"/>
        </w:rPr>
        <w:t>tradition and</w:t>
      </w:r>
      <w:r w:rsidRPr="007D507D">
        <w:rPr>
          <w:rStyle w:val="StyleUnderline"/>
        </w:rPr>
        <w:t xml:space="preserve"> may even </w:t>
      </w:r>
      <w:r w:rsidRPr="00F107EC">
        <w:rPr>
          <w:rStyle w:val="Emphasis"/>
          <w:highlight w:val="cyan"/>
        </w:rPr>
        <w:t>moderate</w:t>
      </w:r>
      <w:r w:rsidRPr="00A67AE6">
        <w:rPr>
          <w:rStyle w:val="Emphasis"/>
        </w:rPr>
        <w:t xml:space="preserve"> their </w:t>
      </w:r>
      <w:r w:rsidRPr="00F107EC">
        <w:rPr>
          <w:rStyle w:val="Emphasis"/>
          <w:highlight w:val="cyan"/>
        </w:rPr>
        <w:t>behaviours</w:t>
      </w:r>
      <w:r w:rsidRPr="007D507D">
        <w:rPr>
          <w:rStyle w:val="StyleUnderline"/>
        </w:rPr>
        <w:t xml:space="preserve"> accordingly.</w:t>
      </w:r>
      <w:r w:rsidRPr="007D507D">
        <w:rPr>
          <w:sz w:val="16"/>
        </w:rPr>
        <w:t xml:space="preserve"> </w:t>
      </w:r>
    </w:p>
    <w:p w14:paraId="5DF4EA4F" w14:textId="77777777" w:rsidR="0028384B" w:rsidRDefault="0028384B" w:rsidP="0028384B">
      <w:pPr>
        <w:rPr>
          <w:sz w:val="16"/>
        </w:rPr>
      </w:pPr>
      <w:r w:rsidRPr="007D507D">
        <w:rPr>
          <w:sz w:val="16"/>
        </w:rPr>
        <w:t xml:space="preserve">One further factor supporting this norms regime is the </w:t>
      </w:r>
      <w:r w:rsidRPr="007D507D">
        <w:rPr>
          <w:rStyle w:val="Emphasis"/>
        </w:rPr>
        <w:t>high degree of attributability</w:t>
      </w:r>
      <w:r w:rsidRPr="007D507D">
        <w:rPr>
          <w:rStyle w:val="StyleUnderline"/>
        </w:rPr>
        <w:t xml:space="preserve"> surrounding ASAT weapons.</w:t>
      </w:r>
      <w:r w:rsidRPr="007D507D">
        <w:rPr>
          <w:sz w:val="16"/>
        </w:rPr>
        <w:t xml:space="preserve"> For kinetic ASAT technology, </w:t>
      </w:r>
      <w:r w:rsidRPr="00F107EC">
        <w:rPr>
          <w:rStyle w:val="Emphasis"/>
          <w:highlight w:val="cyan"/>
        </w:rPr>
        <w:t>plausible deniability</w:t>
      </w:r>
      <w:r w:rsidRPr="00F107EC">
        <w:rPr>
          <w:rStyle w:val="StyleUnderline"/>
          <w:highlight w:val="cyan"/>
        </w:rPr>
        <w:t xml:space="preserve"> and </w:t>
      </w:r>
      <w:r w:rsidRPr="00F107EC">
        <w:rPr>
          <w:rStyle w:val="Emphasis"/>
          <w:highlight w:val="cyan"/>
        </w:rPr>
        <w:t>stealth</w:t>
      </w:r>
      <w:r w:rsidRPr="00F107EC">
        <w:rPr>
          <w:rStyle w:val="StyleUnderline"/>
          <w:highlight w:val="cyan"/>
        </w:rPr>
        <w:t xml:space="preserve"> are</w:t>
      </w:r>
      <w:r w:rsidRPr="007D507D">
        <w:rPr>
          <w:rStyle w:val="StyleUnderline"/>
        </w:rPr>
        <w:t xml:space="preserve"> essentially </w:t>
      </w:r>
      <w:r w:rsidRPr="00F107EC">
        <w:rPr>
          <w:rStyle w:val="Emphasis"/>
          <w:highlight w:val="cyan"/>
        </w:rPr>
        <w:t>impossible</w:t>
      </w:r>
      <w:r w:rsidRPr="00F107EC">
        <w:rPr>
          <w:rStyle w:val="StyleUnderline"/>
        </w:rPr>
        <w:t>.</w:t>
      </w:r>
      <w:r w:rsidRPr="007D507D">
        <w:rPr>
          <w:sz w:val="16"/>
        </w:rPr>
        <w:t xml:space="preserve"> The literally explosive act of launching a rocket cannot evade detection and, if used offensively, retaliation. </w:t>
      </w:r>
      <w:r w:rsidRPr="007D507D">
        <w:rPr>
          <w:rStyle w:val="StyleUnderline"/>
        </w:rPr>
        <w:t xml:space="preserve">This imposes </w:t>
      </w:r>
      <w:r w:rsidRPr="007D507D">
        <w:rPr>
          <w:rStyle w:val="Emphasis"/>
        </w:rPr>
        <w:t>high diplomatic costs</w:t>
      </w:r>
      <w:r w:rsidRPr="007D507D">
        <w:rPr>
          <w:rStyle w:val="StyleUnderline"/>
        </w:rPr>
        <w:t xml:space="preserve"> on ASAT usage </w:t>
      </w:r>
      <w:r w:rsidRPr="007D507D">
        <w:rPr>
          <w:sz w:val="16"/>
        </w:rPr>
        <w:t xml:space="preserve">and testing, particularly during peacetime. </w:t>
      </w:r>
    </w:p>
    <w:p w14:paraId="17CDC1C0" w14:textId="77777777" w:rsidR="0028384B" w:rsidRDefault="0028384B" w:rsidP="0028384B">
      <w:pPr>
        <w:rPr>
          <w:sz w:val="16"/>
        </w:rPr>
      </w:pPr>
      <w:r w:rsidRPr="007D507D">
        <w:rPr>
          <w:sz w:val="16"/>
        </w:rPr>
        <w:t xml:space="preserve">C. Environmental Interdependence </w:t>
      </w:r>
    </w:p>
    <w:p w14:paraId="4B8EAF8D" w14:textId="77777777" w:rsidR="0028384B" w:rsidRPr="00B826AE" w:rsidRDefault="0028384B" w:rsidP="0028384B">
      <w:pPr>
        <w:rPr>
          <w:sz w:val="16"/>
        </w:rPr>
      </w:pPr>
      <w:r w:rsidRPr="007D507D">
        <w:rPr>
          <w:rStyle w:val="StyleUnderline"/>
        </w:rPr>
        <w:t xml:space="preserve">A third </w:t>
      </w:r>
      <w:r w:rsidRPr="00F107EC">
        <w:rPr>
          <w:rStyle w:val="StyleUnderline"/>
          <w:highlight w:val="cyan"/>
        </w:rPr>
        <w:t>stabilizing force relates to</w:t>
      </w:r>
      <w:r w:rsidRPr="007D507D">
        <w:rPr>
          <w:rStyle w:val="StyleUnderline"/>
        </w:rPr>
        <w:t xml:space="preserve"> the </w:t>
      </w:r>
      <w:r w:rsidRPr="007D507D">
        <w:rPr>
          <w:rStyle w:val="Emphasis"/>
        </w:rPr>
        <w:t xml:space="preserve">orbital </w:t>
      </w:r>
      <w:r w:rsidRPr="00F107EC">
        <w:rPr>
          <w:rStyle w:val="Emphasis"/>
          <w:highlight w:val="cyan"/>
        </w:rPr>
        <w:t>debris consequences</w:t>
      </w:r>
      <w:r w:rsidRPr="007D507D">
        <w:t xml:space="preserve"> </w:t>
      </w:r>
      <w:r w:rsidRPr="007D507D">
        <w:rPr>
          <w:sz w:val="16"/>
        </w:rPr>
        <w:t xml:space="preserve">of ASATs. China’s 2007 ASAT demonstration was the largest debris-generating event in history, as the targeted satellite dissipated into thousands of dangerous debris particles [28, p. 4]. </w:t>
      </w:r>
      <w:r w:rsidRPr="007D507D">
        <w:rPr>
          <w:rStyle w:val="StyleUnderline"/>
        </w:rPr>
        <w:t xml:space="preserve">Since </w:t>
      </w:r>
      <w:r w:rsidRPr="00A67AE6">
        <w:rPr>
          <w:rStyle w:val="StyleUnderline"/>
        </w:rPr>
        <w:t>debris</w:t>
      </w:r>
      <w:r w:rsidRPr="007D507D">
        <w:rPr>
          <w:rStyle w:val="StyleUnderline"/>
        </w:rPr>
        <w:t xml:space="preserve"> particles </w:t>
      </w:r>
      <w:r w:rsidRPr="00A67AE6">
        <w:rPr>
          <w:rStyle w:val="StyleUnderline"/>
        </w:rPr>
        <w:t xml:space="preserve">are </w:t>
      </w:r>
      <w:r w:rsidRPr="00F107EC">
        <w:rPr>
          <w:rStyle w:val="StyleUnderline"/>
          <w:highlight w:val="cyan"/>
        </w:rPr>
        <w:t>indiscriminate</w:t>
      </w:r>
      <w:r w:rsidRPr="007D507D">
        <w:rPr>
          <w:rStyle w:val="StyleUnderline"/>
        </w:rPr>
        <w:t xml:space="preserve"> and unpredictable, </w:t>
      </w:r>
      <w:r w:rsidRPr="00F107EC">
        <w:rPr>
          <w:rStyle w:val="StyleUnderline"/>
          <w:highlight w:val="cyan"/>
        </w:rPr>
        <w:t>they</w:t>
      </w:r>
      <w:r w:rsidRPr="007D507D">
        <w:rPr>
          <w:rStyle w:val="StyleUnderline"/>
        </w:rPr>
        <w:t xml:space="preserve"> often </w:t>
      </w:r>
      <w:r w:rsidRPr="00F107EC">
        <w:rPr>
          <w:rStyle w:val="StyleUnderline"/>
          <w:highlight w:val="cyan"/>
        </w:rPr>
        <w:t>threaten</w:t>
      </w:r>
      <w:r w:rsidRPr="00A67AE6">
        <w:rPr>
          <w:rStyle w:val="StyleUnderline"/>
        </w:rPr>
        <w:t xml:space="preserve"> the </w:t>
      </w:r>
      <w:r w:rsidRPr="00F107EC">
        <w:rPr>
          <w:rStyle w:val="StyleUnderline"/>
          <w:highlight w:val="cyan"/>
        </w:rPr>
        <w:t>attacker’s own</w:t>
      </w:r>
      <w:r w:rsidRPr="00A67AE6">
        <w:rPr>
          <w:rStyle w:val="StyleUnderline"/>
        </w:rPr>
        <w:t xml:space="preserve"> space </w:t>
      </w:r>
      <w:r w:rsidRPr="00F107EC">
        <w:rPr>
          <w:rStyle w:val="StyleUnderline"/>
          <w:highlight w:val="cyan"/>
        </w:rPr>
        <w:t>assets</w:t>
      </w:r>
      <w:r w:rsidRPr="007D507D">
        <w:rPr>
          <w:sz w:val="16"/>
        </w:rPr>
        <w:t xml:space="preserve"> [22, p. 420]. This is compounded by Kessler syndrome, a phenomenon whereby orbital debris ‘breeds’ as large pieces of debris collide and disintegrate. As space debris remains in orbit for hundreds of years, the </w:t>
      </w:r>
      <w:r w:rsidRPr="007D507D">
        <w:rPr>
          <w:rStyle w:val="Emphasis"/>
        </w:rPr>
        <w:t>cascade effect</w:t>
      </w:r>
      <w:r w:rsidRPr="007D507D">
        <w:rPr>
          <w:rStyle w:val="StyleUnderline"/>
        </w:rPr>
        <w:t xml:space="preserve"> of an ASAT attack can constrain the attacker’s long-term use of space</w:t>
      </w:r>
      <w:r w:rsidRPr="007D507D">
        <w:rPr>
          <w:sz w:val="16"/>
        </w:rPr>
        <w:t xml:space="preserve"> [29, pp. 295– 296]. Any state with kinetic ASAT capabilities will likely also operate satellites of its own, and they are necessarily exposed to this collateral damage threat.</w:t>
      </w:r>
      <w:r w:rsidRPr="007D507D">
        <w:rPr>
          <w:rStyle w:val="StyleUnderline"/>
        </w:rPr>
        <w:t xml:space="preserve"> Space debris thus acts as a strong strategic deterrent to ASAT usage.</w:t>
      </w:r>
    </w:p>
    <w:p w14:paraId="3BF19508" w14:textId="77777777" w:rsidR="0028384B" w:rsidRDefault="0028384B" w:rsidP="0028384B">
      <w:pPr>
        <w:pStyle w:val="Heading3"/>
      </w:pPr>
      <w:r>
        <w:t xml:space="preserve">No Space War---2NC </w:t>
      </w:r>
    </w:p>
    <w:p w14:paraId="3DEF2175" w14:textId="77777777" w:rsidR="0028384B" w:rsidRPr="004E1EC3" w:rsidRDefault="0028384B" w:rsidP="0028384B">
      <w:pPr>
        <w:pStyle w:val="Heading4"/>
      </w:pPr>
      <w:r>
        <w:t xml:space="preserve">No space war---U.S., Russia, China, and India have </w:t>
      </w:r>
      <w:r>
        <w:rPr>
          <w:u w:val="single"/>
        </w:rPr>
        <w:t>vested interests</w:t>
      </w:r>
      <w:r>
        <w:t xml:space="preserve"> in space security and would </w:t>
      </w:r>
      <w:r>
        <w:rPr>
          <w:u w:val="single"/>
        </w:rPr>
        <w:t>lose</w:t>
      </w:r>
      <w:r>
        <w:t xml:space="preserve"> economically from conflict. Incentives against attack are </w:t>
      </w:r>
      <w:r>
        <w:rPr>
          <w:u w:val="single"/>
        </w:rPr>
        <w:t>so strong</w:t>
      </w:r>
      <w:r>
        <w:t xml:space="preserve"> that it’d </w:t>
      </w:r>
      <w:r>
        <w:rPr>
          <w:u w:val="single"/>
        </w:rPr>
        <w:t>only</w:t>
      </w:r>
      <w:r>
        <w:t xml:space="preserve"> happen if there was </w:t>
      </w:r>
      <w:r>
        <w:rPr>
          <w:u w:val="single"/>
        </w:rPr>
        <w:t>already</w:t>
      </w:r>
      <w:r>
        <w:t xml:space="preserve"> large </w:t>
      </w:r>
      <w:r>
        <w:rPr>
          <w:u w:val="single"/>
        </w:rPr>
        <w:t>terrestrial</w:t>
      </w:r>
      <w:r>
        <w:t xml:space="preserve"> conflict---so </w:t>
      </w:r>
      <w:r>
        <w:rPr>
          <w:u w:val="single"/>
        </w:rPr>
        <w:t>any DA</w:t>
      </w:r>
      <w:r>
        <w:t xml:space="preserve"> turns the case---that’s Hall</w:t>
      </w:r>
    </w:p>
    <w:p w14:paraId="19E35F45" w14:textId="77777777" w:rsidR="0028384B" w:rsidRPr="00C358B0" w:rsidRDefault="0028384B" w:rsidP="0028384B">
      <w:pPr>
        <w:pStyle w:val="Heading4"/>
        <w:rPr>
          <w:i/>
          <w:iCs w:val="0"/>
          <w:u w:val="single"/>
        </w:rPr>
      </w:pPr>
      <w:r>
        <w:t xml:space="preserve">AND, no miscalc---limited access to orbit and interdependence on space prevents any hostile action---that’s Pavur. </w:t>
      </w:r>
    </w:p>
    <w:p w14:paraId="42CAA4C5" w14:textId="77777777" w:rsidR="0028384B" w:rsidRPr="000540E6" w:rsidRDefault="0028384B" w:rsidP="0028384B">
      <w:pPr>
        <w:pStyle w:val="Heading4"/>
      </w:pPr>
      <w:r>
        <w:rPr>
          <w:u w:val="single"/>
        </w:rPr>
        <w:t>No arms racing</w:t>
      </w:r>
      <w:r>
        <w:t xml:space="preserve">---every major state is </w:t>
      </w:r>
      <w:r>
        <w:rPr>
          <w:u w:val="single"/>
        </w:rPr>
        <w:t>restrained</w:t>
      </w:r>
      <w:r>
        <w:t xml:space="preserve">---and </w:t>
      </w:r>
      <w:r>
        <w:rPr>
          <w:u w:val="single"/>
        </w:rPr>
        <w:t>mutual vulnerability</w:t>
      </w:r>
      <w:r>
        <w:t xml:space="preserve"> deters use</w:t>
      </w:r>
    </w:p>
    <w:p w14:paraId="731FF713" w14:textId="77777777" w:rsidR="0028384B" w:rsidRDefault="0028384B" w:rsidP="0028384B">
      <w:r w:rsidRPr="00AF7644">
        <w:rPr>
          <w:rStyle w:val="Style13ptBold"/>
        </w:rPr>
        <w:t xml:space="preserve">Sadeh </w:t>
      </w:r>
      <w:r>
        <w:rPr>
          <w:rStyle w:val="Style13ptBold"/>
        </w:rPr>
        <w:t>’17</w:t>
      </w:r>
      <w:r w:rsidRPr="005F37B4">
        <w:t xml:space="preserve"> [Eligar; </w:t>
      </w:r>
      <w:r>
        <w:t>2017; PhD, President of Astroconsulting International, Research Professor with the Center for Space Studies at the University of Colorado; Recent Developments in Space Law: Opportunities &amp; Challenges, Ed. Rao, Gopalakrishnan, and Abhijeet, “International Space Governance: Challenges for the Global Space Community,” p. 53-56]</w:t>
      </w:r>
    </w:p>
    <w:p w14:paraId="2C56881E" w14:textId="77777777" w:rsidR="0028384B" w:rsidRDefault="0028384B" w:rsidP="0028384B">
      <w:r w:rsidRPr="00AF7644">
        <w:rPr>
          <w:rStyle w:val="Emphasis"/>
          <w:highlight w:val="cyan"/>
        </w:rPr>
        <w:t>Arms control agreements</w:t>
      </w:r>
      <w:r w:rsidRPr="00D06B2E">
        <w:rPr>
          <w:rStyle w:val="Emphasis"/>
        </w:rPr>
        <w:t xml:space="preserve"> also </w:t>
      </w:r>
      <w:r w:rsidRPr="00AF7644">
        <w:rPr>
          <w:rStyle w:val="Emphasis"/>
          <w:highlight w:val="cyan"/>
        </w:rPr>
        <w:t>curtail</w:t>
      </w:r>
      <w:r w:rsidRPr="00AD50E4">
        <w:rPr>
          <w:rStyle w:val="Emphasis"/>
        </w:rPr>
        <w:t xml:space="preserve"> </w:t>
      </w:r>
      <w:r w:rsidRPr="00D06B2E">
        <w:rPr>
          <w:rStyle w:val="Emphasis"/>
        </w:rPr>
        <w:t xml:space="preserve">aggressive actions in </w:t>
      </w:r>
      <w:r w:rsidRPr="00AF7644">
        <w:rPr>
          <w:rStyle w:val="Emphasis"/>
          <w:highlight w:val="cyan"/>
        </w:rPr>
        <w:t>space</w:t>
      </w:r>
      <w:r w:rsidRPr="00D06B2E">
        <w:rPr>
          <w:sz w:val="14"/>
        </w:rPr>
        <w:t xml:space="preserve">. For example, </w:t>
      </w:r>
      <w:r w:rsidRPr="00D06B2E">
        <w:rPr>
          <w:rStyle w:val="StyleUnderline"/>
        </w:rPr>
        <w:t xml:space="preserve">the key space powers, namely </w:t>
      </w:r>
      <w:r w:rsidRPr="00AF7644">
        <w:rPr>
          <w:rStyle w:val="StyleUnderline"/>
          <w:highlight w:val="cyan"/>
        </w:rPr>
        <w:t>Russia and</w:t>
      </w:r>
      <w:r w:rsidRPr="00AD50E4">
        <w:rPr>
          <w:rStyle w:val="StyleUnderline"/>
        </w:rPr>
        <w:t xml:space="preserve"> the </w:t>
      </w:r>
      <w:r w:rsidRPr="00AF7644">
        <w:rPr>
          <w:rStyle w:val="StyleUnderline"/>
          <w:highlight w:val="cyan"/>
        </w:rPr>
        <w:t>US</w:t>
      </w:r>
      <w:r w:rsidRPr="00AD50E4">
        <w:rPr>
          <w:rStyle w:val="StyleUnderline"/>
        </w:rPr>
        <w:t xml:space="preserve">A, </w:t>
      </w:r>
      <w:r w:rsidRPr="00AF7644">
        <w:rPr>
          <w:rStyle w:val="StyleUnderline"/>
          <w:highlight w:val="cyan"/>
        </w:rPr>
        <w:t>tolerate</w:t>
      </w:r>
      <w:r w:rsidRPr="00AD50E4">
        <w:rPr>
          <w:rStyle w:val="StyleUnderline"/>
        </w:rPr>
        <w:t>d each other’s</w:t>
      </w:r>
      <w:r w:rsidRPr="00D06B2E">
        <w:rPr>
          <w:rStyle w:val="StyleUnderline"/>
        </w:rPr>
        <w:t xml:space="preserve"> use of space </w:t>
      </w:r>
      <w:r w:rsidRPr="00AF7644">
        <w:rPr>
          <w:rStyle w:val="StyleUnderline"/>
          <w:highlight w:val="cyan"/>
        </w:rPr>
        <w:t xml:space="preserve">in </w:t>
      </w:r>
      <w:r w:rsidRPr="00AF7644">
        <w:rPr>
          <w:rStyle w:val="Emphasis"/>
          <w:highlight w:val="cyan"/>
        </w:rPr>
        <w:t>stabilizing ways</w:t>
      </w:r>
      <w:r w:rsidRPr="00AF7644">
        <w:rPr>
          <w:rStyle w:val="StyleUnderline"/>
          <w:highlight w:val="cyan"/>
        </w:rPr>
        <w:t>, such as</w:t>
      </w:r>
      <w:r w:rsidRPr="00D06B2E">
        <w:rPr>
          <w:rStyle w:val="StyleUnderline"/>
        </w:rPr>
        <w:t xml:space="preserve"> in</w:t>
      </w:r>
      <w:r w:rsidRPr="00D06B2E">
        <w:rPr>
          <w:sz w:val="14"/>
        </w:rPr>
        <w:t xml:space="preserve"> the case of </w:t>
      </w:r>
      <w:r w:rsidRPr="00AD50E4">
        <w:rPr>
          <w:rStyle w:val="StyleUnderline"/>
        </w:rPr>
        <w:t xml:space="preserve">space-based </w:t>
      </w:r>
      <w:r w:rsidRPr="00AF7644">
        <w:rPr>
          <w:rStyle w:val="StyleUnderline"/>
          <w:highlight w:val="cyan"/>
        </w:rPr>
        <w:t>surveillance</w:t>
      </w:r>
      <w:r w:rsidRPr="00AD50E4">
        <w:rPr>
          <w:rStyle w:val="StyleUnderline"/>
        </w:rPr>
        <w:t xml:space="preserve"> </w:t>
      </w:r>
      <w:r w:rsidRPr="00D06B2E">
        <w:rPr>
          <w:rStyle w:val="StyleUnderline"/>
        </w:rPr>
        <w:t>for arms control verification purposes</w:t>
      </w:r>
      <w:r w:rsidRPr="00D06B2E">
        <w:rPr>
          <w:sz w:val="14"/>
        </w:rPr>
        <w:t xml:space="preserve">. </w:t>
      </w:r>
      <w:r w:rsidRPr="00D06B2E">
        <w:rPr>
          <w:rStyle w:val="StyleUnderline"/>
        </w:rPr>
        <w:t xml:space="preserve">Further, </w:t>
      </w:r>
      <w:r w:rsidRPr="00AF7644">
        <w:rPr>
          <w:rStyle w:val="StyleUnderline"/>
          <w:highlight w:val="cyan"/>
        </w:rPr>
        <w:t>they both practise</w:t>
      </w:r>
      <w:r w:rsidRPr="000540E6">
        <w:rPr>
          <w:rStyle w:val="StyleUnderline"/>
        </w:rPr>
        <w:t>d</w:t>
      </w:r>
      <w:r w:rsidRPr="00AD50E4">
        <w:rPr>
          <w:rStyle w:val="StyleUnderline"/>
        </w:rPr>
        <w:t xml:space="preserve"> </w:t>
      </w:r>
      <w:r w:rsidRPr="00AD50E4">
        <w:rPr>
          <w:rStyle w:val="Emphasis"/>
        </w:rPr>
        <w:t xml:space="preserve">reciprocal </w:t>
      </w:r>
      <w:r w:rsidRPr="00AF7644">
        <w:rPr>
          <w:rStyle w:val="Emphasis"/>
          <w:highlight w:val="cyan"/>
        </w:rPr>
        <w:t>restraint</w:t>
      </w:r>
      <w:r w:rsidRPr="00AD50E4">
        <w:rPr>
          <w:rStyle w:val="StyleUnderline"/>
        </w:rPr>
        <w:t xml:space="preserve"> </w:t>
      </w:r>
      <w:r w:rsidRPr="00D06B2E">
        <w:rPr>
          <w:rStyle w:val="StyleUnderline"/>
        </w:rPr>
        <w:t xml:space="preserve">regarding activities that </w:t>
      </w:r>
      <w:r w:rsidRPr="00AD50E4">
        <w:rPr>
          <w:rStyle w:val="StyleUnderline"/>
        </w:rPr>
        <w:t>destabilize the sustainable</w:t>
      </w:r>
      <w:r w:rsidRPr="00D06B2E">
        <w:rPr>
          <w:rStyle w:val="StyleUnderline"/>
        </w:rPr>
        <w:t xml:space="preserve"> uses of space, like interference or attacks on space-based surveillance systems</w:t>
      </w:r>
      <w:r w:rsidRPr="00D06B2E">
        <w:rPr>
          <w:sz w:val="14"/>
        </w:rPr>
        <w:t xml:space="preserve">. The provisions of the strategic and intermediate range nuclear arms limitation agreements ban interference with national technical means of verification that is enabled by surveillance satellites; </w:t>
      </w:r>
      <w:r w:rsidRPr="00D06B2E">
        <w:rPr>
          <w:rStyle w:val="StyleUnderline"/>
        </w:rPr>
        <w:t>both Russia and the USA extended the non-interference ban to the entire military space constellations of the other</w:t>
      </w:r>
      <w:r w:rsidRPr="00D06B2E">
        <w:rPr>
          <w:sz w:val="14"/>
        </w:rPr>
        <w:t xml:space="preserve">. This engendered a level of stability and predictability to the strategic balance in space. In addition, </w:t>
      </w:r>
      <w:r w:rsidRPr="00AF7644">
        <w:rPr>
          <w:rStyle w:val="StyleUnderline"/>
          <w:highlight w:val="cyan"/>
        </w:rPr>
        <w:t>neither</w:t>
      </w:r>
      <w:r w:rsidRPr="00AD50E4">
        <w:rPr>
          <w:rStyle w:val="StyleUnderline"/>
        </w:rPr>
        <w:t xml:space="preserve"> </w:t>
      </w:r>
      <w:r w:rsidRPr="00D06B2E">
        <w:rPr>
          <w:rStyle w:val="StyleUnderline"/>
        </w:rPr>
        <w:t xml:space="preserve">space </w:t>
      </w:r>
      <w:r w:rsidRPr="00AD50E4">
        <w:rPr>
          <w:rStyle w:val="StyleUnderline"/>
        </w:rPr>
        <w:t xml:space="preserve">power </w:t>
      </w:r>
      <w:r w:rsidRPr="00AF7644">
        <w:rPr>
          <w:rStyle w:val="StyleUnderline"/>
          <w:highlight w:val="cyan"/>
        </w:rPr>
        <w:t>pursued</w:t>
      </w:r>
      <w:r w:rsidRPr="00D06B2E">
        <w:rPr>
          <w:rStyle w:val="StyleUnderline"/>
        </w:rPr>
        <w:t xml:space="preserve"> ongoing dedicated and operational </w:t>
      </w:r>
      <w:r w:rsidRPr="00AF7644">
        <w:rPr>
          <w:rStyle w:val="Emphasis"/>
          <w:highlight w:val="cyan"/>
        </w:rPr>
        <w:t>ASAT</w:t>
      </w:r>
      <w:r w:rsidRPr="000709EE">
        <w:rPr>
          <w:rStyle w:val="StyleUnderline"/>
        </w:rPr>
        <w:t xml:space="preserve"> option</w:t>
      </w:r>
      <w:r w:rsidRPr="00AF7644">
        <w:rPr>
          <w:rStyle w:val="Emphasis"/>
          <w:highlight w:val="cyan"/>
        </w:rPr>
        <w:t>s</w:t>
      </w:r>
      <w:r w:rsidRPr="00AD50E4">
        <w:rPr>
          <w:rStyle w:val="StyleUnderline"/>
        </w:rPr>
        <w:t xml:space="preserve">, </w:t>
      </w:r>
      <w:r w:rsidRPr="00D06B2E">
        <w:rPr>
          <w:rStyle w:val="StyleUnderline"/>
        </w:rPr>
        <w:t xml:space="preserve">nor did they place conventional weapons in space on a permanent basis for attacks on space assets. </w:t>
      </w:r>
      <w:r w:rsidRPr="00AF7644">
        <w:rPr>
          <w:rStyle w:val="Emphasis"/>
          <w:highlight w:val="cyan"/>
        </w:rPr>
        <w:t>All this demonstrates</w:t>
      </w:r>
      <w:r w:rsidRPr="00AD50E4">
        <w:rPr>
          <w:rStyle w:val="Emphasis"/>
        </w:rPr>
        <w:t xml:space="preserve"> </w:t>
      </w:r>
      <w:r w:rsidRPr="00D06B2E">
        <w:rPr>
          <w:rStyle w:val="Emphasis"/>
        </w:rPr>
        <w:t xml:space="preserve">a </w:t>
      </w:r>
      <w:r w:rsidRPr="00AF7644">
        <w:rPr>
          <w:rStyle w:val="Emphasis"/>
          <w:highlight w:val="cyan"/>
        </w:rPr>
        <w:t>high</w:t>
      </w:r>
      <w:r w:rsidRPr="00D06B2E">
        <w:rPr>
          <w:rStyle w:val="Emphasis"/>
        </w:rPr>
        <w:t xml:space="preserve"> degree of </w:t>
      </w:r>
      <w:r w:rsidRPr="00AF7644">
        <w:rPr>
          <w:rStyle w:val="Emphasis"/>
          <w:highlight w:val="cyan"/>
        </w:rPr>
        <w:t>mutual self-restraint</w:t>
      </w:r>
      <w:r w:rsidRPr="00D06B2E">
        <w:rPr>
          <w:rStyle w:val="StyleUnderline"/>
        </w:rPr>
        <w:t xml:space="preserve"> even though both powers engaged in ASAT work and both were capable of latent retaliatory</w:t>
      </w:r>
      <w:r w:rsidRPr="00D06B2E">
        <w:rPr>
          <w:sz w:val="14"/>
        </w:rPr>
        <w:t xml:space="preserve"> options if their satellites were attacked.</w:t>
      </w:r>
      <w:r>
        <w:rPr>
          <w:sz w:val="14"/>
        </w:rPr>
        <w:t xml:space="preserve"> </w:t>
      </w:r>
      <w:r w:rsidRPr="00D06B2E">
        <w:rPr>
          <w:rStyle w:val="StyleUnderline"/>
        </w:rPr>
        <w:t xml:space="preserve">Verifiable </w:t>
      </w:r>
      <w:r w:rsidRPr="00AF7644">
        <w:rPr>
          <w:rStyle w:val="StyleUnderline"/>
          <w:highlight w:val="cyan"/>
        </w:rPr>
        <w:t>test bans are</w:t>
      </w:r>
      <w:r w:rsidRPr="00AD50E4">
        <w:rPr>
          <w:rStyle w:val="StyleUnderline"/>
        </w:rPr>
        <w:t xml:space="preserve"> </w:t>
      </w:r>
      <w:r w:rsidRPr="00D06B2E">
        <w:rPr>
          <w:rStyle w:val="StyleUnderline"/>
        </w:rPr>
        <w:t xml:space="preserve">also </w:t>
      </w:r>
      <w:r w:rsidRPr="00AF7644">
        <w:rPr>
          <w:rStyle w:val="Emphasis"/>
          <w:highlight w:val="cyan"/>
        </w:rPr>
        <w:t>effective</w:t>
      </w:r>
      <w:r w:rsidRPr="00D06B2E">
        <w:rPr>
          <w:rStyle w:val="StyleUnderline"/>
        </w:rPr>
        <w:t>, as the</w:t>
      </w:r>
      <w:r w:rsidRPr="00D06B2E">
        <w:rPr>
          <w:sz w:val="14"/>
        </w:rPr>
        <w:t xml:space="preserve"> </w:t>
      </w:r>
      <w:r w:rsidRPr="00AD50E4">
        <w:rPr>
          <w:rStyle w:val="Emphasis"/>
          <w:i/>
        </w:rPr>
        <w:t>P</w:t>
      </w:r>
      <w:r w:rsidRPr="00AD50E4">
        <w:rPr>
          <w:i/>
          <w:iCs/>
          <w:sz w:val="14"/>
        </w:rPr>
        <w:t xml:space="preserve">artial </w:t>
      </w:r>
      <w:r w:rsidRPr="00AD50E4">
        <w:rPr>
          <w:rStyle w:val="Emphasis"/>
          <w:i/>
        </w:rPr>
        <w:t>T</w:t>
      </w:r>
      <w:r w:rsidRPr="00AD50E4">
        <w:rPr>
          <w:i/>
          <w:iCs/>
          <w:sz w:val="14"/>
        </w:rPr>
        <w:t xml:space="preserve">est </w:t>
      </w:r>
      <w:r w:rsidRPr="00AD50E4">
        <w:rPr>
          <w:rStyle w:val="Emphasis"/>
          <w:i/>
        </w:rPr>
        <w:t>B</w:t>
      </w:r>
      <w:r w:rsidRPr="00AD50E4">
        <w:rPr>
          <w:i/>
          <w:iCs/>
          <w:sz w:val="14"/>
        </w:rPr>
        <w:t xml:space="preserve">an </w:t>
      </w:r>
      <w:r w:rsidRPr="00AD50E4">
        <w:rPr>
          <w:rStyle w:val="Emphasis"/>
          <w:i/>
        </w:rPr>
        <w:t>T</w:t>
      </w:r>
      <w:r w:rsidRPr="00AD50E4">
        <w:rPr>
          <w:i/>
          <w:iCs/>
          <w:sz w:val="14"/>
        </w:rPr>
        <w:t>reaty</w:t>
      </w:r>
      <w:r w:rsidRPr="00D06B2E">
        <w:rPr>
          <w:sz w:val="14"/>
        </w:rPr>
        <w:t xml:space="preserve"> </w:t>
      </w:r>
      <w:r w:rsidRPr="00D06B2E">
        <w:rPr>
          <w:rStyle w:val="StyleUnderline"/>
        </w:rPr>
        <w:t>and</w:t>
      </w:r>
      <w:r w:rsidRPr="00D06B2E">
        <w:rPr>
          <w:sz w:val="14"/>
        </w:rPr>
        <w:t xml:space="preserve"> the </w:t>
      </w:r>
      <w:r w:rsidRPr="00AD50E4">
        <w:rPr>
          <w:rStyle w:val="Emphasis"/>
          <w:i/>
        </w:rPr>
        <w:t>C</w:t>
      </w:r>
      <w:r w:rsidRPr="00AD50E4">
        <w:rPr>
          <w:i/>
          <w:iCs/>
          <w:sz w:val="14"/>
        </w:rPr>
        <w:t xml:space="preserve">omprehensive </w:t>
      </w:r>
      <w:r w:rsidRPr="00AD50E4">
        <w:rPr>
          <w:rStyle w:val="Emphasis"/>
          <w:i/>
        </w:rPr>
        <w:t>T</w:t>
      </w:r>
      <w:r w:rsidRPr="00AD50E4">
        <w:rPr>
          <w:i/>
          <w:iCs/>
          <w:sz w:val="14"/>
        </w:rPr>
        <w:t xml:space="preserve">est </w:t>
      </w:r>
      <w:r w:rsidRPr="00AD50E4">
        <w:rPr>
          <w:rStyle w:val="Emphasis"/>
          <w:i/>
        </w:rPr>
        <w:t>B</w:t>
      </w:r>
      <w:r w:rsidRPr="00AD50E4">
        <w:rPr>
          <w:i/>
          <w:iCs/>
          <w:sz w:val="14"/>
        </w:rPr>
        <w:t xml:space="preserve">an </w:t>
      </w:r>
      <w:r w:rsidRPr="00AD50E4">
        <w:rPr>
          <w:rStyle w:val="Emphasis"/>
          <w:i/>
        </w:rPr>
        <w:t>Tr</w:t>
      </w:r>
      <w:r w:rsidRPr="00AD50E4">
        <w:rPr>
          <w:i/>
          <w:iCs/>
          <w:sz w:val="14"/>
        </w:rPr>
        <w:t>eaty</w:t>
      </w:r>
      <w:r w:rsidRPr="00D06B2E">
        <w:rPr>
          <w:sz w:val="14"/>
        </w:rPr>
        <w:t xml:space="preserve"> </w:t>
      </w:r>
      <w:r w:rsidRPr="00D06B2E">
        <w:rPr>
          <w:rStyle w:val="StyleUnderline"/>
        </w:rPr>
        <w:t>show</w:t>
      </w:r>
      <w:r w:rsidRPr="00D06B2E">
        <w:rPr>
          <w:sz w:val="14"/>
        </w:rPr>
        <w:t xml:space="preserve">. Arms control </w:t>
      </w:r>
      <w:r w:rsidRPr="00AF7644">
        <w:rPr>
          <w:rStyle w:val="StyleUnderline"/>
          <w:highlight w:val="cyan"/>
        </w:rPr>
        <w:t>agreements</w:t>
      </w:r>
      <w:r w:rsidRPr="00AD50E4">
        <w:rPr>
          <w:rStyle w:val="StyleUnderline"/>
        </w:rPr>
        <w:t xml:space="preserve"> </w:t>
      </w:r>
      <w:r w:rsidRPr="00D06B2E">
        <w:rPr>
          <w:rStyle w:val="StyleUnderline"/>
        </w:rPr>
        <w:t xml:space="preserve">that verifiably limit testing </w:t>
      </w:r>
      <w:r w:rsidRPr="00AD50E4">
        <w:rPr>
          <w:rStyle w:val="StyleUnderline"/>
        </w:rPr>
        <w:t>strengthen deterrence by decreasing an adversary’s confidence of success,</w:t>
      </w:r>
      <w:r w:rsidRPr="00AF7644">
        <w:rPr>
          <w:rStyle w:val="StyleUnderline"/>
          <w:highlight w:val="cyan"/>
        </w:rPr>
        <w:t xml:space="preserve"> enhance warning</w:t>
      </w:r>
      <w:r w:rsidRPr="00AD50E4">
        <w:rPr>
          <w:rStyle w:val="StyleUnderline"/>
        </w:rPr>
        <w:t xml:space="preserve"> </w:t>
      </w:r>
      <w:r w:rsidRPr="00D06B2E">
        <w:rPr>
          <w:rStyle w:val="StyleUnderline"/>
        </w:rPr>
        <w:t>of a change in the strategic environment</w:t>
      </w:r>
      <w:r w:rsidRPr="00AD50E4">
        <w:rPr>
          <w:rStyle w:val="StyleUnderline"/>
        </w:rPr>
        <w:t xml:space="preserve"> </w:t>
      </w:r>
      <w:r w:rsidRPr="00AF7644">
        <w:rPr>
          <w:rStyle w:val="StyleUnderline"/>
          <w:highlight w:val="cyan"/>
        </w:rPr>
        <w:t xml:space="preserve">and </w:t>
      </w:r>
      <w:r w:rsidRPr="00AF7644">
        <w:rPr>
          <w:rStyle w:val="Emphasis"/>
          <w:highlight w:val="cyan"/>
        </w:rPr>
        <w:t>mitigate an</w:t>
      </w:r>
      <w:r w:rsidRPr="00AD50E4">
        <w:rPr>
          <w:rStyle w:val="Emphasis"/>
        </w:rPr>
        <w:t xml:space="preserve"> ASAT </w:t>
      </w:r>
      <w:r w:rsidRPr="00AF7644">
        <w:rPr>
          <w:rStyle w:val="Emphasis"/>
          <w:highlight w:val="cyan"/>
        </w:rPr>
        <w:t>arms race</w:t>
      </w:r>
      <w:r w:rsidRPr="00D06B2E">
        <w:rPr>
          <w:sz w:val="14"/>
        </w:rPr>
        <w:t xml:space="preserve">. Further, </w:t>
      </w:r>
      <w:r w:rsidRPr="00D06B2E">
        <w:rPr>
          <w:rStyle w:val="StyleUnderline"/>
        </w:rPr>
        <w:t>an adversary is unlikely to launch a pre-emptive attack with weapons that have never been tested under realistic conditions</w:t>
      </w:r>
      <w:r w:rsidRPr="00D06B2E">
        <w:rPr>
          <w:sz w:val="14"/>
        </w:rPr>
        <w:t xml:space="preserve">, and for policy and operational reasons, kinetic energy ASATs make little national sense given debris issues. The preference tends to be on diplomacy to sway a space attacker. </w:t>
      </w:r>
      <w:r w:rsidRPr="00D06B2E">
        <w:rPr>
          <w:rStyle w:val="Emphasis"/>
        </w:rPr>
        <w:t>This approach outweighs the use of offensive counterspace options</w:t>
      </w:r>
      <w:r w:rsidRPr="00D06B2E">
        <w:rPr>
          <w:sz w:val="14"/>
        </w:rPr>
        <w:t>.29</w:t>
      </w:r>
      <w:r>
        <w:rPr>
          <w:sz w:val="14"/>
        </w:rPr>
        <w:t xml:space="preserve"> </w:t>
      </w:r>
      <w:r w:rsidRPr="00D06B2E">
        <w:rPr>
          <w:sz w:val="14"/>
        </w:rPr>
        <w:t xml:space="preserve">Notwithstanding norms, law and self-restraint with ASAT deployment and use, space powers are concerned about attacks on their space assets.30 To draw global attention to this potentially destabilizing issue, </w:t>
      </w:r>
      <w:r w:rsidRPr="000540E6">
        <w:rPr>
          <w:rStyle w:val="StyleUnderline"/>
        </w:rPr>
        <w:t>Russia and China became vocal proponents</w:t>
      </w:r>
      <w:r w:rsidRPr="00D06B2E">
        <w:rPr>
          <w:rStyle w:val="StyleUnderline"/>
        </w:rPr>
        <w:t xml:space="preserve"> for negotiating on “Prevention of an Arms Race in Outer Space</w:t>
      </w:r>
      <w:r w:rsidRPr="00D06B2E">
        <w:rPr>
          <w:sz w:val="14"/>
        </w:rPr>
        <w:t xml:space="preserve">” (PAROS) </w:t>
      </w:r>
      <w:r w:rsidRPr="00D06B2E">
        <w:rPr>
          <w:rStyle w:val="StyleUnderline"/>
        </w:rPr>
        <w:t>in the Conference on Disarmament</w:t>
      </w:r>
      <w:r w:rsidRPr="00D06B2E">
        <w:rPr>
          <w:sz w:val="14"/>
        </w:rPr>
        <w:t xml:space="preserve"> (CD). </w:t>
      </w:r>
      <w:r w:rsidRPr="00D06B2E">
        <w:rPr>
          <w:rStyle w:val="StyleUnderline"/>
        </w:rPr>
        <w:t>This agenda item gained near universal support in annual UN General Assembly Resolutions</w:t>
      </w:r>
      <w:r w:rsidRPr="00D06B2E">
        <w:rPr>
          <w:sz w:val="14"/>
        </w:rPr>
        <w:t>, but the USA consistently objected on the basis that it is neither possible to define the nature of a space-based weapon nor plausible to develop a verifiable agreement for banning space-based weapons and terrestrial-based ASATs.31</w:t>
      </w:r>
      <w:r>
        <w:rPr>
          <w:sz w:val="14"/>
        </w:rPr>
        <w:t xml:space="preserve"> </w:t>
      </w:r>
      <w:r w:rsidRPr="00D06B2E">
        <w:rPr>
          <w:rStyle w:val="StyleUnderline"/>
        </w:rPr>
        <w:t>In 2008, Russia and China introduced a draft Treaty</w:t>
      </w:r>
      <w:r w:rsidRPr="00D06B2E">
        <w:rPr>
          <w:sz w:val="14"/>
        </w:rPr>
        <w:t>—Treaty on the Prevention of the Placement of Weapons in Outer Space, the Threat or Use of Force Against Outer Space Objects (PPWT)—</w:t>
      </w:r>
      <w:r w:rsidRPr="00D06B2E">
        <w:rPr>
          <w:rStyle w:val="StyleUnderline"/>
        </w:rPr>
        <w:t>which extends the OST’s ban on weapons of mass destruction in space to prohibit placing all types of orbiting weapons, including all types of force against space assets</w:t>
      </w:r>
      <w:r w:rsidRPr="00D06B2E">
        <w:rPr>
          <w:sz w:val="14"/>
        </w:rPr>
        <w:t>.32 The draft Treaty also outlaws deployment of space-based missile defence interceptors, but not debris-generating ASAT tests or the proliferation of ASAT capabilities. Given US objections to PAROS/PPWT and preferences for non-legally binding transparency and confidence-building measures,33 general concerns with other arms controls issues, the lack of legally binding provisions, and issues regarding enforcement and compliance of any potential agreement, the CD is at a standstill. Moreover, the CD is hobbled by the fact that consensus is required, even for procedural matters, and by the linkages among nuclear disarmament, space security and conventional disarmament issues.34 Despite CD challenges and disagreements among space powers on specific legal modalities, informal international norms emerging from the CD play a role in fostering shared strategic goals—in this case, one of self-restraint in the use of space weapons and non-legally binding approaches to collective action for space governance.35</w:t>
      </w:r>
      <w:r>
        <w:rPr>
          <w:sz w:val="14"/>
        </w:rPr>
        <w:t xml:space="preserve"> </w:t>
      </w:r>
      <w:r w:rsidRPr="00D06B2E">
        <w:rPr>
          <w:rStyle w:val="StyleUnderline"/>
        </w:rPr>
        <w:t xml:space="preserve">Deterrence by entanglement is the notion that state </w:t>
      </w:r>
      <w:r w:rsidRPr="00AF7644">
        <w:rPr>
          <w:rStyle w:val="StyleUnderline"/>
          <w:highlight w:val="cyan"/>
        </w:rPr>
        <w:t xml:space="preserve">actors will be </w:t>
      </w:r>
      <w:r w:rsidRPr="00AF7644">
        <w:rPr>
          <w:rStyle w:val="Emphasis"/>
          <w:highlight w:val="cyan"/>
        </w:rPr>
        <w:t>deterred</w:t>
      </w:r>
      <w:r w:rsidRPr="000540E6">
        <w:rPr>
          <w:rStyle w:val="StyleUnderline"/>
        </w:rPr>
        <w:t xml:space="preserve"> from attacking</w:t>
      </w:r>
      <w:r w:rsidRPr="00D06B2E">
        <w:rPr>
          <w:rStyle w:val="StyleUnderline"/>
        </w:rPr>
        <w:t xml:space="preserve"> others </w:t>
      </w:r>
      <w:r w:rsidRPr="00AF7644">
        <w:rPr>
          <w:rStyle w:val="StyleUnderline"/>
          <w:highlight w:val="cyan"/>
        </w:rPr>
        <w:t xml:space="preserve">because of </w:t>
      </w:r>
      <w:r w:rsidRPr="00AF7644">
        <w:rPr>
          <w:rStyle w:val="Emphasis"/>
          <w:highlight w:val="cyan"/>
        </w:rPr>
        <w:t>interdependence</w:t>
      </w:r>
      <w:r w:rsidRPr="00D06B2E">
        <w:rPr>
          <w:sz w:val="14"/>
        </w:rPr>
        <w:t>. The degree of</w:t>
      </w:r>
      <w:r w:rsidRPr="00D06B2E">
        <w:rPr>
          <w:rStyle w:val="StyleUnderline"/>
        </w:rPr>
        <w:t xml:space="preserve"> globalized interdependence </w:t>
      </w:r>
      <w:r w:rsidRPr="00D06B2E">
        <w:rPr>
          <w:sz w:val="14"/>
        </w:rPr>
        <w:t>that characterizes the modern world is without precedent and</w:t>
      </w:r>
      <w:r w:rsidRPr="00D06B2E">
        <w:rPr>
          <w:rStyle w:val="StyleUnderline"/>
        </w:rPr>
        <w:t xml:space="preserve"> ties together spacefaring states in a system of international trade and finance. </w:t>
      </w:r>
      <w:r w:rsidRPr="00AF7644">
        <w:rPr>
          <w:rStyle w:val="Emphasis"/>
          <w:highlight w:val="cyan"/>
        </w:rPr>
        <w:t>Satellites are</w:t>
      </w:r>
      <w:r w:rsidRPr="00AD50E4">
        <w:rPr>
          <w:rStyle w:val="Emphasis"/>
        </w:rPr>
        <w:t xml:space="preserve"> </w:t>
      </w:r>
      <w:r w:rsidRPr="00D06B2E">
        <w:rPr>
          <w:rStyle w:val="Emphasis"/>
        </w:rPr>
        <w:t xml:space="preserve">one </w:t>
      </w:r>
      <w:r w:rsidRPr="00AF7644">
        <w:rPr>
          <w:rStyle w:val="Emphasis"/>
          <w:highlight w:val="cyan"/>
        </w:rPr>
        <w:t>vital</w:t>
      </w:r>
      <w:r w:rsidRPr="00D06B2E">
        <w:rPr>
          <w:rStyle w:val="Emphasis"/>
        </w:rPr>
        <w:t xml:space="preserve"> communication node</w:t>
      </w:r>
      <w:r w:rsidRPr="00D06B2E">
        <w:rPr>
          <w:rStyle w:val="StyleUnderline"/>
        </w:rPr>
        <w:t xml:space="preserve"> in this trade and finance system.</w:t>
      </w:r>
      <w:r>
        <w:rPr>
          <w:rStyle w:val="StyleUnderline"/>
        </w:rPr>
        <w:t xml:space="preserve"> </w:t>
      </w:r>
      <w:r w:rsidRPr="00D06B2E">
        <w:rPr>
          <w:rStyle w:val="StyleUnderline"/>
        </w:rPr>
        <w:t xml:space="preserve">Any threats or </w:t>
      </w:r>
      <w:r w:rsidRPr="00AF7644">
        <w:rPr>
          <w:rStyle w:val="StyleUnderline"/>
          <w:highlight w:val="cyan"/>
        </w:rPr>
        <w:t>breakdowns</w:t>
      </w:r>
      <w:r w:rsidRPr="00AD50E4">
        <w:rPr>
          <w:rStyle w:val="StyleUnderline"/>
        </w:rPr>
        <w:t xml:space="preserve"> in the system of trade and </w:t>
      </w:r>
      <w:r w:rsidRPr="000540E6">
        <w:rPr>
          <w:rStyle w:val="StyleUnderline"/>
        </w:rPr>
        <w:t>finance are not easily repaired. The destruction of satellite communications</w:t>
      </w:r>
      <w:r w:rsidRPr="00AD50E4">
        <w:rPr>
          <w:rStyle w:val="StyleUnderline"/>
        </w:rPr>
        <w:t xml:space="preserve"> </w:t>
      </w:r>
      <w:r w:rsidRPr="00AF7644">
        <w:rPr>
          <w:rStyle w:val="StyleUnderline"/>
          <w:highlight w:val="cyan"/>
        </w:rPr>
        <w:t>destroy</w:t>
      </w:r>
      <w:r w:rsidRPr="000540E6">
        <w:rPr>
          <w:rStyle w:val="StyleUnderline"/>
        </w:rPr>
        <w:t xml:space="preserve">s </w:t>
      </w:r>
      <w:r w:rsidRPr="00AF7644">
        <w:rPr>
          <w:rStyle w:val="StyleUnderline"/>
          <w:highlight w:val="cyan"/>
        </w:rPr>
        <w:t>global wealth</w:t>
      </w:r>
      <w:r w:rsidRPr="00B76A37">
        <w:rPr>
          <w:rStyle w:val="StyleUnderline"/>
        </w:rPr>
        <w:t xml:space="preserve">. </w:t>
      </w:r>
      <w:r w:rsidRPr="00D06B2E">
        <w:rPr>
          <w:rStyle w:val="StyleUnderline"/>
        </w:rPr>
        <w:t>Reconstruction of</w:t>
      </w:r>
      <w:r w:rsidRPr="00D06B2E">
        <w:rPr>
          <w:sz w:val="14"/>
        </w:rPr>
        <w:t xml:space="preserve"> the financial system without </w:t>
      </w:r>
      <w:r w:rsidRPr="00D06B2E">
        <w:rPr>
          <w:rStyle w:val="StyleUnderline"/>
        </w:rPr>
        <w:t>space assets</w:t>
      </w:r>
      <w:r w:rsidRPr="00D06B2E">
        <w:rPr>
          <w:sz w:val="14"/>
        </w:rPr>
        <w:t xml:space="preserve"> to restore confidence in reliable trade and financial </w:t>
      </w:r>
      <w:r w:rsidRPr="00D06B2E">
        <w:rPr>
          <w:rStyle w:val="StyleUnderline"/>
        </w:rPr>
        <w:t>transactions is a formidable and time-consuming task.</w:t>
      </w:r>
      <w:r w:rsidRPr="00D06B2E">
        <w:rPr>
          <w:sz w:val="14"/>
        </w:rPr>
        <w:t xml:space="preserve"> Even an attack on a small proportion of the commercial satellite infrastructure brings about consequences for the wealth of all globalized economies. </w:t>
      </w:r>
      <w:r w:rsidRPr="00AF7644">
        <w:rPr>
          <w:rStyle w:val="StyleUnderline"/>
          <w:highlight w:val="cyan"/>
        </w:rPr>
        <w:t xml:space="preserve">It is </w:t>
      </w:r>
      <w:r w:rsidRPr="00AF7644">
        <w:rPr>
          <w:rStyle w:val="Emphasis"/>
          <w:highlight w:val="cyan"/>
        </w:rPr>
        <w:t>difficult to envision</w:t>
      </w:r>
      <w:r w:rsidRPr="00AD50E4">
        <w:rPr>
          <w:rStyle w:val="Emphasis"/>
        </w:rPr>
        <w:t xml:space="preserve"> any </w:t>
      </w:r>
      <w:r w:rsidRPr="00AF7644">
        <w:rPr>
          <w:rStyle w:val="Emphasis"/>
          <w:highlight w:val="cyan"/>
        </w:rPr>
        <w:t>national gains</w:t>
      </w:r>
      <w:r w:rsidRPr="00AF7644">
        <w:rPr>
          <w:rStyle w:val="StyleUnderline"/>
          <w:highlight w:val="cyan"/>
        </w:rPr>
        <w:t xml:space="preserve"> by interference</w:t>
      </w:r>
      <w:r w:rsidRPr="00AD50E4">
        <w:rPr>
          <w:rStyle w:val="StyleUnderline"/>
        </w:rPr>
        <w:t xml:space="preserve"> </w:t>
      </w:r>
      <w:r w:rsidRPr="00D06B2E">
        <w:rPr>
          <w:rStyle w:val="StyleUnderline"/>
        </w:rPr>
        <w:t xml:space="preserve">or an attack </w:t>
      </w:r>
      <w:r w:rsidRPr="000540E6">
        <w:rPr>
          <w:rStyle w:val="StyleUnderline"/>
        </w:rPr>
        <w:t>on these space assets</w:t>
      </w:r>
      <w:r w:rsidRPr="000540E6">
        <w:rPr>
          <w:sz w:val="14"/>
        </w:rPr>
        <w:t xml:space="preserve"> that</w:t>
      </w:r>
      <w:r w:rsidRPr="00D06B2E">
        <w:rPr>
          <w:sz w:val="14"/>
        </w:rPr>
        <w:t xml:space="preserve"> offset potential economic losses.</w:t>
      </w:r>
      <w:r>
        <w:rPr>
          <w:sz w:val="14"/>
        </w:rPr>
        <w:t xml:space="preserve"> </w:t>
      </w:r>
      <w:r w:rsidRPr="00AF7644">
        <w:rPr>
          <w:rStyle w:val="StyleUnderline"/>
          <w:highlight w:val="cyan"/>
        </w:rPr>
        <w:t>Entanglement extends</w:t>
      </w:r>
      <w:r w:rsidRPr="00D06B2E">
        <w:rPr>
          <w:rStyle w:val="StyleUnderline"/>
        </w:rPr>
        <w:t xml:space="preserve"> beyond trade and financial transactions that rely on satellite communications </w:t>
      </w:r>
      <w:r w:rsidRPr="00AF7644">
        <w:rPr>
          <w:rStyle w:val="StyleUnderline"/>
          <w:highlight w:val="cyan"/>
        </w:rPr>
        <w:t>to</w:t>
      </w:r>
      <w:r w:rsidRPr="00D06B2E">
        <w:rPr>
          <w:sz w:val="14"/>
        </w:rPr>
        <w:t xml:space="preserve"> the </w:t>
      </w:r>
      <w:r w:rsidRPr="00AD50E4">
        <w:rPr>
          <w:sz w:val="14"/>
        </w:rPr>
        <w:t xml:space="preserve">various </w:t>
      </w:r>
      <w:r w:rsidRPr="00AD50E4">
        <w:rPr>
          <w:rStyle w:val="StyleUnderline"/>
        </w:rPr>
        <w:t>applications of position, navigation and timing</w:t>
      </w:r>
      <w:r w:rsidRPr="00AD50E4">
        <w:rPr>
          <w:sz w:val="14"/>
        </w:rPr>
        <w:t xml:space="preserve"> (PNT) </w:t>
      </w:r>
      <w:r w:rsidRPr="00AD50E4">
        <w:rPr>
          <w:rStyle w:val="StyleUnderline"/>
        </w:rPr>
        <w:t>satellite data</w:t>
      </w:r>
      <w:r w:rsidRPr="00AD50E4">
        <w:rPr>
          <w:sz w:val="14"/>
        </w:rPr>
        <w:t>. The USA, for example, ended the encoding of PNT data in 2000, which degraded the signal provided by its global positioning system (GPS) constellation that was originally built for military purposes. Since then</w:t>
      </w:r>
      <w:r w:rsidRPr="00D06B2E">
        <w:rPr>
          <w:sz w:val="14"/>
        </w:rPr>
        <w:t xml:space="preserve">, </w:t>
      </w:r>
      <w:r w:rsidRPr="00D06B2E">
        <w:rPr>
          <w:rStyle w:val="StyleUnderline"/>
        </w:rPr>
        <w:t xml:space="preserve">the precise </w:t>
      </w:r>
      <w:r w:rsidRPr="00AF7644">
        <w:rPr>
          <w:rStyle w:val="StyleUnderline"/>
          <w:highlight w:val="cyan"/>
        </w:rPr>
        <w:t>GPS</w:t>
      </w:r>
      <w:r w:rsidRPr="00D06B2E">
        <w:rPr>
          <w:rStyle w:val="StyleUnderline"/>
        </w:rPr>
        <w:t xml:space="preserve"> </w:t>
      </w:r>
      <w:r w:rsidRPr="00AD50E4">
        <w:rPr>
          <w:rStyle w:val="StyleUnderline"/>
        </w:rPr>
        <w:t>signal is available globally as a public utility.</w:t>
      </w:r>
      <w:r w:rsidRPr="00AD50E4">
        <w:rPr>
          <w:sz w:val="14"/>
        </w:rPr>
        <w:t xml:space="preserve"> </w:t>
      </w:r>
      <w:r w:rsidRPr="00AD50E4">
        <w:rPr>
          <w:rStyle w:val="StyleUnderline"/>
        </w:rPr>
        <w:t>PNT data is now built into navigation, electrical and tra</w:t>
      </w:r>
      <w:r w:rsidRPr="00D06B2E">
        <w:rPr>
          <w:rStyle w:val="StyleUnderline"/>
        </w:rPr>
        <w:t>nsportation grids worldwide, among a vast number of other systems and devices, creating a degree of technological dependence and entanglement</w:t>
      </w:r>
      <w:r w:rsidRPr="00D06B2E">
        <w:rPr>
          <w:sz w:val="14"/>
        </w:rPr>
        <w:t xml:space="preserve">.36 </w:t>
      </w:r>
      <w:r w:rsidRPr="00D06B2E">
        <w:rPr>
          <w:rStyle w:val="StyleUnderline"/>
        </w:rPr>
        <w:t>The GPS case demonstrates deterrence by entanglement; when a system proliferates globally for civil and commercial uses, attempts to deny functions result in global repercussions.</w:t>
      </w:r>
      <w:r>
        <w:rPr>
          <w:rStyle w:val="StyleUnderline"/>
        </w:rPr>
        <w:t xml:space="preserve"> </w:t>
      </w:r>
      <w:r w:rsidRPr="00D06B2E">
        <w:rPr>
          <w:sz w:val="14"/>
        </w:rPr>
        <w:t xml:space="preserve">Telecommunication satellite services also highlight deterrence by entanglement. Communication systems originally built for civilian purposes followed by commercial uses now carry a majority of telecommunications bandwidth for military uses. Hostile action to disrupt military communications over commercial satellite systems draws into the crisis numerous other governments whose own military, civilian and commercial traffic is carried by the same satellites. Because the use of commercial satellite-based transponders is market-based and constantly shifting, an aggressor’s planning is complicated by the inability to know or effectively predict which other friendly, neutral or potentially adversarial states are affected at any given moment by interference with a particular commercial satellite. Further, </w:t>
      </w:r>
      <w:r w:rsidRPr="00D06B2E">
        <w:rPr>
          <w:rStyle w:val="StyleUnderline"/>
        </w:rPr>
        <w:t xml:space="preserve">global markets for satellite services imply that broad economic consequences will take place with any attack on commercial satellites. </w:t>
      </w:r>
      <w:r w:rsidRPr="00AF7644">
        <w:rPr>
          <w:rStyle w:val="StyleUnderline"/>
          <w:highlight w:val="cyan"/>
        </w:rPr>
        <w:t xml:space="preserve">This </w:t>
      </w:r>
      <w:r w:rsidRPr="00AF7644">
        <w:rPr>
          <w:rStyle w:val="Emphasis"/>
          <w:szCs w:val="26"/>
          <w:highlight w:val="cyan"/>
        </w:rPr>
        <w:t>Web of mutual dependence</w:t>
      </w:r>
      <w:r w:rsidRPr="00AD50E4">
        <w:rPr>
          <w:rStyle w:val="StyleUnderline"/>
          <w:szCs w:val="26"/>
        </w:rPr>
        <w:t xml:space="preserve"> </w:t>
      </w:r>
      <w:r w:rsidRPr="00AD50E4">
        <w:rPr>
          <w:rStyle w:val="StyleUnderline"/>
        </w:rPr>
        <w:t xml:space="preserve">and shared consequence </w:t>
      </w:r>
      <w:r w:rsidRPr="00AF7644">
        <w:rPr>
          <w:rStyle w:val="StyleUnderline"/>
          <w:highlight w:val="cyan"/>
        </w:rPr>
        <w:t>acts as a deterrent</w:t>
      </w:r>
      <w:r w:rsidRPr="00AD50E4">
        <w:rPr>
          <w:rStyle w:val="StyleUnderline"/>
        </w:rPr>
        <w:t xml:space="preserve"> on threats to these space assets</w:t>
      </w:r>
      <w:r w:rsidRPr="00D06B2E">
        <w:rPr>
          <w:sz w:val="14"/>
        </w:rPr>
        <w:t xml:space="preserve">.37 </w:t>
      </w:r>
      <w:bookmarkStart w:id="1" w:name="_Hlk20646531"/>
    </w:p>
    <w:p w14:paraId="0EB0B640" w14:textId="77777777" w:rsidR="0028384B" w:rsidRPr="00B55AD5" w:rsidRDefault="0028384B" w:rsidP="0028384B"/>
    <w:bookmarkEnd w:id="1"/>
    <w:p w14:paraId="71FE63E4" w14:textId="77777777" w:rsidR="0028384B" w:rsidRDefault="0028384B" w:rsidP="0028384B">
      <w:pPr>
        <w:pStyle w:val="Heading3"/>
      </w:pPr>
      <w:r>
        <w:t>AT: Quantum---1NC</w:t>
      </w:r>
    </w:p>
    <w:p w14:paraId="474B1D16" w14:textId="77777777" w:rsidR="0028384B" w:rsidRDefault="0028384B" w:rsidP="0028384B">
      <w:pPr>
        <w:pStyle w:val="Heading4"/>
      </w:pPr>
      <w:r>
        <w:t xml:space="preserve">Quantum computing is </w:t>
      </w:r>
      <w:r w:rsidRPr="007C048B">
        <w:rPr>
          <w:u w:val="single"/>
        </w:rPr>
        <w:t>empty rhetoric</w:t>
      </w:r>
      <w:r>
        <w:t>.</w:t>
      </w:r>
    </w:p>
    <w:p w14:paraId="27A7BE1E" w14:textId="77777777" w:rsidR="0028384B" w:rsidRPr="00B74E83" w:rsidRDefault="0028384B" w:rsidP="0028384B">
      <w:r>
        <w:t xml:space="preserve">---background: </w:t>
      </w:r>
      <w:r w:rsidRPr="007C0E20">
        <w:rPr>
          <w:u w:val="single"/>
        </w:rPr>
        <w:t>classical</w:t>
      </w:r>
      <w:r>
        <w:t xml:space="preserve"> computers operate on a </w:t>
      </w:r>
      <w:r w:rsidRPr="007C0E20">
        <w:rPr>
          <w:u w:val="single"/>
        </w:rPr>
        <w:t>binary</w:t>
      </w:r>
      <w:r>
        <w:t xml:space="preserve"> where each input (or state) is a </w:t>
      </w:r>
      <w:r w:rsidRPr="007C0E20">
        <w:rPr>
          <w:u w:val="single"/>
        </w:rPr>
        <w:t>1</w:t>
      </w:r>
      <w:r>
        <w:t xml:space="preserve"> or a </w:t>
      </w:r>
      <w:r w:rsidRPr="007C0E20">
        <w:rPr>
          <w:u w:val="single"/>
        </w:rPr>
        <w:t>0</w:t>
      </w:r>
      <w:r>
        <w:t xml:space="preserve">. </w:t>
      </w:r>
      <w:r w:rsidRPr="007C0E20">
        <w:rPr>
          <w:u w:val="single"/>
        </w:rPr>
        <w:t>Quantum</w:t>
      </w:r>
      <w:r>
        <w:t xml:space="preserve"> computers operate similarly whereby it uses a 1 to 0 </w:t>
      </w:r>
      <w:r w:rsidRPr="007C0E20">
        <w:rPr>
          <w:u w:val="single"/>
        </w:rPr>
        <w:t>scale</w:t>
      </w:r>
      <w:r>
        <w:t xml:space="preserve">. That means </w:t>
      </w:r>
      <w:r w:rsidRPr="007C0E20">
        <w:rPr>
          <w:u w:val="single"/>
        </w:rPr>
        <w:t>each input</w:t>
      </w:r>
      <w:r>
        <w:t xml:space="preserve"> can be any number </w:t>
      </w:r>
      <w:r w:rsidRPr="007C0E20">
        <w:rPr>
          <w:u w:val="single"/>
        </w:rPr>
        <w:t>between</w:t>
      </w:r>
      <w:r>
        <w:t xml:space="preserve"> 1 or 0, which is </w:t>
      </w:r>
      <w:r w:rsidRPr="007C0E20">
        <w:rPr>
          <w:u w:val="single"/>
        </w:rPr>
        <w:t>infinite</w:t>
      </w:r>
      <w:r>
        <w:t xml:space="preserve"> since the premise of quantum mechanics permits </w:t>
      </w:r>
      <w:r w:rsidRPr="007C0E20">
        <w:rPr>
          <w:u w:val="single"/>
        </w:rPr>
        <w:t>imaginary</w:t>
      </w:r>
      <w:r>
        <w:t xml:space="preserve"> and </w:t>
      </w:r>
      <w:r w:rsidRPr="007C0E20">
        <w:rPr>
          <w:u w:val="single"/>
        </w:rPr>
        <w:t>real</w:t>
      </w:r>
      <w:r>
        <w:t xml:space="preserve"> numbers. Now each input is referred to as a </w:t>
      </w:r>
      <w:r w:rsidRPr="007C0E20">
        <w:rPr>
          <w:u w:val="single"/>
        </w:rPr>
        <w:t>quantum bit</w:t>
      </w:r>
      <w:r>
        <w:t xml:space="preserve">, or “qubit,” which are </w:t>
      </w:r>
      <w:r w:rsidRPr="007C0E20">
        <w:rPr>
          <w:u w:val="single"/>
        </w:rPr>
        <w:t>required</w:t>
      </w:r>
      <w:r>
        <w:t xml:space="preserve"> for the </w:t>
      </w:r>
      <w:r w:rsidRPr="007C0E20">
        <w:rPr>
          <w:u w:val="single"/>
        </w:rPr>
        <w:t>processing power</w:t>
      </w:r>
      <w:r>
        <w:t xml:space="preserve"> of a quantum computer. To be </w:t>
      </w:r>
      <w:r w:rsidRPr="007C0E20">
        <w:rPr>
          <w:u w:val="single"/>
        </w:rPr>
        <w:t>clear</w:t>
      </w:r>
      <w:r>
        <w:t xml:space="preserve">, each </w:t>
      </w:r>
      <w:r w:rsidRPr="007C0E20">
        <w:rPr>
          <w:u w:val="single"/>
        </w:rPr>
        <w:t>individual</w:t>
      </w:r>
      <w:r>
        <w:t xml:space="preserve"> qubit modifies the </w:t>
      </w:r>
      <w:r w:rsidRPr="007C0E20">
        <w:rPr>
          <w:u w:val="single"/>
        </w:rPr>
        <w:t>possible value</w:t>
      </w:r>
      <w:r>
        <w:t xml:space="preserve"> of each input, hence the </w:t>
      </w:r>
      <w:r w:rsidRPr="007C0E20">
        <w:rPr>
          <w:u w:val="single"/>
        </w:rPr>
        <w:t>2</w:t>
      </w:r>
      <w:r w:rsidRPr="007C0E20">
        <w:rPr>
          <w:u w:val="single"/>
          <w:vertAlign w:val="superscript"/>
        </w:rPr>
        <w:t>N</w:t>
      </w:r>
      <w:r>
        <w:t xml:space="preserve"> concept.</w:t>
      </w:r>
    </w:p>
    <w:p w14:paraId="693558AB" w14:textId="77777777" w:rsidR="0028384B" w:rsidRDefault="0028384B" w:rsidP="0028384B">
      <w:r>
        <w:t xml:space="preserve">Mikhail </w:t>
      </w:r>
      <w:r w:rsidRPr="00F52D1E">
        <w:rPr>
          <w:rStyle w:val="Style13ptBold"/>
        </w:rPr>
        <w:t>Dyakonov 19</w:t>
      </w:r>
      <w:r>
        <w:t>, Professor, Physics, Laboratoire Charles Coulomb, Université Montpellier – CNRS, "The Case Against: Quantum Computing," IEEE Spectrum, Vol. 56, Issue 3, March 2019, UK</w:t>
      </w:r>
    </w:p>
    <w:p w14:paraId="3E9774CF" w14:textId="77777777" w:rsidR="0028384B" w:rsidRPr="00D66B70" w:rsidRDefault="0028384B" w:rsidP="0028384B">
      <w:pPr>
        <w:rPr>
          <w:sz w:val="16"/>
        </w:rPr>
      </w:pPr>
      <w:r w:rsidRPr="00D66B70">
        <w:rPr>
          <w:sz w:val="16"/>
        </w:rPr>
        <w:t xml:space="preserve">In light of all this, it's natural to wonder: </w:t>
      </w:r>
      <w:r w:rsidRPr="00D66B70">
        <w:rPr>
          <w:rStyle w:val="StyleUnderline"/>
        </w:rPr>
        <w:t>When will</w:t>
      </w:r>
      <w:r w:rsidRPr="00D66B70">
        <w:rPr>
          <w:sz w:val="16"/>
        </w:rPr>
        <w:t xml:space="preserve"> </w:t>
      </w:r>
      <w:r w:rsidRPr="00D66B70">
        <w:rPr>
          <w:rStyle w:val="Emphasis"/>
        </w:rPr>
        <w:t>useful</w:t>
      </w:r>
      <w:r w:rsidRPr="00D66B70">
        <w:rPr>
          <w:sz w:val="16"/>
        </w:rPr>
        <w:t xml:space="preserve"> </w:t>
      </w:r>
      <w:r w:rsidRPr="00351E06">
        <w:rPr>
          <w:rStyle w:val="StyleUnderline"/>
          <w:highlight w:val="cyan"/>
        </w:rPr>
        <w:t>quantum computers be constructed</w:t>
      </w:r>
      <w:r w:rsidRPr="00D66B70">
        <w:rPr>
          <w:sz w:val="16"/>
        </w:rPr>
        <w:t>? The most optimistic experts estimate it will take 5 to 10 years. More cautious ones predict 20 to 30 years. (Similar predictions have been voiced, by the way, for the last 20 years.) I belong to a tiny minority that answers, “</w:t>
      </w:r>
      <w:r w:rsidRPr="00351E06">
        <w:rPr>
          <w:rStyle w:val="Emphasis"/>
          <w:sz w:val="24"/>
          <w:highlight w:val="cyan"/>
        </w:rPr>
        <w:t>Not in the foreseeable future</w:t>
      </w:r>
      <w:r w:rsidRPr="00D66B70">
        <w:rPr>
          <w:sz w:val="16"/>
        </w:rPr>
        <w:t xml:space="preserve">.” Having spent decades conducting research in quantum and condensed-matter physics, I've developed my very pessimistic view. It's </w:t>
      </w:r>
      <w:r w:rsidRPr="00351E06">
        <w:rPr>
          <w:rStyle w:val="StyleUnderline"/>
          <w:highlight w:val="cyan"/>
        </w:rPr>
        <w:t>based on</w:t>
      </w:r>
      <w:r w:rsidRPr="00D66B70">
        <w:rPr>
          <w:rStyle w:val="StyleUnderline"/>
        </w:rPr>
        <w:t xml:space="preserve"> an understanding of the</w:t>
      </w:r>
      <w:r w:rsidRPr="00D66B70">
        <w:rPr>
          <w:sz w:val="16"/>
        </w:rPr>
        <w:t xml:space="preserve"> </w:t>
      </w:r>
      <w:r w:rsidRPr="00351E06">
        <w:rPr>
          <w:rStyle w:val="Emphasis"/>
          <w:highlight w:val="cyan"/>
        </w:rPr>
        <w:t>gargantuan</w:t>
      </w:r>
      <w:r w:rsidRPr="00D66B70">
        <w:rPr>
          <w:sz w:val="16"/>
        </w:rPr>
        <w:t xml:space="preserve"> </w:t>
      </w:r>
      <w:r w:rsidRPr="00D66B70">
        <w:rPr>
          <w:rStyle w:val="StyleUnderline"/>
        </w:rPr>
        <w:t xml:space="preserve">technical </w:t>
      </w:r>
      <w:r w:rsidRPr="00351E06">
        <w:rPr>
          <w:rStyle w:val="StyleUnderline"/>
          <w:highlight w:val="cyan"/>
        </w:rPr>
        <w:t>challenges</w:t>
      </w:r>
      <w:r w:rsidRPr="00D66B70">
        <w:rPr>
          <w:rStyle w:val="StyleUnderline"/>
        </w:rPr>
        <w:t xml:space="preserve"> that would have to be overcome to</w:t>
      </w:r>
      <w:r w:rsidRPr="00D66B70">
        <w:rPr>
          <w:sz w:val="16"/>
        </w:rPr>
        <w:t xml:space="preserve"> ever </w:t>
      </w:r>
      <w:r w:rsidRPr="00351E06">
        <w:rPr>
          <w:rStyle w:val="StyleUnderline"/>
        </w:rPr>
        <w:t>make qu</w:t>
      </w:r>
      <w:r w:rsidRPr="00D66B70">
        <w:rPr>
          <w:rStyle w:val="StyleUnderline"/>
        </w:rPr>
        <w:t>antum computing work</w:t>
      </w:r>
      <w:r w:rsidRPr="00D66B70">
        <w:rPr>
          <w:sz w:val="16"/>
        </w:rPr>
        <w:t>.</w:t>
      </w:r>
    </w:p>
    <w:p w14:paraId="5368F720" w14:textId="77777777" w:rsidR="0028384B" w:rsidRPr="001F1B1C" w:rsidRDefault="0028384B" w:rsidP="0028384B">
      <w:pPr>
        <w:rPr>
          <w:sz w:val="12"/>
          <w:szCs w:val="12"/>
        </w:rPr>
      </w:pPr>
      <w:r w:rsidRPr="001F1B1C">
        <w:rPr>
          <w:sz w:val="12"/>
          <w:szCs w:val="12"/>
        </w:rPr>
        <w:t>The idea of quantum computing first appeared nearly 40 years ago, in 1980, when the Russian-born mathematician Yuri Manin, who now works at the Max Planck Institute for Mathematics, in Bonn, first put forward the notion, albeit in a rather vague form. The concept really got on the map, though, the following year, when physicist Richard Feynman, at the California Institute of Technology, independently proposed it.</w:t>
      </w:r>
    </w:p>
    <w:p w14:paraId="7CDD5CDD" w14:textId="77777777" w:rsidR="0028384B" w:rsidRPr="001F1B1C" w:rsidRDefault="0028384B" w:rsidP="0028384B">
      <w:pPr>
        <w:rPr>
          <w:sz w:val="12"/>
          <w:szCs w:val="12"/>
        </w:rPr>
      </w:pPr>
      <w:r w:rsidRPr="001F1B1C">
        <w:rPr>
          <w:sz w:val="12"/>
          <w:szCs w:val="12"/>
        </w:rPr>
        <w:t>Realizing that computer simulations of quantum systems become impossible to carry out when the system under scrutiny gets too complicated, Feynman advanced the idea that the computer itself should operate in the quantum mode: “Nature isn't classical, dammit, and if you want to make a simulation of nature, you'd better make it quantum mechanical, and by golly it's a wonderful problem, because it doesn't look so easy,” he opined. A few years later, University of Oxford physicist David Deutsch formally described a general-purpose quantum computer, a quantum analogue of the universal Turing machine.</w:t>
      </w:r>
    </w:p>
    <w:p w14:paraId="53408D1C" w14:textId="77777777" w:rsidR="0028384B" w:rsidRPr="001F1B1C" w:rsidRDefault="0028384B" w:rsidP="0028384B">
      <w:pPr>
        <w:rPr>
          <w:sz w:val="12"/>
          <w:szCs w:val="12"/>
        </w:rPr>
      </w:pPr>
      <w:r w:rsidRPr="001F1B1C">
        <w:rPr>
          <w:sz w:val="12"/>
          <w:szCs w:val="12"/>
        </w:rPr>
        <w:t>The subject did not attract much attention, though, until 1994, when mathematician Peter Shor (then at Bell Laboratories and now at MIT) proposed an algorithm for an ideal quantum computer that would allow very large numbers to be factored much faster than could be done on a conventional computer. This outstanding theoretical result triggered an explosion of interest in quantum computing. Many thousands of research papers, mostly theoretical, have since been published on the subject, and they continue to come out at an increasing rate [see graph, “Up and Away”].</w:t>
      </w:r>
    </w:p>
    <w:p w14:paraId="6E724AB4" w14:textId="77777777" w:rsidR="0028384B" w:rsidRPr="001F1B1C" w:rsidRDefault="0028384B" w:rsidP="0028384B">
      <w:pPr>
        <w:rPr>
          <w:sz w:val="12"/>
          <w:szCs w:val="12"/>
        </w:rPr>
      </w:pPr>
      <w:r w:rsidRPr="001F1B1C">
        <w:rPr>
          <w:sz w:val="12"/>
          <w:szCs w:val="12"/>
        </w:rPr>
        <w:t>[Figure omitted]</w:t>
      </w:r>
    </w:p>
    <w:p w14:paraId="31A8CBEF" w14:textId="77777777" w:rsidR="0028384B" w:rsidRPr="001F1B1C" w:rsidRDefault="0028384B" w:rsidP="0028384B">
      <w:pPr>
        <w:rPr>
          <w:sz w:val="12"/>
          <w:szCs w:val="12"/>
        </w:rPr>
      </w:pPr>
      <w:r w:rsidRPr="001F1B1C">
        <w:rPr>
          <w:sz w:val="12"/>
          <w:szCs w:val="12"/>
        </w:rPr>
        <w:t>The basic idea of quantum computing is to store and process information in a way that is very different from what is done in conventional computers, which are based on classical physics. Boiling down the many details, it's fair to say that conventional computers operate by manipulating a large number of tiny transistors working essentially as on-off switches, which change state between cycles of the computer's clock.</w:t>
      </w:r>
    </w:p>
    <w:p w14:paraId="33A46312" w14:textId="77777777" w:rsidR="0028384B" w:rsidRPr="001F1B1C" w:rsidRDefault="0028384B" w:rsidP="0028384B">
      <w:pPr>
        <w:rPr>
          <w:sz w:val="12"/>
          <w:szCs w:val="12"/>
        </w:rPr>
      </w:pPr>
      <w:r w:rsidRPr="001F1B1C">
        <w:rPr>
          <w:sz w:val="12"/>
          <w:szCs w:val="12"/>
        </w:rPr>
        <w:t>The state of the classical computer at the start of any given clock cycle can therefore be described by a long sequence of bits corresponding physically to the states of individual transistors. With N transistors, there are 2N possible states for the computer to be in. Computation on such a machine fundamentally consists of switching some of its transistors between their “on” and “off” states, according to a prescribed program.</w:t>
      </w:r>
    </w:p>
    <w:p w14:paraId="44797BCF" w14:textId="77777777" w:rsidR="0028384B" w:rsidRPr="00D66B70" w:rsidRDefault="0028384B" w:rsidP="0028384B">
      <w:pPr>
        <w:rPr>
          <w:sz w:val="16"/>
        </w:rPr>
      </w:pPr>
      <w:r w:rsidRPr="00D66B70">
        <w:rPr>
          <w:rStyle w:val="StyleUnderline"/>
        </w:rPr>
        <w:t>In</w:t>
      </w:r>
      <w:r w:rsidRPr="00D66B70">
        <w:rPr>
          <w:sz w:val="16"/>
        </w:rPr>
        <w:t xml:space="preserve"> </w:t>
      </w:r>
      <w:r w:rsidRPr="00D66B70">
        <w:rPr>
          <w:rStyle w:val="Emphasis"/>
        </w:rPr>
        <w:t>quantum</w:t>
      </w:r>
      <w:r w:rsidRPr="00D66B70">
        <w:rPr>
          <w:sz w:val="16"/>
        </w:rPr>
        <w:t xml:space="preserve"> </w:t>
      </w:r>
      <w:r w:rsidRPr="00D66B70">
        <w:rPr>
          <w:rStyle w:val="StyleUnderline"/>
        </w:rPr>
        <w:t>computing, the</w:t>
      </w:r>
      <w:r w:rsidRPr="00D66B70">
        <w:rPr>
          <w:sz w:val="16"/>
        </w:rPr>
        <w:t xml:space="preserve"> classical </w:t>
      </w:r>
      <w:r w:rsidRPr="00D66B70">
        <w:rPr>
          <w:rStyle w:val="StyleUnderline"/>
        </w:rPr>
        <w:t>two-state circuit element</w:t>
      </w:r>
      <w:r w:rsidRPr="00D66B70">
        <w:rPr>
          <w:sz w:val="16"/>
        </w:rPr>
        <w:t xml:space="preserve"> (the transistor) </w:t>
      </w:r>
      <w:r w:rsidRPr="00D66B70">
        <w:rPr>
          <w:rStyle w:val="StyleUnderline"/>
        </w:rPr>
        <w:t>is replaced by a quantum element called a</w:t>
      </w:r>
      <w:r w:rsidRPr="00D66B70">
        <w:rPr>
          <w:sz w:val="16"/>
        </w:rPr>
        <w:t xml:space="preserve"> quantum bit, or </w:t>
      </w:r>
      <w:r w:rsidRPr="00351E06">
        <w:rPr>
          <w:rStyle w:val="Emphasis"/>
          <w:highlight w:val="cyan"/>
        </w:rPr>
        <w:t>qubit</w:t>
      </w:r>
      <w:r w:rsidRPr="00D66B70">
        <w:rPr>
          <w:sz w:val="16"/>
        </w:rPr>
        <w:t xml:space="preserve">. Like the conventional bit, </w:t>
      </w:r>
      <w:r w:rsidRPr="00D66B70">
        <w:rPr>
          <w:rStyle w:val="StyleUnderline"/>
        </w:rPr>
        <w:t>it</w:t>
      </w:r>
      <w:r w:rsidRPr="00D66B70">
        <w:rPr>
          <w:sz w:val="16"/>
        </w:rPr>
        <w:t xml:space="preserve"> also </w:t>
      </w:r>
      <w:r w:rsidRPr="00D66B70">
        <w:rPr>
          <w:rStyle w:val="StyleUnderline"/>
        </w:rPr>
        <w:t>has</w:t>
      </w:r>
      <w:r w:rsidRPr="00D66B70">
        <w:rPr>
          <w:sz w:val="16"/>
        </w:rPr>
        <w:t xml:space="preserve"> </w:t>
      </w:r>
      <w:r w:rsidRPr="00D66B70">
        <w:rPr>
          <w:rStyle w:val="Emphasis"/>
        </w:rPr>
        <w:t>two basic states</w:t>
      </w:r>
      <w:r w:rsidRPr="00D66B70">
        <w:rPr>
          <w:sz w:val="16"/>
        </w:rPr>
        <w:t xml:space="preserve">. Although a variety of physical objects could reasonably serve as quantum bits, </w:t>
      </w:r>
      <w:r w:rsidRPr="00D66B70">
        <w:rPr>
          <w:rStyle w:val="StyleUnderline"/>
        </w:rPr>
        <w:t>the simplest thing to use is the electron's</w:t>
      </w:r>
      <w:r w:rsidRPr="00D66B70">
        <w:rPr>
          <w:sz w:val="16"/>
        </w:rPr>
        <w:t xml:space="preserve"> </w:t>
      </w:r>
      <w:r w:rsidRPr="00D66B70">
        <w:rPr>
          <w:rStyle w:val="Emphasis"/>
        </w:rPr>
        <w:t>internal</w:t>
      </w:r>
      <w:r w:rsidRPr="00D66B70">
        <w:rPr>
          <w:sz w:val="16"/>
        </w:rPr>
        <w:t xml:space="preserve"> angular </w:t>
      </w:r>
      <w:r w:rsidRPr="00D66B70">
        <w:rPr>
          <w:rStyle w:val="Emphasis"/>
        </w:rPr>
        <w:t>momentum</w:t>
      </w:r>
      <w:r w:rsidRPr="00D66B70">
        <w:rPr>
          <w:sz w:val="16"/>
        </w:rPr>
        <w:t xml:space="preserve">, or spin, </w:t>
      </w:r>
      <w:r w:rsidRPr="00D66B70">
        <w:rPr>
          <w:rStyle w:val="StyleUnderline"/>
        </w:rPr>
        <w:t>which has the peculiar quantum property of having only two possible projections on any coordinate axis</w:t>
      </w:r>
      <w:r w:rsidRPr="00D66B70">
        <w:rPr>
          <w:sz w:val="16"/>
        </w:rPr>
        <w:t xml:space="preserve">: +1/2 or −1/2 (in units of the Planck constant). For whatever the chosen axis, </w:t>
      </w:r>
      <w:r w:rsidRPr="00D66B70">
        <w:rPr>
          <w:rStyle w:val="StyleUnderline"/>
        </w:rPr>
        <w:t>you can denote</w:t>
      </w:r>
      <w:r w:rsidRPr="00D66B70">
        <w:rPr>
          <w:sz w:val="16"/>
        </w:rPr>
        <w:t xml:space="preserve"> the </w:t>
      </w:r>
      <w:r w:rsidRPr="00D66B70">
        <w:rPr>
          <w:rStyle w:val="Emphasis"/>
        </w:rPr>
        <w:t>two basic</w:t>
      </w:r>
      <w:r w:rsidRPr="00D66B70">
        <w:rPr>
          <w:sz w:val="16"/>
        </w:rPr>
        <w:t xml:space="preserve"> </w:t>
      </w:r>
      <w:r w:rsidRPr="00D66B70">
        <w:rPr>
          <w:rStyle w:val="StyleUnderline"/>
        </w:rPr>
        <w:t>quantum states of the electron's spin</w:t>
      </w:r>
      <w:r w:rsidRPr="00D66B70">
        <w:rPr>
          <w:sz w:val="16"/>
        </w:rPr>
        <w:t xml:space="preserve"> as </w:t>
      </w:r>
      <w:r w:rsidRPr="00D66B70">
        <w:rPr>
          <w:rFonts w:ascii="Times New Roman" w:hAnsi="Times New Roman" w:cs="Times New Roman"/>
          <w:sz w:val="16"/>
        </w:rPr>
        <w:t>↑</w:t>
      </w:r>
      <w:r w:rsidRPr="00D66B70">
        <w:rPr>
          <w:sz w:val="16"/>
        </w:rPr>
        <w:t xml:space="preserve"> and </w:t>
      </w:r>
      <w:r w:rsidRPr="00D66B70">
        <w:rPr>
          <w:rFonts w:ascii="Times New Roman" w:hAnsi="Times New Roman" w:cs="Times New Roman"/>
          <w:sz w:val="16"/>
        </w:rPr>
        <w:t>→</w:t>
      </w:r>
      <w:r w:rsidRPr="00D66B70">
        <w:rPr>
          <w:sz w:val="16"/>
        </w:rPr>
        <w:t>.</w:t>
      </w:r>
    </w:p>
    <w:p w14:paraId="038F9EFA" w14:textId="77777777" w:rsidR="0028384B" w:rsidRPr="00D66B70" w:rsidRDefault="0028384B" w:rsidP="0028384B">
      <w:pPr>
        <w:rPr>
          <w:sz w:val="16"/>
        </w:rPr>
      </w:pPr>
      <w:r w:rsidRPr="00D66B70">
        <w:rPr>
          <w:sz w:val="16"/>
        </w:rPr>
        <w:t xml:space="preserve">Here's where things get weird. With the quantum bit, </w:t>
      </w:r>
      <w:r w:rsidRPr="00D66B70">
        <w:rPr>
          <w:rStyle w:val="StyleUnderline"/>
        </w:rPr>
        <w:t xml:space="preserve">those </w:t>
      </w:r>
      <w:r w:rsidRPr="00351E06">
        <w:rPr>
          <w:rStyle w:val="StyleUnderline"/>
          <w:highlight w:val="cyan"/>
        </w:rPr>
        <w:t>two states aren't the</w:t>
      </w:r>
      <w:r w:rsidRPr="00351E06">
        <w:rPr>
          <w:sz w:val="16"/>
          <w:highlight w:val="cyan"/>
        </w:rPr>
        <w:t xml:space="preserve"> </w:t>
      </w:r>
      <w:r w:rsidRPr="00351E06">
        <w:rPr>
          <w:rStyle w:val="Emphasis"/>
          <w:highlight w:val="cyan"/>
        </w:rPr>
        <w:t>only ones</w:t>
      </w:r>
      <w:r w:rsidRPr="00D66B70">
        <w:rPr>
          <w:rStyle w:val="Emphasis"/>
        </w:rPr>
        <w:t xml:space="preserve"> possible</w:t>
      </w:r>
      <w:r w:rsidRPr="00D66B70">
        <w:rPr>
          <w:sz w:val="16"/>
        </w:rPr>
        <w:t xml:space="preserve">. That's </w:t>
      </w:r>
      <w:r w:rsidRPr="00D66B70">
        <w:rPr>
          <w:rStyle w:val="StyleUnderline"/>
        </w:rPr>
        <w:t xml:space="preserve">because the </w:t>
      </w:r>
      <w:r w:rsidRPr="00351E06">
        <w:rPr>
          <w:rStyle w:val="StyleUnderline"/>
          <w:highlight w:val="cyan"/>
        </w:rPr>
        <w:t>spin state</w:t>
      </w:r>
      <w:r w:rsidRPr="00D66B70">
        <w:rPr>
          <w:rStyle w:val="StyleUnderline"/>
        </w:rPr>
        <w:t xml:space="preserve"> of an electron </w:t>
      </w:r>
      <w:r w:rsidRPr="00351E06">
        <w:rPr>
          <w:rStyle w:val="StyleUnderline"/>
          <w:highlight w:val="cyan"/>
        </w:rPr>
        <w:t>is</w:t>
      </w:r>
      <w:r w:rsidRPr="00D66B70">
        <w:rPr>
          <w:rStyle w:val="StyleUnderline"/>
        </w:rPr>
        <w:t xml:space="preserve"> described by </w:t>
      </w:r>
      <w:r w:rsidRPr="00351E06">
        <w:rPr>
          <w:rStyle w:val="StyleUnderline"/>
          <w:highlight w:val="cyan"/>
        </w:rPr>
        <w:t>a</w:t>
      </w:r>
      <w:r w:rsidRPr="00D66B70">
        <w:rPr>
          <w:sz w:val="16"/>
        </w:rPr>
        <w:t xml:space="preserve"> </w:t>
      </w:r>
      <w:r w:rsidRPr="00D66B70">
        <w:rPr>
          <w:rStyle w:val="Emphasis"/>
        </w:rPr>
        <w:t xml:space="preserve">quantum-mechanical </w:t>
      </w:r>
      <w:r w:rsidRPr="00351E06">
        <w:rPr>
          <w:rStyle w:val="Emphasis"/>
          <w:highlight w:val="cyan"/>
        </w:rPr>
        <w:t>wave</w:t>
      </w:r>
      <w:r w:rsidRPr="00D66B70">
        <w:rPr>
          <w:sz w:val="16"/>
        </w:rPr>
        <w:t xml:space="preserve"> </w:t>
      </w:r>
      <w:r w:rsidRPr="00D66B70">
        <w:rPr>
          <w:rStyle w:val="StyleUnderline"/>
        </w:rPr>
        <w:t>function</w:t>
      </w:r>
      <w:r w:rsidRPr="00D66B70">
        <w:rPr>
          <w:sz w:val="16"/>
        </w:rPr>
        <w:t xml:space="preserve">. And that </w:t>
      </w:r>
      <w:r w:rsidRPr="00D66B70">
        <w:rPr>
          <w:rStyle w:val="StyleUnderline"/>
        </w:rPr>
        <w:t xml:space="preserve">function </w:t>
      </w:r>
      <w:r w:rsidRPr="00351E06">
        <w:rPr>
          <w:rStyle w:val="StyleUnderline"/>
          <w:highlight w:val="cyan"/>
        </w:rPr>
        <w:t>involves</w:t>
      </w:r>
      <w:r w:rsidRPr="00D66B70">
        <w:rPr>
          <w:sz w:val="16"/>
        </w:rPr>
        <w:t xml:space="preserve"> two </w:t>
      </w:r>
      <w:r w:rsidRPr="00D66B70">
        <w:rPr>
          <w:rStyle w:val="Emphasis"/>
        </w:rPr>
        <w:t>complex numbers</w:t>
      </w:r>
      <w:r w:rsidRPr="00D66B70">
        <w:rPr>
          <w:sz w:val="16"/>
        </w:rPr>
        <w:t xml:space="preserve">, α and β (called quantum amplitudes), </w:t>
      </w:r>
      <w:r w:rsidRPr="00D66B70">
        <w:rPr>
          <w:rStyle w:val="StyleUnderline"/>
        </w:rPr>
        <w:t>which, being complex</w:t>
      </w:r>
      <w:r w:rsidRPr="00D66B70">
        <w:rPr>
          <w:sz w:val="16"/>
        </w:rPr>
        <w:t xml:space="preserve"> numbers, </w:t>
      </w:r>
      <w:r w:rsidRPr="00D66B70">
        <w:rPr>
          <w:rStyle w:val="StyleUnderline"/>
        </w:rPr>
        <w:t>have</w:t>
      </w:r>
      <w:r w:rsidRPr="00D66B70">
        <w:rPr>
          <w:sz w:val="16"/>
        </w:rPr>
        <w:t xml:space="preserve"> </w:t>
      </w:r>
      <w:r w:rsidRPr="00351E06">
        <w:rPr>
          <w:rStyle w:val="Emphasis"/>
          <w:highlight w:val="cyan"/>
        </w:rPr>
        <w:t>real</w:t>
      </w:r>
      <w:r w:rsidRPr="00D66B70">
        <w:rPr>
          <w:sz w:val="16"/>
        </w:rPr>
        <w:t xml:space="preserve"> parts </w:t>
      </w:r>
      <w:r w:rsidRPr="00351E06">
        <w:rPr>
          <w:rStyle w:val="StyleUnderline"/>
          <w:highlight w:val="cyan"/>
        </w:rPr>
        <w:t>and</w:t>
      </w:r>
      <w:r w:rsidRPr="00351E06">
        <w:rPr>
          <w:sz w:val="16"/>
          <w:highlight w:val="cyan"/>
        </w:rPr>
        <w:t xml:space="preserve"> </w:t>
      </w:r>
      <w:r w:rsidRPr="00351E06">
        <w:rPr>
          <w:rStyle w:val="Emphasis"/>
          <w:highlight w:val="cyan"/>
        </w:rPr>
        <w:t>imaginary</w:t>
      </w:r>
      <w:r w:rsidRPr="00351E06">
        <w:rPr>
          <w:sz w:val="16"/>
          <w:highlight w:val="cyan"/>
        </w:rPr>
        <w:t xml:space="preserve"> </w:t>
      </w:r>
      <w:r w:rsidRPr="00351E06">
        <w:rPr>
          <w:rStyle w:val="StyleUnderline"/>
          <w:highlight w:val="cyan"/>
        </w:rPr>
        <w:t>parts</w:t>
      </w:r>
      <w:r w:rsidRPr="00D66B70">
        <w:rPr>
          <w:sz w:val="16"/>
        </w:rPr>
        <w:t>. Those complex numbers, α and β, each have a certain magnitude, and according to the rules of quantum mechanics, their squared magnitudes must add up to 1.</w:t>
      </w:r>
    </w:p>
    <w:p w14:paraId="37D28A14" w14:textId="77777777" w:rsidR="0028384B" w:rsidRPr="00D66B70" w:rsidRDefault="0028384B" w:rsidP="0028384B">
      <w:pPr>
        <w:rPr>
          <w:sz w:val="16"/>
        </w:rPr>
      </w:pPr>
      <w:r w:rsidRPr="00D66B70">
        <w:rPr>
          <w:sz w:val="16"/>
        </w:rPr>
        <w:t xml:space="preserve">That's because those two squared magnitudes correspond to the probabilities for the spin of the electron to be in the basic states </w:t>
      </w:r>
      <w:r w:rsidRPr="00D66B70">
        <w:rPr>
          <w:rFonts w:ascii="Times New Roman" w:hAnsi="Times New Roman" w:cs="Times New Roman"/>
          <w:sz w:val="16"/>
        </w:rPr>
        <w:t>↑</w:t>
      </w:r>
      <w:r w:rsidRPr="00D66B70">
        <w:rPr>
          <w:sz w:val="16"/>
        </w:rPr>
        <w:t xml:space="preserve"> and </w:t>
      </w:r>
      <w:r w:rsidRPr="00D66B70">
        <w:rPr>
          <w:rFonts w:ascii="Times New Roman" w:hAnsi="Times New Roman" w:cs="Times New Roman"/>
          <w:sz w:val="16"/>
        </w:rPr>
        <w:t>↓</w:t>
      </w:r>
      <w:r w:rsidRPr="00D66B70">
        <w:rPr>
          <w:sz w:val="16"/>
        </w:rPr>
        <w:t xml:space="preserve"> when you measure it. And because those are the only outcomes possible, the two associated probabilities must add up to 1. For example, if the probability of finding the electron in the </w:t>
      </w:r>
      <w:r w:rsidRPr="00D66B70">
        <w:rPr>
          <w:rFonts w:ascii="Times New Roman" w:hAnsi="Times New Roman" w:cs="Times New Roman"/>
          <w:sz w:val="16"/>
        </w:rPr>
        <w:t>↑</w:t>
      </w:r>
      <w:r w:rsidRPr="00D66B70">
        <w:rPr>
          <w:sz w:val="16"/>
        </w:rPr>
        <w:t xml:space="preserve"> state is 0.6 (60 percent), then the probability of finding it in the </w:t>
      </w:r>
      <w:r w:rsidRPr="00D66B70">
        <w:rPr>
          <w:rFonts w:ascii="Times New Roman" w:hAnsi="Times New Roman" w:cs="Times New Roman"/>
          <w:sz w:val="16"/>
        </w:rPr>
        <w:t>↓</w:t>
      </w:r>
      <w:r w:rsidRPr="00D66B70">
        <w:rPr>
          <w:sz w:val="16"/>
        </w:rPr>
        <w:t xml:space="preserve"> state must be 0.4 (40 per-cent)-nothing else would make sense.</w:t>
      </w:r>
    </w:p>
    <w:p w14:paraId="2307F004" w14:textId="77777777" w:rsidR="0028384B" w:rsidRPr="00D66B70" w:rsidRDefault="0028384B" w:rsidP="0028384B">
      <w:pPr>
        <w:rPr>
          <w:sz w:val="16"/>
        </w:rPr>
      </w:pPr>
      <w:r w:rsidRPr="00D66B70">
        <w:rPr>
          <w:sz w:val="16"/>
        </w:rPr>
        <w:t xml:space="preserve">In contrast to a classical bit, which can only be in one of its two basic states, </w:t>
      </w:r>
      <w:r w:rsidRPr="00D66B70">
        <w:rPr>
          <w:rStyle w:val="StyleUnderline"/>
        </w:rPr>
        <w:t xml:space="preserve">a </w:t>
      </w:r>
      <w:r w:rsidRPr="00351E06">
        <w:rPr>
          <w:rStyle w:val="StyleUnderline"/>
          <w:highlight w:val="cyan"/>
        </w:rPr>
        <w:t>qubit can be</w:t>
      </w:r>
      <w:r w:rsidRPr="00D66B70">
        <w:rPr>
          <w:rStyle w:val="StyleUnderline"/>
        </w:rPr>
        <w:t xml:space="preserve"> in</w:t>
      </w:r>
      <w:r w:rsidRPr="00D66B70">
        <w:rPr>
          <w:sz w:val="16"/>
        </w:rPr>
        <w:t xml:space="preserve"> </w:t>
      </w:r>
      <w:r w:rsidRPr="00351E06">
        <w:rPr>
          <w:rStyle w:val="Emphasis"/>
          <w:highlight w:val="cyan"/>
        </w:rPr>
        <w:t xml:space="preserve">any of a </w:t>
      </w:r>
      <w:r w:rsidRPr="00351E06">
        <w:rPr>
          <w:rStyle w:val="Emphasis"/>
          <w:i/>
          <w:highlight w:val="cyan"/>
        </w:rPr>
        <w:t>continuum</w:t>
      </w:r>
      <w:r w:rsidRPr="00351E06">
        <w:rPr>
          <w:sz w:val="16"/>
          <w:highlight w:val="cyan"/>
        </w:rPr>
        <w:t xml:space="preserve"> </w:t>
      </w:r>
      <w:r w:rsidRPr="00351E06">
        <w:rPr>
          <w:rStyle w:val="StyleUnderline"/>
          <w:highlight w:val="cyan"/>
        </w:rPr>
        <w:t>of possible states</w:t>
      </w:r>
      <w:r w:rsidRPr="00D66B70">
        <w:rPr>
          <w:rStyle w:val="StyleUnderline"/>
        </w:rPr>
        <w:t>, as defined by</w:t>
      </w:r>
      <w:r w:rsidRPr="00D66B70">
        <w:rPr>
          <w:sz w:val="16"/>
        </w:rPr>
        <w:t xml:space="preserve"> the </w:t>
      </w:r>
      <w:r w:rsidRPr="00D66B70">
        <w:rPr>
          <w:rStyle w:val="StyleUnderline"/>
        </w:rPr>
        <w:t>values of the quantum amplitudes</w:t>
      </w:r>
      <w:r w:rsidRPr="00D66B70">
        <w:rPr>
          <w:sz w:val="16"/>
        </w:rPr>
        <w:t xml:space="preserve"> α and β. This property is often described by the rather mystical and intimidating statement that a qubit can exist simultaneously in both of its </w:t>
      </w:r>
      <w:r w:rsidRPr="00D66B70">
        <w:rPr>
          <w:rFonts w:ascii="Times New Roman" w:hAnsi="Times New Roman" w:cs="Times New Roman"/>
          <w:sz w:val="16"/>
        </w:rPr>
        <w:t>↑</w:t>
      </w:r>
      <w:r w:rsidRPr="00D66B70">
        <w:rPr>
          <w:sz w:val="16"/>
        </w:rPr>
        <w:t xml:space="preserve"> and </w:t>
      </w:r>
      <w:r w:rsidRPr="00D66B70">
        <w:rPr>
          <w:rFonts w:ascii="Times New Roman" w:hAnsi="Times New Roman" w:cs="Times New Roman"/>
          <w:sz w:val="16"/>
        </w:rPr>
        <w:t>↓</w:t>
      </w:r>
      <w:r w:rsidRPr="00D66B70">
        <w:rPr>
          <w:sz w:val="16"/>
        </w:rPr>
        <w:t xml:space="preserve"> states.</w:t>
      </w:r>
    </w:p>
    <w:p w14:paraId="028F9FA0" w14:textId="77777777" w:rsidR="0028384B" w:rsidRPr="00D66B70" w:rsidRDefault="0028384B" w:rsidP="0028384B">
      <w:pPr>
        <w:rPr>
          <w:sz w:val="16"/>
        </w:rPr>
      </w:pPr>
      <w:r w:rsidRPr="00D66B70">
        <w:rPr>
          <w:sz w:val="16"/>
        </w:rPr>
        <w:t xml:space="preserve">Yes, quantum mechanics often defies intuition. But this concept shouldn't be couched in such perplexing language. Instead, think of a vector positioned in the x−y plane and canted at 45 degrees to the x axis. Somebody might say that this vector simultaneously points in both the x. and y-directions, That statement is true in some sense, but it's not really a useful description. Describing a qubit as being simultaneously in both </w:t>
      </w:r>
      <w:r w:rsidRPr="00D66B70">
        <w:rPr>
          <w:rFonts w:ascii="Times New Roman" w:hAnsi="Times New Roman" w:cs="Times New Roman"/>
          <w:sz w:val="16"/>
        </w:rPr>
        <w:t>↑</w:t>
      </w:r>
      <w:r w:rsidRPr="00D66B70">
        <w:rPr>
          <w:sz w:val="16"/>
        </w:rPr>
        <w:t xml:space="preserve"> and </w:t>
      </w:r>
      <w:r w:rsidRPr="00D66B70">
        <w:rPr>
          <w:rFonts w:ascii="Times New Roman" w:hAnsi="Times New Roman" w:cs="Times New Roman"/>
          <w:sz w:val="16"/>
        </w:rPr>
        <w:t>↓</w:t>
      </w:r>
      <w:r w:rsidRPr="00D66B70">
        <w:rPr>
          <w:sz w:val="16"/>
        </w:rPr>
        <w:t xml:space="preserve"> states is, in my view, similarly unhelpful. And yet, it's become almost de rigueur for journalists to describe it as such.</w:t>
      </w:r>
    </w:p>
    <w:p w14:paraId="5AEB6C41" w14:textId="77777777" w:rsidR="0028384B" w:rsidRPr="00D66B70" w:rsidRDefault="0028384B" w:rsidP="0028384B">
      <w:pPr>
        <w:rPr>
          <w:sz w:val="16"/>
        </w:rPr>
      </w:pPr>
      <w:r w:rsidRPr="00D66B70">
        <w:rPr>
          <w:sz w:val="16"/>
        </w:rPr>
        <w:t xml:space="preserve">In a system with two qubits, there are 22 or 4 </w:t>
      </w:r>
      <w:r w:rsidRPr="00D66B70">
        <w:rPr>
          <w:i/>
          <w:iCs/>
          <w:sz w:val="16"/>
        </w:rPr>
        <w:t>basic</w:t>
      </w:r>
      <w:r w:rsidRPr="00D66B70">
        <w:rPr>
          <w:sz w:val="16"/>
        </w:rPr>
        <w:t xml:space="preserve"> states, which can be written (</w:t>
      </w:r>
      <w:r w:rsidRPr="00D66B70">
        <w:rPr>
          <w:rFonts w:ascii="Times New Roman" w:hAnsi="Times New Roman" w:cs="Times New Roman"/>
          <w:sz w:val="16"/>
        </w:rPr>
        <w:t>↑↑</w:t>
      </w:r>
      <w:r w:rsidRPr="00D66B70">
        <w:rPr>
          <w:sz w:val="16"/>
        </w:rPr>
        <w:t>), (</w:t>
      </w:r>
      <w:r w:rsidRPr="00D66B70">
        <w:rPr>
          <w:rFonts w:ascii="Times New Roman" w:hAnsi="Times New Roman" w:cs="Times New Roman"/>
          <w:sz w:val="16"/>
        </w:rPr>
        <w:t>↑↓</w:t>
      </w:r>
      <w:r w:rsidRPr="00D66B70">
        <w:rPr>
          <w:sz w:val="16"/>
        </w:rPr>
        <w:t>), (</w:t>
      </w:r>
      <w:r w:rsidRPr="00D66B70">
        <w:rPr>
          <w:rFonts w:ascii="Times New Roman" w:hAnsi="Times New Roman" w:cs="Times New Roman"/>
          <w:sz w:val="16"/>
        </w:rPr>
        <w:t>↓</w:t>
      </w:r>
      <w:r w:rsidRPr="00D66B70">
        <w:rPr>
          <w:sz w:val="16"/>
        </w:rPr>
        <w:t xml:space="preserve"> </w:t>
      </w:r>
      <w:r w:rsidRPr="00D66B70">
        <w:rPr>
          <w:rFonts w:ascii="Times New Roman" w:hAnsi="Times New Roman" w:cs="Times New Roman"/>
          <w:sz w:val="16"/>
        </w:rPr>
        <w:t>↑</w:t>
      </w:r>
      <w:r w:rsidRPr="00D66B70">
        <w:rPr>
          <w:sz w:val="16"/>
        </w:rPr>
        <w:t>), and (</w:t>
      </w:r>
      <w:r w:rsidRPr="00D66B70">
        <w:rPr>
          <w:rFonts w:ascii="Times New Roman" w:hAnsi="Times New Roman" w:cs="Times New Roman"/>
          <w:sz w:val="16"/>
        </w:rPr>
        <w:t>↓↓</w:t>
      </w:r>
      <w:r w:rsidRPr="00D66B70">
        <w:rPr>
          <w:sz w:val="16"/>
        </w:rPr>
        <w:t>). Naturally enough, the two qubits can be described by a quantum-mechanical wave function that involves four complex numbers. In the general case of N qubits, the state of the system is described by 2N complex numbers, which are restricted by the condition that their squared magnitudes must all add up to 1.</w:t>
      </w:r>
    </w:p>
    <w:p w14:paraId="14A4DD20" w14:textId="77777777" w:rsidR="0028384B" w:rsidRPr="00D66B70" w:rsidRDefault="0028384B" w:rsidP="0028384B">
      <w:pPr>
        <w:rPr>
          <w:sz w:val="16"/>
        </w:rPr>
      </w:pPr>
      <w:r w:rsidRPr="00351E06">
        <w:rPr>
          <w:rStyle w:val="StyleUnderline"/>
          <w:highlight w:val="cyan"/>
        </w:rPr>
        <w:t>While</w:t>
      </w:r>
      <w:r w:rsidRPr="00D66B70">
        <w:rPr>
          <w:rStyle w:val="StyleUnderline"/>
        </w:rPr>
        <w:t xml:space="preserve"> a </w:t>
      </w:r>
      <w:r w:rsidRPr="00351E06">
        <w:rPr>
          <w:rStyle w:val="StyleUnderline"/>
          <w:highlight w:val="cyan"/>
        </w:rPr>
        <w:t>conventional</w:t>
      </w:r>
      <w:r w:rsidRPr="00D66B70">
        <w:rPr>
          <w:rStyle w:val="StyleUnderline"/>
        </w:rPr>
        <w:t xml:space="preserve"> computer</w:t>
      </w:r>
      <w:r w:rsidRPr="00D66B70">
        <w:rPr>
          <w:sz w:val="16"/>
        </w:rPr>
        <w:t xml:space="preserve"> with N bits </w:t>
      </w:r>
      <w:r w:rsidRPr="00D66B70">
        <w:rPr>
          <w:rStyle w:val="StyleUnderline"/>
        </w:rPr>
        <w:t xml:space="preserve">at any given moment </w:t>
      </w:r>
      <w:r w:rsidRPr="00351E06">
        <w:rPr>
          <w:rStyle w:val="StyleUnderline"/>
          <w:highlight w:val="cyan"/>
        </w:rPr>
        <w:t>must be in</w:t>
      </w:r>
      <w:r w:rsidRPr="00351E06">
        <w:rPr>
          <w:sz w:val="16"/>
          <w:highlight w:val="cyan"/>
        </w:rPr>
        <w:t xml:space="preserve"> </w:t>
      </w:r>
      <w:r w:rsidRPr="00351E06">
        <w:rPr>
          <w:rStyle w:val="Emphasis"/>
          <w:i/>
          <w:highlight w:val="cyan"/>
        </w:rPr>
        <w:t>one</w:t>
      </w:r>
      <w:r w:rsidRPr="00351E06">
        <w:rPr>
          <w:rStyle w:val="Emphasis"/>
          <w:highlight w:val="cyan"/>
        </w:rPr>
        <w:t xml:space="preserve"> of</w:t>
      </w:r>
      <w:r w:rsidRPr="00D66B70">
        <w:rPr>
          <w:rStyle w:val="Emphasis"/>
        </w:rPr>
        <w:t xml:space="preserve"> its </w:t>
      </w:r>
      <w:r w:rsidRPr="00351E06">
        <w:rPr>
          <w:rStyle w:val="Emphasis"/>
          <w:highlight w:val="cyan"/>
        </w:rPr>
        <w:t>2</w:t>
      </w:r>
      <w:r w:rsidRPr="00D66B70">
        <w:rPr>
          <w:sz w:val="16"/>
        </w:rPr>
        <w:t xml:space="preserve">N </w:t>
      </w:r>
      <w:r w:rsidRPr="00D66B70">
        <w:rPr>
          <w:rStyle w:val="StyleUnderline"/>
        </w:rPr>
        <w:t xml:space="preserve">possible </w:t>
      </w:r>
      <w:r w:rsidRPr="00351E06">
        <w:rPr>
          <w:rStyle w:val="StyleUnderline"/>
          <w:highlight w:val="cyan"/>
        </w:rPr>
        <w:t>states</w:t>
      </w:r>
      <w:r w:rsidRPr="00D66B70">
        <w:rPr>
          <w:rStyle w:val="StyleUnderline"/>
        </w:rPr>
        <w:t xml:space="preserve">, the state of a </w:t>
      </w:r>
      <w:r w:rsidRPr="00351E06">
        <w:rPr>
          <w:rStyle w:val="StyleUnderline"/>
          <w:highlight w:val="cyan"/>
        </w:rPr>
        <w:t>quantum</w:t>
      </w:r>
      <w:r w:rsidRPr="00D66B70">
        <w:rPr>
          <w:rStyle w:val="StyleUnderline"/>
        </w:rPr>
        <w:t xml:space="preserve"> computer</w:t>
      </w:r>
      <w:r w:rsidRPr="00D66B70">
        <w:rPr>
          <w:sz w:val="16"/>
        </w:rPr>
        <w:t xml:space="preserve"> with N qubits </w:t>
      </w:r>
      <w:r w:rsidRPr="00351E06">
        <w:rPr>
          <w:rStyle w:val="StyleUnderline"/>
          <w:highlight w:val="cyan"/>
        </w:rPr>
        <w:t>is described by</w:t>
      </w:r>
      <w:r w:rsidRPr="00D66B70">
        <w:rPr>
          <w:rStyle w:val="StyleUnderline"/>
        </w:rPr>
        <w:t xml:space="preserve"> the</w:t>
      </w:r>
      <w:r w:rsidRPr="00D66B70">
        <w:rPr>
          <w:sz w:val="16"/>
        </w:rPr>
        <w:t xml:space="preserve"> </w:t>
      </w:r>
      <w:r w:rsidRPr="00351E06">
        <w:rPr>
          <w:rStyle w:val="Emphasis"/>
          <w:i/>
          <w:sz w:val="24"/>
          <w:highlight w:val="cyan"/>
        </w:rPr>
        <w:t>values of the</w:t>
      </w:r>
      <w:r w:rsidRPr="00D66B70">
        <w:rPr>
          <w:rStyle w:val="Emphasis"/>
          <w:sz w:val="24"/>
        </w:rPr>
        <w:t xml:space="preserve"> 2N </w:t>
      </w:r>
      <w:r w:rsidRPr="00D66B70">
        <w:rPr>
          <w:rStyle w:val="Emphasis"/>
          <w:i/>
          <w:sz w:val="24"/>
        </w:rPr>
        <w:t xml:space="preserve">quantum </w:t>
      </w:r>
      <w:r w:rsidRPr="00351E06">
        <w:rPr>
          <w:rStyle w:val="Emphasis"/>
          <w:i/>
          <w:sz w:val="24"/>
          <w:highlight w:val="cyan"/>
        </w:rPr>
        <w:t>amplitudes</w:t>
      </w:r>
      <w:r w:rsidRPr="00D66B70">
        <w:rPr>
          <w:sz w:val="16"/>
        </w:rPr>
        <w:t xml:space="preserve">, </w:t>
      </w:r>
      <w:r w:rsidRPr="00D66B70">
        <w:rPr>
          <w:rStyle w:val="StyleUnderline"/>
        </w:rPr>
        <w:t>which are</w:t>
      </w:r>
      <w:r w:rsidRPr="00D66B70">
        <w:rPr>
          <w:sz w:val="16"/>
        </w:rPr>
        <w:t xml:space="preserve"> </w:t>
      </w:r>
      <w:r w:rsidRPr="00D66B70">
        <w:rPr>
          <w:rStyle w:val="Emphasis"/>
        </w:rPr>
        <w:t>continuous</w:t>
      </w:r>
      <w:r w:rsidRPr="00D66B70">
        <w:rPr>
          <w:sz w:val="16"/>
        </w:rPr>
        <w:t xml:space="preserve"> </w:t>
      </w:r>
      <w:r w:rsidRPr="00D66B70">
        <w:rPr>
          <w:rStyle w:val="StyleUnderline"/>
        </w:rPr>
        <w:t>parameters</w:t>
      </w:r>
      <w:r w:rsidRPr="00D66B70">
        <w:rPr>
          <w:sz w:val="16"/>
        </w:rPr>
        <w:t xml:space="preserve"> (ones </w:t>
      </w:r>
      <w:r w:rsidRPr="00351E06">
        <w:rPr>
          <w:rStyle w:val="StyleUnderline"/>
          <w:highlight w:val="cyan"/>
        </w:rPr>
        <w:t>that</w:t>
      </w:r>
      <w:r w:rsidRPr="00D66B70">
        <w:rPr>
          <w:rStyle w:val="StyleUnderline"/>
        </w:rPr>
        <w:t xml:space="preserve"> can </w:t>
      </w:r>
      <w:r w:rsidRPr="00351E06">
        <w:rPr>
          <w:rStyle w:val="StyleUnderline"/>
        </w:rPr>
        <w:t>take on</w:t>
      </w:r>
      <w:r w:rsidRPr="00351E06">
        <w:rPr>
          <w:sz w:val="16"/>
        </w:rPr>
        <w:t xml:space="preserve"> </w:t>
      </w:r>
      <w:r w:rsidRPr="00351E06">
        <w:rPr>
          <w:rStyle w:val="Emphasis"/>
        </w:rPr>
        <w:t>any value</w:t>
      </w:r>
      <w:r w:rsidRPr="00D66B70">
        <w:rPr>
          <w:sz w:val="16"/>
        </w:rPr>
        <w:t xml:space="preserve">, not just a 0 or a 1). </w:t>
      </w:r>
      <w:r w:rsidRPr="00D66B70">
        <w:rPr>
          <w:rStyle w:val="StyleUnderline"/>
        </w:rPr>
        <w:t>This</w:t>
      </w:r>
      <w:r w:rsidRPr="00D66B70">
        <w:rPr>
          <w:sz w:val="16"/>
        </w:rPr>
        <w:t xml:space="preserve"> is the origin of the supposed power of the quantum computer, but it </w:t>
      </w:r>
      <w:r w:rsidRPr="00D66B70">
        <w:rPr>
          <w:rStyle w:val="StyleUnderline"/>
        </w:rPr>
        <w:t>is</w:t>
      </w:r>
      <w:r w:rsidRPr="00D66B70">
        <w:rPr>
          <w:sz w:val="16"/>
        </w:rPr>
        <w:t xml:space="preserve"> also </w:t>
      </w:r>
      <w:r w:rsidRPr="00351E06">
        <w:rPr>
          <w:rStyle w:val="StyleUnderline"/>
          <w:highlight w:val="cyan"/>
        </w:rPr>
        <w:t>the reason for</w:t>
      </w:r>
      <w:r w:rsidRPr="00D66B70">
        <w:rPr>
          <w:rStyle w:val="StyleUnderline"/>
        </w:rPr>
        <w:t xml:space="preserve"> its</w:t>
      </w:r>
      <w:r w:rsidRPr="00D66B70">
        <w:rPr>
          <w:sz w:val="16"/>
        </w:rPr>
        <w:t xml:space="preserve"> great </w:t>
      </w:r>
      <w:r w:rsidRPr="00351E06">
        <w:rPr>
          <w:rStyle w:val="Emphasis"/>
          <w:highlight w:val="cyan"/>
        </w:rPr>
        <w:t>fragility</w:t>
      </w:r>
      <w:r w:rsidRPr="00351E06">
        <w:rPr>
          <w:sz w:val="16"/>
          <w:highlight w:val="cyan"/>
        </w:rPr>
        <w:t xml:space="preserve"> </w:t>
      </w:r>
      <w:r w:rsidRPr="00351E06">
        <w:rPr>
          <w:rStyle w:val="StyleUnderline"/>
          <w:highlight w:val="cyan"/>
        </w:rPr>
        <w:t>and</w:t>
      </w:r>
      <w:r w:rsidRPr="00351E06">
        <w:rPr>
          <w:sz w:val="16"/>
          <w:highlight w:val="cyan"/>
        </w:rPr>
        <w:t xml:space="preserve"> </w:t>
      </w:r>
      <w:r w:rsidRPr="00351E06">
        <w:rPr>
          <w:rStyle w:val="Emphasis"/>
          <w:highlight w:val="cyan"/>
        </w:rPr>
        <w:t>vulnerability</w:t>
      </w:r>
      <w:r w:rsidRPr="00D66B70">
        <w:rPr>
          <w:sz w:val="16"/>
        </w:rPr>
        <w:t>.</w:t>
      </w:r>
    </w:p>
    <w:p w14:paraId="13C3C123" w14:textId="77777777" w:rsidR="0028384B" w:rsidRPr="00D66B70" w:rsidRDefault="0028384B" w:rsidP="0028384B">
      <w:pPr>
        <w:rPr>
          <w:sz w:val="16"/>
        </w:rPr>
      </w:pPr>
      <w:r w:rsidRPr="00D66B70">
        <w:rPr>
          <w:sz w:val="16"/>
        </w:rPr>
        <w:t>How is information processed in such a machine? That's done by applying certain kinds of transformations–dubbed “quantum gates”–that change these parameters in a precise and controlled manner.</w:t>
      </w:r>
    </w:p>
    <w:p w14:paraId="57D50B25" w14:textId="77777777" w:rsidR="0028384B" w:rsidRPr="00D66B70" w:rsidRDefault="0028384B" w:rsidP="0028384B">
      <w:pPr>
        <w:rPr>
          <w:sz w:val="16"/>
        </w:rPr>
      </w:pPr>
      <w:r w:rsidRPr="00351E06">
        <w:rPr>
          <w:rStyle w:val="StyleUnderline"/>
          <w:highlight w:val="cyan"/>
        </w:rPr>
        <w:t>Experts estimate</w:t>
      </w:r>
      <w:r w:rsidRPr="00D66B70">
        <w:rPr>
          <w:sz w:val="16"/>
        </w:rPr>
        <w:t xml:space="preserve"> that </w:t>
      </w:r>
      <w:r w:rsidRPr="00D66B70">
        <w:rPr>
          <w:rStyle w:val="StyleUnderline"/>
        </w:rPr>
        <w:t xml:space="preserve">the </w:t>
      </w:r>
      <w:r w:rsidRPr="00351E06">
        <w:rPr>
          <w:rStyle w:val="StyleUnderline"/>
          <w:highlight w:val="cyan"/>
        </w:rPr>
        <w:t>number of qubits needed</w:t>
      </w:r>
      <w:r w:rsidRPr="00D66B70">
        <w:rPr>
          <w:rStyle w:val="StyleUnderline"/>
        </w:rPr>
        <w:t xml:space="preserve"> for a</w:t>
      </w:r>
      <w:r w:rsidRPr="00D66B70">
        <w:rPr>
          <w:sz w:val="16"/>
        </w:rPr>
        <w:t xml:space="preserve"> </w:t>
      </w:r>
      <w:r w:rsidRPr="00D66B70">
        <w:rPr>
          <w:rStyle w:val="Emphasis"/>
        </w:rPr>
        <w:t>useful</w:t>
      </w:r>
      <w:r w:rsidRPr="00D66B70">
        <w:rPr>
          <w:sz w:val="16"/>
        </w:rPr>
        <w:t xml:space="preserve"> </w:t>
      </w:r>
      <w:r w:rsidRPr="00D66B70">
        <w:rPr>
          <w:rStyle w:val="StyleUnderline"/>
        </w:rPr>
        <w:t>quantum computer</w:t>
      </w:r>
      <w:r w:rsidRPr="00D66B70">
        <w:rPr>
          <w:sz w:val="16"/>
        </w:rPr>
        <w:t xml:space="preserve">, one that could compete with your laptop in solving certain kinds of interesting problems, </w:t>
      </w:r>
      <w:r w:rsidRPr="00D66B70">
        <w:rPr>
          <w:rStyle w:val="StyleUnderline"/>
        </w:rPr>
        <w:t>is between</w:t>
      </w:r>
      <w:r w:rsidRPr="00D66B70">
        <w:rPr>
          <w:sz w:val="16"/>
        </w:rPr>
        <w:t xml:space="preserve"> </w:t>
      </w:r>
      <w:r w:rsidRPr="00D66B70">
        <w:rPr>
          <w:rStyle w:val="Emphasis"/>
        </w:rPr>
        <w:t>1,000</w:t>
      </w:r>
      <w:r w:rsidRPr="00D66B70">
        <w:rPr>
          <w:sz w:val="16"/>
        </w:rPr>
        <w:t xml:space="preserve"> </w:t>
      </w:r>
      <w:r w:rsidRPr="00D66B70">
        <w:rPr>
          <w:rStyle w:val="StyleUnderline"/>
        </w:rPr>
        <w:t>and</w:t>
      </w:r>
      <w:r w:rsidRPr="00D66B70">
        <w:rPr>
          <w:sz w:val="16"/>
        </w:rPr>
        <w:t xml:space="preserve"> </w:t>
      </w:r>
      <w:r w:rsidRPr="00D66B70">
        <w:rPr>
          <w:rStyle w:val="Emphasis"/>
        </w:rPr>
        <w:t>100,000</w:t>
      </w:r>
      <w:r w:rsidRPr="00D66B70">
        <w:rPr>
          <w:sz w:val="16"/>
        </w:rPr>
        <w:t xml:space="preserve">. So the </w:t>
      </w:r>
      <w:r w:rsidRPr="00D66B70">
        <w:rPr>
          <w:rStyle w:val="StyleUnderline"/>
        </w:rPr>
        <w:t>number of continuous parameters describing the state of</w:t>
      </w:r>
      <w:r w:rsidRPr="00D66B70">
        <w:rPr>
          <w:sz w:val="16"/>
        </w:rPr>
        <w:t xml:space="preserve"> such </w:t>
      </w:r>
      <w:r w:rsidRPr="00D66B70">
        <w:rPr>
          <w:rStyle w:val="StyleUnderline"/>
        </w:rPr>
        <w:t>a useful quantum computer</w:t>
      </w:r>
      <w:r w:rsidRPr="00D66B70">
        <w:rPr>
          <w:sz w:val="16"/>
        </w:rPr>
        <w:t xml:space="preserve"> at any given moment </w:t>
      </w:r>
      <w:r w:rsidRPr="00351E06">
        <w:rPr>
          <w:rStyle w:val="StyleUnderline"/>
          <w:highlight w:val="cyan"/>
        </w:rPr>
        <w:t>must be</w:t>
      </w:r>
      <w:r w:rsidRPr="00351E06">
        <w:rPr>
          <w:sz w:val="16"/>
          <w:highlight w:val="cyan"/>
        </w:rPr>
        <w:t xml:space="preserve"> </w:t>
      </w:r>
      <w:r w:rsidRPr="00351E06">
        <w:rPr>
          <w:rStyle w:val="Emphasis"/>
          <w:highlight w:val="cyan"/>
        </w:rPr>
        <w:t>at least 2</w:t>
      </w:r>
      <w:r w:rsidRPr="00351E06">
        <w:rPr>
          <w:rStyle w:val="Emphasis"/>
          <w:highlight w:val="cyan"/>
          <w:vertAlign w:val="superscript"/>
        </w:rPr>
        <w:t>1,000</w:t>
      </w:r>
      <w:r w:rsidRPr="00D66B70">
        <w:rPr>
          <w:sz w:val="16"/>
        </w:rPr>
        <w:t xml:space="preserve">, </w:t>
      </w:r>
      <w:r w:rsidRPr="00351E06">
        <w:rPr>
          <w:rStyle w:val="StyleUnderline"/>
        </w:rPr>
        <w:t>which is to say about 10</w:t>
      </w:r>
      <w:r w:rsidRPr="00351E06">
        <w:rPr>
          <w:rStyle w:val="StyleUnderline"/>
          <w:vertAlign w:val="superscript"/>
        </w:rPr>
        <w:t>300</w:t>
      </w:r>
      <w:r w:rsidRPr="00D66B70">
        <w:rPr>
          <w:sz w:val="16"/>
        </w:rPr>
        <w:t>. That's a very big number indeed. How big? It is much, much greater than the number of subatomic particles in the observable universe.</w:t>
      </w:r>
    </w:p>
    <w:p w14:paraId="23196375" w14:textId="77777777" w:rsidR="0028384B" w:rsidRPr="00D66B70" w:rsidRDefault="0028384B" w:rsidP="0028384B">
      <w:pPr>
        <w:rPr>
          <w:sz w:val="16"/>
        </w:rPr>
      </w:pPr>
      <w:r w:rsidRPr="00D66B70">
        <w:rPr>
          <w:sz w:val="16"/>
        </w:rPr>
        <w:t xml:space="preserve">To repeat: A </w:t>
      </w:r>
      <w:r w:rsidRPr="00D66B70">
        <w:rPr>
          <w:rStyle w:val="StyleUnderline"/>
        </w:rPr>
        <w:t>useful quantum computer</w:t>
      </w:r>
      <w:r w:rsidRPr="00D66B70">
        <w:rPr>
          <w:sz w:val="16"/>
        </w:rPr>
        <w:t xml:space="preserve"> </w:t>
      </w:r>
      <w:r w:rsidRPr="00351E06">
        <w:rPr>
          <w:rStyle w:val="Emphasis"/>
          <w:i/>
          <w:szCs w:val="26"/>
          <w:highlight w:val="cyan"/>
        </w:rPr>
        <w:t>needs to process a set of continuous parameters</w:t>
      </w:r>
      <w:r w:rsidRPr="00D66B70">
        <w:rPr>
          <w:rStyle w:val="Emphasis"/>
          <w:i/>
          <w:szCs w:val="26"/>
        </w:rPr>
        <w:t xml:space="preserve"> that is </w:t>
      </w:r>
      <w:r w:rsidRPr="00351E06">
        <w:rPr>
          <w:rStyle w:val="Emphasis"/>
          <w:i/>
          <w:szCs w:val="26"/>
          <w:highlight w:val="cyan"/>
        </w:rPr>
        <w:t>larger than the number of subatomic particles in the observable universe</w:t>
      </w:r>
      <w:r w:rsidRPr="00D66B70">
        <w:rPr>
          <w:sz w:val="16"/>
        </w:rPr>
        <w:t>.</w:t>
      </w:r>
    </w:p>
    <w:p w14:paraId="20095141" w14:textId="77777777" w:rsidR="0028384B" w:rsidRPr="00D66B70" w:rsidRDefault="0028384B" w:rsidP="0028384B">
      <w:pPr>
        <w:rPr>
          <w:sz w:val="16"/>
        </w:rPr>
      </w:pPr>
      <w:r w:rsidRPr="00D66B70">
        <w:rPr>
          <w:sz w:val="16"/>
        </w:rPr>
        <w:t xml:space="preserve">At this point in a description of a possible future technology, a hardheaded engineer loses interest. But </w:t>
      </w:r>
      <w:r w:rsidRPr="00D66B70">
        <w:rPr>
          <w:rStyle w:val="StyleUnderline"/>
        </w:rPr>
        <w:t>let's</w:t>
      </w:r>
      <w:r w:rsidRPr="00D66B70">
        <w:rPr>
          <w:sz w:val="16"/>
        </w:rPr>
        <w:t xml:space="preserve"> </w:t>
      </w:r>
      <w:r w:rsidRPr="00D66B70">
        <w:rPr>
          <w:rStyle w:val="Emphasis"/>
        </w:rPr>
        <w:t>continue</w:t>
      </w:r>
      <w:r w:rsidRPr="00D66B70">
        <w:rPr>
          <w:sz w:val="16"/>
        </w:rPr>
        <w:t xml:space="preserve">. </w:t>
      </w:r>
      <w:r w:rsidRPr="00D66B70">
        <w:rPr>
          <w:rStyle w:val="StyleUnderline"/>
        </w:rPr>
        <w:t xml:space="preserve">In any real-world computer, you have to </w:t>
      </w:r>
      <w:r w:rsidRPr="00220F59">
        <w:rPr>
          <w:rStyle w:val="StyleUnderline"/>
          <w:highlight w:val="cyan"/>
        </w:rPr>
        <w:t>consider</w:t>
      </w:r>
      <w:r w:rsidRPr="00D66B70">
        <w:rPr>
          <w:sz w:val="16"/>
        </w:rPr>
        <w:t xml:space="preserve"> the </w:t>
      </w:r>
      <w:r w:rsidRPr="00D66B70">
        <w:rPr>
          <w:rStyle w:val="Emphasis"/>
        </w:rPr>
        <w:t xml:space="preserve">effects of </w:t>
      </w:r>
      <w:r w:rsidRPr="00220F59">
        <w:rPr>
          <w:rStyle w:val="Emphasis"/>
          <w:highlight w:val="cyan"/>
        </w:rPr>
        <w:t>errors</w:t>
      </w:r>
      <w:r w:rsidRPr="00D66B70">
        <w:rPr>
          <w:sz w:val="16"/>
        </w:rPr>
        <w:t xml:space="preserve">. In a conventional computer, </w:t>
      </w:r>
      <w:r w:rsidRPr="00D66B70">
        <w:rPr>
          <w:rStyle w:val="StyleUnderline"/>
        </w:rPr>
        <w:t>those arise when</w:t>
      </w:r>
      <w:r w:rsidRPr="00D66B70">
        <w:rPr>
          <w:sz w:val="16"/>
        </w:rPr>
        <w:t xml:space="preserve"> </w:t>
      </w:r>
      <w:r w:rsidRPr="00D66B70">
        <w:rPr>
          <w:rStyle w:val="Emphasis"/>
        </w:rPr>
        <w:t>one or more</w:t>
      </w:r>
      <w:r w:rsidRPr="00D66B70">
        <w:rPr>
          <w:sz w:val="16"/>
        </w:rPr>
        <w:t xml:space="preserve"> </w:t>
      </w:r>
      <w:r w:rsidRPr="00D66B70">
        <w:rPr>
          <w:rStyle w:val="StyleUnderline"/>
        </w:rPr>
        <w:t>transistors are switched off when they are supposed to be</w:t>
      </w:r>
      <w:r w:rsidRPr="00D66B70">
        <w:rPr>
          <w:sz w:val="16"/>
        </w:rPr>
        <w:t xml:space="preserve"> switched </w:t>
      </w:r>
      <w:r w:rsidRPr="00D66B70">
        <w:rPr>
          <w:rStyle w:val="StyleUnderline"/>
        </w:rPr>
        <w:t>on</w:t>
      </w:r>
      <w:r w:rsidRPr="00D66B70">
        <w:rPr>
          <w:sz w:val="16"/>
        </w:rPr>
        <w:t>, or vice versa. This unwanted occurrence can be dealt with using relatively simple error-correction methods, which make use of some level of redundancy built into the hardware.</w:t>
      </w:r>
    </w:p>
    <w:p w14:paraId="207EE49C" w14:textId="77777777" w:rsidR="0028384B" w:rsidRPr="00D66B70" w:rsidRDefault="0028384B" w:rsidP="0028384B">
      <w:pPr>
        <w:rPr>
          <w:sz w:val="16"/>
        </w:rPr>
      </w:pPr>
      <w:r w:rsidRPr="00D66B70">
        <w:rPr>
          <w:sz w:val="16"/>
        </w:rPr>
        <w:t xml:space="preserve">In contrast, </w:t>
      </w:r>
      <w:r w:rsidRPr="00D66B70">
        <w:rPr>
          <w:rStyle w:val="StyleUnderline"/>
        </w:rPr>
        <w:t>it's</w:t>
      </w:r>
      <w:r w:rsidRPr="00D66B70">
        <w:rPr>
          <w:sz w:val="16"/>
        </w:rPr>
        <w:t xml:space="preserve"> </w:t>
      </w:r>
      <w:r w:rsidRPr="00D66B70">
        <w:rPr>
          <w:rStyle w:val="Emphasis"/>
        </w:rPr>
        <w:t xml:space="preserve">absolutely </w:t>
      </w:r>
      <w:r w:rsidRPr="00220F59">
        <w:rPr>
          <w:rStyle w:val="Emphasis"/>
          <w:highlight w:val="cyan"/>
        </w:rPr>
        <w:t>unimaginable</w:t>
      </w:r>
      <w:r w:rsidRPr="00D66B70">
        <w:rPr>
          <w:sz w:val="16"/>
        </w:rPr>
        <w:t xml:space="preserve"> </w:t>
      </w:r>
      <w:r w:rsidRPr="00D66B70">
        <w:rPr>
          <w:rStyle w:val="StyleUnderline"/>
        </w:rPr>
        <w:t>how to keep errors</w:t>
      </w:r>
      <w:r w:rsidRPr="00D66B70">
        <w:rPr>
          <w:sz w:val="16"/>
        </w:rPr>
        <w:t xml:space="preserve"> </w:t>
      </w:r>
      <w:r w:rsidRPr="00D66B70">
        <w:rPr>
          <w:rStyle w:val="Emphasis"/>
        </w:rPr>
        <w:t>under control</w:t>
      </w:r>
      <w:r w:rsidRPr="00D66B70">
        <w:rPr>
          <w:sz w:val="16"/>
        </w:rPr>
        <w:t xml:space="preserve"> </w:t>
      </w:r>
      <w:r w:rsidRPr="00220F59">
        <w:rPr>
          <w:rStyle w:val="StyleUnderline"/>
        </w:rPr>
        <w:t>for</w:t>
      </w:r>
      <w:r w:rsidRPr="00D66B70">
        <w:rPr>
          <w:rStyle w:val="StyleUnderline"/>
        </w:rPr>
        <w:t xml:space="preserve"> the 10</w:t>
      </w:r>
      <w:r w:rsidRPr="00220F59">
        <w:rPr>
          <w:rStyle w:val="StyleUnderline"/>
          <w:vertAlign w:val="superscript"/>
        </w:rPr>
        <w:t>300</w:t>
      </w:r>
      <w:r w:rsidRPr="00D66B70">
        <w:rPr>
          <w:rStyle w:val="StyleUnderline"/>
        </w:rPr>
        <w:t xml:space="preserve"> continuous parameters that must be processed by a useful quantum computer</w:t>
      </w:r>
      <w:r w:rsidRPr="00D66B70">
        <w:rPr>
          <w:sz w:val="16"/>
        </w:rPr>
        <w:t xml:space="preserve">. Yet quantum-computing theorists have succeeded in convincing the general public that this is feasible. Indeed, </w:t>
      </w:r>
      <w:r w:rsidRPr="00D66B70">
        <w:rPr>
          <w:rStyle w:val="StyleUnderline"/>
        </w:rPr>
        <w:t>they claim</w:t>
      </w:r>
      <w:r w:rsidRPr="00D66B70">
        <w:rPr>
          <w:sz w:val="16"/>
        </w:rPr>
        <w:t xml:space="preserve"> that </w:t>
      </w:r>
      <w:r w:rsidRPr="00D66B70">
        <w:rPr>
          <w:rStyle w:val="StyleUnderline"/>
        </w:rPr>
        <w:t>something called the</w:t>
      </w:r>
      <w:r w:rsidRPr="00D66B70">
        <w:rPr>
          <w:sz w:val="16"/>
        </w:rPr>
        <w:t xml:space="preserve"> </w:t>
      </w:r>
      <w:r w:rsidRPr="00D66B70">
        <w:rPr>
          <w:rStyle w:val="Emphasis"/>
        </w:rPr>
        <w:t>threshold theorem</w:t>
      </w:r>
      <w:r w:rsidRPr="00D66B70">
        <w:rPr>
          <w:sz w:val="16"/>
        </w:rPr>
        <w:t xml:space="preserve"> </w:t>
      </w:r>
      <w:r w:rsidRPr="00D66B70">
        <w:rPr>
          <w:rStyle w:val="StyleUnderline"/>
          <w:i/>
        </w:rPr>
        <w:t>proves</w:t>
      </w:r>
      <w:r w:rsidRPr="00D66B70">
        <w:rPr>
          <w:rStyle w:val="StyleUnderline"/>
        </w:rPr>
        <w:t xml:space="preserve"> it can be done</w:t>
      </w:r>
      <w:r w:rsidRPr="00D66B70">
        <w:rPr>
          <w:sz w:val="16"/>
        </w:rPr>
        <w:t xml:space="preserve">. </w:t>
      </w:r>
      <w:r w:rsidRPr="00D66B70">
        <w:rPr>
          <w:rStyle w:val="StyleUnderline"/>
        </w:rPr>
        <w:t>They point out that once</w:t>
      </w:r>
      <w:r w:rsidRPr="00D66B70">
        <w:rPr>
          <w:sz w:val="16"/>
        </w:rPr>
        <w:t xml:space="preserve"> the </w:t>
      </w:r>
      <w:r w:rsidRPr="00D66B70">
        <w:rPr>
          <w:rStyle w:val="StyleUnderline"/>
        </w:rPr>
        <w:t>error per qubit per quantum gate is below a</w:t>
      </w:r>
      <w:r w:rsidRPr="00D66B70">
        <w:rPr>
          <w:sz w:val="16"/>
        </w:rPr>
        <w:t xml:space="preserve"> </w:t>
      </w:r>
      <w:r w:rsidRPr="00D66B70">
        <w:rPr>
          <w:rStyle w:val="Emphasis"/>
        </w:rPr>
        <w:t>certain</w:t>
      </w:r>
      <w:r w:rsidRPr="00D66B70">
        <w:rPr>
          <w:sz w:val="16"/>
        </w:rPr>
        <w:t xml:space="preserve"> </w:t>
      </w:r>
      <w:r w:rsidRPr="00D66B70">
        <w:rPr>
          <w:rStyle w:val="StyleUnderline"/>
        </w:rPr>
        <w:t>value, indefinitely long quantum computation becomes possible, at a cost of</w:t>
      </w:r>
      <w:r w:rsidRPr="00D66B70">
        <w:rPr>
          <w:sz w:val="16"/>
        </w:rPr>
        <w:t xml:space="preserve"> </w:t>
      </w:r>
      <w:r w:rsidRPr="00D66B70">
        <w:rPr>
          <w:rStyle w:val="Emphasis"/>
        </w:rPr>
        <w:t>substantially increasing</w:t>
      </w:r>
      <w:r w:rsidRPr="00D66B70">
        <w:rPr>
          <w:sz w:val="16"/>
        </w:rPr>
        <w:t xml:space="preserve"> the </w:t>
      </w:r>
      <w:r w:rsidRPr="00D66B70">
        <w:rPr>
          <w:rStyle w:val="StyleUnderline"/>
        </w:rPr>
        <w:t>number of qubits needed</w:t>
      </w:r>
      <w:r w:rsidRPr="00D66B70">
        <w:rPr>
          <w:sz w:val="16"/>
        </w:rPr>
        <w:t xml:space="preserve">. With those extra qubits, they argue, you can handle errors by forming </w:t>
      </w:r>
      <w:r w:rsidRPr="00D66B70">
        <w:rPr>
          <w:i/>
          <w:iCs/>
          <w:sz w:val="16"/>
        </w:rPr>
        <w:t>logical</w:t>
      </w:r>
      <w:r w:rsidRPr="00D66B70">
        <w:rPr>
          <w:sz w:val="16"/>
        </w:rPr>
        <w:t xml:space="preserve"> qubits using multiple </w:t>
      </w:r>
      <w:r w:rsidRPr="00D66B70">
        <w:rPr>
          <w:i/>
          <w:iCs/>
          <w:sz w:val="16"/>
        </w:rPr>
        <w:t>physical</w:t>
      </w:r>
      <w:r w:rsidRPr="00D66B70">
        <w:rPr>
          <w:sz w:val="16"/>
        </w:rPr>
        <w:t xml:space="preserve"> qubits.</w:t>
      </w:r>
    </w:p>
    <w:p w14:paraId="3F14FEC7" w14:textId="77777777" w:rsidR="0028384B" w:rsidRPr="00CB3D1C" w:rsidRDefault="0028384B" w:rsidP="0028384B">
      <w:pPr>
        <w:rPr>
          <w:sz w:val="16"/>
        </w:rPr>
      </w:pPr>
      <w:r w:rsidRPr="00CB3D1C">
        <w:rPr>
          <w:sz w:val="16"/>
        </w:rPr>
        <w:t xml:space="preserve">How many physical qubits would be required for each logical qubit? No one really knows, but </w:t>
      </w:r>
      <w:r w:rsidRPr="00D66B70">
        <w:rPr>
          <w:rStyle w:val="StyleUnderline"/>
        </w:rPr>
        <w:t>estimates</w:t>
      </w:r>
      <w:r w:rsidRPr="00CB3D1C">
        <w:rPr>
          <w:sz w:val="16"/>
        </w:rPr>
        <w:t xml:space="preserve"> typically </w:t>
      </w:r>
      <w:r w:rsidRPr="00D66B70">
        <w:rPr>
          <w:rStyle w:val="StyleUnderline"/>
        </w:rPr>
        <w:t>range from</w:t>
      </w:r>
      <w:r w:rsidRPr="00CB3D1C">
        <w:rPr>
          <w:sz w:val="16"/>
        </w:rPr>
        <w:t xml:space="preserve"> about </w:t>
      </w:r>
      <w:r w:rsidRPr="00D66B70">
        <w:rPr>
          <w:rStyle w:val="Emphasis"/>
        </w:rPr>
        <w:t>1,000 to 100,000</w:t>
      </w:r>
      <w:r w:rsidRPr="00CB3D1C">
        <w:rPr>
          <w:sz w:val="16"/>
        </w:rPr>
        <w:t xml:space="preserve">. So </w:t>
      </w:r>
      <w:r w:rsidRPr="00D66B70">
        <w:rPr>
          <w:rStyle w:val="StyleUnderline"/>
        </w:rPr>
        <w:t>the upshot is</w:t>
      </w:r>
      <w:r w:rsidRPr="00CB3D1C">
        <w:rPr>
          <w:sz w:val="16"/>
        </w:rPr>
        <w:t xml:space="preserve"> that </w:t>
      </w:r>
      <w:r w:rsidRPr="00D66B70">
        <w:rPr>
          <w:rStyle w:val="StyleUnderline"/>
        </w:rPr>
        <w:t xml:space="preserve">a useful quantum </w:t>
      </w:r>
      <w:r w:rsidRPr="00220F59">
        <w:rPr>
          <w:rStyle w:val="StyleUnderline"/>
        </w:rPr>
        <w:t xml:space="preserve">computer now </w:t>
      </w:r>
      <w:r w:rsidRPr="00220F59">
        <w:rPr>
          <w:rStyle w:val="StyleUnderline"/>
          <w:highlight w:val="cyan"/>
        </w:rPr>
        <w:t>needs a</w:t>
      </w:r>
      <w:r w:rsidRPr="00220F59">
        <w:rPr>
          <w:sz w:val="16"/>
          <w:highlight w:val="cyan"/>
        </w:rPr>
        <w:t xml:space="preserve"> </w:t>
      </w:r>
      <w:r w:rsidRPr="00220F59">
        <w:rPr>
          <w:rStyle w:val="Emphasis"/>
          <w:highlight w:val="cyan"/>
        </w:rPr>
        <w:t>million</w:t>
      </w:r>
      <w:r w:rsidRPr="00D66B70">
        <w:rPr>
          <w:rStyle w:val="Emphasis"/>
        </w:rPr>
        <w:t xml:space="preserve"> or more </w:t>
      </w:r>
      <w:r w:rsidRPr="00220F59">
        <w:rPr>
          <w:rStyle w:val="Emphasis"/>
          <w:highlight w:val="cyan"/>
        </w:rPr>
        <w:t>qubits</w:t>
      </w:r>
      <w:r w:rsidRPr="00CB3D1C">
        <w:rPr>
          <w:sz w:val="16"/>
        </w:rPr>
        <w:t xml:space="preserve">. And </w:t>
      </w:r>
      <w:r w:rsidRPr="00D66B70">
        <w:rPr>
          <w:rStyle w:val="StyleUnderline"/>
        </w:rPr>
        <w:t>the number of continuous parameters</w:t>
      </w:r>
      <w:r w:rsidRPr="00CB3D1C">
        <w:rPr>
          <w:sz w:val="16"/>
        </w:rPr>
        <w:t xml:space="preserve"> defining the state of this hypothetical quantum-computing machine–</w:t>
      </w:r>
      <w:r w:rsidRPr="00D66B70">
        <w:rPr>
          <w:rStyle w:val="StyleUnderline"/>
        </w:rPr>
        <w:t>which was</w:t>
      </w:r>
      <w:r w:rsidRPr="00CB3D1C">
        <w:rPr>
          <w:sz w:val="16"/>
        </w:rPr>
        <w:t xml:space="preserve"> </w:t>
      </w:r>
      <w:r w:rsidRPr="00220F59">
        <w:rPr>
          <w:rStyle w:val="Emphasis"/>
          <w:highlight w:val="cyan"/>
        </w:rPr>
        <w:t>already</w:t>
      </w:r>
      <w:r w:rsidRPr="00CB3D1C">
        <w:rPr>
          <w:sz w:val="16"/>
        </w:rPr>
        <w:t xml:space="preserve"> more than </w:t>
      </w:r>
      <w:r w:rsidRPr="00220F59">
        <w:rPr>
          <w:rStyle w:val="Emphasis"/>
          <w:highlight w:val="cyan"/>
        </w:rPr>
        <w:t>astronomical</w:t>
      </w:r>
      <w:r w:rsidRPr="00CB3D1C">
        <w:rPr>
          <w:sz w:val="16"/>
        </w:rPr>
        <w:t xml:space="preserve"> </w:t>
      </w:r>
      <w:r w:rsidRPr="00D66B70">
        <w:rPr>
          <w:rStyle w:val="StyleUnderline"/>
        </w:rPr>
        <w:t>with 1,000 qubits</w:t>
      </w:r>
      <w:r w:rsidRPr="00CB3D1C">
        <w:rPr>
          <w:sz w:val="16"/>
        </w:rPr>
        <w:t xml:space="preserve">–now </w:t>
      </w:r>
      <w:r w:rsidRPr="00220F59">
        <w:rPr>
          <w:rStyle w:val="StyleUnderline"/>
          <w:highlight w:val="cyan"/>
        </w:rPr>
        <w:t>becomes</w:t>
      </w:r>
      <w:r w:rsidRPr="00CB3D1C">
        <w:rPr>
          <w:sz w:val="16"/>
        </w:rPr>
        <w:t xml:space="preserve"> even </w:t>
      </w:r>
      <w:r w:rsidRPr="00220F59">
        <w:rPr>
          <w:rStyle w:val="Emphasis"/>
          <w:highlight w:val="cyan"/>
        </w:rPr>
        <w:t>more ludicrous</w:t>
      </w:r>
      <w:r w:rsidRPr="00CB3D1C">
        <w:rPr>
          <w:sz w:val="16"/>
        </w:rPr>
        <w:t>.</w:t>
      </w:r>
    </w:p>
    <w:p w14:paraId="237EE46C" w14:textId="77777777" w:rsidR="0028384B" w:rsidRPr="00CB3D1C" w:rsidRDefault="0028384B" w:rsidP="0028384B">
      <w:pPr>
        <w:rPr>
          <w:sz w:val="16"/>
        </w:rPr>
      </w:pPr>
      <w:r w:rsidRPr="00CB3D1C">
        <w:rPr>
          <w:sz w:val="16"/>
        </w:rPr>
        <w:t xml:space="preserve">Even </w:t>
      </w:r>
      <w:r w:rsidRPr="00CB3D1C">
        <w:rPr>
          <w:rStyle w:val="StyleUnderline"/>
        </w:rPr>
        <w:t>without considering</w:t>
      </w:r>
      <w:r w:rsidRPr="00CB3D1C">
        <w:rPr>
          <w:sz w:val="16"/>
        </w:rPr>
        <w:t xml:space="preserve"> these </w:t>
      </w:r>
      <w:r w:rsidRPr="00CB3D1C">
        <w:rPr>
          <w:rStyle w:val="StyleUnderline"/>
        </w:rPr>
        <w:t>impossibly large numbers, it's sobering</w:t>
      </w:r>
      <w:r w:rsidRPr="00CB3D1C">
        <w:rPr>
          <w:sz w:val="16"/>
        </w:rPr>
        <w:t xml:space="preserve"> that </w:t>
      </w:r>
      <w:r w:rsidRPr="00220F59">
        <w:rPr>
          <w:rStyle w:val="StyleUnderline"/>
          <w:highlight w:val="cyan"/>
        </w:rPr>
        <w:t>no one</w:t>
      </w:r>
      <w:r w:rsidRPr="00CB3D1C">
        <w:rPr>
          <w:rStyle w:val="StyleUnderline"/>
        </w:rPr>
        <w:t xml:space="preserve"> has</w:t>
      </w:r>
      <w:r w:rsidRPr="00CB3D1C">
        <w:rPr>
          <w:sz w:val="16"/>
        </w:rPr>
        <w:t xml:space="preserve"> </w:t>
      </w:r>
      <w:r w:rsidRPr="00220F59">
        <w:rPr>
          <w:rStyle w:val="Emphasis"/>
          <w:highlight w:val="cyan"/>
        </w:rPr>
        <w:t>yet figured out</w:t>
      </w:r>
      <w:r w:rsidRPr="00220F59">
        <w:rPr>
          <w:sz w:val="16"/>
          <w:highlight w:val="cyan"/>
        </w:rPr>
        <w:t xml:space="preserve"> </w:t>
      </w:r>
      <w:r w:rsidRPr="00220F59">
        <w:rPr>
          <w:rStyle w:val="StyleUnderline"/>
          <w:highlight w:val="cyan"/>
        </w:rPr>
        <w:t>how to combine</w:t>
      </w:r>
      <w:r w:rsidRPr="00CB3D1C">
        <w:rPr>
          <w:sz w:val="16"/>
        </w:rPr>
        <w:t xml:space="preserve"> many </w:t>
      </w:r>
      <w:r w:rsidRPr="00220F59">
        <w:rPr>
          <w:rStyle w:val="Emphasis"/>
          <w:highlight w:val="cyan"/>
        </w:rPr>
        <w:t>physical</w:t>
      </w:r>
      <w:r w:rsidRPr="00CB3D1C">
        <w:rPr>
          <w:sz w:val="16"/>
        </w:rPr>
        <w:t xml:space="preserve"> </w:t>
      </w:r>
      <w:r w:rsidRPr="00CB3D1C">
        <w:rPr>
          <w:rStyle w:val="StyleUnderline"/>
        </w:rPr>
        <w:t xml:space="preserve">qubits </w:t>
      </w:r>
      <w:r w:rsidRPr="00220F59">
        <w:rPr>
          <w:rStyle w:val="StyleUnderline"/>
          <w:highlight w:val="cyan"/>
        </w:rPr>
        <w:t>into</w:t>
      </w:r>
      <w:r w:rsidRPr="00CB3D1C">
        <w:rPr>
          <w:rStyle w:val="StyleUnderline"/>
        </w:rPr>
        <w:t xml:space="preserve"> a smaller number of</w:t>
      </w:r>
      <w:r w:rsidRPr="00CB3D1C">
        <w:rPr>
          <w:sz w:val="16"/>
        </w:rPr>
        <w:t xml:space="preserve"> </w:t>
      </w:r>
      <w:r w:rsidRPr="00220F59">
        <w:rPr>
          <w:rStyle w:val="Emphasis"/>
          <w:highlight w:val="cyan"/>
        </w:rPr>
        <w:t>logical</w:t>
      </w:r>
      <w:r w:rsidRPr="00220F59">
        <w:rPr>
          <w:sz w:val="16"/>
          <w:highlight w:val="cyan"/>
        </w:rPr>
        <w:t xml:space="preserve"> </w:t>
      </w:r>
      <w:r w:rsidRPr="00220F59">
        <w:rPr>
          <w:rStyle w:val="StyleUnderline"/>
          <w:highlight w:val="cyan"/>
        </w:rPr>
        <w:t>qubits</w:t>
      </w:r>
      <w:r w:rsidRPr="00CB3D1C">
        <w:rPr>
          <w:rStyle w:val="StyleUnderline"/>
        </w:rPr>
        <w:t xml:space="preserve"> that can compute something useful</w:t>
      </w:r>
      <w:r w:rsidRPr="00CB3D1C">
        <w:rPr>
          <w:sz w:val="16"/>
        </w:rPr>
        <w:t>. And it's not like this hasn't long been a key goal.</w:t>
      </w:r>
    </w:p>
    <w:p w14:paraId="560DCBB0" w14:textId="77777777" w:rsidR="0028384B" w:rsidRPr="00CB3D1C" w:rsidRDefault="0028384B" w:rsidP="0028384B">
      <w:pPr>
        <w:rPr>
          <w:sz w:val="16"/>
        </w:rPr>
      </w:pPr>
      <w:r w:rsidRPr="00CB3D1C">
        <w:rPr>
          <w:sz w:val="16"/>
        </w:rPr>
        <w:t>In the early 2000s, at the request of the Advanced Research and Development Activity (ARDA–a funding agency of the U.S. intelligence community that is now part of Intelligence Advanced Research Projects Activity), a team of distinguished experts in quantum information established a road map for quantum computing. It had a goal for 2012 that “requires on the order of 50 physical qubits” and “exercises multiple logical qubits through the full range of operations required for fault-tolerant [quantum computation] in order to perform a simple instance of a relevant quantum algorithm….” It's now 2019, and that ability has still not been demonstrated.</w:t>
      </w:r>
    </w:p>
    <w:p w14:paraId="6A4C1193" w14:textId="77777777" w:rsidR="0028384B" w:rsidRPr="00CB3D1C" w:rsidRDefault="0028384B" w:rsidP="0028384B">
      <w:pPr>
        <w:rPr>
          <w:sz w:val="16"/>
        </w:rPr>
      </w:pPr>
      <w:r w:rsidRPr="00CB3D1C">
        <w:rPr>
          <w:sz w:val="16"/>
        </w:rPr>
        <w:t xml:space="preserve">The </w:t>
      </w:r>
      <w:r w:rsidRPr="00CB3D1C">
        <w:rPr>
          <w:rStyle w:val="StyleUnderline"/>
        </w:rPr>
        <w:t xml:space="preserve">huge amount of scholarly </w:t>
      </w:r>
      <w:r w:rsidRPr="00220F59">
        <w:rPr>
          <w:rStyle w:val="StyleUnderline"/>
          <w:highlight w:val="cyan"/>
        </w:rPr>
        <w:t>lit</w:t>
      </w:r>
      <w:r w:rsidRPr="00CB3D1C">
        <w:rPr>
          <w:rStyle w:val="StyleUnderline"/>
        </w:rPr>
        <w:t>erature</w:t>
      </w:r>
      <w:r w:rsidRPr="00CB3D1C">
        <w:rPr>
          <w:sz w:val="16"/>
        </w:rPr>
        <w:t xml:space="preserve"> that's been </w:t>
      </w:r>
      <w:r w:rsidRPr="00CB3D1C">
        <w:rPr>
          <w:rStyle w:val="StyleUnderline"/>
        </w:rPr>
        <w:t>generated about quantum computing is</w:t>
      </w:r>
      <w:r w:rsidRPr="00CB3D1C">
        <w:rPr>
          <w:sz w:val="16"/>
        </w:rPr>
        <w:t xml:space="preserve"> notably </w:t>
      </w:r>
      <w:r w:rsidRPr="00220F59">
        <w:rPr>
          <w:rStyle w:val="Emphasis"/>
          <w:highlight w:val="cyan"/>
        </w:rPr>
        <w:t>light on studies</w:t>
      </w:r>
      <w:r w:rsidRPr="00220F59">
        <w:rPr>
          <w:sz w:val="16"/>
          <w:highlight w:val="cyan"/>
        </w:rPr>
        <w:t xml:space="preserve"> </w:t>
      </w:r>
      <w:r w:rsidRPr="00220F59">
        <w:rPr>
          <w:rStyle w:val="StyleUnderline"/>
          <w:highlight w:val="cyan"/>
        </w:rPr>
        <w:t>describing experiments with</w:t>
      </w:r>
      <w:r w:rsidRPr="00220F59">
        <w:rPr>
          <w:sz w:val="16"/>
          <w:highlight w:val="cyan"/>
        </w:rPr>
        <w:t xml:space="preserve"> </w:t>
      </w:r>
      <w:r w:rsidRPr="00220F59">
        <w:rPr>
          <w:rStyle w:val="Emphasis"/>
          <w:highlight w:val="cyan"/>
        </w:rPr>
        <w:t>actual</w:t>
      </w:r>
      <w:r w:rsidRPr="00220F59">
        <w:rPr>
          <w:sz w:val="16"/>
          <w:highlight w:val="cyan"/>
        </w:rPr>
        <w:t xml:space="preserve"> </w:t>
      </w:r>
      <w:r w:rsidRPr="00220F59">
        <w:rPr>
          <w:rStyle w:val="StyleUnderline"/>
          <w:highlight w:val="cyan"/>
        </w:rPr>
        <w:t>hardware</w:t>
      </w:r>
      <w:r w:rsidRPr="00CB3D1C">
        <w:rPr>
          <w:sz w:val="16"/>
        </w:rPr>
        <w:t>. The relatively few experiments that have been reported were extremely difficult to conduct, though, and must command respect and admiration.</w:t>
      </w:r>
    </w:p>
    <w:p w14:paraId="034B3129" w14:textId="77777777" w:rsidR="0028384B" w:rsidRPr="00CB3D1C" w:rsidRDefault="0028384B" w:rsidP="0028384B">
      <w:pPr>
        <w:rPr>
          <w:sz w:val="16"/>
        </w:rPr>
      </w:pPr>
      <w:r w:rsidRPr="00CB3D1C">
        <w:rPr>
          <w:sz w:val="16"/>
        </w:rPr>
        <w:t xml:space="preserve">The </w:t>
      </w:r>
      <w:r w:rsidRPr="00CB3D1C">
        <w:rPr>
          <w:rStyle w:val="StyleUnderline"/>
        </w:rPr>
        <w:t>goal of</w:t>
      </w:r>
      <w:r w:rsidRPr="00CB3D1C">
        <w:rPr>
          <w:sz w:val="16"/>
        </w:rPr>
        <w:t xml:space="preserve"> such </w:t>
      </w:r>
      <w:r w:rsidRPr="00220F59">
        <w:rPr>
          <w:rStyle w:val="StyleUnderline"/>
          <w:highlight w:val="cyan"/>
        </w:rPr>
        <w:t>proof-of-principle experiments</w:t>
      </w:r>
      <w:r w:rsidRPr="00CB3D1C">
        <w:rPr>
          <w:rStyle w:val="StyleUnderline"/>
        </w:rPr>
        <w:t xml:space="preserve"> is to </w:t>
      </w:r>
      <w:r w:rsidRPr="00220F59">
        <w:rPr>
          <w:rStyle w:val="StyleUnderline"/>
          <w:highlight w:val="cyan"/>
        </w:rPr>
        <w:t>show</w:t>
      </w:r>
      <w:r w:rsidRPr="00CB3D1C">
        <w:rPr>
          <w:rStyle w:val="StyleUnderline"/>
        </w:rPr>
        <w:t xml:space="preserve"> the</w:t>
      </w:r>
      <w:r w:rsidRPr="00CB3D1C">
        <w:rPr>
          <w:sz w:val="16"/>
        </w:rPr>
        <w:t xml:space="preserve"> </w:t>
      </w:r>
      <w:r w:rsidRPr="00220F59">
        <w:rPr>
          <w:rStyle w:val="Emphasis"/>
          <w:highlight w:val="cyan"/>
        </w:rPr>
        <w:t>possibility</w:t>
      </w:r>
      <w:r w:rsidRPr="00CB3D1C">
        <w:rPr>
          <w:sz w:val="16"/>
        </w:rPr>
        <w:t xml:space="preserve"> </w:t>
      </w:r>
      <w:r w:rsidRPr="00CB3D1C">
        <w:rPr>
          <w:rStyle w:val="StyleUnderline"/>
        </w:rPr>
        <w:t>of carrying out basic quantum operations</w:t>
      </w:r>
      <w:r w:rsidRPr="00CB3D1C">
        <w:rPr>
          <w:sz w:val="16"/>
        </w:rPr>
        <w:t xml:space="preserve"> and to demonstrate some elements of the quantum algorithms that have been devised. The </w:t>
      </w:r>
      <w:r w:rsidRPr="00CB3D1C">
        <w:rPr>
          <w:rStyle w:val="StyleUnderline"/>
        </w:rPr>
        <w:t>number of qubits used</w:t>
      </w:r>
      <w:r w:rsidRPr="00CB3D1C">
        <w:rPr>
          <w:sz w:val="16"/>
        </w:rPr>
        <w:t xml:space="preserve"> for them </w:t>
      </w:r>
      <w:r w:rsidRPr="00CB3D1C">
        <w:rPr>
          <w:rStyle w:val="StyleUnderline"/>
        </w:rPr>
        <w:t>is</w:t>
      </w:r>
      <w:r w:rsidRPr="00CB3D1C">
        <w:rPr>
          <w:sz w:val="16"/>
        </w:rPr>
        <w:t xml:space="preserve"> </w:t>
      </w:r>
      <w:r w:rsidRPr="00CB3D1C">
        <w:rPr>
          <w:rStyle w:val="Emphasis"/>
        </w:rPr>
        <w:t>below 10</w:t>
      </w:r>
      <w:r w:rsidRPr="00CB3D1C">
        <w:rPr>
          <w:sz w:val="16"/>
        </w:rPr>
        <w:t xml:space="preserve">, </w:t>
      </w:r>
      <w:r w:rsidRPr="00CB3D1C">
        <w:rPr>
          <w:rStyle w:val="StyleUnderline"/>
        </w:rPr>
        <w:t>usually from 3 to 5</w:t>
      </w:r>
      <w:r w:rsidRPr="00CB3D1C">
        <w:rPr>
          <w:sz w:val="16"/>
        </w:rPr>
        <w:t xml:space="preserve">. Apparently, </w:t>
      </w:r>
      <w:r w:rsidRPr="00220F59">
        <w:rPr>
          <w:rStyle w:val="StyleUnderline"/>
          <w:highlight w:val="cyan"/>
        </w:rPr>
        <w:t>going from</w:t>
      </w:r>
      <w:r w:rsidRPr="00220F59">
        <w:rPr>
          <w:sz w:val="16"/>
          <w:highlight w:val="cyan"/>
        </w:rPr>
        <w:t xml:space="preserve"> </w:t>
      </w:r>
      <w:r w:rsidRPr="00220F59">
        <w:rPr>
          <w:rStyle w:val="Emphasis"/>
          <w:highlight w:val="cyan"/>
        </w:rPr>
        <w:t>5 qubits to 50</w:t>
      </w:r>
      <w:r w:rsidRPr="00CB3D1C">
        <w:rPr>
          <w:sz w:val="16"/>
        </w:rPr>
        <w:t xml:space="preserve"> (the </w:t>
      </w:r>
      <w:r w:rsidRPr="00CB3D1C">
        <w:rPr>
          <w:rStyle w:val="StyleUnderline"/>
        </w:rPr>
        <w:t xml:space="preserve">goal set </w:t>
      </w:r>
      <w:r w:rsidRPr="00220F59">
        <w:rPr>
          <w:rStyle w:val="StyleUnderline"/>
          <w:highlight w:val="cyan"/>
        </w:rPr>
        <w:t>by</w:t>
      </w:r>
      <w:r w:rsidRPr="00CB3D1C">
        <w:rPr>
          <w:rStyle w:val="StyleUnderline"/>
        </w:rPr>
        <w:t xml:space="preserve"> the</w:t>
      </w:r>
      <w:r w:rsidRPr="00CB3D1C">
        <w:rPr>
          <w:sz w:val="16"/>
        </w:rPr>
        <w:t xml:space="preserve"> </w:t>
      </w:r>
      <w:r w:rsidRPr="00220F59">
        <w:rPr>
          <w:rStyle w:val="Emphasis"/>
          <w:highlight w:val="cyan"/>
        </w:rPr>
        <w:t>ARDA</w:t>
      </w:r>
      <w:r w:rsidRPr="00CB3D1C">
        <w:rPr>
          <w:rStyle w:val="Emphasis"/>
        </w:rPr>
        <w:t xml:space="preserve"> Experts Panel</w:t>
      </w:r>
      <w:r w:rsidRPr="00CB3D1C">
        <w:rPr>
          <w:sz w:val="16"/>
        </w:rPr>
        <w:t xml:space="preserve"> for the year 2012) </w:t>
      </w:r>
      <w:r w:rsidRPr="00220F59">
        <w:rPr>
          <w:rStyle w:val="StyleUnderline"/>
          <w:highlight w:val="cyan"/>
        </w:rPr>
        <w:t>presents</w:t>
      </w:r>
      <w:r w:rsidRPr="00CB3D1C">
        <w:rPr>
          <w:sz w:val="16"/>
        </w:rPr>
        <w:t xml:space="preserve"> </w:t>
      </w:r>
      <w:r w:rsidRPr="00CB3D1C">
        <w:rPr>
          <w:rStyle w:val="Emphasis"/>
        </w:rPr>
        <w:t xml:space="preserve">experimental </w:t>
      </w:r>
      <w:r w:rsidRPr="00220F59">
        <w:rPr>
          <w:rStyle w:val="Emphasis"/>
          <w:highlight w:val="cyan"/>
        </w:rPr>
        <w:t>difficulties</w:t>
      </w:r>
      <w:r w:rsidRPr="00CB3D1C">
        <w:rPr>
          <w:sz w:val="16"/>
        </w:rPr>
        <w:t xml:space="preserve"> </w:t>
      </w:r>
      <w:r w:rsidRPr="00CB3D1C">
        <w:rPr>
          <w:rStyle w:val="StyleUnderline"/>
        </w:rPr>
        <w:t>that are</w:t>
      </w:r>
      <w:r w:rsidRPr="00CB3D1C">
        <w:rPr>
          <w:sz w:val="16"/>
        </w:rPr>
        <w:t xml:space="preserve"> </w:t>
      </w:r>
      <w:r w:rsidRPr="00220F59">
        <w:rPr>
          <w:rStyle w:val="Emphasis"/>
          <w:highlight w:val="cyan"/>
        </w:rPr>
        <w:t>hard</w:t>
      </w:r>
      <w:r w:rsidRPr="00220F59">
        <w:rPr>
          <w:sz w:val="16"/>
          <w:highlight w:val="cyan"/>
        </w:rPr>
        <w:t xml:space="preserve"> </w:t>
      </w:r>
      <w:r w:rsidRPr="00220F59">
        <w:rPr>
          <w:rStyle w:val="StyleUnderline"/>
          <w:highlight w:val="cyan"/>
        </w:rPr>
        <w:t>to overcome</w:t>
      </w:r>
      <w:r w:rsidRPr="00CB3D1C">
        <w:rPr>
          <w:sz w:val="16"/>
        </w:rPr>
        <w:t>. Most probably they are related to the simple fact that 25=32, while 250=1,125,899,906,842,624.</w:t>
      </w:r>
    </w:p>
    <w:p w14:paraId="76A9B5ED" w14:textId="77777777" w:rsidR="0028384B" w:rsidRPr="00CB3D1C" w:rsidRDefault="0028384B" w:rsidP="0028384B">
      <w:pPr>
        <w:rPr>
          <w:sz w:val="16"/>
        </w:rPr>
      </w:pPr>
      <w:r w:rsidRPr="00CB3D1C">
        <w:rPr>
          <w:sz w:val="16"/>
        </w:rPr>
        <w:t xml:space="preserve">By contrast, </w:t>
      </w:r>
      <w:r w:rsidRPr="00CB3D1C">
        <w:rPr>
          <w:rStyle w:val="StyleUnderline"/>
        </w:rPr>
        <w:t>the</w:t>
      </w:r>
      <w:r w:rsidRPr="00CB3D1C">
        <w:rPr>
          <w:sz w:val="16"/>
        </w:rPr>
        <w:t xml:space="preserve"> </w:t>
      </w:r>
      <w:r w:rsidRPr="00CB3D1C">
        <w:rPr>
          <w:rStyle w:val="Emphasis"/>
          <w:i/>
        </w:rPr>
        <w:t>theory</w:t>
      </w:r>
      <w:r w:rsidRPr="00CB3D1C">
        <w:rPr>
          <w:sz w:val="16"/>
        </w:rPr>
        <w:t xml:space="preserve"> </w:t>
      </w:r>
      <w:r w:rsidRPr="00CB3D1C">
        <w:rPr>
          <w:rStyle w:val="StyleUnderline"/>
        </w:rPr>
        <w:t>of quantum computing does not appear to meet any substantial difficulties</w:t>
      </w:r>
      <w:r w:rsidRPr="00CB3D1C">
        <w:rPr>
          <w:sz w:val="16"/>
        </w:rPr>
        <w:t xml:space="preserve"> in dealing with millions of qubits. </w:t>
      </w:r>
      <w:r w:rsidRPr="00CB3D1C">
        <w:rPr>
          <w:rStyle w:val="StyleUnderline"/>
        </w:rPr>
        <w:t>In studies of error rates</w:t>
      </w:r>
      <w:r w:rsidRPr="00CB3D1C">
        <w:rPr>
          <w:sz w:val="16"/>
        </w:rPr>
        <w:t xml:space="preserve">, for example, </w:t>
      </w:r>
      <w:r w:rsidRPr="00CB3D1C">
        <w:rPr>
          <w:rStyle w:val="Emphasis"/>
        </w:rPr>
        <w:t>various</w:t>
      </w:r>
      <w:r w:rsidRPr="00CB3D1C">
        <w:rPr>
          <w:sz w:val="16"/>
        </w:rPr>
        <w:t xml:space="preserve"> </w:t>
      </w:r>
      <w:r w:rsidRPr="00CB3D1C">
        <w:rPr>
          <w:rStyle w:val="StyleUnderline"/>
        </w:rPr>
        <w:t>noise models are</w:t>
      </w:r>
      <w:r w:rsidRPr="00CB3D1C">
        <w:rPr>
          <w:sz w:val="16"/>
        </w:rPr>
        <w:t xml:space="preserve"> being </w:t>
      </w:r>
      <w:r w:rsidRPr="00CB3D1C">
        <w:rPr>
          <w:rStyle w:val="StyleUnderline"/>
        </w:rPr>
        <w:t>considered</w:t>
      </w:r>
      <w:r w:rsidRPr="00CB3D1C">
        <w:rPr>
          <w:sz w:val="16"/>
        </w:rPr>
        <w:t>. It has been proved (under certain assumptions) that errors generated by “local” noise can be corrected by carefully designed and very ingenious methods, involving, among other tricks, massive parallelism, with many thousands of gates applied simultaneously to different pairs of qubits and many thousands of measurements done simultaneously, too.</w:t>
      </w:r>
    </w:p>
    <w:p w14:paraId="67B5429A" w14:textId="77777777" w:rsidR="0028384B" w:rsidRPr="00CB3D1C" w:rsidRDefault="0028384B" w:rsidP="0028384B">
      <w:pPr>
        <w:rPr>
          <w:sz w:val="16"/>
        </w:rPr>
      </w:pPr>
      <w:r w:rsidRPr="00CB3D1C">
        <w:rPr>
          <w:sz w:val="16"/>
        </w:rPr>
        <w:t>A decade and a half ago, the ARDA Experts Panel noted that “it has been established, under certain assumptions, that if a threshold precision per gate operation could be achieved, quantum error correction would allow a quantum computer to compute indefinitely.” Here, the key words are “</w:t>
      </w:r>
      <w:r w:rsidRPr="00CB3D1C">
        <w:rPr>
          <w:i/>
          <w:iCs/>
          <w:sz w:val="16"/>
        </w:rPr>
        <w:t>under certain assumptions</w:t>
      </w:r>
      <w:r w:rsidRPr="00CB3D1C">
        <w:rPr>
          <w:sz w:val="16"/>
        </w:rPr>
        <w:t>.” That panel of distinguished experts did not, however, address the question of whether these assumptions could ever be satisfied.</w:t>
      </w:r>
    </w:p>
    <w:p w14:paraId="2FC9084E" w14:textId="77777777" w:rsidR="0028384B" w:rsidRPr="00CB3D1C" w:rsidRDefault="0028384B" w:rsidP="0028384B">
      <w:pPr>
        <w:rPr>
          <w:sz w:val="16"/>
        </w:rPr>
      </w:pPr>
      <w:r w:rsidRPr="00CB3D1C">
        <w:rPr>
          <w:sz w:val="16"/>
        </w:rPr>
        <w:t>[Figure omitted]</w:t>
      </w:r>
    </w:p>
    <w:p w14:paraId="4E506390" w14:textId="77777777" w:rsidR="0028384B" w:rsidRPr="00CB3D1C" w:rsidRDefault="0028384B" w:rsidP="0028384B">
      <w:pPr>
        <w:rPr>
          <w:sz w:val="16"/>
        </w:rPr>
      </w:pPr>
      <w:r w:rsidRPr="00CB3D1C">
        <w:rPr>
          <w:sz w:val="16"/>
        </w:rPr>
        <w:t xml:space="preserve">I argue that they can't. </w:t>
      </w:r>
      <w:r w:rsidRPr="00CB3D1C">
        <w:rPr>
          <w:rStyle w:val="StyleUnderline"/>
        </w:rPr>
        <w:t>In the</w:t>
      </w:r>
      <w:r w:rsidRPr="00CB3D1C">
        <w:rPr>
          <w:sz w:val="16"/>
        </w:rPr>
        <w:t xml:space="preserve"> </w:t>
      </w:r>
      <w:r w:rsidRPr="00CB3D1C">
        <w:rPr>
          <w:rStyle w:val="Emphasis"/>
        </w:rPr>
        <w:t>physical</w:t>
      </w:r>
      <w:r w:rsidRPr="00CB3D1C">
        <w:rPr>
          <w:sz w:val="16"/>
        </w:rPr>
        <w:t xml:space="preserve"> </w:t>
      </w:r>
      <w:r w:rsidRPr="00CB3D1C">
        <w:rPr>
          <w:rStyle w:val="StyleUnderline"/>
        </w:rPr>
        <w:t>world</w:t>
      </w:r>
      <w:r w:rsidRPr="00CB3D1C">
        <w:rPr>
          <w:sz w:val="16"/>
        </w:rPr>
        <w:t xml:space="preserve">, </w:t>
      </w:r>
      <w:r w:rsidRPr="00220F59">
        <w:rPr>
          <w:rStyle w:val="Emphasis"/>
        </w:rPr>
        <w:t xml:space="preserve">continuous </w:t>
      </w:r>
      <w:r w:rsidRPr="00220F59">
        <w:rPr>
          <w:rStyle w:val="Emphasis"/>
          <w:highlight w:val="cyan"/>
        </w:rPr>
        <w:t>quantities</w:t>
      </w:r>
      <w:r w:rsidRPr="00CB3D1C">
        <w:rPr>
          <w:sz w:val="16"/>
        </w:rPr>
        <w:t xml:space="preserve"> (be they voltages or the parameters defining quantum-mechanical wave functions) </w:t>
      </w:r>
      <w:r w:rsidRPr="00220F59">
        <w:rPr>
          <w:rStyle w:val="StyleUnderline"/>
          <w:highlight w:val="cyan"/>
        </w:rPr>
        <w:t>can be neither</w:t>
      </w:r>
      <w:r w:rsidRPr="00220F59">
        <w:rPr>
          <w:sz w:val="16"/>
          <w:highlight w:val="cyan"/>
        </w:rPr>
        <w:t xml:space="preserve"> </w:t>
      </w:r>
      <w:r w:rsidRPr="00220F59">
        <w:rPr>
          <w:rStyle w:val="Emphasis"/>
          <w:highlight w:val="cyan"/>
        </w:rPr>
        <w:t>measured</w:t>
      </w:r>
      <w:r w:rsidRPr="00220F59">
        <w:rPr>
          <w:sz w:val="16"/>
          <w:highlight w:val="cyan"/>
        </w:rPr>
        <w:t xml:space="preserve"> </w:t>
      </w:r>
      <w:r w:rsidRPr="00220F59">
        <w:rPr>
          <w:rStyle w:val="StyleUnderline"/>
          <w:highlight w:val="cyan"/>
        </w:rPr>
        <w:t>nor</w:t>
      </w:r>
      <w:r w:rsidRPr="00220F59">
        <w:rPr>
          <w:sz w:val="16"/>
          <w:highlight w:val="cyan"/>
        </w:rPr>
        <w:t xml:space="preserve"> </w:t>
      </w:r>
      <w:r w:rsidRPr="00220F59">
        <w:rPr>
          <w:rStyle w:val="Emphasis"/>
          <w:highlight w:val="cyan"/>
        </w:rPr>
        <w:t>manipulated</w:t>
      </w:r>
      <w:r w:rsidRPr="00220F59">
        <w:rPr>
          <w:sz w:val="16"/>
          <w:highlight w:val="cyan"/>
        </w:rPr>
        <w:t xml:space="preserve"> </w:t>
      </w:r>
      <w:r w:rsidRPr="00220F59">
        <w:rPr>
          <w:rStyle w:val="StyleUnderline"/>
          <w:i/>
          <w:highlight w:val="cyan"/>
        </w:rPr>
        <w:t>exactly</w:t>
      </w:r>
      <w:r w:rsidRPr="00CB3D1C">
        <w:rPr>
          <w:sz w:val="16"/>
        </w:rPr>
        <w:t xml:space="preserve">. That is, </w:t>
      </w:r>
      <w:r w:rsidRPr="00CB3D1C">
        <w:rPr>
          <w:rStyle w:val="StyleUnderline"/>
        </w:rPr>
        <w:t>no continuously variable quantity can be made to have an</w:t>
      </w:r>
      <w:r w:rsidRPr="00CB3D1C">
        <w:rPr>
          <w:sz w:val="16"/>
        </w:rPr>
        <w:t xml:space="preserve"> </w:t>
      </w:r>
      <w:r w:rsidRPr="00CB3D1C">
        <w:rPr>
          <w:rStyle w:val="Emphasis"/>
        </w:rPr>
        <w:t>exact value</w:t>
      </w:r>
      <w:r w:rsidRPr="00CB3D1C">
        <w:rPr>
          <w:sz w:val="16"/>
        </w:rPr>
        <w:t xml:space="preserve">, including zero. To a mathematician, this might sound absurd, but </w:t>
      </w:r>
      <w:r w:rsidRPr="00CB3D1C">
        <w:rPr>
          <w:rStyle w:val="StyleUnderline"/>
        </w:rPr>
        <w:t xml:space="preserve">this is </w:t>
      </w:r>
      <w:r w:rsidRPr="00220F59">
        <w:rPr>
          <w:rStyle w:val="StyleUnderline"/>
          <w:highlight w:val="cyan"/>
        </w:rPr>
        <w:t>the</w:t>
      </w:r>
      <w:r w:rsidRPr="00220F59">
        <w:rPr>
          <w:sz w:val="16"/>
          <w:highlight w:val="cyan"/>
        </w:rPr>
        <w:t xml:space="preserve"> </w:t>
      </w:r>
      <w:r w:rsidRPr="00220F59">
        <w:rPr>
          <w:rStyle w:val="Emphasis"/>
          <w:sz w:val="24"/>
          <w:highlight w:val="cyan"/>
        </w:rPr>
        <w:t>unquestionable reality</w:t>
      </w:r>
      <w:r w:rsidRPr="00CB3D1C">
        <w:rPr>
          <w:rStyle w:val="Emphasis"/>
          <w:sz w:val="24"/>
        </w:rPr>
        <w:t xml:space="preserve"> of the world</w:t>
      </w:r>
      <w:r w:rsidRPr="00CB3D1C">
        <w:rPr>
          <w:sz w:val="16"/>
        </w:rPr>
        <w:t xml:space="preserve"> we live in, </w:t>
      </w:r>
      <w:r w:rsidRPr="00CB3D1C">
        <w:rPr>
          <w:rStyle w:val="StyleUnderline"/>
        </w:rPr>
        <w:t>as any engineer knows</w:t>
      </w:r>
      <w:r w:rsidRPr="00CB3D1C">
        <w:rPr>
          <w:sz w:val="16"/>
        </w:rPr>
        <w:t>.</w:t>
      </w:r>
    </w:p>
    <w:p w14:paraId="7D08733C" w14:textId="77777777" w:rsidR="0028384B" w:rsidRPr="00CB3D1C" w:rsidRDefault="0028384B" w:rsidP="0028384B">
      <w:pPr>
        <w:rPr>
          <w:sz w:val="16"/>
        </w:rPr>
      </w:pPr>
      <w:r w:rsidRPr="00CB3D1C">
        <w:rPr>
          <w:sz w:val="16"/>
        </w:rPr>
        <w:t xml:space="preserve">Sure, </w:t>
      </w:r>
      <w:r w:rsidRPr="00220F59">
        <w:rPr>
          <w:rStyle w:val="Emphasis"/>
        </w:rPr>
        <w:t>discrete</w:t>
      </w:r>
      <w:r w:rsidRPr="00220F59">
        <w:rPr>
          <w:sz w:val="16"/>
        </w:rPr>
        <w:t xml:space="preserve"> </w:t>
      </w:r>
      <w:r w:rsidRPr="00220F59">
        <w:rPr>
          <w:rStyle w:val="StyleUnderline"/>
        </w:rPr>
        <w:t>quantities</w:t>
      </w:r>
      <w:r w:rsidRPr="00CB3D1C">
        <w:rPr>
          <w:sz w:val="16"/>
        </w:rPr>
        <w:t xml:space="preserve">, like the number of students in a classroom or the number of transistors in the “on” state, </w:t>
      </w:r>
      <w:r w:rsidRPr="00220F59">
        <w:rPr>
          <w:rStyle w:val="StyleUnderline"/>
        </w:rPr>
        <w:t>ca</w:t>
      </w:r>
      <w:r w:rsidRPr="00CB3D1C">
        <w:rPr>
          <w:rStyle w:val="StyleUnderline"/>
        </w:rPr>
        <w:t>n be known</w:t>
      </w:r>
      <w:r w:rsidRPr="00CB3D1C">
        <w:rPr>
          <w:sz w:val="16"/>
        </w:rPr>
        <w:t xml:space="preserve"> </w:t>
      </w:r>
      <w:r w:rsidRPr="00CB3D1C">
        <w:rPr>
          <w:rStyle w:val="Emphasis"/>
        </w:rPr>
        <w:t>exactly</w:t>
      </w:r>
      <w:r w:rsidRPr="00CB3D1C">
        <w:rPr>
          <w:sz w:val="16"/>
        </w:rPr>
        <w:t xml:space="preserve">. </w:t>
      </w:r>
      <w:r w:rsidRPr="00CB3D1C">
        <w:rPr>
          <w:rStyle w:val="StyleUnderline"/>
        </w:rPr>
        <w:t>Not so for quantities that</w:t>
      </w:r>
      <w:r w:rsidRPr="00CB3D1C">
        <w:rPr>
          <w:sz w:val="16"/>
        </w:rPr>
        <w:t xml:space="preserve"> </w:t>
      </w:r>
      <w:r w:rsidRPr="00CB3D1C">
        <w:rPr>
          <w:rStyle w:val="Emphasis"/>
        </w:rPr>
        <w:t>vary continuously</w:t>
      </w:r>
      <w:r w:rsidRPr="00CB3D1C">
        <w:rPr>
          <w:sz w:val="16"/>
        </w:rPr>
        <w:t xml:space="preserve">. And </w:t>
      </w:r>
      <w:r w:rsidRPr="00CB3D1C">
        <w:rPr>
          <w:rStyle w:val="StyleUnderline"/>
        </w:rPr>
        <w:t>this fact accounts for the</w:t>
      </w:r>
      <w:r w:rsidRPr="00CB3D1C">
        <w:rPr>
          <w:sz w:val="16"/>
        </w:rPr>
        <w:t xml:space="preserve"> </w:t>
      </w:r>
      <w:r w:rsidRPr="00CB3D1C">
        <w:rPr>
          <w:rStyle w:val="Emphasis"/>
        </w:rPr>
        <w:t>great difference</w:t>
      </w:r>
      <w:r w:rsidRPr="00CB3D1C">
        <w:rPr>
          <w:sz w:val="16"/>
        </w:rPr>
        <w:t xml:space="preserve"> </w:t>
      </w:r>
      <w:r w:rsidRPr="00CB3D1C">
        <w:rPr>
          <w:rStyle w:val="StyleUnderline"/>
        </w:rPr>
        <w:t>between a</w:t>
      </w:r>
      <w:r w:rsidRPr="00CB3D1C">
        <w:rPr>
          <w:sz w:val="16"/>
        </w:rPr>
        <w:t xml:space="preserve"> </w:t>
      </w:r>
      <w:r w:rsidRPr="00CB3D1C">
        <w:rPr>
          <w:rStyle w:val="Emphasis"/>
        </w:rPr>
        <w:t>conventional</w:t>
      </w:r>
      <w:r w:rsidRPr="00CB3D1C">
        <w:rPr>
          <w:sz w:val="16"/>
        </w:rPr>
        <w:t xml:space="preserve"> digital computer </w:t>
      </w:r>
      <w:r w:rsidRPr="00CB3D1C">
        <w:rPr>
          <w:rStyle w:val="StyleUnderline"/>
        </w:rPr>
        <w:t>and</w:t>
      </w:r>
      <w:r w:rsidRPr="00CB3D1C">
        <w:rPr>
          <w:sz w:val="16"/>
        </w:rPr>
        <w:t xml:space="preserve"> the hypothetical </w:t>
      </w:r>
      <w:r w:rsidRPr="00CB3D1C">
        <w:rPr>
          <w:rStyle w:val="Emphasis"/>
        </w:rPr>
        <w:t>quantum</w:t>
      </w:r>
      <w:r w:rsidRPr="00CB3D1C">
        <w:rPr>
          <w:sz w:val="16"/>
        </w:rPr>
        <w:t xml:space="preserve"> </w:t>
      </w:r>
      <w:r w:rsidRPr="00CB3D1C">
        <w:rPr>
          <w:rStyle w:val="StyleUnderline"/>
        </w:rPr>
        <w:t>computer</w:t>
      </w:r>
      <w:r w:rsidRPr="00CB3D1C">
        <w:rPr>
          <w:sz w:val="16"/>
        </w:rPr>
        <w:t>.</w:t>
      </w:r>
    </w:p>
    <w:p w14:paraId="4839C287" w14:textId="77777777" w:rsidR="0028384B" w:rsidRPr="00CB3D1C" w:rsidRDefault="0028384B" w:rsidP="0028384B">
      <w:pPr>
        <w:rPr>
          <w:sz w:val="16"/>
        </w:rPr>
      </w:pPr>
      <w:r w:rsidRPr="00CB3D1C">
        <w:rPr>
          <w:sz w:val="16"/>
        </w:rPr>
        <w:t xml:space="preserve">Indeed, </w:t>
      </w:r>
      <w:r w:rsidRPr="00CB3D1C">
        <w:rPr>
          <w:rStyle w:val="StyleUnderline"/>
        </w:rPr>
        <w:t xml:space="preserve">all of the </w:t>
      </w:r>
      <w:r w:rsidRPr="00220F59">
        <w:rPr>
          <w:rStyle w:val="StyleUnderline"/>
          <w:highlight w:val="cyan"/>
        </w:rPr>
        <w:t>assumptions</w:t>
      </w:r>
      <w:r w:rsidRPr="00CB3D1C">
        <w:rPr>
          <w:sz w:val="16"/>
        </w:rPr>
        <w:t xml:space="preserve"> that </w:t>
      </w:r>
      <w:r w:rsidRPr="00220F59">
        <w:rPr>
          <w:rStyle w:val="StyleUnderline"/>
          <w:highlight w:val="cyan"/>
        </w:rPr>
        <w:t>theorists make</w:t>
      </w:r>
      <w:r w:rsidRPr="00CB3D1C">
        <w:rPr>
          <w:rStyle w:val="StyleUnderline"/>
        </w:rPr>
        <w:t xml:space="preserve"> about the</w:t>
      </w:r>
      <w:r w:rsidRPr="00CB3D1C">
        <w:rPr>
          <w:sz w:val="16"/>
        </w:rPr>
        <w:t xml:space="preserve"> </w:t>
      </w:r>
      <w:r w:rsidRPr="00CB3D1C">
        <w:rPr>
          <w:rStyle w:val="Emphasis"/>
        </w:rPr>
        <w:t>preparation</w:t>
      </w:r>
      <w:r w:rsidRPr="00CB3D1C">
        <w:rPr>
          <w:sz w:val="16"/>
        </w:rPr>
        <w:t xml:space="preserve"> </w:t>
      </w:r>
      <w:r w:rsidRPr="00CB3D1C">
        <w:rPr>
          <w:rStyle w:val="StyleUnderline"/>
        </w:rPr>
        <w:t>of qubits into a given state, the operation of the quantum gates, the reliability of</w:t>
      </w:r>
      <w:r w:rsidRPr="00CB3D1C">
        <w:rPr>
          <w:sz w:val="16"/>
        </w:rPr>
        <w:t xml:space="preserve"> the </w:t>
      </w:r>
      <w:r w:rsidRPr="00CB3D1C">
        <w:rPr>
          <w:rStyle w:val="StyleUnderline"/>
        </w:rPr>
        <w:t xml:space="preserve">measurements, and so forth, </w:t>
      </w:r>
      <w:r w:rsidRPr="00220F59">
        <w:rPr>
          <w:rStyle w:val="StyleUnderline"/>
          <w:highlight w:val="cyan"/>
        </w:rPr>
        <w:t>cannot be</w:t>
      </w:r>
      <w:r w:rsidRPr="00220F59">
        <w:rPr>
          <w:sz w:val="16"/>
          <w:highlight w:val="cyan"/>
        </w:rPr>
        <w:t xml:space="preserve"> </w:t>
      </w:r>
      <w:r w:rsidRPr="00220F59">
        <w:rPr>
          <w:rStyle w:val="Emphasis"/>
          <w:highlight w:val="cyan"/>
        </w:rPr>
        <w:t xml:space="preserve">fulfilled </w:t>
      </w:r>
      <w:r w:rsidRPr="00220F59">
        <w:rPr>
          <w:rStyle w:val="Emphasis"/>
          <w:i/>
          <w:highlight w:val="cyan"/>
        </w:rPr>
        <w:t>exactly</w:t>
      </w:r>
      <w:r w:rsidRPr="00CB3D1C">
        <w:rPr>
          <w:sz w:val="16"/>
        </w:rPr>
        <w:t xml:space="preserve">. They can only be approached with some limited precision. So, the real question is: </w:t>
      </w:r>
      <w:r w:rsidRPr="00CB3D1C">
        <w:rPr>
          <w:rStyle w:val="StyleUnderline"/>
        </w:rPr>
        <w:t>What</w:t>
      </w:r>
      <w:r w:rsidRPr="00CB3D1C">
        <w:rPr>
          <w:sz w:val="16"/>
        </w:rPr>
        <w:t xml:space="preserve"> </w:t>
      </w:r>
      <w:r w:rsidRPr="00CB3D1C">
        <w:rPr>
          <w:rStyle w:val="Emphasis"/>
        </w:rPr>
        <w:t>precision</w:t>
      </w:r>
      <w:r w:rsidRPr="00CB3D1C">
        <w:rPr>
          <w:sz w:val="16"/>
        </w:rPr>
        <w:t xml:space="preserve"> </w:t>
      </w:r>
      <w:r w:rsidRPr="00CB3D1C">
        <w:rPr>
          <w:rStyle w:val="StyleUnderline"/>
        </w:rPr>
        <w:t>is</w:t>
      </w:r>
      <w:r w:rsidRPr="00CB3D1C">
        <w:rPr>
          <w:sz w:val="16"/>
        </w:rPr>
        <w:t xml:space="preserve"> </w:t>
      </w:r>
      <w:r w:rsidRPr="00CB3D1C">
        <w:rPr>
          <w:rStyle w:val="Emphasis"/>
        </w:rPr>
        <w:t>required</w:t>
      </w:r>
      <w:r w:rsidRPr="00CB3D1C">
        <w:rPr>
          <w:sz w:val="16"/>
        </w:rPr>
        <w:t xml:space="preserve">? With what exactitude must, say, the square root of 2 (an irrational number that enters into many of the relevant quantum operations) be experimentally realized? Should it be approximated as 1.41 or as 1.41421356237? Or is even more precision needed? </w:t>
      </w:r>
      <w:r w:rsidRPr="00CB3D1C">
        <w:rPr>
          <w:rStyle w:val="StyleUnderline"/>
        </w:rPr>
        <w:t>There are</w:t>
      </w:r>
      <w:r w:rsidRPr="00CB3D1C">
        <w:rPr>
          <w:sz w:val="16"/>
        </w:rPr>
        <w:t xml:space="preserve"> </w:t>
      </w:r>
      <w:r w:rsidRPr="00CB3D1C">
        <w:rPr>
          <w:rStyle w:val="Emphasis"/>
        </w:rPr>
        <w:t>no clear answers</w:t>
      </w:r>
      <w:r w:rsidRPr="00CB3D1C">
        <w:rPr>
          <w:sz w:val="16"/>
        </w:rPr>
        <w:t xml:space="preserve"> </w:t>
      </w:r>
      <w:r w:rsidRPr="00CB3D1C">
        <w:rPr>
          <w:rStyle w:val="StyleUnderline"/>
        </w:rPr>
        <w:t>to these</w:t>
      </w:r>
      <w:r w:rsidRPr="00CB3D1C">
        <w:rPr>
          <w:sz w:val="16"/>
        </w:rPr>
        <w:t xml:space="preserve"> and similar </w:t>
      </w:r>
      <w:r w:rsidRPr="00CB3D1C">
        <w:rPr>
          <w:rStyle w:val="StyleUnderline"/>
        </w:rPr>
        <w:t>crucial questions</w:t>
      </w:r>
      <w:r w:rsidRPr="00CB3D1C">
        <w:rPr>
          <w:sz w:val="16"/>
        </w:rPr>
        <w:t>.</w:t>
      </w:r>
    </w:p>
    <w:p w14:paraId="6AE88716" w14:textId="77777777" w:rsidR="0028384B" w:rsidRPr="00CB3D1C" w:rsidRDefault="0028384B" w:rsidP="0028384B">
      <w:pPr>
        <w:rPr>
          <w:sz w:val="16"/>
        </w:rPr>
      </w:pPr>
      <w:r w:rsidRPr="00CB3D1C">
        <w:rPr>
          <w:sz w:val="16"/>
        </w:rPr>
        <w:t>While various strategies for building quantum computers are now being explored, an approach that many people consider the most promising, initially undertaken by the Canadian company D-Wave Systems and now being pursued by IBM, Google, Microsoft, and others, is based on using quantum systems of interconnected Josephson junctions cooled to very low temperatures (down to about 10 millikelvins).</w:t>
      </w:r>
    </w:p>
    <w:p w14:paraId="75935338" w14:textId="77777777" w:rsidR="0028384B" w:rsidRPr="00CB3D1C" w:rsidRDefault="0028384B" w:rsidP="0028384B">
      <w:pPr>
        <w:rPr>
          <w:sz w:val="16"/>
        </w:rPr>
      </w:pPr>
      <w:r w:rsidRPr="00CB3D1C">
        <w:rPr>
          <w:sz w:val="16"/>
        </w:rPr>
        <w:t>The ultimate goal is to create a universal quantum computer, one that can beat conventional computers in factoring large numbers using Shor's algorithm, performing database searches by a similarly famous quantum-computing algorithm that Lov Grover developed at Bell Laboratories in 1996, and other specialized applications that are suitable for quantum computers.</w:t>
      </w:r>
    </w:p>
    <w:p w14:paraId="2FEC91D7" w14:textId="77777777" w:rsidR="0028384B" w:rsidRPr="00CB3D1C" w:rsidRDefault="0028384B" w:rsidP="0028384B">
      <w:pPr>
        <w:rPr>
          <w:sz w:val="16"/>
        </w:rPr>
      </w:pPr>
      <w:r w:rsidRPr="00CB3D1C">
        <w:rPr>
          <w:sz w:val="16"/>
        </w:rPr>
        <w:t>On the hardware front, advanced research is under way, with a 49-qubit chip (Intel), a 50-qubit chip (IBM), and a 72-qubit chip (Google) having recently been fabricated and studied. The eventual outcome of this activity is not entirely clear, especially because these companies have not revealed the details of their work.</w:t>
      </w:r>
    </w:p>
    <w:p w14:paraId="21A3C0BF" w14:textId="77777777" w:rsidR="0028384B" w:rsidRPr="00CB3D1C" w:rsidRDefault="0028384B" w:rsidP="0028384B">
      <w:pPr>
        <w:rPr>
          <w:sz w:val="16"/>
        </w:rPr>
      </w:pPr>
      <w:r w:rsidRPr="00CB3D1C">
        <w:rPr>
          <w:sz w:val="16"/>
        </w:rPr>
        <w:t xml:space="preserve">While I believe that such experimental research is beneficial and may lead to a better understanding of complicated quantum systems, </w:t>
      </w:r>
      <w:r w:rsidRPr="00CB3D1C">
        <w:rPr>
          <w:rStyle w:val="StyleUnderline"/>
        </w:rPr>
        <w:t>I'm skeptical</w:t>
      </w:r>
      <w:r w:rsidRPr="00CB3D1C">
        <w:rPr>
          <w:sz w:val="16"/>
        </w:rPr>
        <w:t xml:space="preserve"> that these </w:t>
      </w:r>
      <w:r w:rsidRPr="00CB3D1C">
        <w:rPr>
          <w:rStyle w:val="StyleUnderline"/>
        </w:rPr>
        <w:t>efforts will</w:t>
      </w:r>
      <w:r w:rsidRPr="00CB3D1C">
        <w:rPr>
          <w:sz w:val="16"/>
        </w:rPr>
        <w:t xml:space="preserve"> </w:t>
      </w:r>
      <w:r w:rsidRPr="00CB3D1C">
        <w:rPr>
          <w:rStyle w:val="Emphasis"/>
        </w:rPr>
        <w:t>ever</w:t>
      </w:r>
      <w:r w:rsidRPr="00CB3D1C">
        <w:rPr>
          <w:sz w:val="16"/>
        </w:rPr>
        <w:t xml:space="preserve"> </w:t>
      </w:r>
      <w:r w:rsidRPr="00CB3D1C">
        <w:rPr>
          <w:rStyle w:val="StyleUnderline"/>
        </w:rPr>
        <w:t>result in a practical quantum computer</w:t>
      </w:r>
      <w:r w:rsidRPr="00CB3D1C">
        <w:rPr>
          <w:sz w:val="16"/>
        </w:rPr>
        <w:t xml:space="preserve">. </w:t>
      </w:r>
      <w:r w:rsidRPr="00CB3D1C">
        <w:rPr>
          <w:rStyle w:val="StyleUnderline"/>
        </w:rPr>
        <w:t xml:space="preserve">Such a </w:t>
      </w:r>
      <w:r w:rsidRPr="00220F59">
        <w:rPr>
          <w:rStyle w:val="StyleUnderline"/>
          <w:highlight w:val="cyan"/>
        </w:rPr>
        <w:t>computer</w:t>
      </w:r>
      <w:r w:rsidRPr="00CB3D1C">
        <w:rPr>
          <w:rStyle w:val="StyleUnderline"/>
        </w:rPr>
        <w:t xml:space="preserve"> would </w:t>
      </w:r>
      <w:r w:rsidRPr="00220F59">
        <w:rPr>
          <w:rStyle w:val="StyleUnderline"/>
          <w:highlight w:val="cyan"/>
        </w:rPr>
        <w:t>have to</w:t>
      </w:r>
      <w:r w:rsidRPr="00CB3D1C">
        <w:rPr>
          <w:rStyle w:val="StyleUnderline"/>
        </w:rPr>
        <w:t xml:space="preserve"> be able to </w:t>
      </w:r>
      <w:r w:rsidRPr="00220F59">
        <w:rPr>
          <w:rStyle w:val="StyleUnderline"/>
          <w:highlight w:val="cyan"/>
        </w:rPr>
        <w:t>manipulate–on a</w:t>
      </w:r>
      <w:r w:rsidRPr="00220F59">
        <w:rPr>
          <w:sz w:val="16"/>
          <w:highlight w:val="cyan"/>
        </w:rPr>
        <w:t xml:space="preserve"> </w:t>
      </w:r>
      <w:r w:rsidRPr="00220F59">
        <w:rPr>
          <w:rStyle w:val="Emphasis"/>
          <w:highlight w:val="cyan"/>
        </w:rPr>
        <w:t>microscopic level</w:t>
      </w:r>
      <w:r w:rsidRPr="00CB3D1C">
        <w:rPr>
          <w:sz w:val="16"/>
        </w:rPr>
        <w:t xml:space="preserve"> and </w:t>
      </w:r>
      <w:r w:rsidRPr="00220F59">
        <w:rPr>
          <w:rStyle w:val="StyleUnderline"/>
          <w:highlight w:val="cyan"/>
        </w:rPr>
        <w:t>with</w:t>
      </w:r>
      <w:r w:rsidRPr="00220F59">
        <w:rPr>
          <w:sz w:val="16"/>
          <w:highlight w:val="cyan"/>
        </w:rPr>
        <w:t xml:space="preserve"> </w:t>
      </w:r>
      <w:r w:rsidRPr="00220F59">
        <w:rPr>
          <w:rStyle w:val="Emphasis"/>
          <w:highlight w:val="cyan"/>
        </w:rPr>
        <w:t>enormous precision</w:t>
      </w:r>
      <w:r w:rsidRPr="00220F59">
        <w:rPr>
          <w:sz w:val="16"/>
          <w:highlight w:val="cyan"/>
        </w:rPr>
        <w:t>–</w:t>
      </w:r>
      <w:r w:rsidRPr="00220F59">
        <w:rPr>
          <w:rStyle w:val="StyleUnderline"/>
          <w:highlight w:val="cyan"/>
        </w:rPr>
        <w:t>a physical system characterized by a</w:t>
      </w:r>
      <w:r w:rsidRPr="00CB3D1C">
        <w:rPr>
          <w:rStyle w:val="StyleUnderline"/>
        </w:rPr>
        <w:t>n</w:t>
      </w:r>
      <w:r w:rsidRPr="00CB3D1C">
        <w:rPr>
          <w:sz w:val="16"/>
        </w:rPr>
        <w:t xml:space="preserve"> </w:t>
      </w:r>
      <w:r w:rsidRPr="00CB3D1C">
        <w:rPr>
          <w:rStyle w:val="Emphasis"/>
        </w:rPr>
        <w:t xml:space="preserve">unimaginably </w:t>
      </w:r>
      <w:r w:rsidRPr="00220F59">
        <w:rPr>
          <w:rStyle w:val="Emphasis"/>
          <w:highlight w:val="cyan"/>
        </w:rPr>
        <w:t>huge set of parameters</w:t>
      </w:r>
      <w:r w:rsidRPr="00CB3D1C">
        <w:rPr>
          <w:sz w:val="16"/>
        </w:rPr>
        <w:t xml:space="preserve">, </w:t>
      </w:r>
      <w:r w:rsidRPr="00CB3D1C">
        <w:rPr>
          <w:rStyle w:val="StyleUnderline"/>
        </w:rPr>
        <w:t xml:space="preserve">each of </w:t>
      </w:r>
      <w:r w:rsidRPr="00220F59">
        <w:rPr>
          <w:rStyle w:val="StyleUnderline"/>
          <w:highlight w:val="cyan"/>
        </w:rPr>
        <w:t>which</w:t>
      </w:r>
      <w:r w:rsidRPr="00CB3D1C">
        <w:rPr>
          <w:rStyle w:val="StyleUnderline"/>
        </w:rPr>
        <w:t xml:space="preserve"> can </w:t>
      </w:r>
      <w:r w:rsidRPr="00220F59">
        <w:rPr>
          <w:rStyle w:val="StyleUnderline"/>
          <w:highlight w:val="cyan"/>
        </w:rPr>
        <w:t>take on a</w:t>
      </w:r>
      <w:r w:rsidRPr="00220F59">
        <w:rPr>
          <w:sz w:val="16"/>
          <w:highlight w:val="cyan"/>
        </w:rPr>
        <w:t xml:space="preserve"> </w:t>
      </w:r>
      <w:r w:rsidRPr="00220F59">
        <w:rPr>
          <w:rStyle w:val="Emphasis"/>
          <w:highlight w:val="cyan"/>
        </w:rPr>
        <w:t>continuous</w:t>
      </w:r>
      <w:r w:rsidRPr="00220F59">
        <w:rPr>
          <w:sz w:val="16"/>
          <w:highlight w:val="cyan"/>
        </w:rPr>
        <w:t xml:space="preserve"> </w:t>
      </w:r>
      <w:r w:rsidRPr="00220F59">
        <w:rPr>
          <w:rStyle w:val="StyleUnderline"/>
          <w:highlight w:val="cyan"/>
        </w:rPr>
        <w:t>range of values</w:t>
      </w:r>
      <w:r w:rsidRPr="00CB3D1C">
        <w:rPr>
          <w:sz w:val="16"/>
        </w:rPr>
        <w:t xml:space="preserve">. </w:t>
      </w:r>
      <w:r w:rsidRPr="00220F59">
        <w:rPr>
          <w:rStyle w:val="StyleUnderline"/>
          <w:highlight w:val="cyan"/>
        </w:rPr>
        <w:t>Could we</w:t>
      </w:r>
      <w:r w:rsidRPr="00220F59">
        <w:rPr>
          <w:sz w:val="16"/>
          <w:highlight w:val="cyan"/>
        </w:rPr>
        <w:t xml:space="preserve"> </w:t>
      </w:r>
      <w:r w:rsidRPr="00220F59">
        <w:rPr>
          <w:rStyle w:val="Emphasis"/>
          <w:highlight w:val="cyan"/>
        </w:rPr>
        <w:t>ever</w:t>
      </w:r>
      <w:r w:rsidRPr="00220F59">
        <w:rPr>
          <w:sz w:val="16"/>
        </w:rPr>
        <w:t xml:space="preserve"> </w:t>
      </w:r>
      <w:r w:rsidRPr="00220F59">
        <w:rPr>
          <w:rStyle w:val="StyleUnderline"/>
        </w:rPr>
        <w:t>learn to control the</w:t>
      </w:r>
      <w:r w:rsidRPr="00220F59">
        <w:rPr>
          <w:sz w:val="16"/>
        </w:rPr>
        <w:t xml:space="preserve"> more than 10</w:t>
      </w:r>
      <w:r w:rsidRPr="00220F59">
        <w:rPr>
          <w:sz w:val="16"/>
          <w:vertAlign w:val="superscript"/>
        </w:rPr>
        <w:t>300</w:t>
      </w:r>
      <w:r w:rsidRPr="00220F59">
        <w:rPr>
          <w:sz w:val="16"/>
        </w:rPr>
        <w:t xml:space="preserve"> </w:t>
      </w:r>
      <w:r w:rsidRPr="00220F59">
        <w:rPr>
          <w:rStyle w:val="StyleUnderline"/>
        </w:rPr>
        <w:t>continuously variable parameters</w:t>
      </w:r>
      <w:r w:rsidRPr="00220F59">
        <w:rPr>
          <w:sz w:val="16"/>
        </w:rPr>
        <w:t xml:space="preserve"> </w:t>
      </w:r>
      <w:r w:rsidRPr="00220F59">
        <w:rPr>
          <w:rStyle w:val="Emphasis"/>
        </w:rPr>
        <w:t>defining</w:t>
      </w:r>
      <w:r w:rsidRPr="00220F59">
        <w:rPr>
          <w:sz w:val="16"/>
        </w:rPr>
        <w:t xml:space="preserve"> </w:t>
      </w:r>
      <w:r w:rsidRPr="00220F59">
        <w:rPr>
          <w:rStyle w:val="StyleUnderline"/>
        </w:rPr>
        <w:t>the quantum state</w:t>
      </w:r>
      <w:r w:rsidRPr="00220F59">
        <w:rPr>
          <w:sz w:val="16"/>
        </w:rPr>
        <w:t xml:space="preserve"> of such a system?</w:t>
      </w:r>
    </w:p>
    <w:p w14:paraId="2226187C" w14:textId="77777777" w:rsidR="0028384B" w:rsidRPr="00CB3D1C" w:rsidRDefault="0028384B" w:rsidP="0028384B">
      <w:pPr>
        <w:rPr>
          <w:sz w:val="16"/>
        </w:rPr>
      </w:pPr>
      <w:r w:rsidRPr="00CB3D1C">
        <w:rPr>
          <w:sz w:val="16"/>
        </w:rPr>
        <w:t xml:space="preserve">My </w:t>
      </w:r>
      <w:r w:rsidRPr="00220F59">
        <w:rPr>
          <w:rStyle w:val="StyleUnderline"/>
        </w:rPr>
        <w:t>answer is</w:t>
      </w:r>
      <w:r w:rsidRPr="00220F59">
        <w:rPr>
          <w:sz w:val="16"/>
        </w:rPr>
        <w:t xml:space="preserve"> simple</w:t>
      </w:r>
      <w:r w:rsidRPr="00CB3D1C">
        <w:rPr>
          <w:sz w:val="16"/>
        </w:rPr>
        <w:t xml:space="preserve">. </w:t>
      </w:r>
      <w:r w:rsidRPr="00220F59">
        <w:rPr>
          <w:rStyle w:val="Emphasis"/>
          <w:i/>
          <w:sz w:val="24"/>
          <w:highlight w:val="cyan"/>
        </w:rPr>
        <w:t>No, never</w:t>
      </w:r>
      <w:r w:rsidRPr="00CB3D1C">
        <w:rPr>
          <w:sz w:val="16"/>
        </w:rPr>
        <w:t>.</w:t>
      </w:r>
    </w:p>
    <w:p w14:paraId="2A861042" w14:textId="77777777" w:rsidR="0028384B" w:rsidRPr="00CB3D1C" w:rsidRDefault="0028384B" w:rsidP="0028384B">
      <w:pPr>
        <w:rPr>
          <w:sz w:val="16"/>
        </w:rPr>
      </w:pPr>
      <w:r w:rsidRPr="00CB3D1C">
        <w:rPr>
          <w:sz w:val="16"/>
        </w:rPr>
        <w:t>I believe that, appearances to the contrary, the quantum-computing fervor is nearing its end. That's because a few decades is the maximum lifetime of any big bubble in technology or science. After a certain period, too many unfulfilled promises have been made, and anyone who has been following the topic starts to get annoyed by further announcements of impending breakthroughs. What's more, by that time all the tenured faculty positions in the field are already occupied. The proponents have grown older and less zealous, while the younger generation seeks something completely new and more likely to succeed.</w:t>
      </w:r>
    </w:p>
    <w:p w14:paraId="742A8B31" w14:textId="77777777" w:rsidR="0028384B" w:rsidRPr="00CB3D1C" w:rsidRDefault="0028384B" w:rsidP="0028384B">
      <w:pPr>
        <w:rPr>
          <w:sz w:val="16"/>
        </w:rPr>
      </w:pPr>
      <w:r w:rsidRPr="00CB3D1C">
        <w:rPr>
          <w:sz w:val="16"/>
        </w:rPr>
        <w:t xml:space="preserve">All </w:t>
      </w:r>
      <w:r w:rsidRPr="00CB3D1C">
        <w:rPr>
          <w:rStyle w:val="StyleUnderline"/>
        </w:rPr>
        <w:t>these problems</w:t>
      </w:r>
      <w:r w:rsidRPr="00CB3D1C">
        <w:rPr>
          <w:sz w:val="16"/>
        </w:rPr>
        <w:t xml:space="preserve">, as well as a few others I've not mentioned here, </w:t>
      </w:r>
      <w:r w:rsidRPr="00220F59">
        <w:rPr>
          <w:rStyle w:val="StyleUnderline"/>
          <w:highlight w:val="cyan"/>
        </w:rPr>
        <w:t>raise</w:t>
      </w:r>
      <w:r w:rsidRPr="00220F59">
        <w:rPr>
          <w:sz w:val="16"/>
          <w:highlight w:val="cyan"/>
        </w:rPr>
        <w:t xml:space="preserve"> </w:t>
      </w:r>
      <w:r w:rsidRPr="00220F59">
        <w:rPr>
          <w:rStyle w:val="Emphasis"/>
          <w:highlight w:val="cyan"/>
        </w:rPr>
        <w:t>serious doubts</w:t>
      </w:r>
      <w:r w:rsidRPr="00220F59">
        <w:rPr>
          <w:sz w:val="16"/>
          <w:highlight w:val="cyan"/>
        </w:rPr>
        <w:t xml:space="preserve"> </w:t>
      </w:r>
      <w:r w:rsidRPr="00220F59">
        <w:rPr>
          <w:rStyle w:val="StyleUnderline"/>
          <w:highlight w:val="cyan"/>
        </w:rPr>
        <w:t>about</w:t>
      </w:r>
      <w:r w:rsidRPr="00CB3D1C">
        <w:rPr>
          <w:rStyle w:val="StyleUnderline"/>
        </w:rPr>
        <w:t xml:space="preserve"> the future of </w:t>
      </w:r>
      <w:r w:rsidRPr="00220F59">
        <w:rPr>
          <w:rStyle w:val="StyleUnderline"/>
          <w:highlight w:val="cyan"/>
        </w:rPr>
        <w:t>quantum computing</w:t>
      </w:r>
      <w:r w:rsidRPr="00CB3D1C">
        <w:rPr>
          <w:sz w:val="16"/>
        </w:rPr>
        <w:t xml:space="preserve">. </w:t>
      </w:r>
      <w:r w:rsidRPr="00CB3D1C">
        <w:rPr>
          <w:rStyle w:val="StyleUnderline"/>
        </w:rPr>
        <w:t>There is a</w:t>
      </w:r>
      <w:r w:rsidRPr="00CB3D1C">
        <w:rPr>
          <w:sz w:val="16"/>
        </w:rPr>
        <w:t xml:space="preserve"> </w:t>
      </w:r>
      <w:r w:rsidRPr="00220F59">
        <w:rPr>
          <w:rStyle w:val="Emphasis"/>
          <w:highlight w:val="cyan"/>
        </w:rPr>
        <w:t>tremendous gap</w:t>
      </w:r>
      <w:r w:rsidRPr="00220F59">
        <w:rPr>
          <w:sz w:val="16"/>
          <w:highlight w:val="cyan"/>
        </w:rPr>
        <w:t xml:space="preserve"> </w:t>
      </w:r>
      <w:r w:rsidRPr="00220F59">
        <w:rPr>
          <w:rStyle w:val="StyleUnderline"/>
          <w:highlight w:val="cyan"/>
        </w:rPr>
        <w:t>between</w:t>
      </w:r>
      <w:r w:rsidRPr="00CB3D1C">
        <w:rPr>
          <w:sz w:val="16"/>
        </w:rPr>
        <w:t xml:space="preserve"> the </w:t>
      </w:r>
      <w:r w:rsidRPr="00220F59">
        <w:rPr>
          <w:rStyle w:val="Emphasis"/>
          <w:highlight w:val="cyan"/>
        </w:rPr>
        <w:t>rudimentary</w:t>
      </w:r>
      <w:r w:rsidRPr="00CB3D1C">
        <w:rPr>
          <w:rStyle w:val="Emphasis"/>
        </w:rPr>
        <w:t xml:space="preserve"> but very hard</w:t>
      </w:r>
      <w:r w:rsidRPr="00CB3D1C">
        <w:rPr>
          <w:sz w:val="16"/>
        </w:rPr>
        <w:t xml:space="preserve"> </w:t>
      </w:r>
      <w:r w:rsidRPr="00220F59">
        <w:rPr>
          <w:rStyle w:val="StyleUnderline"/>
          <w:highlight w:val="cyan"/>
        </w:rPr>
        <w:t>experiments</w:t>
      </w:r>
      <w:r w:rsidRPr="00CB3D1C">
        <w:rPr>
          <w:sz w:val="16"/>
        </w:rPr>
        <w:t xml:space="preserve"> that have been carried out with a few qubits </w:t>
      </w:r>
      <w:r w:rsidRPr="00220F59">
        <w:rPr>
          <w:rStyle w:val="StyleUnderline"/>
          <w:highlight w:val="cyan"/>
        </w:rPr>
        <w:t>and</w:t>
      </w:r>
      <w:r w:rsidRPr="00CB3D1C">
        <w:rPr>
          <w:rStyle w:val="StyleUnderline"/>
        </w:rPr>
        <w:t xml:space="preserve"> the extremely developed quantum-computing </w:t>
      </w:r>
      <w:r w:rsidRPr="00220F59">
        <w:rPr>
          <w:rStyle w:val="StyleUnderline"/>
          <w:highlight w:val="cyan"/>
        </w:rPr>
        <w:t>theory</w:t>
      </w:r>
      <w:r w:rsidRPr="00CB3D1C">
        <w:rPr>
          <w:rStyle w:val="StyleUnderline"/>
        </w:rPr>
        <w:t>, which relies on</w:t>
      </w:r>
      <w:r w:rsidRPr="00CB3D1C">
        <w:rPr>
          <w:sz w:val="16"/>
        </w:rPr>
        <w:t xml:space="preserve"> </w:t>
      </w:r>
      <w:r w:rsidRPr="00CB3D1C">
        <w:rPr>
          <w:rStyle w:val="Emphasis"/>
        </w:rPr>
        <w:t>manipulating</w:t>
      </w:r>
      <w:r w:rsidRPr="00CB3D1C">
        <w:rPr>
          <w:sz w:val="16"/>
        </w:rPr>
        <w:t xml:space="preserve"> </w:t>
      </w:r>
      <w:r w:rsidRPr="00CB3D1C">
        <w:rPr>
          <w:rStyle w:val="StyleUnderline"/>
        </w:rPr>
        <w:t>thousands to millions of qubits to calculate anything useful</w:t>
      </w:r>
      <w:r w:rsidRPr="00CB3D1C">
        <w:rPr>
          <w:sz w:val="16"/>
        </w:rPr>
        <w:t>. That gap is not likely to be closed anytime soon.</w:t>
      </w:r>
    </w:p>
    <w:p w14:paraId="1F2AC120" w14:textId="77777777" w:rsidR="0028384B" w:rsidRPr="00351E06" w:rsidRDefault="0028384B" w:rsidP="0028384B">
      <w:pPr>
        <w:rPr>
          <w:sz w:val="16"/>
        </w:rPr>
      </w:pPr>
      <w:r w:rsidRPr="00351E06">
        <w:rPr>
          <w:sz w:val="16"/>
        </w:rPr>
        <w:t>To my mind, quantum-computing researchers should still heed an admonition that IBM physicist Rolf Landauer made decades ago when the field heated up for the first time. He urged proponents of quantum computing to include in their publications a disclaimer along these lines: “</w:t>
      </w:r>
      <w:r w:rsidRPr="00351E06">
        <w:rPr>
          <w:rStyle w:val="StyleUnderline"/>
        </w:rPr>
        <w:t>This scheme</w:t>
      </w:r>
      <w:r w:rsidRPr="00351E06">
        <w:rPr>
          <w:sz w:val="16"/>
        </w:rPr>
        <w:t xml:space="preserve">, like all other schemes </w:t>
      </w:r>
      <w:r w:rsidRPr="00351E06">
        <w:rPr>
          <w:rStyle w:val="StyleUnderline"/>
        </w:rPr>
        <w:t>for quantum computation, relies on</w:t>
      </w:r>
      <w:r w:rsidRPr="00351E06">
        <w:rPr>
          <w:sz w:val="16"/>
        </w:rPr>
        <w:t xml:space="preserve"> </w:t>
      </w:r>
      <w:r w:rsidRPr="00351E06">
        <w:rPr>
          <w:rStyle w:val="Emphasis"/>
        </w:rPr>
        <w:t>speculative</w:t>
      </w:r>
      <w:r w:rsidRPr="00351E06">
        <w:rPr>
          <w:sz w:val="16"/>
        </w:rPr>
        <w:t xml:space="preserve"> </w:t>
      </w:r>
      <w:r w:rsidRPr="00351E06">
        <w:rPr>
          <w:rStyle w:val="StyleUnderline"/>
        </w:rPr>
        <w:t>technology, does not</w:t>
      </w:r>
      <w:r w:rsidRPr="00351E06">
        <w:rPr>
          <w:sz w:val="16"/>
        </w:rPr>
        <w:t xml:space="preserve"> in its current form </w:t>
      </w:r>
      <w:r w:rsidRPr="00351E06">
        <w:rPr>
          <w:rStyle w:val="StyleUnderline"/>
        </w:rPr>
        <w:t>take into account</w:t>
      </w:r>
      <w:r w:rsidRPr="00351E06">
        <w:rPr>
          <w:sz w:val="16"/>
        </w:rPr>
        <w:t xml:space="preserve"> </w:t>
      </w:r>
      <w:r w:rsidRPr="00351E06">
        <w:rPr>
          <w:rStyle w:val="Emphasis"/>
        </w:rPr>
        <w:t>all possible sources</w:t>
      </w:r>
      <w:r w:rsidRPr="00351E06">
        <w:rPr>
          <w:sz w:val="16"/>
        </w:rPr>
        <w:t xml:space="preserve"> </w:t>
      </w:r>
      <w:r w:rsidRPr="00351E06">
        <w:rPr>
          <w:rStyle w:val="StyleUnderline"/>
        </w:rPr>
        <w:t>of</w:t>
      </w:r>
      <w:r w:rsidRPr="00351E06">
        <w:rPr>
          <w:sz w:val="16"/>
        </w:rPr>
        <w:t xml:space="preserve"> </w:t>
      </w:r>
      <w:r w:rsidRPr="00351E06">
        <w:rPr>
          <w:rStyle w:val="Emphasis"/>
        </w:rPr>
        <w:t>noise</w:t>
      </w:r>
      <w:r w:rsidRPr="00351E06">
        <w:rPr>
          <w:sz w:val="16"/>
        </w:rPr>
        <w:t xml:space="preserve">, </w:t>
      </w:r>
      <w:r w:rsidRPr="00351E06">
        <w:rPr>
          <w:rStyle w:val="Emphasis"/>
        </w:rPr>
        <w:t>unreliability</w:t>
      </w:r>
      <w:r w:rsidRPr="00351E06">
        <w:rPr>
          <w:sz w:val="16"/>
        </w:rPr>
        <w:t xml:space="preserve"> </w:t>
      </w:r>
      <w:r w:rsidRPr="00351E06">
        <w:rPr>
          <w:rStyle w:val="StyleUnderline"/>
        </w:rPr>
        <w:t>and</w:t>
      </w:r>
      <w:r w:rsidRPr="00351E06">
        <w:rPr>
          <w:sz w:val="16"/>
        </w:rPr>
        <w:t xml:space="preserve"> </w:t>
      </w:r>
      <w:r w:rsidRPr="00351E06">
        <w:rPr>
          <w:rStyle w:val="Emphasis"/>
        </w:rPr>
        <w:t>manufacturing error</w:t>
      </w:r>
      <w:r w:rsidRPr="00351E06">
        <w:rPr>
          <w:sz w:val="16"/>
        </w:rPr>
        <w:t xml:space="preserve">, </w:t>
      </w:r>
      <w:r w:rsidRPr="00351E06">
        <w:rPr>
          <w:rStyle w:val="StyleUnderline"/>
        </w:rPr>
        <w:t>and</w:t>
      </w:r>
      <w:r w:rsidRPr="00351E06">
        <w:rPr>
          <w:sz w:val="16"/>
        </w:rPr>
        <w:t xml:space="preserve"> probably </w:t>
      </w:r>
      <w:r w:rsidRPr="00351E06">
        <w:rPr>
          <w:rStyle w:val="StyleUnderline"/>
        </w:rPr>
        <w:t>will not work</w:t>
      </w:r>
      <w:r w:rsidRPr="00351E06">
        <w:rPr>
          <w:sz w:val="16"/>
        </w:rPr>
        <w:t>.”</w:t>
      </w:r>
    </w:p>
    <w:p w14:paraId="463FB8E0" w14:textId="77777777" w:rsidR="0028384B" w:rsidRPr="005C7C0E" w:rsidRDefault="0028384B" w:rsidP="0028384B">
      <w:pPr>
        <w:pStyle w:val="Heading4"/>
        <w:rPr>
          <w:u w:val="single"/>
        </w:rPr>
      </w:pPr>
      <w:r>
        <w:t xml:space="preserve">US advancements in quantum will create use it or lose it pressures for China---that sparks a </w:t>
      </w:r>
      <w:r w:rsidRPr="005C7C0E">
        <w:rPr>
          <w:u w:val="single"/>
        </w:rPr>
        <w:t>Chinese</w:t>
      </w:r>
      <w:r>
        <w:t xml:space="preserve"> first strike. </w:t>
      </w:r>
    </w:p>
    <w:p w14:paraId="15A43175" w14:textId="77777777" w:rsidR="0028384B" w:rsidRPr="00244BE0" w:rsidRDefault="0028384B" w:rsidP="0028384B">
      <w:r w:rsidRPr="005C7C0E">
        <w:rPr>
          <w:rStyle w:val="Style13ptBold"/>
        </w:rPr>
        <w:t>Wang 17</w:t>
      </w:r>
      <w:r>
        <w:t xml:space="preserve"> [Raymond; “Quantum Communications and Chinese SSBN Strategy”; The Diplomat; 11-04-2017; https://thediplomat.com/2017/11/quantum-communications-and-chinese-ssbn-strategy/] jerchan</w:t>
      </w:r>
    </w:p>
    <w:p w14:paraId="570A254D" w14:textId="77777777" w:rsidR="0028384B" w:rsidRDefault="0028384B" w:rsidP="0028384B">
      <w:pPr>
        <w:rPr>
          <w:sz w:val="14"/>
        </w:rPr>
      </w:pPr>
      <w:r w:rsidRPr="005C7C0E">
        <w:rPr>
          <w:rStyle w:val="Emphasis"/>
        </w:rPr>
        <w:t>China</w:t>
      </w:r>
      <w:r>
        <w:rPr>
          <w:sz w:val="14"/>
        </w:rPr>
        <w:t xml:space="preserve"> has been </w:t>
      </w:r>
      <w:r w:rsidRPr="00B67DDB">
        <w:rPr>
          <w:rStyle w:val="StyleUnderline"/>
        </w:rPr>
        <w:t xml:space="preserve">making significant </w:t>
      </w:r>
      <w:r w:rsidRPr="005C7C0E">
        <w:rPr>
          <w:rStyle w:val="Emphasis"/>
        </w:rPr>
        <w:t>advances</w:t>
      </w:r>
      <w:r w:rsidRPr="00B67DDB">
        <w:rPr>
          <w:rStyle w:val="StyleUnderline"/>
        </w:rPr>
        <w:t xml:space="preserve"> in </w:t>
      </w:r>
      <w:r w:rsidRPr="005C7C0E">
        <w:rPr>
          <w:rStyle w:val="Emphasis"/>
        </w:rPr>
        <w:t>quantum</w:t>
      </w:r>
      <w:r w:rsidRPr="00B67DDB">
        <w:rPr>
          <w:rStyle w:val="StyleUnderline"/>
        </w:rPr>
        <w:t xml:space="preserve"> technology</w:t>
      </w:r>
      <w:r>
        <w:rPr>
          <w:sz w:val="14"/>
        </w:rPr>
        <w:t xml:space="preserve">, and </w:t>
      </w:r>
      <w:r w:rsidRPr="00B67DDB">
        <w:rPr>
          <w:rStyle w:val="StyleUnderline"/>
        </w:rPr>
        <w:t xml:space="preserve">it is important to </w:t>
      </w:r>
      <w:r w:rsidRPr="005C7C0E">
        <w:rPr>
          <w:rStyle w:val="Emphasis"/>
        </w:rPr>
        <w:t>understand</w:t>
      </w:r>
      <w:r w:rsidRPr="00B67DDB">
        <w:rPr>
          <w:rStyle w:val="StyleUnderline"/>
        </w:rPr>
        <w:t xml:space="preserve"> the strategic </w:t>
      </w:r>
      <w:r w:rsidRPr="005C7C0E">
        <w:rPr>
          <w:rStyle w:val="Emphasis"/>
        </w:rPr>
        <w:t>implications</w:t>
      </w:r>
      <w:r w:rsidRPr="00B67DDB">
        <w:rPr>
          <w:rStyle w:val="StyleUnderline"/>
        </w:rPr>
        <w:t xml:space="preserve"> of these developments as they enter </w:t>
      </w:r>
      <w:r w:rsidRPr="005C7C0E">
        <w:rPr>
          <w:rStyle w:val="Emphasis"/>
        </w:rPr>
        <w:t>military use</w:t>
      </w:r>
      <w:r>
        <w:rPr>
          <w:sz w:val="14"/>
        </w:rPr>
        <w:t xml:space="preserve">. One area that merits close analysis is </w:t>
      </w:r>
      <w:r w:rsidRPr="00B67DDB">
        <w:rPr>
          <w:rStyle w:val="StyleUnderline"/>
        </w:rPr>
        <w:t xml:space="preserve">how </w:t>
      </w:r>
      <w:r w:rsidRPr="005C7C0E">
        <w:rPr>
          <w:rStyle w:val="Emphasis"/>
        </w:rPr>
        <w:t>quantum communications</w:t>
      </w:r>
      <w:r>
        <w:rPr>
          <w:sz w:val="14"/>
        </w:rPr>
        <w:t xml:space="preserve"> technology may </w:t>
      </w:r>
      <w:r w:rsidRPr="00B67DDB">
        <w:rPr>
          <w:rStyle w:val="StyleUnderline"/>
        </w:rPr>
        <w:t>influence</w:t>
      </w:r>
      <w:r>
        <w:rPr>
          <w:sz w:val="14"/>
        </w:rPr>
        <w:t xml:space="preserve"> the </w:t>
      </w:r>
      <w:r w:rsidRPr="00B67DDB">
        <w:rPr>
          <w:rStyle w:val="StyleUnderline"/>
        </w:rPr>
        <w:t>sea-based</w:t>
      </w:r>
      <w:r>
        <w:rPr>
          <w:sz w:val="14"/>
        </w:rPr>
        <w:t xml:space="preserve"> leg of China’s </w:t>
      </w:r>
      <w:r w:rsidRPr="005C7C0E">
        <w:rPr>
          <w:rStyle w:val="Emphasis"/>
        </w:rPr>
        <w:t>nuclear deterrent</w:t>
      </w:r>
      <w:r>
        <w:rPr>
          <w:sz w:val="14"/>
        </w:rPr>
        <w:t xml:space="preserve">, the People’s Liberation Army Navy’s (PLAN) </w:t>
      </w:r>
      <w:r w:rsidRPr="00B67DDB">
        <w:rPr>
          <w:rStyle w:val="StyleUnderline"/>
        </w:rPr>
        <w:t xml:space="preserve">ballistic </w:t>
      </w:r>
      <w:r w:rsidRPr="005C7C0E">
        <w:rPr>
          <w:rStyle w:val="Emphasis"/>
        </w:rPr>
        <w:t>missile</w:t>
      </w:r>
      <w:r w:rsidRPr="00B67DDB">
        <w:rPr>
          <w:rStyle w:val="StyleUnderline"/>
        </w:rPr>
        <w:t xml:space="preserve"> nuclear submarine</w:t>
      </w:r>
      <w:r>
        <w:rPr>
          <w:sz w:val="14"/>
        </w:rPr>
        <w:t xml:space="preserve"> (</w:t>
      </w:r>
      <w:r w:rsidRPr="00B67DDB">
        <w:rPr>
          <w:rStyle w:val="Emphasis"/>
        </w:rPr>
        <w:t>SSBN</w:t>
      </w:r>
      <w:r>
        <w:rPr>
          <w:sz w:val="14"/>
        </w:rPr>
        <w:t>) force. Quantum technology has important implications for SSBN launch pre-delegation and patrol strategy. These implications are not alien to Chinese strategists and shipbuilders, who have already started interacting with top quantum physicists in China.</w:t>
      </w:r>
    </w:p>
    <w:p w14:paraId="3B45E5F9" w14:textId="77777777" w:rsidR="0028384B" w:rsidRPr="00B67DDB" w:rsidRDefault="0028384B" w:rsidP="0028384B">
      <w:pPr>
        <w:rPr>
          <w:rStyle w:val="StyleUnderline"/>
        </w:rPr>
      </w:pPr>
      <w:r>
        <w:rPr>
          <w:sz w:val="14"/>
        </w:rPr>
        <w:t xml:space="preserve">In short, </w:t>
      </w:r>
      <w:r w:rsidRPr="005C7C0E">
        <w:rPr>
          <w:rStyle w:val="Emphasis"/>
        </w:rPr>
        <w:t>quantum</w:t>
      </w:r>
      <w:r>
        <w:rPr>
          <w:sz w:val="14"/>
        </w:rPr>
        <w:t xml:space="preserve"> communication </w:t>
      </w:r>
      <w:r w:rsidRPr="00B67DDB">
        <w:rPr>
          <w:rStyle w:val="StyleUnderline"/>
        </w:rPr>
        <w:t xml:space="preserve">uses </w:t>
      </w:r>
      <w:r w:rsidRPr="005C7C0E">
        <w:rPr>
          <w:rStyle w:val="Emphasis"/>
        </w:rPr>
        <w:t>photons</w:t>
      </w:r>
      <w:r w:rsidRPr="00B67DDB">
        <w:rPr>
          <w:rStyle w:val="StyleUnderline"/>
        </w:rPr>
        <w:t xml:space="preserve"> to transmit information. As such, its </w:t>
      </w:r>
      <w:r w:rsidRPr="005C7C0E">
        <w:rPr>
          <w:rStyle w:val="Emphasis"/>
        </w:rPr>
        <w:t>underwater performance</w:t>
      </w:r>
      <w:r w:rsidRPr="00B67DDB">
        <w:rPr>
          <w:rStyle w:val="StyleUnderline"/>
        </w:rPr>
        <w:t xml:space="preserve"> is affected by water </w:t>
      </w:r>
      <w:r w:rsidRPr="005C7C0E">
        <w:rPr>
          <w:rStyle w:val="Emphasis"/>
        </w:rPr>
        <w:t>quality</w:t>
      </w:r>
      <w:r w:rsidRPr="00B67DDB">
        <w:rPr>
          <w:rStyle w:val="StyleUnderline"/>
        </w:rPr>
        <w:t>. By comparing</w:t>
      </w:r>
      <w:r>
        <w:rPr>
          <w:sz w:val="14"/>
        </w:rPr>
        <w:t xml:space="preserve"> the relative clarity of the bodies of water surrounding China, certain areas appear to be significantly clearer than others, meaning that signals can penetrate deeper. This will influence ballistic missile submarine (SSBN) patrol strategy </w:t>
      </w:r>
      <w:r w:rsidRPr="00B67DDB">
        <w:rPr>
          <w:rStyle w:val="StyleUnderline"/>
        </w:rPr>
        <w:t xml:space="preserve">if </w:t>
      </w:r>
      <w:r w:rsidRPr="005C7C0E">
        <w:rPr>
          <w:rStyle w:val="Emphasis"/>
        </w:rPr>
        <w:t>quantum</w:t>
      </w:r>
      <w:r w:rsidRPr="00B67DDB">
        <w:rPr>
          <w:rStyle w:val="StyleUnderline"/>
        </w:rPr>
        <w:t xml:space="preserve"> communication technology is </w:t>
      </w:r>
      <w:r w:rsidRPr="005C7C0E">
        <w:rPr>
          <w:rStyle w:val="Emphasis"/>
        </w:rPr>
        <w:t>deployed</w:t>
      </w:r>
      <w:r w:rsidRPr="00B67DDB">
        <w:rPr>
          <w:rStyle w:val="StyleUnderline"/>
        </w:rPr>
        <w:t xml:space="preserve"> with</w:t>
      </w:r>
      <w:r>
        <w:rPr>
          <w:sz w:val="14"/>
        </w:rPr>
        <w:t xml:space="preserve"> the </w:t>
      </w:r>
      <w:r w:rsidRPr="005C7C0E">
        <w:rPr>
          <w:rStyle w:val="Emphasis"/>
        </w:rPr>
        <w:t>SSBN</w:t>
      </w:r>
      <w:r w:rsidRPr="00B67DDB">
        <w:rPr>
          <w:rStyle w:val="StyleUnderline"/>
        </w:rPr>
        <w:t xml:space="preserve"> force</w:t>
      </w:r>
      <w:r>
        <w:rPr>
          <w:sz w:val="14"/>
        </w:rPr>
        <w:t xml:space="preserve">. Furthermore, because of the nature of quantum mechanics, </w:t>
      </w:r>
      <w:r w:rsidRPr="00B67DDB">
        <w:rPr>
          <w:rStyle w:val="StyleUnderline"/>
        </w:rPr>
        <w:t xml:space="preserve">these </w:t>
      </w:r>
      <w:r w:rsidRPr="005C7C0E">
        <w:rPr>
          <w:rStyle w:val="Emphasis"/>
        </w:rPr>
        <w:t>communications</w:t>
      </w:r>
      <w:r w:rsidRPr="00B67DDB">
        <w:rPr>
          <w:rStyle w:val="StyleUnderline"/>
        </w:rPr>
        <w:t xml:space="preserve"> are “</w:t>
      </w:r>
      <w:r w:rsidRPr="005C7C0E">
        <w:rPr>
          <w:rStyle w:val="Emphasis"/>
        </w:rPr>
        <w:t>unhackable</w:t>
      </w:r>
      <w:r w:rsidRPr="00B67DDB">
        <w:rPr>
          <w:rStyle w:val="StyleUnderline"/>
        </w:rPr>
        <w:t xml:space="preserve">,” which will decrease technical </w:t>
      </w:r>
      <w:r w:rsidRPr="005C7C0E">
        <w:rPr>
          <w:rStyle w:val="Emphasis"/>
        </w:rPr>
        <w:t>pressures</w:t>
      </w:r>
      <w:r w:rsidRPr="00B67DDB">
        <w:rPr>
          <w:rStyle w:val="StyleUnderline"/>
        </w:rPr>
        <w:t xml:space="preserve"> for </w:t>
      </w:r>
      <w:r>
        <w:rPr>
          <w:sz w:val="14"/>
        </w:rPr>
        <w:t xml:space="preserve">launch </w:t>
      </w:r>
      <w:r w:rsidRPr="005C7C0E">
        <w:rPr>
          <w:rStyle w:val="Emphasis"/>
        </w:rPr>
        <w:t>authority</w:t>
      </w:r>
      <w:r>
        <w:rPr>
          <w:sz w:val="14"/>
        </w:rPr>
        <w:t xml:space="preserve"> pre-delegation, </w:t>
      </w:r>
      <w:r w:rsidRPr="00B67DDB">
        <w:rPr>
          <w:rStyle w:val="StyleUnderline"/>
        </w:rPr>
        <w:t xml:space="preserve">and </w:t>
      </w:r>
      <w:r w:rsidRPr="005C7C0E">
        <w:rPr>
          <w:rStyle w:val="Emphasis"/>
        </w:rPr>
        <w:t>increase</w:t>
      </w:r>
      <w:r w:rsidRPr="00B67DDB">
        <w:rPr>
          <w:rStyle w:val="StyleUnderline"/>
        </w:rPr>
        <w:t xml:space="preserve"> crisis </w:t>
      </w:r>
      <w:r w:rsidRPr="005C7C0E">
        <w:rPr>
          <w:rStyle w:val="Emphasis"/>
        </w:rPr>
        <w:t>stability</w:t>
      </w:r>
      <w:r w:rsidRPr="00B67DDB">
        <w:rPr>
          <w:rStyle w:val="StyleUnderline"/>
        </w:rPr>
        <w:t>.</w:t>
      </w:r>
    </w:p>
    <w:p w14:paraId="0394439F" w14:textId="77777777" w:rsidR="0028384B" w:rsidRPr="00C50021" w:rsidRDefault="0028384B" w:rsidP="0028384B">
      <w:pPr>
        <w:rPr>
          <w:sz w:val="6"/>
          <w:szCs w:val="14"/>
        </w:rPr>
      </w:pPr>
      <w:r w:rsidRPr="00C50021">
        <w:rPr>
          <w:sz w:val="6"/>
          <w:szCs w:val="14"/>
        </w:rPr>
        <w:t>Quantum Communications and Water Quality</w:t>
      </w:r>
    </w:p>
    <w:p w14:paraId="69F2ED25" w14:textId="77777777" w:rsidR="0028384B" w:rsidRPr="00C50021" w:rsidRDefault="0028384B" w:rsidP="0028384B">
      <w:pPr>
        <w:rPr>
          <w:sz w:val="6"/>
          <w:szCs w:val="14"/>
        </w:rPr>
      </w:pPr>
      <w:r w:rsidRPr="00C50021">
        <w:rPr>
          <w:sz w:val="6"/>
          <w:szCs w:val="14"/>
        </w:rPr>
        <w:t>Quantum communications use the quantum states of photons to transmit information. Photons are bundles of electromagnetic energy that make up light. The only principle required for this discussion is that photons are light of a particular wavelength, which affects their penetrative ability in different types of water.</w:t>
      </w:r>
    </w:p>
    <w:p w14:paraId="2780A219" w14:textId="77777777" w:rsidR="0028384B" w:rsidRPr="00C50021" w:rsidRDefault="0028384B" w:rsidP="0028384B">
      <w:pPr>
        <w:rPr>
          <w:sz w:val="6"/>
          <w:szCs w:val="14"/>
        </w:rPr>
      </w:pPr>
      <w:r w:rsidRPr="00C50021">
        <w:rPr>
          <w:sz w:val="6"/>
          <w:szCs w:val="14"/>
        </w:rPr>
        <w:t>The PLAN has long sought to improve its ability to securely communicate with SSBNs on patrols. It was reported in 2013 that the PLAN’s Extremely Low Frequency (ELF, 30-300 Hz) communication systems went online, which represents the adoption of a “classical” submarine communications network using radio waves. ELF systems can communicate to around 100 meters in depth. Note that China defines 30-300Hz as Super Low Frequency (</w:t>
      </w:r>
      <w:r w:rsidRPr="00C50021">
        <w:rPr>
          <w:rFonts w:ascii="MS Gothic" w:eastAsia="MS Gothic" w:hAnsi="MS Gothic" w:cs="MS Gothic" w:hint="eastAsia"/>
          <w:sz w:val="6"/>
          <w:szCs w:val="14"/>
        </w:rPr>
        <w:t>极低</w:t>
      </w:r>
      <w:r w:rsidRPr="00C50021">
        <w:rPr>
          <w:rFonts w:ascii="Microsoft JhengHei" w:eastAsia="Microsoft JhengHei" w:hAnsi="Microsoft JhengHei" w:cs="Microsoft JhengHei" w:hint="eastAsia"/>
          <w:sz w:val="6"/>
          <w:szCs w:val="14"/>
        </w:rPr>
        <w:t>频</w:t>
      </w:r>
      <w:r w:rsidRPr="00C50021">
        <w:rPr>
          <w:sz w:val="6"/>
          <w:szCs w:val="14"/>
        </w:rPr>
        <w:t>/SLF), whereas the Institute of Electrical and Electronics Engineers (IEEE) defines it as ELF.</w:t>
      </w:r>
    </w:p>
    <w:p w14:paraId="0CD76404" w14:textId="77777777" w:rsidR="0028384B" w:rsidRPr="00C50021" w:rsidRDefault="0028384B" w:rsidP="0028384B">
      <w:pPr>
        <w:rPr>
          <w:sz w:val="6"/>
          <w:szCs w:val="14"/>
        </w:rPr>
      </w:pPr>
      <w:r w:rsidRPr="00C50021">
        <w:rPr>
          <w:sz w:val="6"/>
          <w:szCs w:val="14"/>
        </w:rPr>
        <w:t>The next step toward more secure communications could be quantum communications. On August 30, 2017, the CEO of China Shipbuilding Industry Corporation, which produces China’s SSBNs, met with Pan Jianwei. Pan Jianwei is one of the leading quantum physicists in China. During the meeting, they reaffirmed cooperation on “quantum communication, quantum navigation and quantum sensing (radar).”</w:t>
      </w:r>
    </w:p>
    <w:p w14:paraId="3E249324" w14:textId="77777777" w:rsidR="0028384B" w:rsidRDefault="0028384B" w:rsidP="0028384B">
      <w:pPr>
        <w:rPr>
          <w:sz w:val="14"/>
        </w:rPr>
      </w:pPr>
      <w:r w:rsidRPr="00C50021">
        <w:rPr>
          <w:rStyle w:val="StyleUnderline"/>
        </w:rPr>
        <w:t>Recently</w:t>
      </w:r>
      <w:r>
        <w:rPr>
          <w:sz w:val="14"/>
        </w:rPr>
        <w:t xml:space="preserve">, a </w:t>
      </w:r>
      <w:r w:rsidRPr="00C50021">
        <w:rPr>
          <w:rStyle w:val="StyleUnderline"/>
        </w:rPr>
        <w:t xml:space="preserve">team of </w:t>
      </w:r>
      <w:r w:rsidRPr="005C7C0E">
        <w:rPr>
          <w:rStyle w:val="Emphasis"/>
        </w:rPr>
        <w:t>Chinese scientists</w:t>
      </w:r>
      <w:r>
        <w:rPr>
          <w:sz w:val="14"/>
        </w:rPr>
        <w:t xml:space="preserve"> successfully </w:t>
      </w:r>
      <w:r w:rsidRPr="005C7C0E">
        <w:rPr>
          <w:rStyle w:val="Emphasis"/>
        </w:rPr>
        <w:t>maintained</w:t>
      </w:r>
      <w:r w:rsidRPr="00C50021">
        <w:rPr>
          <w:rStyle w:val="StyleUnderline"/>
        </w:rPr>
        <w:t xml:space="preserve"> the entangled state of a pair of </w:t>
      </w:r>
      <w:r w:rsidRPr="005C7C0E">
        <w:rPr>
          <w:rStyle w:val="Emphasis"/>
        </w:rPr>
        <w:t>photons</w:t>
      </w:r>
      <w:r w:rsidRPr="00C50021">
        <w:rPr>
          <w:rStyle w:val="StyleUnderline"/>
        </w:rPr>
        <w:t xml:space="preserve"> through </w:t>
      </w:r>
      <w:r w:rsidRPr="005C7C0E">
        <w:rPr>
          <w:rStyle w:val="Emphasis"/>
        </w:rPr>
        <w:t>seawater</w:t>
      </w:r>
      <w:r w:rsidRPr="00C50021">
        <w:rPr>
          <w:rStyle w:val="StyleUnderline"/>
        </w:rPr>
        <w:t xml:space="preserve"> by developing a method of “</w:t>
      </w:r>
      <w:r w:rsidRPr="005C7C0E">
        <w:rPr>
          <w:rStyle w:val="Emphasis"/>
        </w:rPr>
        <w:t>filtering out</w:t>
      </w:r>
      <w:r w:rsidRPr="00C50021">
        <w:rPr>
          <w:rStyle w:val="StyleUnderline"/>
        </w:rPr>
        <w:t>” depolarized photons</w:t>
      </w:r>
      <w:r>
        <w:rPr>
          <w:sz w:val="14"/>
        </w:rPr>
        <w:t xml:space="preserve"> at the receiving end. This represents a significant step toward developing a quantum communication capability for Chinese SSBNs.</w:t>
      </w:r>
    </w:p>
    <w:p w14:paraId="1C2DB3EE" w14:textId="77777777" w:rsidR="0028384B" w:rsidRPr="005C7C0E" w:rsidRDefault="0028384B" w:rsidP="0028384B">
      <w:pPr>
        <w:rPr>
          <w:sz w:val="2"/>
          <w:szCs w:val="10"/>
        </w:rPr>
      </w:pPr>
      <w:r w:rsidRPr="005C7C0E">
        <w:rPr>
          <w:sz w:val="2"/>
          <w:szCs w:val="10"/>
        </w:rPr>
        <w:t>The scientists from the study chose water samples from six points spanning 36 km in the Yellow Sea, which happens to be one of the areas identified by Chinese analysts as a probable site for Chinese SSBN patrols. There are also technical reasons for choosing the Yellow Sea. The authors remark that the water there was Jerlov type I, which is the clearest category under the Jerlov water classification scheme.</w:t>
      </w:r>
    </w:p>
    <w:p w14:paraId="205C81DC" w14:textId="77777777" w:rsidR="0028384B" w:rsidRPr="005C7C0E" w:rsidRDefault="0028384B" w:rsidP="0028384B">
      <w:pPr>
        <w:rPr>
          <w:sz w:val="2"/>
          <w:szCs w:val="10"/>
        </w:rPr>
      </w:pPr>
      <w:r w:rsidRPr="005C7C0E">
        <w:rPr>
          <w:sz w:val="2"/>
          <w:szCs w:val="10"/>
        </w:rPr>
        <w:t>This shows that the adoption of quantum technology would introduce water quality as a new factor that will affect the capabilities of a submarine communications network. To be sure, any quantum underwater communication will experience attenuation — signal loss due to travel in water — and it is reasonable to assume there will be measures to compensate for such problems. However, it is also reasonable to assume that even with such measures, there will still be an attenuation threshold at which quantum communications become unfeasible. Certain quantum communication protocols can tolerate up to 70db of loss, but there is currently no available open-source information to determine the kind of protocol that will be used in such an SSBN communication system.</w:t>
      </w:r>
    </w:p>
    <w:p w14:paraId="17EEAAF1" w14:textId="77777777" w:rsidR="0028384B" w:rsidRPr="005C7C0E" w:rsidRDefault="0028384B" w:rsidP="0028384B">
      <w:pPr>
        <w:rPr>
          <w:sz w:val="2"/>
          <w:szCs w:val="10"/>
        </w:rPr>
      </w:pPr>
      <w:r w:rsidRPr="005C7C0E">
        <w:rPr>
          <w:sz w:val="2"/>
          <w:szCs w:val="10"/>
        </w:rPr>
        <w:t>The Jerlov scheme classifies seawater into different types, each with its distinct attenuation coefficient (Kd) curve. Kd is inversely proportional to the Z90 value (Kd = 1/Z90), which represents the depth at which 90 percent of a signal is lost. In a nutshell, the lower the Kd value, the clearer’the water, and the deeper a quantum signal can penetrate. Another property of water types is that its clarity for light at different wavelengths is transferable – that is, if water type A is clearer than water type B at a given wavelength, then it is clearer than type B at all wavelengths.</w:t>
      </w:r>
    </w:p>
    <w:p w14:paraId="3A20A71C" w14:textId="77777777" w:rsidR="0028384B" w:rsidRPr="005C7C0E" w:rsidRDefault="0028384B" w:rsidP="0028384B">
      <w:pPr>
        <w:rPr>
          <w:sz w:val="2"/>
          <w:szCs w:val="10"/>
        </w:rPr>
      </w:pPr>
      <w:r w:rsidRPr="005C7C0E">
        <w:rPr>
          <w:sz w:val="2"/>
          <w:szCs w:val="10"/>
        </w:rPr>
        <w:t>SSBNs can patrol in “murky” areas and go to “clear” areas to receive signals. Alternatively, they can use buoyant antennas similar to the ones used to receive VLF signals — this would allow the SSBN to remain submerged at its operating depth, while trailing an antenna that floats to a depth with stronger signal. However, the Chinese ELF report observes that this will “limit the SSBN’s speed to 4 knots, and there is still a chance that the antenna could be detected.” This suggests that, doctrinally, the PLAN hopes to move away from using buoyant antennas. However, very clear water with around 0.01Xm-1 Kd is very rare, especially in coastal regions. Indeed, even at the clearest points identified in the analysis below, the average clarity would only translate to a Z90 of around 40 meters, which means only 10 percent of the quantum signal would remain at 40 m. As such, despite its doctrinal reluctance, the PLAN may have to occasionally deploy buoyant antennae. This will face the same issues of water quality, unless the antenna goes above the surface; something the PLAN would hope to avoid.</w:t>
      </w:r>
    </w:p>
    <w:p w14:paraId="11B7A28F" w14:textId="77777777" w:rsidR="0028384B" w:rsidRPr="005C7C0E" w:rsidRDefault="0028384B" w:rsidP="0028384B">
      <w:pPr>
        <w:rPr>
          <w:sz w:val="2"/>
          <w:szCs w:val="10"/>
        </w:rPr>
      </w:pPr>
      <w:r w:rsidRPr="005C7C0E">
        <w:rPr>
          <w:sz w:val="2"/>
          <w:szCs w:val="10"/>
        </w:rPr>
        <w:t>It is beyond the scope of this article to take into account the effect of the air-water interface, an important factor for which I am indebted to Dr. Richard Garwin. Suffice it to say that makes sending signals accurately difficult due to the refractive properties of seawater, especially when taking surface ripples into account. One interesting consequence is that it will be much harder for the SSBN to send signals accurately back to the satellite than vice versa, as the signal has to travel farther to reach the satellite than the SSBN, therefore magnifying any deviations resulting from the refractive effect.</w:t>
      </w:r>
    </w:p>
    <w:p w14:paraId="4CE40311" w14:textId="77777777" w:rsidR="0028384B" w:rsidRPr="005C7C0E" w:rsidRDefault="0028384B" w:rsidP="0028384B">
      <w:pPr>
        <w:rPr>
          <w:sz w:val="2"/>
          <w:szCs w:val="10"/>
        </w:rPr>
      </w:pPr>
      <w:r w:rsidRPr="005C7C0E">
        <w:rPr>
          <w:sz w:val="2"/>
          <w:szCs w:val="10"/>
        </w:rPr>
        <w:t>Analysis of the Four Bodies of Water</w:t>
      </w:r>
    </w:p>
    <w:p w14:paraId="62568914" w14:textId="77777777" w:rsidR="0028384B" w:rsidRPr="005C7C0E" w:rsidRDefault="0028384B" w:rsidP="0028384B">
      <w:pPr>
        <w:rPr>
          <w:sz w:val="2"/>
          <w:szCs w:val="10"/>
        </w:rPr>
      </w:pPr>
      <w:r w:rsidRPr="005C7C0E">
        <w:rPr>
          <w:sz w:val="2"/>
          <w:szCs w:val="10"/>
        </w:rPr>
        <w:t>Figure 3 is taken from a study that used remote sensing data to calculate the K­d values at a signal wavelength of 490 nm. It is common practice to denote the Kd value at a particular wavelength as Kd(wavelength). The study encompasses the Bohai Gulf, the Yellow Sea, and the East China Sea. These results were compared with other studies that collected in situ data from the Bohai Gulf and the Yellow Sea, and proved to be consistent. Note that the Chinese scientists in the quantum study used photons at a wavelength of 405 nm, and Kd values in the 400-500 nm range increase as the wavelength decreases. As such, Kd(405) values would be slightly higher than the ones discussed below, which are measured at Kd(490).</w:t>
      </w:r>
    </w:p>
    <w:p w14:paraId="2CD59F4E" w14:textId="77777777" w:rsidR="0028384B" w:rsidRPr="005C7C0E" w:rsidRDefault="0028384B" w:rsidP="0028384B">
      <w:pPr>
        <w:rPr>
          <w:sz w:val="2"/>
          <w:szCs w:val="10"/>
        </w:rPr>
      </w:pPr>
      <w:r w:rsidRPr="005C7C0E">
        <w:rPr>
          <w:sz w:val="2"/>
          <w:szCs w:val="10"/>
        </w:rPr>
        <w:t>Bohai Gulf and Yellow Sea</w:t>
      </w:r>
    </w:p>
    <w:p w14:paraId="1A4D416A" w14:textId="77777777" w:rsidR="0028384B" w:rsidRPr="005C7C0E" w:rsidRDefault="0028384B" w:rsidP="0028384B">
      <w:pPr>
        <w:rPr>
          <w:sz w:val="2"/>
          <w:szCs w:val="10"/>
        </w:rPr>
      </w:pPr>
      <w:r w:rsidRPr="005C7C0E">
        <w:rPr>
          <w:sz w:val="2"/>
          <w:szCs w:val="10"/>
        </w:rPr>
        <w:t>Figure 3 shows that the Bohai Gulf is not a favorable area for quantum communications, with Kd(490) values mostly at around 1.00 m-1, meaning 90 percent of the signal will be lost at 1 m. The Yellow Sea is clearer, with lower Kd(490) values between 0.01 – 0.1 m-1. China would probably prefer to conduct patrols in the northern part of the Yellow Sea, defined as the area above the 38th parallel, despite it being slightly murkier than the area below. This is because the northern part is bounded by the Chinese and North Korean border, whereas the latter would put Chinese SSBNs close to areas that likely contain South Korean and U.S. anti-submarine assets.</w:t>
      </w:r>
    </w:p>
    <w:p w14:paraId="20D33D53" w14:textId="77777777" w:rsidR="0028384B" w:rsidRPr="005C7C0E" w:rsidRDefault="0028384B" w:rsidP="0028384B">
      <w:pPr>
        <w:rPr>
          <w:sz w:val="2"/>
          <w:szCs w:val="10"/>
        </w:rPr>
      </w:pPr>
      <w:r w:rsidRPr="005C7C0E">
        <w:rPr>
          <w:sz w:val="2"/>
          <w:szCs w:val="10"/>
        </w:rPr>
        <w:t>East China Sea</w:t>
      </w:r>
    </w:p>
    <w:p w14:paraId="62E46D5F" w14:textId="77777777" w:rsidR="0028384B" w:rsidRPr="005C7C0E" w:rsidRDefault="0028384B" w:rsidP="0028384B">
      <w:pPr>
        <w:rPr>
          <w:sz w:val="2"/>
          <w:szCs w:val="10"/>
        </w:rPr>
      </w:pPr>
      <w:r w:rsidRPr="005C7C0E">
        <w:rPr>
          <w:sz w:val="2"/>
          <w:szCs w:val="10"/>
        </w:rPr>
        <w:t>The East China Sea is significantly affected by the discharge of the Yangtze River, which carries a lot of sediment. The coastal areas surrounding the outlet have extremely high Kd values going up to 6.00m-1, meaning 90 percent signal loss at 0.17 m. The “plume” effect of this discharge affects a large part of the coastal area of the East China Sea, and in order to get to comparable water qualities (light blue/deep blue), SSBNs would have to go to areas close to the South Korean Jeju Island, or away from the coast in the southeastern part, where Japan and the United States “most likely deploy a variety of anti-submarine assets.”</w:t>
      </w:r>
    </w:p>
    <w:p w14:paraId="7044B5A4" w14:textId="77777777" w:rsidR="0028384B" w:rsidRPr="005C7C0E" w:rsidRDefault="0028384B" w:rsidP="0028384B">
      <w:pPr>
        <w:rPr>
          <w:sz w:val="2"/>
          <w:szCs w:val="10"/>
        </w:rPr>
      </w:pPr>
      <w:r w:rsidRPr="005C7C0E">
        <w:rPr>
          <w:sz w:val="2"/>
          <w:szCs w:val="10"/>
        </w:rPr>
        <w:t>South China Sea</w:t>
      </w:r>
    </w:p>
    <w:p w14:paraId="16F95682" w14:textId="77777777" w:rsidR="0028384B" w:rsidRPr="005C7C0E" w:rsidRDefault="0028384B" w:rsidP="0028384B">
      <w:pPr>
        <w:rPr>
          <w:sz w:val="2"/>
          <w:szCs w:val="10"/>
        </w:rPr>
      </w:pPr>
      <w:r w:rsidRPr="005C7C0E">
        <w:rPr>
          <w:sz w:val="2"/>
          <w:szCs w:val="10"/>
        </w:rPr>
        <w:t>The northern South China Sea encompasses Hainan Island, where the South Sea Fleet is based at Yulin Naval Base. Figures 4 and 5 are taken from a study comparing the coastal waters of Guangdong and the northern South China Sea (NSCS), and demonstrate that the waters south of Hainan Island have low Kd values while being close to the Chinese coast, and is also the deepest among the four bodies of waters. The Kd values in northern South China Sea remain close to 0.01 from l=400-500 nm, as shown in Figure 5.</w:t>
      </w:r>
    </w:p>
    <w:p w14:paraId="76786B80" w14:textId="77777777" w:rsidR="0028384B" w:rsidRPr="005C7C0E" w:rsidRDefault="0028384B" w:rsidP="0028384B">
      <w:pPr>
        <w:rPr>
          <w:sz w:val="2"/>
          <w:szCs w:val="10"/>
        </w:rPr>
      </w:pPr>
      <w:r w:rsidRPr="005C7C0E">
        <w:rPr>
          <w:sz w:val="2"/>
          <w:szCs w:val="10"/>
        </w:rPr>
        <w:t>More specifically, it determines that Kd(490) at the NSCS range from 0.034-0.193 m-1, with an average of 0.073 m-1, with most samples less than 0.092 m-1. ­This is reflected in the one outlier data line for the NSCS in Figure 5. Using an empirically derived formula provided in the study, Kd(412) can be estimated to be 0.018m-1 at the clearest point in the NSCS, representing 90 percent signal loss at around 55 m. We can expect Kd(405) to be around this number. This gives a sense of the relative clarity of the NSCS.</w:t>
      </w:r>
    </w:p>
    <w:p w14:paraId="04C10923" w14:textId="77777777" w:rsidR="0028384B" w:rsidRPr="005C7C0E" w:rsidRDefault="0028384B" w:rsidP="0028384B">
      <w:pPr>
        <w:rPr>
          <w:sz w:val="2"/>
          <w:szCs w:val="10"/>
        </w:rPr>
      </w:pPr>
      <w:r w:rsidRPr="005C7C0E">
        <w:rPr>
          <w:sz w:val="2"/>
          <w:szCs w:val="10"/>
        </w:rPr>
        <w:t>As such, should the PLAN adopt quantum technology and a coastal patrol strategy, the northern South China Sea and the northern Yellow Sea are the most favorable areas. The PLAN will likely adopt a coastal patrol strategy for the near future, given the noisy nature of its Type 094 SSBN. At the time of writing, the PLAN has four active Type 094 SSBNs in service, all based at the Yulin base in Hainan.</w:t>
      </w:r>
    </w:p>
    <w:p w14:paraId="7C882C19" w14:textId="77777777" w:rsidR="0028384B" w:rsidRPr="005C7C0E" w:rsidRDefault="0028384B" w:rsidP="0028384B">
      <w:pPr>
        <w:rPr>
          <w:sz w:val="2"/>
          <w:szCs w:val="10"/>
        </w:rPr>
      </w:pPr>
      <w:r w:rsidRPr="005C7C0E">
        <w:rPr>
          <w:sz w:val="2"/>
          <w:szCs w:val="10"/>
        </w:rPr>
        <w:t>This analysis leads to one more observation: since oceanic waters generally have lower Kd values than coastal waters, adopting quantum communications channels implies a trade-off – in order to get to clearer waters, submarines have to move farther away from the coast, i.e., farther away from the protection coverage of friendly land-based assets.</w:t>
      </w:r>
    </w:p>
    <w:p w14:paraId="0F10B79E" w14:textId="77777777" w:rsidR="0028384B" w:rsidRDefault="0028384B" w:rsidP="0028384B">
      <w:pPr>
        <w:rPr>
          <w:sz w:val="14"/>
        </w:rPr>
      </w:pPr>
      <w:r w:rsidRPr="005C7C0E">
        <w:rPr>
          <w:rStyle w:val="Emphasis"/>
        </w:rPr>
        <w:t>Quantum Key Distribution</w:t>
      </w:r>
      <w:r>
        <w:rPr>
          <w:sz w:val="14"/>
        </w:rPr>
        <w:t xml:space="preserve"> (QKD) or Pure Quantum Channel</w:t>
      </w:r>
    </w:p>
    <w:p w14:paraId="0F60D7AE" w14:textId="77777777" w:rsidR="0028384B" w:rsidRDefault="0028384B" w:rsidP="0028384B">
      <w:pPr>
        <w:rPr>
          <w:sz w:val="14"/>
        </w:rPr>
      </w:pPr>
      <w:r>
        <w:rPr>
          <w:sz w:val="14"/>
        </w:rPr>
        <w:t xml:space="preserve">There are two methods of deploying quantum communication channels. </w:t>
      </w:r>
      <w:r w:rsidRPr="00C50021">
        <w:rPr>
          <w:rStyle w:val="StyleUnderline"/>
        </w:rPr>
        <w:t xml:space="preserve">QKD is a hybrid </w:t>
      </w:r>
      <w:r w:rsidRPr="005C7C0E">
        <w:rPr>
          <w:rStyle w:val="Emphasis"/>
        </w:rPr>
        <w:t>model</w:t>
      </w:r>
      <w:r w:rsidRPr="00C50021">
        <w:rPr>
          <w:rStyle w:val="StyleUnderline"/>
        </w:rPr>
        <w:t xml:space="preserve"> in which</w:t>
      </w:r>
      <w:r>
        <w:rPr>
          <w:sz w:val="14"/>
        </w:rPr>
        <w:t xml:space="preserve"> the </w:t>
      </w:r>
      <w:r w:rsidRPr="005C7C0E">
        <w:rPr>
          <w:rStyle w:val="Emphasis"/>
        </w:rPr>
        <w:t>message</w:t>
      </w:r>
      <w:r w:rsidRPr="00C50021">
        <w:rPr>
          <w:rStyle w:val="StyleUnderline"/>
        </w:rPr>
        <w:t xml:space="preserve"> is transmitted via</w:t>
      </w:r>
      <w:r>
        <w:rPr>
          <w:sz w:val="14"/>
        </w:rPr>
        <w:t xml:space="preserve"> a </w:t>
      </w:r>
      <w:r w:rsidRPr="00C50021">
        <w:rPr>
          <w:rStyle w:val="StyleUnderline"/>
        </w:rPr>
        <w:t xml:space="preserve">classical </w:t>
      </w:r>
      <w:r w:rsidRPr="005C7C0E">
        <w:rPr>
          <w:rStyle w:val="Emphasis"/>
        </w:rPr>
        <w:t>channel</w:t>
      </w:r>
      <w:r w:rsidRPr="00C50021">
        <w:rPr>
          <w:rStyle w:val="StyleUnderline"/>
        </w:rPr>
        <w:t xml:space="preserve"> but</w:t>
      </w:r>
      <w:r>
        <w:rPr>
          <w:sz w:val="14"/>
        </w:rPr>
        <w:t xml:space="preserve"> is </w:t>
      </w:r>
      <w:r w:rsidRPr="005C7C0E">
        <w:rPr>
          <w:rStyle w:val="Emphasis"/>
        </w:rPr>
        <w:t>encrypted</w:t>
      </w:r>
      <w:r w:rsidRPr="00C50021">
        <w:rPr>
          <w:rStyle w:val="StyleUnderline"/>
        </w:rPr>
        <w:t xml:space="preserve"> with a key</w:t>
      </w:r>
      <w:r>
        <w:rPr>
          <w:sz w:val="14"/>
        </w:rPr>
        <w:t>, which is then transmitted via a quantum channel. There are various QKD protocols, but the photon signal will be affected by water quality regardless of which is used.</w:t>
      </w:r>
    </w:p>
    <w:p w14:paraId="113EF94B" w14:textId="77777777" w:rsidR="0028384B" w:rsidRDefault="0028384B" w:rsidP="0028384B">
      <w:pPr>
        <w:rPr>
          <w:sz w:val="14"/>
        </w:rPr>
      </w:pPr>
      <w:r>
        <w:rPr>
          <w:sz w:val="14"/>
        </w:rPr>
        <w:t xml:space="preserve">A </w:t>
      </w:r>
      <w:r w:rsidRPr="00C50021">
        <w:rPr>
          <w:rStyle w:val="StyleUnderline"/>
        </w:rPr>
        <w:t>QKD model</w:t>
      </w:r>
      <w:r>
        <w:rPr>
          <w:sz w:val="14"/>
        </w:rPr>
        <w:t xml:space="preserve"> for land-to-submarine </w:t>
      </w:r>
      <w:r w:rsidRPr="005C7C0E">
        <w:rPr>
          <w:rStyle w:val="Emphasis"/>
        </w:rPr>
        <w:t>communications</w:t>
      </w:r>
      <w:r w:rsidRPr="00C50021">
        <w:rPr>
          <w:rStyle w:val="StyleUnderline"/>
        </w:rPr>
        <w:t xml:space="preserve"> could be</w:t>
      </w:r>
      <w:r>
        <w:rPr>
          <w:sz w:val="14"/>
        </w:rPr>
        <w:t xml:space="preserve">: the message would be </w:t>
      </w:r>
      <w:r w:rsidRPr="00C50021">
        <w:rPr>
          <w:rStyle w:val="StyleUnderline"/>
        </w:rPr>
        <w:t>transmitted via</w:t>
      </w:r>
      <w:r>
        <w:rPr>
          <w:sz w:val="14"/>
        </w:rPr>
        <w:t xml:space="preserve"> the </w:t>
      </w:r>
      <w:r w:rsidRPr="00C50021">
        <w:rPr>
          <w:rStyle w:val="StyleUnderline"/>
        </w:rPr>
        <w:t>Extremely Low Frequency</w:t>
      </w:r>
      <w:r>
        <w:rPr>
          <w:sz w:val="14"/>
        </w:rPr>
        <w:t xml:space="preserve"> (</w:t>
      </w:r>
      <w:r w:rsidRPr="005C7C0E">
        <w:rPr>
          <w:rStyle w:val="Emphasis"/>
        </w:rPr>
        <w:t>ELF</w:t>
      </w:r>
      <w:r>
        <w:rPr>
          <w:sz w:val="14"/>
        </w:rPr>
        <w:t xml:space="preserve">) classical </w:t>
      </w:r>
      <w:r w:rsidRPr="00C50021">
        <w:rPr>
          <w:rStyle w:val="StyleUnderline"/>
        </w:rPr>
        <w:t>channel</w:t>
      </w:r>
      <w:r>
        <w:rPr>
          <w:sz w:val="14"/>
        </w:rPr>
        <w:t xml:space="preserve">, and the key would be transmitted via a quantum channel, such as through a satellite. </w:t>
      </w:r>
      <w:r w:rsidRPr="005C7C0E">
        <w:rPr>
          <w:rStyle w:val="Emphasis"/>
        </w:rPr>
        <w:t>Attaining</w:t>
      </w:r>
      <w:r>
        <w:rPr>
          <w:sz w:val="14"/>
        </w:rPr>
        <w:t xml:space="preserve"> the </w:t>
      </w:r>
      <w:r w:rsidRPr="00C50021">
        <w:rPr>
          <w:rStyle w:val="StyleUnderline"/>
        </w:rPr>
        <w:t>shared key</w:t>
      </w:r>
      <w:r>
        <w:rPr>
          <w:sz w:val="14"/>
        </w:rPr>
        <w:t xml:space="preserve"> will </w:t>
      </w:r>
      <w:r w:rsidRPr="00C50021">
        <w:rPr>
          <w:rStyle w:val="StyleUnderline"/>
        </w:rPr>
        <w:t>require</w:t>
      </w:r>
      <w:r>
        <w:rPr>
          <w:sz w:val="14"/>
        </w:rPr>
        <w:t xml:space="preserve"> a “</w:t>
      </w:r>
      <w:r w:rsidRPr="005C7C0E">
        <w:rPr>
          <w:rStyle w:val="Emphasis"/>
        </w:rPr>
        <w:t>public</w:t>
      </w:r>
      <w:r w:rsidRPr="00C50021">
        <w:rPr>
          <w:rStyle w:val="StyleUnderline"/>
        </w:rPr>
        <w:t xml:space="preserve">” discussion on the classical </w:t>
      </w:r>
      <w:r w:rsidRPr="005C7C0E">
        <w:rPr>
          <w:rStyle w:val="Emphasis"/>
        </w:rPr>
        <w:t>channel</w:t>
      </w:r>
      <w:r>
        <w:rPr>
          <w:sz w:val="14"/>
        </w:rPr>
        <w:t>. China has already successfully used the Micius satellite to entangle photons and transmit each twin to two receiving stations on land. More recently, it was used to make the first intercontinental quantum phone call from China to Austria, proving the feasibility of the world’s first space-to-ground integrated quantum network.</w:t>
      </w:r>
    </w:p>
    <w:p w14:paraId="37EE65DF" w14:textId="77777777" w:rsidR="0028384B" w:rsidRPr="00C50021" w:rsidRDefault="0028384B" w:rsidP="0028384B">
      <w:pPr>
        <w:rPr>
          <w:sz w:val="6"/>
          <w:szCs w:val="14"/>
        </w:rPr>
      </w:pPr>
      <w:r w:rsidRPr="00C50021">
        <w:rPr>
          <w:sz w:val="6"/>
          <w:szCs w:val="14"/>
        </w:rPr>
        <w:t>Under this model, China would still face some challenges associated with using ELF, such as low bandwidth and the need to use large antennas, which would make such sites vulnerable targets. However, due to quantum encryption, the channel would be secure in the sense that the message, that is the key, in the quantum channel cannot be read, making SIGINT collection by adversaries impossible. Due to the very nature of quantum mechanics, any attempt at eavesdropping on the channel would introduce “disturbances into the system… and cause the quantum state of the key to change, and the information being intercepted will self-destruct.” This clarifies a popular misconception as to the reason quantum channels are “unhackable.” It is impossible to read an intercepted message, as the very act of intercepting will change the state of the message. However, it is still possible to interrupt a quantum channel and thereby block a message, although the interruption will be detected.</w:t>
      </w:r>
    </w:p>
    <w:p w14:paraId="4FC6FB9F" w14:textId="77777777" w:rsidR="0028384B" w:rsidRPr="00C50021" w:rsidRDefault="0028384B" w:rsidP="0028384B">
      <w:pPr>
        <w:rPr>
          <w:sz w:val="6"/>
          <w:szCs w:val="14"/>
        </w:rPr>
      </w:pPr>
      <w:r w:rsidRPr="00C50021">
        <w:rPr>
          <w:sz w:val="6"/>
          <w:szCs w:val="14"/>
        </w:rPr>
        <w:t>A pure quantum channel solves problems related to a classical ELF channel, and has the same level of quantum security. It is possible that China can eventually produce such a channel, given a recent experimental success using direct counterfactual communication, which transmits a quantum state without any particles being physically sent between the two parties. However, the set-up from the experiment cannot utilize “a strong coherent state (classical) light,” and there is not enough available information to assess how this could be operationalized. In contrast, the aforementioned space-to-ground model is an existing operationalized QKD system. Therefore, a QKD system is a likely next step.</w:t>
      </w:r>
    </w:p>
    <w:p w14:paraId="1FAFD3E9" w14:textId="77777777" w:rsidR="0028384B" w:rsidRPr="00C50021" w:rsidRDefault="0028384B" w:rsidP="0028384B">
      <w:pPr>
        <w:rPr>
          <w:sz w:val="6"/>
          <w:szCs w:val="14"/>
        </w:rPr>
      </w:pPr>
      <w:r w:rsidRPr="00C50021">
        <w:rPr>
          <w:sz w:val="6"/>
          <w:szCs w:val="14"/>
        </w:rPr>
        <w:t>Both models will offer China increased confidence in the security of their SSBN communications. This would decrease technical pressure to pre-delegate launch authority, and increase crisis stability.</w:t>
      </w:r>
    </w:p>
    <w:p w14:paraId="3761609F" w14:textId="77777777" w:rsidR="0028384B" w:rsidRPr="00661567" w:rsidRDefault="0028384B" w:rsidP="0028384B">
      <w:pPr>
        <w:rPr>
          <w:sz w:val="14"/>
        </w:rPr>
      </w:pPr>
      <w:r w:rsidRPr="005C7C0E">
        <w:rPr>
          <w:rStyle w:val="Emphasis"/>
        </w:rPr>
        <w:t>Crisis stability</w:t>
      </w:r>
      <w:r>
        <w:rPr>
          <w:sz w:val="14"/>
        </w:rPr>
        <w:t xml:space="preserve"> in part </w:t>
      </w:r>
      <w:r w:rsidRPr="00A47FB0">
        <w:rPr>
          <w:rStyle w:val="StyleUnderline"/>
        </w:rPr>
        <w:t xml:space="preserve">depends on </w:t>
      </w:r>
      <w:r w:rsidRPr="005C7C0E">
        <w:rPr>
          <w:rStyle w:val="Emphasis"/>
        </w:rPr>
        <w:t>both</w:t>
      </w:r>
      <w:r w:rsidRPr="00A47FB0">
        <w:rPr>
          <w:rStyle w:val="StyleUnderline"/>
        </w:rPr>
        <w:t xml:space="preserve"> sides </w:t>
      </w:r>
      <w:r w:rsidRPr="005C7C0E">
        <w:rPr>
          <w:rStyle w:val="Emphasis"/>
        </w:rPr>
        <w:t>believing</w:t>
      </w:r>
      <w:r w:rsidRPr="00A47FB0">
        <w:rPr>
          <w:rStyle w:val="StyleUnderline"/>
        </w:rPr>
        <w:t xml:space="preserve"> that there are no significant </w:t>
      </w:r>
      <w:r w:rsidRPr="005C7C0E">
        <w:rPr>
          <w:rStyle w:val="Emphasis"/>
        </w:rPr>
        <w:t>advantages</w:t>
      </w:r>
      <w:r w:rsidRPr="00A47FB0">
        <w:rPr>
          <w:rStyle w:val="StyleUnderline"/>
        </w:rPr>
        <w:t xml:space="preserve"> to be gained by initiating </w:t>
      </w:r>
      <w:r w:rsidRPr="005C7C0E">
        <w:rPr>
          <w:rStyle w:val="Emphasis"/>
        </w:rPr>
        <w:t>nuclear war</w:t>
      </w:r>
      <w:r w:rsidRPr="00A47FB0">
        <w:rPr>
          <w:rStyle w:val="StyleUnderline"/>
        </w:rPr>
        <w:t xml:space="preserve">. Without </w:t>
      </w:r>
      <w:r w:rsidRPr="005C7C0E">
        <w:rPr>
          <w:rStyle w:val="Emphasis"/>
        </w:rPr>
        <w:t>QKD</w:t>
      </w:r>
      <w:r>
        <w:rPr>
          <w:sz w:val="14"/>
        </w:rPr>
        <w:t xml:space="preserve">, the </w:t>
      </w:r>
      <w:r w:rsidRPr="005C7C0E">
        <w:rPr>
          <w:rStyle w:val="Emphasis"/>
        </w:rPr>
        <w:t>Chinese</w:t>
      </w:r>
      <w:r>
        <w:rPr>
          <w:sz w:val="14"/>
        </w:rPr>
        <w:t xml:space="preserve"> leadership might </w:t>
      </w:r>
      <w:r w:rsidRPr="005C7C0E">
        <w:rPr>
          <w:rStyle w:val="Emphasis"/>
        </w:rPr>
        <w:t>worry</w:t>
      </w:r>
      <w:r w:rsidRPr="00A47FB0">
        <w:rPr>
          <w:rStyle w:val="StyleUnderline"/>
        </w:rPr>
        <w:t xml:space="preserve"> that at some point in a crisis, its </w:t>
      </w:r>
      <w:r w:rsidRPr="005C7C0E">
        <w:rPr>
          <w:rStyle w:val="Emphasis"/>
        </w:rPr>
        <w:t>commands</w:t>
      </w:r>
      <w:r w:rsidRPr="00A47FB0">
        <w:rPr>
          <w:rStyle w:val="StyleUnderline"/>
        </w:rPr>
        <w:t xml:space="preserve"> can be </w:t>
      </w:r>
      <w:r w:rsidRPr="005C7C0E">
        <w:rPr>
          <w:rStyle w:val="Emphasis"/>
        </w:rPr>
        <w:t>spoofed</w:t>
      </w:r>
      <w:r>
        <w:rPr>
          <w:sz w:val="14"/>
        </w:rPr>
        <w:t xml:space="preserve"> or altered </w:t>
      </w:r>
      <w:r w:rsidRPr="00A47FB0">
        <w:rPr>
          <w:rStyle w:val="StyleUnderline"/>
        </w:rPr>
        <w:t>to</w:t>
      </w:r>
      <w:r>
        <w:rPr>
          <w:sz w:val="14"/>
        </w:rPr>
        <w:t xml:space="preserve"> cancel or </w:t>
      </w:r>
      <w:r w:rsidRPr="005C7C0E">
        <w:rPr>
          <w:rStyle w:val="Emphasis"/>
        </w:rPr>
        <w:t>interfere</w:t>
      </w:r>
      <w:r w:rsidRPr="00A47FB0">
        <w:rPr>
          <w:rStyle w:val="StyleUnderline"/>
        </w:rPr>
        <w:t xml:space="preserve"> with SSBN launches, creating a “</w:t>
      </w:r>
      <w:r w:rsidRPr="005C7C0E">
        <w:rPr>
          <w:rStyle w:val="Emphasis"/>
        </w:rPr>
        <w:t>use it or lose it</w:t>
      </w:r>
      <w:r w:rsidRPr="00A47FB0">
        <w:rPr>
          <w:rStyle w:val="StyleUnderline"/>
        </w:rPr>
        <w:t xml:space="preserve">” scenario where there may be </w:t>
      </w:r>
      <w:r w:rsidRPr="005C7C0E">
        <w:rPr>
          <w:rStyle w:val="Emphasis"/>
        </w:rPr>
        <w:t>incentives</w:t>
      </w:r>
      <w:r w:rsidRPr="00A47FB0">
        <w:rPr>
          <w:rStyle w:val="StyleUnderline"/>
        </w:rPr>
        <w:t xml:space="preserve"> to launch early</w:t>
      </w:r>
      <w:r>
        <w:rPr>
          <w:sz w:val="14"/>
        </w:rPr>
        <w:t xml:space="preserve">. The one-time-pad (OTP), which is a set of one-time pre-shared randomly generated keys that are shared between the base and the submarine, is cryptographically highly secure, </w:t>
      </w:r>
      <w:r w:rsidRPr="00A47FB0">
        <w:rPr>
          <w:rStyle w:val="StyleUnderline"/>
        </w:rPr>
        <w:t xml:space="preserve">but because of its </w:t>
      </w:r>
      <w:r w:rsidRPr="005C7C0E">
        <w:rPr>
          <w:rStyle w:val="Emphasis"/>
        </w:rPr>
        <w:t>pre-shared</w:t>
      </w:r>
      <w:r w:rsidRPr="00A47FB0">
        <w:rPr>
          <w:rStyle w:val="StyleUnderline"/>
        </w:rPr>
        <w:t xml:space="preserve"> nature may </w:t>
      </w:r>
      <w:r w:rsidRPr="005C7C0E">
        <w:rPr>
          <w:rStyle w:val="Emphasis"/>
        </w:rPr>
        <w:t>lead</w:t>
      </w:r>
      <w:r w:rsidRPr="00A47FB0">
        <w:rPr>
          <w:rStyle w:val="StyleUnderline"/>
        </w:rPr>
        <w:t xml:space="preserve"> to worries about human </w:t>
      </w:r>
      <w:r w:rsidRPr="005C7C0E">
        <w:rPr>
          <w:rStyle w:val="Emphasis"/>
        </w:rPr>
        <w:t>intelligence</w:t>
      </w:r>
      <w:r w:rsidRPr="00A47FB0">
        <w:rPr>
          <w:rStyle w:val="StyleUnderline"/>
        </w:rPr>
        <w:t xml:space="preserve"> vulnerabilities</w:t>
      </w:r>
      <w:r>
        <w:rPr>
          <w:sz w:val="14"/>
        </w:rPr>
        <w:t xml:space="preserve">, especially under crisis conditions. </w:t>
      </w:r>
      <w:r w:rsidRPr="00A47FB0">
        <w:rPr>
          <w:rStyle w:val="StyleUnderline"/>
        </w:rPr>
        <w:t xml:space="preserve">Furthermore, in an </w:t>
      </w:r>
      <w:r w:rsidRPr="005C7C0E">
        <w:rPr>
          <w:rStyle w:val="Emphasis"/>
        </w:rPr>
        <w:t>extreme</w:t>
      </w:r>
      <w:r w:rsidRPr="00A47FB0">
        <w:rPr>
          <w:rStyle w:val="StyleUnderline"/>
        </w:rPr>
        <w:t xml:space="preserve"> crisis where a </w:t>
      </w:r>
      <w:r w:rsidRPr="005C7C0E">
        <w:rPr>
          <w:rStyle w:val="Emphasis"/>
        </w:rPr>
        <w:t>submarine</w:t>
      </w:r>
      <w:r w:rsidRPr="00A47FB0">
        <w:rPr>
          <w:rStyle w:val="StyleUnderline"/>
        </w:rPr>
        <w:t xml:space="preserve"> is captured, there will be </w:t>
      </w:r>
      <w:r w:rsidRPr="005C7C0E">
        <w:rPr>
          <w:rStyle w:val="Emphasis"/>
        </w:rPr>
        <w:t>worries</w:t>
      </w:r>
      <w:r w:rsidRPr="00A47FB0">
        <w:rPr>
          <w:rStyle w:val="StyleUnderline"/>
        </w:rPr>
        <w:t xml:space="preserve"> that the </w:t>
      </w:r>
      <w:r w:rsidRPr="005C7C0E">
        <w:rPr>
          <w:rStyle w:val="Emphasis"/>
        </w:rPr>
        <w:t>adversary</w:t>
      </w:r>
      <w:r w:rsidRPr="00A47FB0">
        <w:rPr>
          <w:rStyle w:val="StyleUnderline"/>
        </w:rPr>
        <w:t xml:space="preserve"> would have </w:t>
      </w:r>
      <w:r w:rsidRPr="005C7C0E">
        <w:rPr>
          <w:rStyle w:val="Emphasis"/>
        </w:rPr>
        <w:t>gained</w:t>
      </w:r>
      <w:r w:rsidRPr="00A47FB0">
        <w:rPr>
          <w:rStyle w:val="StyleUnderline"/>
        </w:rPr>
        <w:t xml:space="preserve"> access to the set of </w:t>
      </w:r>
      <w:r w:rsidRPr="005C7C0E">
        <w:rPr>
          <w:rStyle w:val="Emphasis"/>
        </w:rPr>
        <w:t>pre-shared</w:t>
      </w:r>
      <w:r w:rsidRPr="00A47FB0">
        <w:rPr>
          <w:rStyle w:val="StyleUnderline"/>
        </w:rPr>
        <w:t xml:space="preserve"> keys. Since QKD</w:t>
      </w:r>
      <w:r>
        <w:rPr>
          <w:sz w:val="14"/>
        </w:rPr>
        <w:t xml:space="preserve"> is generated in real-time, </w:t>
      </w:r>
      <w:r w:rsidRPr="00A47FB0">
        <w:rPr>
          <w:rStyle w:val="StyleUnderline"/>
        </w:rPr>
        <w:t xml:space="preserve">the </w:t>
      </w:r>
      <w:r w:rsidRPr="005C7C0E">
        <w:rPr>
          <w:rStyle w:val="Emphasis"/>
        </w:rPr>
        <w:t>Chinese</w:t>
      </w:r>
      <w:r w:rsidRPr="00A47FB0">
        <w:rPr>
          <w:rStyle w:val="StyleUnderline"/>
        </w:rPr>
        <w:t xml:space="preserve"> leadership can be </w:t>
      </w:r>
      <w:r w:rsidRPr="005C7C0E">
        <w:rPr>
          <w:rStyle w:val="Emphasis"/>
        </w:rPr>
        <w:t>assured</w:t>
      </w:r>
      <w:r w:rsidRPr="00A47FB0">
        <w:rPr>
          <w:rStyle w:val="StyleUnderline"/>
        </w:rPr>
        <w:t xml:space="preserve"> that messages will not be </w:t>
      </w:r>
      <w:r w:rsidRPr="005C7C0E">
        <w:rPr>
          <w:rStyle w:val="Emphasis"/>
        </w:rPr>
        <w:t>spoofed</w:t>
      </w:r>
      <w:r>
        <w:rPr>
          <w:sz w:val="14"/>
        </w:rPr>
        <w:t xml:space="preserve">, altered, </w:t>
      </w:r>
      <w:r w:rsidRPr="005C7C0E">
        <w:rPr>
          <w:rStyle w:val="StyleUnderline"/>
        </w:rPr>
        <w:t xml:space="preserve">or read, thereby </w:t>
      </w:r>
      <w:r w:rsidRPr="005C7C0E">
        <w:rPr>
          <w:rStyle w:val="Emphasis"/>
        </w:rPr>
        <w:t>removing</w:t>
      </w:r>
      <w:r w:rsidRPr="005C7C0E">
        <w:rPr>
          <w:rStyle w:val="StyleUnderline"/>
        </w:rPr>
        <w:t xml:space="preserve"> “use it or lose it” </w:t>
      </w:r>
      <w:r w:rsidRPr="005C7C0E">
        <w:rPr>
          <w:rStyle w:val="Emphasis"/>
        </w:rPr>
        <w:t>pressures</w:t>
      </w:r>
      <w:r>
        <w:rPr>
          <w:sz w:val="14"/>
        </w:rPr>
        <w:t>. This security will also reduce pressures to pre-delegate launch authority. That said, since QKD still requires ELF facilities, Chinese perceptions of their vulnerability to counterforce strikes — strikes by an adversary to destroy ELF facilities — will still affect crisis stability.</w:t>
      </w:r>
    </w:p>
    <w:p w14:paraId="532AF947" w14:textId="77777777" w:rsidR="0028384B" w:rsidRDefault="0028384B" w:rsidP="0028384B">
      <w:pPr>
        <w:pStyle w:val="Heading3"/>
      </w:pPr>
      <w:r>
        <w:t>AT: Quantum---2NC</w:t>
      </w:r>
    </w:p>
    <w:p w14:paraId="32A9FCD3" w14:textId="77777777" w:rsidR="0028384B" w:rsidRPr="00BB03D6" w:rsidRDefault="0028384B" w:rsidP="0028384B"/>
    <w:p w14:paraId="3E54F0EF" w14:textId="77777777" w:rsidR="0028384B" w:rsidRDefault="0028384B" w:rsidP="0028384B">
      <w:pPr>
        <w:pStyle w:val="Heading4"/>
      </w:pPr>
      <w:r>
        <w:t xml:space="preserve">There are </w:t>
      </w:r>
      <w:r w:rsidRPr="00D25620">
        <w:rPr>
          <w:u w:val="single"/>
        </w:rPr>
        <w:t>currently</w:t>
      </w:r>
      <w:r>
        <w:t xml:space="preserve"> only </w:t>
      </w:r>
      <w:r w:rsidRPr="00D25620">
        <w:rPr>
          <w:u w:val="single"/>
        </w:rPr>
        <w:t>30</w:t>
      </w:r>
      <w:r>
        <w:rPr>
          <w:u w:val="single"/>
        </w:rPr>
        <w:t xml:space="preserve"> t</w:t>
      </w:r>
      <w:r w:rsidRPr="00D25620">
        <w:rPr>
          <w:u w:val="single"/>
        </w:rPr>
        <w:t>otal</w:t>
      </w:r>
      <w:r>
        <w:t xml:space="preserve"> usable qubits.</w:t>
      </w:r>
    </w:p>
    <w:p w14:paraId="5BABE933" w14:textId="77777777" w:rsidR="0028384B" w:rsidRDefault="0028384B" w:rsidP="0028384B">
      <w:r>
        <w:t xml:space="preserve">Olivier </w:t>
      </w:r>
      <w:r w:rsidRPr="009D1D91">
        <w:rPr>
          <w:rStyle w:val="Style13ptBold"/>
        </w:rPr>
        <w:t>Ezratty 22</w:t>
      </w:r>
      <w:r>
        <w:t>, Consultant &amp; Analyst, Technology. Former Expert, Deep Tech, BpiFrance. MS, Computer Science, CentraleSuplelec, "Mitigating the Quantum Hype," Physics &amp; Society, pg. 7, February 2022, arXiv. //JDi</w:t>
      </w:r>
    </w:p>
    <w:p w14:paraId="6D1E2457" w14:textId="77777777" w:rsidR="0028384B" w:rsidRPr="0034283A" w:rsidRDefault="0028384B" w:rsidP="0028384B">
      <w:pPr>
        <w:rPr>
          <w:sz w:val="16"/>
        </w:rPr>
      </w:pPr>
      <w:r w:rsidRPr="0034283A">
        <w:rPr>
          <w:sz w:val="16"/>
        </w:rPr>
        <w:t xml:space="preserve">In the early 2000s, </w:t>
      </w:r>
      <w:r w:rsidRPr="0034283A">
        <w:rPr>
          <w:rStyle w:val="StyleUnderline"/>
        </w:rPr>
        <w:t>research labs started to assemble a</w:t>
      </w:r>
      <w:r w:rsidRPr="0034283A">
        <w:rPr>
          <w:sz w:val="16"/>
        </w:rPr>
        <w:t xml:space="preserve"> </w:t>
      </w:r>
      <w:r w:rsidRPr="0034283A">
        <w:rPr>
          <w:rStyle w:val="Emphasis"/>
        </w:rPr>
        <w:t>couple</w:t>
      </w:r>
      <w:r w:rsidRPr="0034283A">
        <w:rPr>
          <w:sz w:val="16"/>
        </w:rPr>
        <w:t xml:space="preserve"> </w:t>
      </w:r>
      <w:r w:rsidRPr="0034283A">
        <w:rPr>
          <w:rStyle w:val="StyleUnderline"/>
        </w:rPr>
        <w:t>of qubits, starting with</w:t>
      </w:r>
      <w:r w:rsidRPr="0034283A">
        <w:rPr>
          <w:sz w:val="16"/>
        </w:rPr>
        <w:t xml:space="preserve"> </w:t>
      </w:r>
      <w:r w:rsidRPr="0034283A">
        <w:rPr>
          <w:rStyle w:val="Emphasis"/>
        </w:rPr>
        <w:t>2 to 5 qubits</w:t>
      </w:r>
      <w:r w:rsidRPr="0034283A">
        <w:rPr>
          <w:sz w:val="16"/>
        </w:rPr>
        <w:t xml:space="preserve"> between 2002 and 2015. Google’s Sycamore “quantum supremacy”, although overstated and overinterpreted, was a landmark event that contributed to amplify the quantum computing hype in 2019 35. </w:t>
      </w:r>
      <w:r w:rsidRPr="0034283A">
        <w:rPr>
          <w:rStyle w:val="StyleUnderline"/>
        </w:rPr>
        <w:t>We</w:t>
      </w:r>
      <w:r w:rsidRPr="0034283A">
        <w:rPr>
          <w:sz w:val="16"/>
        </w:rPr>
        <w:t xml:space="preserve"> now </w:t>
      </w:r>
      <w:r w:rsidRPr="0034283A">
        <w:rPr>
          <w:rStyle w:val="StyleUnderline"/>
        </w:rPr>
        <w:t>have up to</w:t>
      </w:r>
      <w:r w:rsidRPr="0034283A">
        <w:rPr>
          <w:sz w:val="16"/>
        </w:rPr>
        <w:t xml:space="preserve"> </w:t>
      </w:r>
      <w:r w:rsidRPr="0034283A">
        <w:rPr>
          <w:rStyle w:val="Emphasis"/>
        </w:rPr>
        <w:t>127</w:t>
      </w:r>
      <w:r w:rsidRPr="0034283A">
        <w:rPr>
          <w:sz w:val="16"/>
        </w:rPr>
        <w:t xml:space="preserve"> </w:t>
      </w:r>
      <w:r w:rsidRPr="0034283A">
        <w:rPr>
          <w:rStyle w:val="StyleUnderline"/>
        </w:rPr>
        <w:t>superconducting qubits in the</w:t>
      </w:r>
      <w:r w:rsidRPr="0034283A">
        <w:rPr>
          <w:sz w:val="16"/>
        </w:rPr>
        <w:t xml:space="preserve"> </w:t>
      </w:r>
      <w:r w:rsidRPr="0034283A">
        <w:rPr>
          <w:rStyle w:val="Emphasis"/>
        </w:rPr>
        <w:t>US</w:t>
      </w:r>
      <w:r w:rsidRPr="0034283A">
        <w:rPr>
          <w:sz w:val="16"/>
        </w:rPr>
        <w:t xml:space="preserve">A (IBM), but these are way too noisy to be practically usable together 36. With different methods and the “boson sampling” technique, </w:t>
      </w:r>
      <w:r w:rsidRPr="0034283A">
        <w:rPr>
          <w:rStyle w:val="StyleUnderline"/>
        </w:rPr>
        <w:t>Chinese researchers went further with</w:t>
      </w:r>
      <w:r w:rsidRPr="0034283A">
        <w:rPr>
          <w:sz w:val="16"/>
        </w:rPr>
        <w:t xml:space="preserve"> </w:t>
      </w:r>
      <w:r w:rsidRPr="0034283A">
        <w:rPr>
          <w:rStyle w:val="Emphasis"/>
        </w:rPr>
        <w:t>113 detected</w:t>
      </w:r>
      <w:r w:rsidRPr="0034283A">
        <w:rPr>
          <w:sz w:val="16"/>
        </w:rPr>
        <w:t xml:space="preserve"> </w:t>
      </w:r>
      <w:r w:rsidRPr="0034283A">
        <w:rPr>
          <w:rStyle w:val="StyleUnderline"/>
        </w:rPr>
        <w:t>photon qubits</w:t>
      </w:r>
      <w:r w:rsidRPr="0034283A">
        <w:rPr>
          <w:sz w:val="16"/>
        </w:rPr>
        <w:t xml:space="preserve"> that are phase parametrizable and thus, potentially programmable 37.</w:t>
      </w:r>
    </w:p>
    <w:p w14:paraId="3864FD24" w14:textId="77777777" w:rsidR="0028384B" w:rsidRPr="0034283A" w:rsidRDefault="0028384B" w:rsidP="0028384B">
      <w:pPr>
        <w:rPr>
          <w:sz w:val="16"/>
        </w:rPr>
      </w:pPr>
      <w:r w:rsidRPr="0034283A">
        <w:rPr>
          <w:sz w:val="16"/>
        </w:rPr>
        <w:t xml:space="preserve">Some describe this trend as exponential but </w:t>
      </w:r>
      <w:r w:rsidRPr="0034283A">
        <w:rPr>
          <w:rStyle w:val="StyleUnderline"/>
        </w:rPr>
        <w:t>it is</w:t>
      </w:r>
      <w:r w:rsidRPr="0034283A">
        <w:rPr>
          <w:sz w:val="16"/>
        </w:rPr>
        <w:t xml:space="preserve"> </w:t>
      </w:r>
      <w:r w:rsidRPr="0034283A">
        <w:rPr>
          <w:rStyle w:val="Emphasis"/>
          <w:sz w:val="24"/>
          <w:highlight w:val="cyan"/>
        </w:rPr>
        <w:t>not</w:t>
      </w:r>
      <w:r w:rsidRPr="0034283A">
        <w:rPr>
          <w:sz w:val="16"/>
        </w:rPr>
        <w:t xml:space="preserve"> really </w:t>
      </w:r>
      <w:r w:rsidRPr="0034283A">
        <w:rPr>
          <w:rStyle w:val="Emphasis"/>
          <w:sz w:val="24"/>
          <w:highlight w:val="cyan"/>
        </w:rPr>
        <w:t>growing</w:t>
      </w:r>
      <w:r w:rsidRPr="0034283A">
        <w:rPr>
          <w:sz w:val="16"/>
        </w:rPr>
        <w:t xml:space="preserve"> as </w:t>
      </w:r>
      <w:r w:rsidRPr="0034283A">
        <w:rPr>
          <w:rStyle w:val="Emphasis"/>
          <w:sz w:val="24"/>
          <w:highlight w:val="cyan"/>
        </w:rPr>
        <w:t>fast</w:t>
      </w:r>
      <w:r w:rsidRPr="0034283A">
        <w:rPr>
          <w:sz w:val="16"/>
        </w:rPr>
        <w:t xml:space="preserve">. </w:t>
      </w:r>
      <w:r w:rsidRPr="0034283A">
        <w:rPr>
          <w:rStyle w:val="StyleUnderline"/>
        </w:rPr>
        <w:t>We are</w:t>
      </w:r>
      <w:r w:rsidRPr="0034283A">
        <w:rPr>
          <w:sz w:val="16"/>
        </w:rPr>
        <w:t xml:space="preserve"> currently </w:t>
      </w:r>
      <w:r w:rsidRPr="0034283A">
        <w:rPr>
          <w:rStyle w:val="StyleUnderline"/>
          <w:highlight w:val="cyan"/>
        </w:rPr>
        <w:t>stuck with</w:t>
      </w:r>
      <w:r w:rsidRPr="0034283A">
        <w:rPr>
          <w:sz w:val="16"/>
          <w:highlight w:val="cyan"/>
        </w:rPr>
        <w:t xml:space="preserve"> </w:t>
      </w:r>
      <w:r w:rsidRPr="0034283A">
        <w:rPr>
          <w:rStyle w:val="Emphasis"/>
          <w:highlight w:val="cyan"/>
        </w:rPr>
        <w:t>fewer than 30</w:t>
      </w:r>
      <w:r w:rsidRPr="0034283A">
        <w:rPr>
          <w:sz w:val="16"/>
          <w:highlight w:val="cyan"/>
        </w:rPr>
        <w:t xml:space="preserve"> </w:t>
      </w:r>
      <w:r w:rsidRPr="0034283A">
        <w:rPr>
          <w:rStyle w:val="StyleUnderline"/>
          <w:highlight w:val="cyan"/>
        </w:rPr>
        <w:t>practically usable</w:t>
      </w:r>
      <w:r w:rsidRPr="0034283A">
        <w:rPr>
          <w:rStyle w:val="StyleUnderline"/>
        </w:rPr>
        <w:t xml:space="preserve"> noisy </w:t>
      </w:r>
      <w:r w:rsidRPr="0034283A">
        <w:rPr>
          <w:rStyle w:val="StyleUnderline"/>
          <w:highlight w:val="cyan"/>
        </w:rPr>
        <w:t>qubits</w:t>
      </w:r>
      <w:r w:rsidRPr="0034283A">
        <w:rPr>
          <w:sz w:val="16"/>
        </w:rPr>
        <w:t xml:space="preserve"> in the classical gate-based programming model, at least with superconducting and trapped ions technologies</w:t>
      </w:r>
      <w:r>
        <w:rPr>
          <w:sz w:val="16"/>
        </w:rPr>
        <w:t xml:space="preserve"> </w:t>
      </w:r>
      <w:r w:rsidRPr="0034283A">
        <w:rPr>
          <w:sz w:val="16"/>
        </w:rPr>
        <w:t>38.</w:t>
      </w:r>
    </w:p>
    <w:p w14:paraId="15501856" w14:textId="77777777" w:rsidR="0028384B" w:rsidRDefault="0028384B" w:rsidP="0028384B">
      <w:pPr>
        <w:rPr>
          <w:sz w:val="16"/>
        </w:rPr>
      </w:pPr>
      <w:r w:rsidRPr="0034283A">
        <w:rPr>
          <w:sz w:val="16"/>
        </w:rPr>
        <w:t xml:space="preserve">Many </w:t>
      </w:r>
      <w:r w:rsidRPr="0034283A">
        <w:rPr>
          <w:rStyle w:val="StyleUnderline"/>
          <w:highlight w:val="cyan"/>
        </w:rPr>
        <w:t>challenges remain</w:t>
      </w:r>
      <w:r w:rsidRPr="0034283A">
        <w:rPr>
          <w:rStyle w:val="StyleUnderline"/>
        </w:rPr>
        <w:t xml:space="preserve"> to be addressed </w:t>
      </w:r>
      <w:r w:rsidRPr="0034283A">
        <w:rPr>
          <w:rStyle w:val="StyleUnderline"/>
          <w:highlight w:val="cyan"/>
        </w:rPr>
        <w:t>to create</w:t>
      </w:r>
      <w:r w:rsidRPr="0034283A">
        <w:rPr>
          <w:sz w:val="16"/>
        </w:rPr>
        <w:t xml:space="preserve"> </w:t>
      </w:r>
      <w:r w:rsidRPr="0034283A">
        <w:rPr>
          <w:rStyle w:val="Emphasis"/>
        </w:rPr>
        <w:t>usable</w:t>
      </w:r>
      <w:r w:rsidRPr="0034283A">
        <w:rPr>
          <w:sz w:val="16"/>
        </w:rPr>
        <w:t xml:space="preserve"> </w:t>
      </w:r>
      <w:r w:rsidRPr="0034283A">
        <w:rPr>
          <w:rStyle w:val="StyleUnderline"/>
        </w:rPr>
        <w:t>and</w:t>
      </w:r>
      <w:r w:rsidRPr="0034283A">
        <w:rPr>
          <w:sz w:val="16"/>
        </w:rPr>
        <w:t xml:space="preserve"> </w:t>
      </w:r>
      <w:r w:rsidRPr="0034283A">
        <w:rPr>
          <w:rStyle w:val="Emphasis"/>
          <w:highlight w:val="cyan"/>
        </w:rPr>
        <w:t>scalable</w:t>
      </w:r>
      <w:r w:rsidRPr="0034283A">
        <w:rPr>
          <w:sz w:val="16"/>
        </w:rPr>
        <w:t xml:space="preserve"> </w:t>
      </w:r>
      <w:r w:rsidRPr="0034283A">
        <w:rPr>
          <w:rStyle w:val="StyleUnderline"/>
        </w:rPr>
        <w:t xml:space="preserve">quantum </w:t>
      </w:r>
      <w:r w:rsidRPr="0034283A">
        <w:rPr>
          <w:rStyle w:val="StyleUnderline"/>
          <w:highlight w:val="cyan"/>
        </w:rPr>
        <w:t>computers</w:t>
      </w:r>
      <w:r w:rsidRPr="0034283A">
        <w:rPr>
          <w:sz w:val="16"/>
        </w:rPr>
        <w:t xml:space="preserve">, one of which </w:t>
      </w:r>
      <w:r w:rsidRPr="0034283A">
        <w:rPr>
          <w:rStyle w:val="StyleUnderline"/>
        </w:rPr>
        <w:t xml:space="preserve">involving </w:t>
      </w:r>
      <w:r w:rsidRPr="0034283A">
        <w:rPr>
          <w:rStyle w:val="StyleUnderline"/>
          <w:highlight w:val="cyan"/>
        </w:rPr>
        <w:t>assembling</w:t>
      </w:r>
      <w:r w:rsidRPr="0034283A">
        <w:rPr>
          <w:rStyle w:val="StyleUnderline"/>
        </w:rPr>
        <w:t xml:space="preserve"> </w:t>
      </w:r>
      <w:r w:rsidRPr="0034283A">
        <w:rPr>
          <w:rStyle w:val="StyleUnderline"/>
          <w:highlight w:val="cyan"/>
        </w:rPr>
        <w:t>a</w:t>
      </w:r>
      <w:r w:rsidRPr="0034283A">
        <w:rPr>
          <w:sz w:val="16"/>
          <w:highlight w:val="cyan"/>
        </w:rPr>
        <w:t xml:space="preserve"> </w:t>
      </w:r>
      <w:r w:rsidRPr="0034283A">
        <w:rPr>
          <w:rStyle w:val="Emphasis"/>
          <w:highlight w:val="cyan"/>
        </w:rPr>
        <w:t>large number of physical qubits</w:t>
      </w:r>
      <w:r w:rsidRPr="0034283A">
        <w:rPr>
          <w:sz w:val="16"/>
          <w:highlight w:val="cyan"/>
        </w:rPr>
        <w:t xml:space="preserve"> </w:t>
      </w:r>
      <w:r w:rsidRPr="0034283A">
        <w:rPr>
          <w:rStyle w:val="StyleUnderline"/>
          <w:highlight w:val="cyan"/>
        </w:rPr>
        <w:t>to create logical</w:t>
      </w:r>
      <w:r w:rsidRPr="0034283A">
        <w:rPr>
          <w:sz w:val="16"/>
          <w:highlight w:val="cyan"/>
        </w:rPr>
        <w:t xml:space="preserve"> “</w:t>
      </w:r>
      <w:r w:rsidRPr="0034283A">
        <w:rPr>
          <w:rStyle w:val="Emphasis"/>
          <w:highlight w:val="cyan"/>
        </w:rPr>
        <w:t>corrected</w:t>
      </w:r>
      <w:r w:rsidRPr="0034283A">
        <w:rPr>
          <w:sz w:val="16"/>
          <w:highlight w:val="cyan"/>
        </w:rPr>
        <w:t xml:space="preserve">” </w:t>
      </w:r>
      <w:r w:rsidRPr="0034283A">
        <w:rPr>
          <w:rStyle w:val="StyleUnderline"/>
          <w:highlight w:val="cyan"/>
        </w:rPr>
        <w:t>qubits</w:t>
      </w:r>
      <w:r w:rsidRPr="0034283A">
        <w:rPr>
          <w:sz w:val="16"/>
        </w:rPr>
        <w:t xml:space="preserve">. This </w:t>
      </w:r>
      <w:r w:rsidRPr="0034283A">
        <w:rPr>
          <w:rStyle w:val="StyleUnderline"/>
          <w:highlight w:val="cyan"/>
        </w:rPr>
        <w:t>engenders</w:t>
      </w:r>
      <w:r w:rsidRPr="0034283A">
        <w:rPr>
          <w:rStyle w:val="StyleUnderline"/>
        </w:rPr>
        <w:t xml:space="preserve"> a</w:t>
      </w:r>
      <w:r w:rsidRPr="0034283A">
        <w:rPr>
          <w:sz w:val="16"/>
        </w:rPr>
        <w:t xml:space="preserve"> </w:t>
      </w:r>
      <w:r w:rsidRPr="0034283A">
        <w:rPr>
          <w:rStyle w:val="Emphasis"/>
          <w:highlight w:val="cyan"/>
        </w:rPr>
        <w:t>large overhead</w:t>
      </w:r>
      <w:r w:rsidRPr="0034283A">
        <w:rPr>
          <w:sz w:val="16"/>
          <w:highlight w:val="cyan"/>
        </w:rPr>
        <w:t xml:space="preserve"> </w:t>
      </w:r>
      <w:r w:rsidRPr="0034283A">
        <w:rPr>
          <w:rStyle w:val="StyleUnderline"/>
          <w:highlight w:val="cyan"/>
        </w:rPr>
        <w:t>creating</w:t>
      </w:r>
      <w:r w:rsidRPr="0034283A">
        <w:rPr>
          <w:sz w:val="16"/>
          <w:highlight w:val="cyan"/>
        </w:rPr>
        <w:t xml:space="preserve"> </w:t>
      </w:r>
      <w:r w:rsidRPr="0034283A">
        <w:rPr>
          <w:rStyle w:val="Emphasis"/>
          <w:highlight w:val="cyan"/>
        </w:rPr>
        <w:t>significant</w:t>
      </w:r>
      <w:r w:rsidRPr="0034283A">
        <w:rPr>
          <w:sz w:val="16"/>
          <w:highlight w:val="cyan"/>
        </w:rPr>
        <w:t xml:space="preserve"> </w:t>
      </w:r>
      <w:r w:rsidRPr="0034283A">
        <w:rPr>
          <w:rStyle w:val="StyleUnderline"/>
          <w:highlight w:val="cyan"/>
        </w:rPr>
        <w:t>scalability challenges</w:t>
      </w:r>
      <w:r w:rsidRPr="0034283A">
        <w:rPr>
          <w:sz w:val="16"/>
        </w:rPr>
        <w:t xml:space="preserve"> both </w:t>
      </w:r>
      <w:r w:rsidRPr="0034283A">
        <w:rPr>
          <w:rStyle w:val="StyleUnderline"/>
          <w:highlight w:val="cyan"/>
        </w:rPr>
        <w:t>at the</w:t>
      </w:r>
      <w:r w:rsidRPr="0034283A">
        <w:rPr>
          <w:sz w:val="16"/>
          <w:highlight w:val="cyan"/>
        </w:rPr>
        <w:t xml:space="preserve"> </w:t>
      </w:r>
      <w:r w:rsidRPr="0034283A">
        <w:rPr>
          <w:rStyle w:val="Emphasis"/>
          <w:highlight w:val="cyan"/>
        </w:rPr>
        <w:t>quantum</w:t>
      </w:r>
      <w:r w:rsidRPr="0034283A">
        <w:rPr>
          <w:sz w:val="16"/>
        </w:rPr>
        <w:t xml:space="preserve"> </w:t>
      </w:r>
      <w:r w:rsidRPr="0034283A">
        <w:rPr>
          <w:rStyle w:val="StyleUnderline"/>
        </w:rPr>
        <w:t xml:space="preserve">level </w:t>
      </w:r>
      <w:r w:rsidRPr="0034283A">
        <w:rPr>
          <w:rStyle w:val="StyleUnderline"/>
          <w:highlight w:val="cyan"/>
        </w:rPr>
        <w:t>and</w:t>
      </w:r>
      <w:r w:rsidRPr="0034283A">
        <w:rPr>
          <w:sz w:val="16"/>
        </w:rPr>
        <w:t xml:space="preserve"> at </w:t>
      </w:r>
      <w:r w:rsidRPr="0034283A">
        <w:rPr>
          <w:rStyle w:val="StyleUnderline"/>
        </w:rPr>
        <w:t>the</w:t>
      </w:r>
      <w:r w:rsidRPr="0034283A">
        <w:rPr>
          <w:sz w:val="16"/>
        </w:rPr>
        <w:t xml:space="preserve"> </w:t>
      </w:r>
      <w:r w:rsidRPr="0034283A">
        <w:rPr>
          <w:rStyle w:val="Emphasis"/>
          <w:highlight w:val="cyan"/>
        </w:rPr>
        <w:t>classical</w:t>
      </w:r>
      <w:r w:rsidRPr="0034283A">
        <w:rPr>
          <w:sz w:val="16"/>
          <w:highlight w:val="cyan"/>
        </w:rPr>
        <w:t xml:space="preserve"> </w:t>
      </w:r>
      <w:r w:rsidRPr="0034283A">
        <w:rPr>
          <w:rStyle w:val="StyleUnderline"/>
          <w:highlight w:val="cyan"/>
        </w:rPr>
        <w:t>level</w:t>
      </w:r>
      <w:r w:rsidRPr="0034283A">
        <w:rPr>
          <w:rStyle w:val="StyleUnderline"/>
        </w:rPr>
        <w:t>, with electronics, cabling, cryogenics and energetics</w:t>
      </w:r>
      <w:r w:rsidRPr="0034283A">
        <w:rPr>
          <w:sz w:val="16"/>
        </w:rPr>
        <w:t>. It is a mix of scientific, technological and engineering challenges, the scientific part being stronger than with most other technologies. Other researchers and vendors are trying to exploit existing noisy systems (NISQ, noisy intermediate scale quantum) with noise-resistant algorithms and quantum error mitigation. There is not yet a shared consensus on the way forward. To some extent, it is good news. We still need some fault-tolerance in the related scientific and innovation process.</w:t>
      </w:r>
    </w:p>
    <w:p w14:paraId="3CC24EF1" w14:textId="77777777" w:rsidR="0028384B" w:rsidRDefault="0028384B" w:rsidP="0028384B">
      <w:pPr>
        <w:rPr>
          <w:sz w:val="16"/>
        </w:rPr>
      </w:pPr>
    </w:p>
    <w:p w14:paraId="055B5A22" w14:textId="77777777" w:rsidR="0028384B" w:rsidRPr="0027351A" w:rsidRDefault="0028384B" w:rsidP="0028384B"/>
    <w:p w14:paraId="7B25FEE2" w14:textId="10CDCB52" w:rsidR="0028384B" w:rsidRDefault="0028384B" w:rsidP="0028384B">
      <w:pPr>
        <w:pStyle w:val="Heading3"/>
      </w:pPr>
      <w:r>
        <w:t>AT: Food Insecurity---1NC</w:t>
      </w:r>
    </w:p>
    <w:p w14:paraId="7BB02234" w14:textId="77777777" w:rsidR="0028384B" w:rsidRDefault="0028384B" w:rsidP="0028384B">
      <w:pPr>
        <w:pStyle w:val="Heading4"/>
      </w:pPr>
      <w:r>
        <w:rPr>
          <w:u w:val="single"/>
        </w:rPr>
        <w:t>Statistics</w:t>
      </w:r>
      <w:r>
        <w:t xml:space="preserve"> disprove food wars. </w:t>
      </w:r>
    </w:p>
    <w:p w14:paraId="2F1D19B5" w14:textId="77777777" w:rsidR="0028384B" w:rsidRPr="00D86B8D" w:rsidRDefault="0028384B" w:rsidP="0028384B">
      <w:pPr>
        <w:rPr>
          <w:rStyle w:val="Style13ptBold"/>
        </w:rPr>
      </w:pPr>
      <w:r>
        <w:rPr>
          <w:rStyle w:val="Style13ptBold"/>
        </w:rPr>
        <w:t xml:space="preserve">Cliffe ’16 </w:t>
      </w:r>
      <w:r w:rsidRPr="00D86B8D">
        <w:t>[Sarah; April 3; Director of New York University’s Center on International Cooperation, International Relations and International Economic Policy MA at Columbia University; Center on International Cooperation, “Food Security, Nutrition, and Peace,” https://cic.nyu.edu/news_commentary/food-security-nutrition-and-peace]</w:t>
      </w:r>
    </w:p>
    <w:p w14:paraId="0A6FEF20" w14:textId="77777777" w:rsidR="0028384B" w:rsidRPr="00A75402" w:rsidRDefault="0028384B" w:rsidP="0028384B">
      <w:pPr>
        <w:rPr>
          <w:sz w:val="16"/>
        </w:rPr>
      </w:pPr>
      <w:r w:rsidRPr="00195DA9">
        <w:rPr>
          <w:sz w:val="16"/>
        </w:rPr>
        <w:t xml:space="preserve">However, </w:t>
      </w:r>
      <w:r w:rsidRPr="00195DA9">
        <w:rPr>
          <w:rStyle w:val="Emphasis"/>
        </w:rPr>
        <w:t xml:space="preserve">current </w:t>
      </w:r>
      <w:r w:rsidRPr="00195DA9">
        <w:rPr>
          <w:rStyle w:val="Emphasis"/>
          <w:highlight w:val="cyan"/>
        </w:rPr>
        <w:t>research</w:t>
      </w:r>
      <w:r w:rsidRPr="00195DA9">
        <w:rPr>
          <w:rStyle w:val="StyleUnderline"/>
          <w:highlight w:val="cyan"/>
        </w:rPr>
        <w:t xml:space="preserve"> does not</w:t>
      </w:r>
      <w:r w:rsidRPr="00195DA9">
        <w:rPr>
          <w:rStyle w:val="StyleUnderline"/>
        </w:rPr>
        <w:t xml:space="preserve"> yet indicate </w:t>
      </w:r>
      <w:r w:rsidRPr="00195DA9">
        <w:rPr>
          <w:rStyle w:val="Emphasis"/>
        </w:rPr>
        <w:t xml:space="preserve">a clear </w:t>
      </w:r>
      <w:r w:rsidRPr="00195DA9">
        <w:rPr>
          <w:rStyle w:val="Emphasis"/>
          <w:highlight w:val="cyan"/>
        </w:rPr>
        <w:t>link</w:t>
      </w:r>
      <w:r w:rsidRPr="00195DA9">
        <w:rPr>
          <w:rStyle w:val="StyleUnderline"/>
        </w:rPr>
        <w:t xml:space="preserve"> between</w:t>
      </w:r>
      <w:r w:rsidRPr="00195DA9">
        <w:rPr>
          <w:sz w:val="16"/>
        </w:rPr>
        <w:t xml:space="preserve"> climate change, </w:t>
      </w:r>
      <w:r w:rsidRPr="00195DA9">
        <w:rPr>
          <w:rStyle w:val="StyleUnderline"/>
          <w:highlight w:val="cyan"/>
        </w:rPr>
        <w:t>food insecurity and conflict</w:t>
      </w:r>
      <w:r w:rsidRPr="00195DA9">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Food security – and food prices – are a highly political issue, being a very immediate and visible source of popular welfare or popular uncertainty. But their </w:t>
      </w:r>
      <w:r w:rsidRPr="00195DA9">
        <w:rPr>
          <w:rStyle w:val="StyleUnderline"/>
          <w:highlight w:val="cyan"/>
        </w:rPr>
        <w:t>link</w:t>
      </w:r>
      <w:r w:rsidRPr="00195DA9">
        <w:rPr>
          <w:rStyle w:val="StyleUnderline"/>
        </w:rPr>
        <w:t xml:space="preserve"> to conflict</w:t>
      </w:r>
      <w:r w:rsidRPr="00195DA9">
        <w:rPr>
          <w:sz w:val="16"/>
        </w:rPr>
        <w:t xml:space="preserve"> (and the wider links between climate change and conflict) </w:t>
      </w:r>
      <w:r w:rsidRPr="00195DA9">
        <w:rPr>
          <w:rStyle w:val="StyleUnderline"/>
          <w:highlight w:val="cyan"/>
        </w:rPr>
        <w:t xml:space="preserve">is </w:t>
      </w:r>
      <w:r w:rsidRPr="00195DA9">
        <w:rPr>
          <w:rStyle w:val="Emphasis"/>
          <w:highlight w:val="cyan"/>
        </w:rPr>
        <w:t>indirect</w:t>
      </w:r>
      <w:r w:rsidRPr="00195DA9">
        <w:rPr>
          <w:rStyle w:val="Emphasis"/>
        </w:rPr>
        <w:t xml:space="preserve"> rather than direct</w:t>
      </w:r>
      <w:r w:rsidRPr="00195DA9">
        <w:rPr>
          <w:sz w:val="16"/>
        </w:rPr>
        <w:t xml:space="preserve">. What makes some countries more resilient than others? </w:t>
      </w:r>
      <w:r w:rsidRPr="00195DA9">
        <w:rPr>
          <w:rStyle w:val="StyleUnderline"/>
        </w:rPr>
        <w:t xml:space="preserve">Many </w:t>
      </w:r>
      <w:r w:rsidRPr="00195DA9">
        <w:rPr>
          <w:rStyle w:val="StyleUnderline"/>
          <w:highlight w:val="cyan"/>
        </w:rPr>
        <w:t xml:space="preserve">countries face </w:t>
      </w:r>
      <w:r w:rsidRPr="00195DA9">
        <w:rPr>
          <w:rStyle w:val="Emphasis"/>
          <w:highlight w:val="cyan"/>
        </w:rPr>
        <w:t>food price</w:t>
      </w:r>
      <w:r w:rsidRPr="00195DA9">
        <w:rPr>
          <w:rStyle w:val="StyleUnderline"/>
        </w:rPr>
        <w:t xml:space="preserve"> or </w:t>
      </w:r>
      <w:r w:rsidRPr="00195DA9">
        <w:rPr>
          <w:rStyle w:val="Emphasis"/>
        </w:rPr>
        <w:t xml:space="preserve">natural resource </w:t>
      </w:r>
      <w:r w:rsidRPr="00195DA9">
        <w:rPr>
          <w:rStyle w:val="Emphasis"/>
          <w:highlight w:val="cyan"/>
        </w:rPr>
        <w:t>shocks</w:t>
      </w:r>
      <w:r w:rsidRPr="00195DA9">
        <w:rPr>
          <w:rStyle w:val="StyleUnderline"/>
          <w:highlight w:val="cyan"/>
        </w:rPr>
        <w:t xml:space="preserve"> without</w:t>
      </w:r>
      <w:r w:rsidRPr="00195DA9">
        <w:rPr>
          <w:rStyle w:val="StyleUnderline"/>
        </w:rPr>
        <w:t xml:space="preserve"> </w:t>
      </w:r>
      <w:r w:rsidRPr="00195DA9">
        <w:rPr>
          <w:rStyle w:val="Emphasis"/>
        </w:rPr>
        <w:t xml:space="preserve">falling into </w:t>
      </w:r>
      <w:r w:rsidRPr="00195DA9">
        <w:rPr>
          <w:rStyle w:val="Emphasis"/>
          <w:highlight w:val="cyan"/>
        </w:rPr>
        <w:t>conflict</w:t>
      </w:r>
      <w:r w:rsidRPr="00195DA9">
        <w:rPr>
          <w:sz w:val="16"/>
        </w:rPr>
        <w:t xml:space="preserve">. Essentially, the two </w:t>
      </w:r>
      <w:r w:rsidRPr="00195DA9">
        <w:rPr>
          <w:rStyle w:val="StyleUnderline"/>
        </w:rPr>
        <w:t>important factors</w:t>
      </w:r>
      <w:r w:rsidRPr="00195DA9">
        <w:rPr>
          <w:sz w:val="16"/>
        </w:rPr>
        <w:t xml:space="preserve"> in determining their resilience </w:t>
      </w:r>
      <w:r w:rsidRPr="00195DA9">
        <w:rPr>
          <w:rStyle w:val="StyleUnderline"/>
        </w:rPr>
        <w:t>are:</w:t>
      </w:r>
      <w:r w:rsidRPr="00195DA9">
        <w:rPr>
          <w:u w:val="single"/>
        </w:rPr>
        <w:t xml:space="preserve"> </w:t>
      </w:r>
      <w:r w:rsidRPr="00195DA9">
        <w:rPr>
          <w:sz w:val="16"/>
        </w:rPr>
        <w:t xml:space="preserve">First, </w:t>
      </w:r>
      <w:r w:rsidRPr="00195DA9">
        <w:rPr>
          <w:rStyle w:val="StyleUnderline"/>
        </w:rPr>
        <w:t xml:space="preserve">whether food insecurity is </w:t>
      </w:r>
      <w:r w:rsidRPr="00195DA9">
        <w:rPr>
          <w:rStyle w:val="Emphasis"/>
        </w:rPr>
        <w:t>combined</w:t>
      </w:r>
      <w:r w:rsidRPr="00195DA9">
        <w:rPr>
          <w:rStyle w:val="StyleUnderline"/>
        </w:rPr>
        <w:t xml:space="preserve"> with </w:t>
      </w:r>
      <w:r w:rsidRPr="00195DA9">
        <w:rPr>
          <w:rStyle w:val="Emphasis"/>
        </w:rPr>
        <w:t>other stresses</w:t>
      </w:r>
      <w:r w:rsidRPr="00195DA9">
        <w:rPr>
          <w:sz w:val="16"/>
        </w:rPr>
        <w:t xml:space="preserve">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195DA9">
        <w:rPr>
          <w:rStyle w:val="StyleUnderline"/>
        </w:rPr>
        <w:t xml:space="preserve">it would be </w:t>
      </w:r>
      <w:r w:rsidRPr="00195DA9">
        <w:rPr>
          <w:rStyle w:val="Emphasis"/>
        </w:rPr>
        <w:t xml:space="preserve">too </w:t>
      </w:r>
      <w:r w:rsidRPr="00195DA9">
        <w:rPr>
          <w:rStyle w:val="Emphasis"/>
          <w:highlight w:val="cyan"/>
        </w:rPr>
        <w:t>simplistic</w:t>
      </w:r>
      <w:r w:rsidRPr="00195DA9">
        <w:rPr>
          <w:rStyle w:val="StyleUnderline"/>
          <w:highlight w:val="cyan"/>
        </w:rPr>
        <w:t xml:space="preserve"> to suggest</w:t>
      </w:r>
      <w:r w:rsidRPr="00195DA9">
        <w:rPr>
          <w:sz w:val="16"/>
        </w:rPr>
        <w:t xml:space="preserve"> that </w:t>
      </w:r>
      <w:r w:rsidRPr="00195DA9">
        <w:rPr>
          <w:rStyle w:val="StyleUnderline"/>
          <w:highlight w:val="cyan"/>
        </w:rPr>
        <w:t xml:space="preserve">it </w:t>
      </w:r>
      <w:r w:rsidRPr="00D86B8D">
        <w:rPr>
          <w:rStyle w:val="StyleUnderline"/>
          <w:highlight w:val="cyan"/>
        </w:rPr>
        <w:t>was the</w:t>
      </w:r>
      <w:r w:rsidRPr="00D86B8D">
        <w:rPr>
          <w:rStyle w:val="StyleUnderline"/>
        </w:rPr>
        <w:t xml:space="preserve"> </w:t>
      </w:r>
      <w:r w:rsidRPr="00195DA9">
        <w:rPr>
          <w:rStyle w:val="Emphasis"/>
        </w:rPr>
        <w:t xml:space="preserve">primary </w:t>
      </w:r>
      <w:r w:rsidRPr="00195DA9">
        <w:rPr>
          <w:rStyle w:val="Emphasis"/>
          <w:highlight w:val="cyan"/>
        </w:rPr>
        <w:t>driver</w:t>
      </w:r>
      <w:r w:rsidRPr="00195DA9">
        <w:rPr>
          <w:rStyle w:val="StyleUnderline"/>
          <w:highlight w:val="cyan"/>
        </w:rPr>
        <w:t xml:space="preserve"> of</w:t>
      </w:r>
      <w:r w:rsidRPr="00195DA9">
        <w:rPr>
          <w:sz w:val="16"/>
        </w:rPr>
        <w:t xml:space="preserve"> the Syrian </w:t>
      </w:r>
      <w:r w:rsidRPr="00195DA9">
        <w:rPr>
          <w:rStyle w:val="StyleUnderline"/>
          <w:highlight w:val="cyan"/>
        </w:rPr>
        <w:t>conflict</w:t>
      </w:r>
      <w:r w:rsidRPr="00195DA9">
        <w:rPr>
          <w:sz w:val="16"/>
        </w:rPr>
        <w:t xml:space="preserve">. Second, </w:t>
      </w:r>
      <w:r w:rsidRPr="00195DA9">
        <w:rPr>
          <w:rStyle w:val="StyleUnderline"/>
        </w:rPr>
        <w:t xml:space="preserve">whether </w:t>
      </w:r>
      <w:r w:rsidRPr="00195DA9">
        <w:rPr>
          <w:rStyle w:val="StyleUnderline"/>
          <w:highlight w:val="cyan"/>
        </w:rPr>
        <w:t>countries</w:t>
      </w:r>
      <w:r w:rsidRPr="00195DA9">
        <w:rPr>
          <w:rStyle w:val="StyleUnderline"/>
        </w:rPr>
        <w:t xml:space="preserve"> have </w:t>
      </w:r>
      <w:r w:rsidRPr="00195DA9">
        <w:rPr>
          <w:rStyle w:val="Emphasis"/>
          <w:highlight w:val="cyan"/>
        </w:rPr>
        <w:t>strong</w:t>
      </w:r>
      <w:r w:rsidRPr="00195DA9">
        <w:rPr>
          <w:rStyle w:val="Emphasis"/>
        </w:rPr>
        <w:t xml:space="preserve"> enough </w:t>
      </w:r>
      <w:r w:rsidRPr="00195DA9">
        <w:rPr>
          <w:rStyle w:val="Emphasis"/>
          <w:highlight w:val="cyan"/>
        </w:rPr>
        <w:t>institutions</w:t>
      </w:r>
      <w:r w:rsidRPr="00195DA9">
        <w:rPr>
          <w:sz w:val="16"/>
        </w:rPr>
        <w:t xml:space="preserve"> to fulfill a social compact with their citizens, </w:t>
      </w:r>
      <w:r w:rsidRPr="00195DA9">
        <w:rPr>
          <w:rStyle w:val="StyleUnderline"/>
        </w:rPr>
        <w:t xml:space="preserve">providing </w:t>
      </w:r>
      <w:r w:rsidRPr="00195DA9">
        <w:rPr>
          <w:rStyle w:val="StyleUnderline"/>
          <w:highlight w:val="cyan"/>
        </w:rPr>
        <w:t>help</w:t>
      </w:r>
      <w:r w:rsidRPr="00195DA9">
        <w:rPr>
          <w:rStyle w:val="StyleUnderline"/>
        </w:rPr>
        <w:t xml:space="preserve"> quickly</w:t>
      </w:r>
      <w:r w:rsidRPr="00195DA9">
        <w:rPr>
          <w:sz w:val="16"/>
        </w:rPr>
        <w:t xml:space="preserve"> to citizens affected by food insecurity, </w:t>
      </w:r>
      <w:r w:rsidRPr="00D86B8D">
        <w:rPr>
          <w:rStyle w:val="Emphasis"/>
        </w:rPr>
        <w:t>with or without</w:t>
      </w:r>
      <w:r w:rsidRPr="00D86B8D">
        <w:rPr>
          <w:rStyle w:val="StyleUnderline"/>
        </w:rPr>
        <w:t xml:space="preserve"> international assistance</w:t>
      </w:r>
      <w:r w:rsidRPr="00195DA9">
        <w:rPr>
          <w:sz w:val="16"/>
        </w:rPr>
        <w:t>. During the 2007-2008 food crisis, developing countries with low institutional strength experienced more food price protests than those with higher institutional strengths, and more than half these protests turned violent. This for example, is the difference in the events in Haiti versus those in Mexico or the Philippines where far greater institutional strength existed to deal with the food price shocks and protests did not spur deteriorating national security or widespread violence.</w:t>
      </w:r>
    </w:p>
    <w:p w14:paraId="3A485611" w14:textId="5EFABEDA" w:rsidR="0028384B" w:rsidRDefault="0028384B" w:rsidP="0028384B">
      <w:pPr>
        <w:pStyle w:val="Heading3"/>
      </w:pPr>
      <w:r>
        <w:t>AT: Food Insecurity---2NC</w:t>
      </w:r>
    </w:p>
    <w:p w14:paraId="041AAE5C" w14:textId="77777777" w:rsidR="0028384B" w:rsidRDefault="0028384B" w:rsidP="0028384B">
      <w:pPr>
        <w:pStyle w:val="Heading4"/>
      </w:pPr>
      <w:r>
        <w:t xml:space="preserve">It’s </w:t>
      </w:r>
      <w:r>
        <w:rPr>
          <w:u w:val="single"/>
        </w:rPr>
        <w:t>disproven</w:t>
      </w:r>
      <w:r>
        <w:t xml:space="preserve"> by the </w:t>
      </w:r>
      <w:r>
        <w:rPr>
          <w:u w:val="single"/>
        </w:rPr>
        <w:t>best quantitative research</w:t>
      </w:r>
      <w:r>
        <w:t xml:space="preserve">. </w:t>
      </w:r>
    </w:p>
    <w:p w14:paraId="0E9FAD48" w14:textId="77777777" w:rsidR="0028384B" w:rsidRPr="00D86B8D" w:rsidRDefault="0028384B" w:rsidP="0028384B">
      <w:pPr>
        <w:rPr>
          <w:rStyle w:val="Style13ptBold"/>
        </w:rPr>
      </w:pPr>
      <w:r>
        <w:rPr>
          <w:rStyle w:val="Style13ptBold"/>
        </w:rPr>
        <w:t xml:space="preserve">Buhaug ’15 </w:t>
      </w:r>
      <w:r w:rsidRPr="00D86B8D">
        <w:t>[Halvard, Tor Benjaminsen, Espen Sjaastad, and Ole Magnus Theisen; Environmental Research Letters, “Climate variability, food production shocks, and violent conflict in Sub-Saharan Africa,” vol. 10]</w:t>
      </w:r>
    </w:p>
    <w:p w14:paraId="1EC75CEE" w14:textId="77777777" w:rsidR="0028384B" w:rsidRPr="00D86B8D" w:rsidRDefault="0028384B" w:rsidP="0028384B">
      <w:pPr>
        <w:rPr>
          <w:sz w:val="16"/>
        </w:rPr>
      </w:pPr>
      <w:r w:rsidRPr="00195DA9">
        <w:rPr>
          <w:rStyle w:val="StyleUnderline"/>
        </w:rPr>
        <w:t xml:space="preserve">Across all models, </w:t>
      </w:r>
      <w:r w:rsidRPr="00195DA9">
        <w:rPr>
          <w:rStyle w:val="StyleUnderline"/>
          <w:highlight w:val="cyan"/>
        </w:rPr>
        <w:t>we find</w:t>
      </w:r>
      <w:r w:rsidRPr="00195DA9">
        <w:rPr>
          <w:rStyle w:val="StyleUnderline"/>
        </w:rPr>
        <w:t xml:space="preserve"> relatively </w:t>
      </w:r>
      <w:r w:rsidRPr="00195DA9">
        <w:rPr>
          <w:rStyle w:val="Emphasis"/>
        </w:rPr>
        <w:t>weak</w:t>
      </w:r>
      <w:r w:rsidRPr="00195DA9">
        <w:rPr>
          <w:rStyle w:val="StyleUnderline"/>
        </w:rPr>
        <w:t xml:space="preserve"> and </w:t>
      </w:r>
      <w:r w:rsidRPr="00195DA9">
        <w:rPr>
          <w:rStyle w:val="Emphasis"/>
          <w:highlight w:val="cyan"/>
        </w:rPr>
        <w:t>insignificant</w:t>
      </w:r>
      <w:r w:rsidRPr="00195DA9">
        <w:rPr>
          <w:rStyle w:val="StyleUnderline"/>
          <w:highlight w:val="cyan"/>
        </w:rPr>
        <w:t xml:space="preserve"> effects for</w:t>
      </w:r>
      <w:r w:rsidRPr="00195DA9">
        <w:rPr>
          <w:rStyle w:val="StyleUnderline"/>
        </w:rPr>
        <w:t xml:space="preserve"> domestic </w:t>
      </w:r>
      <w:r w:rsidRPr="00195DA9">
        <w:rPr>
          <w:rStyle w:val="StyleUnderline"/>
          <w:highlight w:val="cyan"/>
        </w:rPr>
        <w:t>food production</w:t>
      </w:r>
      <w:r w:rsidRPr="00D86B8D">
        <w:rPr>
          <w:sz w:val="16"/>
        </w:rPr>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195DA9">
        <w:rPr>
          <w:rStyle w:val="StyleUnderline"/>
        </w:rPr>
        <w:t>The results are consistent with Koub</w:t>
      </w:r>
      <w:r w:rsidRPr="00D86B8D">
        <w:rPr>
          <w:sz w:val="16"/>
        </w:rPr>
        <w:t xml:space="preserve">i et al (2012) </w:t>
      </w:r>
      <w:r w:rsidRPr="00195DA9">
        <w:rPr>
          <w:rStyle w:val="StyleUnderline"/>
        </w:rPr>
        <w:t>and van Weezel</w:t>
      </w:r>
      <w:r w:rsidRPr="00D86B8D">
        <w:rPr>
          <w:sz w:val="16"/>
        </w:rPr>
        <w:t xml:space="preserve"> (2015), however, </w:t>
      </w:r>
      <w:r w:rsidRPr="00195DA9">
        <w:rPr>
          <w:rStyle w:val="StyleUnderline"/>
        </w:rPr>
        <w:t>who conclude that rainfall</w:t>
      </w:r>
      <w:r w:rsidRPr="00D86B8D">
        <w:rPr>
          <w:sz w:val="16"/>
        </w:rPr>
        <w:t>—a significant determinant of yields in SSA—</w:t>
      </w:r>
      <w:r w:rsidRPr="00195DA9">
        <w:rPr>
          <w:rStyle w:val="StyleUnderline"/>
        </w:rPr>
        <w:t xml:space="preserve">has little impact on conflict </w:t>
      </w:r>
      <w:r w:rsidRPr="00D86B8D">
        <w:rPr>
          <w:sz w:val="16"/>
        </w:rPr>
        <w:t>either directly or through economic performance.</w:t>
      </w:r>
    </w:p>
    <w:p w14:paraId="6144CBA9" w14:textId="77777777" w:rsidR="0028384B" w:rsidRPr="00D86B8D" w:rsidRDefault="0028384B" w:rsidP="0028384B">
      <w:pPr>
        <w:rPr>
          <w:sz w:val="16"/>
        </w:rPr>
      </w:pPr>
      <w:r w:rsidRPr="00D86B8D">
        <w:rPr>
          <w:sz w:val="16"/>
        </w:rPr>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w:t>
      </w:r>
    </w:p>
    <w:p w14:paraId="2745EAE3" w14:textId="77777777" w:rsidR="0028384B" w:rsidRPr="00D86B8D" w:rsidRDefault="0028384B" w:rsidP="0028384B">
      <w:pPr>
        <w:rPr>
          <w:sz w:val="16"/>
        </w:rPr>
      </w:pPr>
      <w:r w:rsidRPr="00D86B8D">
        <w:rPr>
          <w:sz w:val="16"/>
        </w:rPr>
        <w:t xml:space="preserve">Next, </w:t>
      </w:r>
      <w:r w:rsidRPr="00195DA9">
        <w:rPr>
          <w:rStyle w:val="StyleUnderline"/>
        </w:rPr>
        <w:t xml:space="preserve">we estimate the same set of models on </w:t>
      </w:r>
      <w:r w:rsidRPr="00D86B8D">
        <w:rPr>
          <w:sz w:val="16"/>
        </w:rPr>
        <w:t xml:space="preserve">a subsample of 14 </w:t>
      </w:r>
      <w:r w:rsidRPr="00195DA9">
        <w:rPr>
          <w:rStyle w:val="StyleUnderline"/>
        </w:rPr>
        <w:t>countries in SSA where rainfall has a large and significant positive effect on food production</w:t>
      </w:r>
      <w:r w:rsidRPr="00D86B8D">
        <w:rPr>
          <w:sz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195DA9">
        <w:rPr>
          <w:rStyle w:val="StyleUnderline"/>
        </w:rPr>
        <w:t>we fail to uncover a robust signal for agricultural performance</w:t>
      </w:r>
      <w:r w:rsidRPr="00D86B8D">
        <w:rPr>
          <w:sz w:val="16"/>
        </w:rPr>
        <w:t>, although the sign of the coefficient for food production now remains negative in seven of the eight specifications.</w:t>
      </w:r>
    </w:p>
    <w:p w14:paraId="4050CDCC" w14:textId="77777777" w:rsidR="0028384B" w:rsidRPr="00D86B8D" w:rsidRDefault="0028384B" w:rsidP="0028384B">
      <w:pPr>
        <w:rPr>
          <w:sz w:val="16"/>
        </w:rPr>
      </w:pPr>
      <w:r w:rsidRPr="00D86B8D">
        <w:rPr>
          <w:sz w:val="16"/>
        </w:rPr>
        <w:t xml:space="preserve">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195DA9">
        <w:rPr>
          <w:rStyle w:val="StyleUnderline"/>
        </w:rPr>
        <w:t>All models control for</w:t>
      </w:r>
      <w:r w:rsidRPr="00D86B8D">
        <w:rPr>
          <w:sz w:val="16"/>
        </w:rPr>
        <w:t xml:space="preserve"> (ln) </w:t>
      </w:r>
      <w:r w:rsidRPr="00195DA9">
        <w:rPr>
          <w:rStyle w:val="StyleUnderline"/>
        </w:rPr>
        <w:t>population</w:t>
      </w:r>
      <w:r w:rsidRPr="00D86B8D">
        <w:rPr>
          <w:sz w:val="16"/>
        </w:rPr>
        <w:t xml:space="preserve"> size, </w:t>
      </w:r>
      <w:r w:rsidRPr="00195DA9">
        <w:rPr>
          <w:rStyle w:val="StyleUnderline"/>
        </w:rPr>
        <w:t>conflict history</w:t>
      </w:r>
      <w:r w:rsidRPr="00D86B8D">
        <w:rPr>
          <w:sz w:val="16"/>
        </w:rPr>
        <w:t xml:space="preserve">, and a </w:t>
      </w:r>
      <w:r w:rsidRPr="00195DA9">
        <w:rPr>
          <w:rStyle w:val="StyleUnderline"/>
        </w:rPr>
        <w:t>common time trend</w:t>
      </w:r>
      <w:r w:rsidRPr="00D86B8D">
        <w:rPr>
          <w:sz w:val="16"/>
        </w:rPr>
        <w:t xml:space="preserve">, </w:t>
      </w:r>
      <w:r w:rsidRPr="00195DA9">
        <w:rPr>
          <w:rStyle w:val="StyleUnderline"/>
        </w:rPr>
        <w:t>and models without IMR and agricultural dependence additionally control for</w:t>
      </w:r>
      <w:r w:rsidRPr="00D86B8D">
        <w:rPr>
          <w:sz w:val="16"/>
        </w:rPr>
        <w:t xml:space="preserve"> (ln) </w:t>
      </w:r>
      <w:r w:rsidRPr="00195DA9">
        <w:rPr>
          <w:rStyle w:val="StyleUnderline"/>
        </w:rPr>
        <w:t>GDP per capita</w:t>
      </w:r>
      <w:r w:rsidRPr="00D86B8D">
        <w:rPr>
          <w:sz w:val="16"/>
        </w:rPr>
        <w:t>. The results are presented in table 3.</w:t>
      </w:r>
    </w:p>
    <w:p w14:paraId="76F3E1F3" w14:textId="77777777" w:rsidR="0028384B" w:rsidRPr="00D86B8D" w:rsidRDefault="0028384B" w:rsidP="0028384B">
      <w:pPr>
        <w:rPr>
          <w:sz w:val="16"/>
        </w:rPr>
      </w:pPr>
      <w:r w:rsidRPr="009F6924">
        <w:rPr>
          <w:rStyle w:val="StyleUnderline"/>
        </w:rPr>
        <w:t xml:space="preserve">Again, </w:t>
      </w:r>
      <w:r w:rsidRPr="009F6924">
        <w:rPr>
          <w:rStyle w:val="StyleUnderline"/>
          <w:highlight w:val="cyan"/>
        </w:rPr>
        <w:t xml:space="preserve">we are </w:t>
      </w:r>
      <w:r w:rsidRPr="009F6924">
        <w:rPr>
          <w:rStyle w:val="Emphasis"/>
          <w:highlight w:val="cyan"/>
        </w:rPr>
        <w:t>unsuccessful</w:t>
      </w:r>
      <w:r w:rsidRPr="009F6924">
        <w:rPr>
          <w:rStyle w:val="StyleUnderline"/>
          <w:highlight w:val="cyan"/>
        </w:rPr>
        <w:t xml:space="preserve"> in establishing</w:t>
      </w:r>
      <w:r w:rsidRPr="009F6924">
        <w:rPr>
          <w:rStyle w:val="StyleUnderline"/>
        </w:rPr>
        <w:t xml:space="preserve"> a </w:t>
      </w:r>
      <w:r w:rsidRPr="009F6924">
        <w:rPr>
          <w:rStyle w:val="Emphasis"/>
        </w:rPr>
        <w:t xml:space="preserve">consistent </w:t>
      </w:r>
      <w:r w:rsidRPr="009F6924">
        <w:rPr>
          <w:rStyle w:val="Emphasis"/>
          <w:highlight w:val="cyan"/>
        </w:rPr>
        <w:t>covariation pattern</w:t>
      </w:r>
      <w:r w:rsidRPr="009F6924">
        <w:rPr>
          <w:rStyle w:val="StyleUnderline"/>
          <w:highlight w:val="cyan"/>
        </w:rPr>
        <w:t xml:space="preserve"> between </w:t>
      </w:r>
      <w:r w:rsidRPr="009F6924">
        <w:rPr>
          <w:rStyle w:val="Emphasis"/>
          <w:highlight w:val="cyan"/>
        </w:rPr>
        <w:t>ag</w:t>
      </w:r>
      <w:r w:rsidRPr="009F6924">
        <w:rPr>
          <w:rStyle w:val="StyleUnderline"/>
        </w:rPr>
        <w:t xml:space="preserve">ricultural </w:t>
      </w:r>
      <w:r w:rsidRPr="009F6924">
        <w:rPr>
          <w:rStyle w:val="StyleUnderline"/>
          <w:highlight w:val="cyan"/>
        </w:rPr>
        <w:t xml:space="preserve">performance and </w:t>
      </w:r>
      <w:r w:rsidRPr="009F6924">
        <w:rPr>
          <w:rStyle w:val="Emphasis"/>
          <w:highlight w:val="cyan"/>
        </w:rPr>
        <w:t>political violence</w:t>
      </w:r>
      <w:r w:rsidRPr="00D86B8D">
        <w:rPr>
          <w:sz w:val="16"/>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9F6924">
        <w:rPr>
          <w:rStyle w:val="StyleUnderline"/>
          <w:highlight w:val="cyan"/>
        </w:rPr>
        <w:t>This</w:t>
      </w:r>
      <w:r w:rsidRPr="009F6924">
        <w:rPr>
          <w:rStyle w:val="StyleUnderline"/>
        </w:rPr>
        <w:t xml:space="preserve"> result would </w:t>
      </w:r>
      <w:r w:rsidRPr="009F6924">
        <w:rPr>
          <w:rStyle w:val="StyleUnderline"/>
          <w:highlight w:val="cyan"/>
        </w:rPr>
        <w:t>seem</w:t>
      </w:r>
      <w:r w:rsidRPr="009F6924">
        <w:rPr>
          <w:rStyle w:val="StyleUnderline"/>
        </w:rPr>
        <w:t xml:space="preserve"> to </w:t>
      </w:r>
      <w:r w:rsidRPr="009F6924">
        <w:rPr>
          <w:rStyle w:val="Emphasis"/>
          <w:highlight w:val="cyan"/>
        </w:rPr>
        <w:t>contradict</w:t>
      </w:r>
      <w:r w:rsidRPr="009F6924">
        <w:rPr>
          <w:rStyle w:val="StyleUnderline"/>
          <w:highlight w:val="cyan"/>
        </w:rPr>
        <w:t xml:space="preserve"> the</w:t>
      </w:r>
      <w:r w:rsidRPr="009F6924">
        <w:rPr>
          <w:rStyle w:val="StyleUnderline"/>
        </w:rPr>
        <w:t xml:space="preserve"> standard </w:t>
      </w:r>
      <w:r w:rsidRPr="009F6924">
        <w:rPr>
          <w:rStyle w:val="Emphasis"/>
        </w:rPr>
        <w:t xml:space="preserve">scarcity </w:t>
      </w:r>
      <w:r w:rsidRPr="009F6924">
        <w:rPr>
          <w:rStyle w:val="Emphasis"/>
          <w:highlight w:val="cyan"/>
        </w:rPr>
        <w:t>thesis</w:t>
      </w:r>
      <w:r w:rsidRPr="00D86B8D">
        <w:rPr>
          <w:sz w:val="16"/>
        </w:rPr>
        <w:t xml:space="preserve"> (Homer-Dixon 1999) although it is consistent with observations that conflict is more prevalent during surplus years (Witsenburg and Adano 2009, Salehyan and Hendrix 2014).</w:t>
      </w:r>
    </w:p>
    <w:p w14:paraId="05301520" w14:textId="77777777" w:rsidR="0028384B" w:rsidRPr="00D86B8D" w:rsidRDefault="0028384B" w:rsidP="0028384B">
      <w:pPr>
        <w:rPr>
          <w:sz w:val="16"/>
        </w:rPr>
      </w:pPr>
      <w:r w:rsidRPr="00D86B8D">
        <w:rPr>
          <w:sz w:val="16"/>
        </w:rPr>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14:paraId="20A72B31" w14:textId="77777777" w:rsidR="0028384B" w:rsidRPr="00D86B8D" w:rsidRDefault="0028384B" w:rsidP="0028384B">
      <w:pPr>
        <w:rPr>
          <w:sz w:val="16"/>
        </w:rPr>
      </w:pPr>
      <w:r w:rsidRPr="00D86B8D">
        <w:rPr>
          <w:sz w:val="16"/>
        </w:rPr>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195DA9">
        <w:rPr>
          <w:rStyle w:val="StyleUnderline"/>
        </w:rPr>
        <w:t xml:space="preserve">For civil conflict and social unrest, the models generate very similar predictions, signaling that agricultural performance adds </w:t>
      </w:r>
      <w:r w:rsidRPr="00195DA9">
        <w:rPr>
          <w:rStyle w:val="Emphasis"/>
        </w:rPr>
        <w:t>little to the models' predictive power</w:t>
      </w:r>
      <w:r w:rsidRPr="00D86B8D">
        <w:rPr>
          <w:sz w:val="16"/>
        </w:rPr>
        <w:t xml:space="preserve">. There is more spread in the predictions for the remaining two outcome categories. </w:t>
      </w:r>
      <w:r w:rsidRPr="00195DA9">
        <w:rPr>
          <w:rStyle w:val="StyleUnderline"/>
        </w:rPr>
        <w:t>Puzzlingly</w:t>
      </w:r>
      <w:r w:rsidRPr="00D86B8D">
        <w:rPr>
          <w:sz w:val="16"/>
        </w:rPr>
        <w:t xml:space="preserve">, </w:t>
      </w:r>
      <w:r w:rsidRPr="00195DA9">
        <w:rPr>
          <w:rStyle w:val="StyleUnderline"/>
          <w:highlight w:val="cyan"/>
        </w:rPr>
        <w:t xml:space="preserve">the model without food production performs </w:t>
      </w:r>
      <w:r w:rsidRPr="00195DA9">
        <w:rPr>
          <w:rStyle w:val="Emphasis"/>
          <w:highlight w:val="cyan"/>
        </w:rPr>
        <w:t>better</w:t>
      </w:r>
      <w:r w:rsidRPr="00195DA9">
        <w:rPr>
          <w:rStyle w:val="StyleUnderline"/>
        </w:rPr>
        <w:t xml:space="preserve"> in both cases</w:t>
      </w:r>
      <w:r w:rsidRPr="00D86B8D">
        <w:rPr>
          <w:sz w:val="16"/>
        </w:rPr>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14:paraId="4830C3FA" w14:textId="77777777" w:rsidR="0028384B" w:rsidRPr="00D86B8D" w:rsidRDefault="0028384B" w:rsidP="0028384B">
      <w:pPr>
        <w:rPr>
          <w:sz w:val="16"/>
        </w:rPr>
      </w:pPr>
      <w:r w:rsidRPr="00D86B8D">
        <w:rPr>
          <w:sz w:val="16"/>
        </w:rPr>
        <w:t>5. Concluding remarks</w:t>
      </w:r>
    </w:p>
    <w:p w14:paraId="11DB2B1C" w14:textId="77777777" w:rsidR="0028384B" w:rsidRPr="00A75402" w:rsidRDefault="0028384B" w:rsidP="0028384B">
      <w:pPr>
        <w:rPr>
          <w:sz w:val="16"/>
        </w:rPr>
      </w:pPr>
      <w:r w:rsidRPr="00D86B8D">
        <w:rPr>
          <w:sz w:val="16"/>
        </w:rPr>
        <w:t xml:space="preserve">Emerging </w:t>
      </w:r>
      <w:r w:rsidRPr="00195DA9">
        <w:rPr>
          <w:rStyle w:val="StyleUnderline"/>
          <w:highlight w:val="cyan"/>
        </w:rPr>
        <w:t>evidence</w:t>
      </w:r>
      <w:r w:rsidRPr="00195DA9">
        <w:rPr>
          <w:rStyle w:val="StyleUnderline"/>
        </w:rPr>
        <w:t xml:space="preserve"> suggests </w:t>
      </w:r>
      <w:r w:rsidRPr="00195DA9">
        <w:rPr>
          <w:rStyle w:val="StyleUnderline"/>
          <w:highlight w:val="cyan"/>
        </w:rPr>
        <w:t xml:space="preserve">that </w:t>
      </w:r>
      <w:r w:rsidRPr="00195DA9">
        <w:rPr>
          <w:rStyle w:val="StyleUnderline"/>
        </w:rPr>
        <w:t xml:space="preserve">food </w:t>
      </w:r>
      <w:r w:rsidRPr="00195DA9">
        <w:rPr>
          <w:rStyle w:val="StyleUnderline"/>
          <w:highlight w:val="cyan"/>
        </w:rPr>
        <w:t>price shocks are associated</w:t>
      </w:r>
      <w:r w:rsidRPr="00195DA9">
        <w:rPr>
          <w:rStyle w:val="StyleUnderline"/>
        </w:rPr>
        <w:t xml:space="preserve"> with an increase in social </w:t>
      </w:r>
      <w:r w:rsidRPr="00195DA9">
        <w:rPr>
          <w:rStyle w:val="StyleUnderline"/>
          <w:highlight w:val="cyan"/>
        </w:rPr>
        <w:t>unrest</w:t>
      </w:r>
      <w:r w:rsidRPr="00D86B8D">
        <w:rPr>
          <w:sz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195DA9">
        <w:rPr>
          <w:rStyle w:val="StyleUnderline"/>
        </w:rPr>
        <w:t>claims that</w:t>
      </w:r>
      <w:r w:rsidRPr="00D86B8D">
        <w:rPr>
          <w:sz w:val="16"/>
        </w:rPr>
        <w:t xml:space="preserve"> adverse weather and </w:t>
      </w:r>
      <w:r w:rsidRPr="00195DA9">
        <w:rPr>
          <w:rStyle w:val="StyleUnderline"/>
        </w:rPr>
        <w:t>harvest failure drive</w:t>
      </w:r>
      <w:r w:rsidRPr="00D86B8D">
        <w:rPr>
          <w:sz w:val="16"/>
        </w:rPr>
        <w:t xml:space="preserve"> contemporary </w:t>
      </w:r>
      <w:r w:rsidRPr="00195DA9">
        <w:rPr>
          <w:rStyle w:val="StyleUnderline"/>
        </w:rPr>
        <w:t>violence</w:t>
      </w:r>
      <w:r w:rsidRPr="00D86B8D">
        <w:rPr>
          <w:sz w:val="16"/>
        </w:rPr>
        <w:t xml:space="preserve"> in Africa (e.g., Hsiang et al 2013, IFPRI 2015) </w:t>
      </w:r>
      <w:r w:rsidRPr="00195DA9">
        <w:rPr>
          <w:rStyle w:val="Emphasis"/>
          <w:highlight w:val="cyan"/>
        </w:rPr>
        <w:t>are not supported</w:t>
      </w:r>
      <w:r w:rsidRPr="00195DA9">
        <w:rPr>
          <w:rStyle w:val="Emphasis"/>
        </w:rPr>
        <w:t xml:space="preserve"> by our analysis</w:t>
      </w:r>
      <w:r w:rsidRPr="009F6924">
        <w:rPr>
          <w:rStyle w:val="StyleUnderline"/>
        </w:rPr>
        <w:t xml:space="preserve">. Instead, </w:t>
      </w:r>
      <w:r w:rsidRPr="009F6924">
        <w:rPr>
          <w:rStyle w:val="Emphasis"/>
        </w:rPr>
        <w:t>social protest</w:t>
      </w:r>
      <w:r w:rsidRPr="009F6924">
        <w:rPr>
          <w:rStyle w:val="StyleUnderline"/>
        </w:rPr>
        <w:t xml:space="preserve"> and rebellion during times of </w:t>
      </w:r>
      <w:r w:rsidRPr="009F6924">
        <w:rPr>
          <w:rStyle w:val="Emphasis"/>
        </w:rPr>
        <w:t>food price spikes</w:t>
      </w:r>
      <w:r w:rsidRPr="009F6924">
        <w:rPr>
          <w:rStyle w:val="StyleUnderline"/>
        </w:rPr>
        <w:t xml:space="preserve"> may be better understood as reactions to poor and unjust </w:t>
      </w:r>
      <w:r w:rsidRPr="009F6924">
        <w:rPr>
          <w:rStyle w:val="Emphasis"/>
        </w:rPr>
        <w:t>gov</w:t>
      </w:r>
      <w:r w:rsidRPr="009F6924">
        <w:rPr>
          <w:rStyle w:val="StyleUnderline"/>
        </w:rPr>
        <w:t>ernmen</w:t>
      </w:r>
      <w:r w:rsidRPr="009F6924">
        <w:rPr>
          <w:rStyle w:val="Emphasis"/>
        </w:rPr>
        <w:t>t policies</w:t>
      </w:r>
      <w:r w:rsidRPr="00D86B8D">
        <w:rPr>
          <w:sz w:val="16"/>
        </w:rPr>
        <w:t>, corruption, repression, and market failure (e.g., Bush 2010, Buhaug and Urdal 2013, Sneyd et al 2013, Chenoweth and Ulfelder 2015).</w:t>
      </w:r>
    </w:p>
    <w:p w14:paraId="600EE46C" w14:textId="77777777" w:rsidR="0028384B" w:rsidRPr="00C96FD0" w:rsidRDefault="0028384B" w:rsidP="0028384B">
      <w:pPr>
        <w:pStyle w:val="Heading3"/>
      </w:pPr>
      <w:r w:rsidRPr="00C96FD0">
        <w:t>AT: Smart Cities</w:t>
      </w:r>
      <w:r>
        <w:t>---1NC</w:t>
      </w:r>
    </w:p>
    <w:p w14:paraId="365DE3BE" w14:textId="77777777" w:rsidR="0028384B" w:rsidRPr="004F5F7A" w:rsidRDefault="0028384B" w:rsidP="0028384B">
      <w:pPr>
        <w:pStyle w:val="Heading4"/>
        <w:rPr>
          <w:u w:val="single"/>
        </w:rPr>
      </w:pPr>
      <w:r w:rsidRPr="004F5F7A">
        <w:rPr>
          <w:u w:val="single"/>
        </w:rPr>
        <w:t>No smart cities</w:t>
      </w:r>
      <w:r>
        <w:t xml:space="preserve"> and </w:t>
      </w:r>
      <w:r w:rsidRPr="004F5F7A">
        <w:rPr>
          <w:u w:val="single"/>
        </w:rPr>
        <w:t>they fail</w:t>
      </w:r>
      <w:r>
        <w:t xml:space="preserve"> – dozens of </w:t>
      </w:r>
      <w:r w:rsidRPr="004F5F7A">
        <w:rPr>
          <w:u w:val="single"/>
        </w:rPr>
        <w:t>alt causes</w:t>
      </w:r>
      <w:r>
        <w:rPr>
          <w:u w:val="single"/>
        </w:rPr>
        <w:t xml:space="preserve"> </w:t>
      </w:r>
      <w:r w:rsidRPr="00C95C3E">
        <w:t xml:space="preserve">including </w:t>
      </w:r>
      <w:r>
        <w:rPr>
          <w:u w:val="single"/>
        </w:rPr>
        <w:t>exclusion</w:t>
      </w:r>
    </w:p>
    <w:p w14:paraId="4AF6C810" w14:textId="77777777" w:rsidR="0028384B" w:rsidRPr="006A32E8" w:rsidRDefault="0028384B" w:rsidP="0028384B">
      <w:pPr>
        <w:rPr>
          <w:rStyle w:val="Style13ptBold"/>
        </w:rPr>
      </w:pPr>
      <w:r>
        <w:rPr>
          <w:rStyle w:val="Style13ptBold"/>
        </w:rPr>
        <w:t>Smith ‘17</w:t>
      </w:r>
      <w:r w:rsidRPr="00696DFF">
        <w:t xml:space="preserve"> [</w:t>
      </w:r>
      <w:r>
        <w:t xml:space="preserve">Kendra; November 17; writer @ wired; Scientific American, “The Inconvenient Truth about Smart Cities,” </w:t>
      </w:r>
      <w:hyperlink r:id="rId34" w:history="1">
        <w:r w:rsidRPr="00CE49F5">
          <w:rPr>
            <w:rStyle w:val="Hyperlink"/>
          </w:rPr>
          <w:t>https://blogs.scientificamerican.com/observations/the-inconvenient-truth-about-smart-cities]</w:t>
        </w:r>
      </w:hyperlink>
    </w:p>
    <w:p w14:paraId="7865F80F" w14:textId="77777777" w:rsidR="0028384B" w:rsidRPr="00376404" w:rsidRDefault="0028384B" w:rsidP="0028384B">
      <w:pPr>
        <w:rPr>
          <w:sz w:val="16"/>
        </w:rPr>
      </w:pPr>
      <w:r w:rsidRPr="00696DFF">
        <w:rPr>
          <w:rStyle w:val="StyleUnderline"/>
          <w:highlight w:val="cyan"/>
        </w:rPr>
        <w:t>A</w:t>
      </w:r>
      <w:r w:rsidRPr="006A32E8">
        <w:rPr>
          <w:rStyle w:val="StyleUnderline"/>
        </w:rPr>
        <w:t xml:space="preserve"> big </w:t>
      </w:r>
      <w:r w:rsidRPr="00696DFF">
        <w:rPr>
          <w:rStyle w:val="StyleUnderline"/>
          <w:highlight w:val="cyan"/>
        </w:rPr>
        <w:t>reason for the disconnect between</w:t>
      </w:r>
      <w:r w:rsidRPr="006A32E8">
        <w:rPr>
          <w:rStyle w:val="StyleUnderline"/>
        </w:rPr>
        <w:t xml:space="preserve"> smart city </w:t>
      </w:r>
      <w:r w:rsidRPr="00696DFF">
        <w:rPr>
          <w:rStyle w:val="StyleUnderline"/>
          <w:highlight w:val="cyan"/>
        </w:rPr>
        <w:t>potential and reality is</w:t>
      </w:r>
      <w:r w:rsidRPr="006A32E8">
        <w:rPr>
          <w:rStyle w:val="StyleUnderline"/>
        </w:rPr>
        <w:t xml:space="preserve"> the fact that smart cities are where the digital world</w:t>
      </w:r>
      <w:r w:rsidRPr="006A32E8">
        <w:rPr>
          <w:sz w:val="16"/>
        </w:rPr>
        <w:t xml:space="preserve"> blends, but can also </w:t>
      </w:r>
      <w:r w:rsidRPr="006A32E8">
        <w:rPr>
          <w:rStyle w:val="Emphasis"/>
        </w:rPr>
        <w:t>collide</w:t>
      </w:r>
      <w:r w:rsidRPr="006A32E8">
        <w:rPr>
          <w:rStyle w:val="StyleUnderline"/>
        </w:rPr>
        <w:t>,</w:t>
      </w:r>
      <w:r w:rsidRPr="006A32E8">
        <w:rPr>
          <w:sz w:val="16"/>
        </w:rPr>
        <w:t xml:space="preserve"> with the non-digital world</w:t>
      </w:r>
      <w:r w:rsidRPr="006A32E8">
        <w:rPr>
          <w:rStyle w:val="StyleUnderline"/>
        </w:rPr>
        <w:t xml:space="preserve">. </w:t>
      </w:r>
      <w:r w:rsidRPr="00696DFF">
        <w:rPr>
          <w:rStyle w:val="StyleUnderline"/>
          <w:highlight w:val="cyan"/>
        </w:rPr>
        <w:t xml:space="preserve">Non-digital issues such as </w:t>
      </w:r>
      <w:r w:rsidRPr="00696DFF">
        <w:rPr>
          <w:rStyle w:val="Emphasis"/>
          <w:highlight w:val="cyan"/>
        </w:rPr>
        <w:t>legacy governance</w:t>
      </w:r>
      <w:r w:rsidRPr="00696DFF">
        <w:rPr>
          <w:rStyle w:val="StyleUnderline"/>
          <w:highlight w:val="cyan"/>
        </w:rPr>
        <w:t xml:space="preserve">, </w:t>
      </w:r>
      <w:r w:rsidRPr="00696DFF">
        <w:rPr>
          <w:rStyle w:val="Emphasis"/>
          <w:highlight w:val="cyan"/>
        </w:rPr>
        <w:t>social justice</w:t>
      </w:r>
      <w:r w:rsidRPr="00696DFF">
        <w:rPr>
          <w:rStyle w:val="StyleUnderline"/>
          <w:highlight w:val="cyan"/>
        </w:rPr>
        <w:t xml:space="preserve">, </w:t>
      </w:r>
      <w:r w:rsidRPr="00696DFF">
        <w:rPr>
          <w:rStyle w:val="Emphasis"/>
          <w:highlight w:val="cyan"/>
        </w:rPr>
        <w:t>politics</w:t>
      </w:r>
      <w:r w:rsidRPr="00696DFF">
        <w:rPr>
          <w:rStyle w:val="StyleUnderline"/>
          <w:highlight w:val="cyan"/>
        </w:rPr>
        <w:t xml:space="preserve">, </w:t>
      </w:r>
      <w:r w:rsidRPr="00696DFF">
        <w:rPr>
          <w:rStyle w:val="Emphasis"/>
          <w:highlight w:val="cyan"/>
        </w:rPr>
        <w:t>ideology</w:t>
      </w:r>
      <w:r w:rsidRPr="00696DFF">
        <w:rPr>
          <w:rStyle w:val="StyleUnderline"/>
          <w:highlight w:val="cyan"/>
        </w:rPr>
        <w:t xml:space="preserve">, </w:t>
      </w:r>
      <w:r w:rsidRPr="00696DFF">
        <w:rPr>
          <w:rStyle w:val="Emphasis"/>
          <w:highlight w:val="cyan"/>
        </w:rPr>
        <w:t>privacy</w:t>
      </w:r>
      <w:r w:rsidRPr="00696DFF">
        <w:rPr>
          <w:rStyle w:val="StyleUnderline"/>
          <w:highlight w:val="cyan"/>
        </w:rPr>
        <w:t xml:space="preserve"> and </w:t>
      </w:r>
      <w:r w:rsidRPr="00696DFF">
        <w:rPr>
          <w:rStyle w:val="Emphasis"/>
          <w:highlight w:val="cyan"/>
        </w:rPr>
        <w:t>financial elements</w:t>
      </w:r>
      <w:r w:rsidRPr="006A32E8">
        <w:rPr>
          <w:sz w:val="16"/>
        </w:rPr>
        <w:t xml:space="preserve"> that are not so smart, efficient or resilient when smart-city planning starts </w:t>
      </w:r>
      <w:r w:rsidRPr="006A32E8">
        <w:rPr>
          <w:rStyle w:val="StyleUnderline"/>
        </w:rPr>
        <w:t xml:space="preserve">can become </w:t>
      </w:r>
      <w:r w:rsidRPr="006A32E8">
        <w:rPr>
          <w:rStyle w:val="Emphasis"/>
        </w:rPr>
        <w:t>large factors</w:t>
      </w:r>
      <w:r w:rsidRPr="006A32E8">
        <w:rPr>
          <w:sz w:val="16"/>
        </w:rPr>
        <w:t xml:space="preserve">. </w:t>
      </w:r>
      <w:r w:rsidRPr="00696DFF">
        <w:rPr>
          <w:rStyle w:val="StyleUnderline"/>
          <w:highlight w:val="cyan"/>
        </w:rPr>
        <w:t>Any</w:t>
      </w:r>
      <w:r w:rsidRPr="006A32E8">
        <w:rPr>
          <w:rStyle w:val="StyleUnderline"/>
        </w:rPr>
        <w:t xml:space="preserve"> one of these </w:t>
      </w:r>
      <w:r w:rsidRPr="00696DFF">
        <w:rPr>
          <w:rStyle w:val="StyleUnderline"/>
          <w:highlight w:val="cyan"/>
        </w:rPr>
        <w:t>element</w:t>
      </w:r>
      <w:r w:rsidRPr="006A32E8">
        <w:rPr>
          <w:rStyle w:val="StyleUnderline"/>
        </w:rPr>
        <w:t xml:space="preserve">s </w:t>
      </w:r>
      <w:r w:rsidRPr="00696DFF">
        <w:rPr>
          <w:rStyle w:val="StyleUnderline"/>
          <w:highlight w:val="cyan"/>
        </w:rPr>
        <w:t>can pose a challenge</w:t>
      </w:r>
      <w:r w:rsidRPr="006A32E8">
        <w:rPr>
          <w:rStyle w:val="StyleUnderline"/>
        </w:rPr>
        <w:t xml:space="preserve"> in and of itself and grow to </w:t>
      </w:r>
      <w:r w:rsidRPr="006A32E8">
        <w:rPr>
          <w:rStyle w:val="Emphasis"/>
        </w:rPr>
        <w:t>monstrous proportions</w:t>
      </w:r>
      <w:r w:rsidRPr="006A32E8">
        <w:rPr>
          <w:rStyle w:val="StyleUnderline"/>
        </w:rPr>
        <w:t xml:space="preserve"> when combined with other </w:t>
      </w:r>
      <w:r w:rsidRPr="006A32E8">
        <w:rPr>
          <w:rStyle w:val="Emphasis"/>
        </w:rPr>
        <w:t>longstanding problems</w:t>
      </w:r>
      <w:r w:rsidRPr="006A32E8">
        <w:rPr>
          <w:sz w:val="16"/>
        </w:rPr>
        <w:t xml:space="preserve"> in a city</w:t>
      </w:r>
      <w:r w:rsidRPr="006A32E8">
        <w:rPr>
          <w:rStyle w:val="StyleUnderline"/>
        </w:rPr>
        <w:t>. Imagine the entanglements that existing public and private industries must go through to implement a</w:t>
      </w:r>
      <w:r w:rsidRPr="006A32E8">
        <w:rPr>
          <w:sz w:val="16"/>
        </w:rPr>
        <w:t xml:space="preserve"> single </w:t>
      </w:r>
      <w:r w:rsidRPr="006A32E8">
        <w:rPr>
          <w:rStyle w:val="StyleUnderline"/>
        </w:rPr>
        <w:t xml:space="preserve">smart city project, let alone numerous projects such as smart lighting, smart transportation, smart buildings </w:t>
      </w:r>
      <w:r w:rsidRPr="006A32E8">
        <w:rPr>
          <w:sz w:val="16"/>
        </w:rPr>
        <w:t>and the like to actually make a more complete smart city. Bill Gates’ effort is notable because Belmont is a blank slate to be built from the ground up.</w:t>
      </w:r>
    </w:p>
    <w:p w14:paraId="7AEA4704" w14:textId="77777777" w:rsidR="0028384B" w:rsidRDefault="0028384B" w:rsidP="0028384B">
      <w:pPr>
        <w:rPr>
          <w:rStyle w:val="StyleUnderline"/>
        </w:rPr>
      </w:pPr>
    </w:p>
    <w:p w14:paraId="08B35021" w14:textId="77777777" w:rsidR="0028384B" w:rsidRDefault="0028384B" w:rsidP="0028384B">
      <w:pPr>
        <w:pStyle w:val="Heading4"/>
      </w:pPr>
      <w:r>
        <w:t>No one invests in smart cities.</w:t>
      </w:r>
    </w:p>
    <w:p w14:paraId="6215B636" w14:textId="77777777" w:rsidR="0028384B" w:rsidRPr="00345B58" w:rsidRDefault="0028384B" w:rsidP="0028384B">
      <w:pPr>
        <w:rPr>
          <w:rStyle w:val="Style13ptBold"/>
        </w:rPr>
      </w:pPr>
      <w:r w:rsidRPr="00345B58">
        <w:t>Sommer</w:t>
      </w:r>
      <w:r>
        <w:rPr>
          <w:rStyle w:val="Style13ptBold"/>
        </w:rPr>
        <w:t xml:space="preserve"> Mathis </w:t>
      </w:r>
      <w:r w:rsidRPr="00345B58">
        <w:t>and Alexandra</w:t>
      </w:r>
      <w:r>
        <w:rPr>
          <w:rStyle w:val="Style13ptBold"/>
        </w:rPr>
        <w:t xml:space="preserve"> Kanik </w:t>
      </w:r>
      <w:r w:rsidRPr="00345B58">
        <w:t>02-18-20</w:t>
      </w:r>
      <w:r>
        <w:rPr>
          <w:rStyle w:val="Style13ptBold"/>
        </w:rPr>
        <w:t xml:space="preserve">21 </w:t>
      </w:r>
      <w:r w:rsidRPr="00345B58">
        <w:t>[Mathis was editor in chief of City Monitor, Kanik was data reporter at City Monitor; City Monitor; “Why you’ll be hearing a lot less about ‘smart cities’;” graphs omitted; https://citymonitor.ai/government/why-youll-be-hearing-a-lot-less-about-smart-cities//ZW]</w:t>
      </w:r>
    </w:p>
    <w:p w14:paraId="75FC269B" w14:textId="77777777" w:rsidR="0028384B" w:rsidRPr="00345B58" w:rsidRDefault="0028384B" w:rsidP="0028384B">
      <w:pPr>
        <w:rPr>
          <w:color w:val="000000" w:themeColor="text1"/>
          <w:sz w:val="12"/>
        </w:rPr>
      </w:pPr>
      <w:r w:rsidRPr="00345B58">
        <w:rPr>
          <w:color w:val="000000" w:themeColor="text1"/>
          <w:sz w:val="12"/>
        </w:rPr>
        <w:t xml:space="preserve">We’re not the first to argue that </w:t>
      </w:r>
      <w:r w:rsidRPr="00B36ABC">
        <w:rPr>
          <w:rStyle w:val="StyleUnderline"/>
        </w:rPr>
        <w:t xml:space="preserve">it may be </w:t>
      </w:r>
      <w:r w:rsidRPr="0004163D">
        <w:rPr>
          <w:rStyle w:val="StyleUnderline"/>
          <w:highlight w:val="cyan"/>
        </w:rPr>
        <w:t>time to retire the phrase “smart cities</w:t>
      </w:r>
      <w:r w:rsidRPr="00345B58">
        <w:rPr>
          <w:color w:val="000000" w:themeColor="text1"/>
          <w:sz w:val="12"/>
        </w:rPr>
        <w:t xml:space="preserve">”, and the evidence of late suggests that </w:t>
      </w:r>
      <w:r w:rsidRPr="00B36ABC">
        <w:rPr>
          <w:rStyle w:val="StyleUnderline"/>
        </w:rPr>
        <w:t xml:space="preserve">the </w:t>
      </w:r>
      <w:r w:rsidRPr="0004163D">
        <w:rPr>
          <w:rStyle w:val="StyleUnderline"/>
          <w:highlight w:val="cyan"/>
        </w:rPr>
        <w:t>tech industry</w:t>
      </w:r>
      <w:r w:rsidRPr="00B36ABC">
        <w:rPr>
          <w:rStyle w:val="StyleUnderline"/>
        </w:rPr>
        <w:t xml:space="preserve"> itself </w:t>
      </w:r>
      <w:r w:rsidRPr="0004163D">
        <w:rPr>
          <w:rStyle w:val="StyleUnderline"/>
          <w:highlight w:val="cyan"/>
        </w:rPr>
        <w:t>is waking up to the reality that it needs to rethink what</w:t>
      </w:r>
      <w:r w:rsidRPr="00B36ABC">
        <w:rPr>
          <w:rStyle w:val="StyleUnderline"/>
        </w:rPr>
        <w:t xml:space="preserve"> and how </w:t>
      </w:r>
      <w:r w:rsidRPr="0004163D">
        <w:rPr>
          <w:rStyle w:val="StyleUnderline"/>
          <w:highlight w:val="cyan"/>
        </w:rPr>
        <w:t>it’s trying to sell</w:t>
      </w:r>
      <w:r w:rsidRPr="00B36ABC">
        <w:rPr>
          <w:rStyle w:val="StyleUnderline"/>
        </w:rPr>
        <w:t xml:space="preserve"> to local governments</w:t>
      </w:r>
      <w:r w:rsidRPr="00345B58">
        <w:rPr>
          <w:color w:val="000000" w:themeColor="text1"/>
          <w:sz w:val="12"/>
        </w:rPr>
        <w:t xml:space="preserve">. Smart cities surfaced as a concept more than 20 years ago and served as an umbrella term to describe a large and varied set of emerging technologies that seemed destined to help metros operate more efficiently. The internet of things for municipalities has to date included everything from simple sensors that allow transportation engineers to track cycle lane usage to full-blown smart-city operations centres that brought to mind scenes from </w:t>
      </w:r>
      <w:r w:rsidRPr="00345B58">
        <w:rPr>
          <w:i/>
          <w:iCs/>
          <w:color w:val="000000" w:themeColor="text1"/>
          <w:sz w:val="12"/>
        </w:rPr>
        <w:t>Minority Report</w:t>
      </w:r>
      <w:r w:rsidRPr="00345B58">
        <w:rPr>
          <w:color w:val="000000" w:themeColor="text1"/>
          <w:sz w:val="12"/>
        </w:rPr>
        <w:t xml:space="preserve">. By the middle of the past decade, it was common to see vast sums of grant funding made available to local governments that were keen to join the innovation bandwagon. </w:t>
      </w:r>
      <w:r w:rsidRPr="00B36ABC">
        <w:rPr>
          <w:rStyle w:val="StyleUnderline"/>
        </w:rPr>
        <w:t>Smart-city challenges spurred metros of all sizes to adopt new technologies</w:t>
      </w:r>
      <w:r w:rsidRPr="00345B58">
        <w:rPr>
          <w:color w:val="000000" w:themeColor="text1"/>
          <w:sz w:val="12"/>
        </w:rPr>
        <w:t xml:space="preserve">, sometimes to the good but also, it now seems clear, </w:t>
      </w:r>
      <w:r w:rsidRPr="00B36ABC">
        <w:rPr>
          <w:rStyle w:val="StyleUnderline"/>
        </w:rPr>
        <w:t>for the sake of becoming a member of the growing global club of cutting-edge communities</w:t>
      </w:r>
      <w:r w:rsidRPr="00345B58">
        <w:rPr>
          <w:color w:val="000000" w:themeColor="text1"/>
          <w:sz w:val="12"/>
        </w:rPr>
        <w:t xml:space="preserve">. Dozens if not hundreds of conferences, marketplaces and expos emerged to showcase the latest gee-whiz gadgets that cities could buy to transform themselves. To pursue a smart-city strategy was to be seen as relevant and forward-thinking, whether or not the problems a local government was aiming to solve would necessarily be best served by an expensive new monitoring system or software package. </w:t>
      </w:r>
      <w:r w:rsidRPr="0004163D">
        <w:rPr>
          <w:rStyle w:val="StyleUnderline"/>
          <w:highlight w:val="cyan"/>
        </w:rPr>
        <w:t>Criticism of the culture of the smart city predates the</w:t>
      </w:r>
      <w:r w:rsidRPr="00B36ABC">
        <w:rPr>
          <w:rStyle w:val="StyleUnderline"/>
        </w:rPr>
        <w:t xml:space="preserve"> coronavirus </w:t>
      </w:r>
      <w:r w:rsidRPr="0004163D">
        <w:rPr>
          <w:rStyle w:val="StyleUnderline"/>
          <w:highlight w:val="cyan"/>
        </w:rPr>
        <w:t>pandemic</w:t>
      </w:r>
      <w:r w:rsidRPr="00345B58">
        <w:rPr>
          <w:color w:val="000000" w:themeColor="text1"/>
          <w:sz w:val="12"/>
        </w:rPr>
        <w:t xml:space="preserve">. </w:t>
      </w:r>
      <w:r w:rsidRPr="0004163D">
        <w:rPr>
          <w:rStyle w:val="StyleUnderline"/>
          <w:highlight w:val="cyan"/>
        </w:rPr>
        <w:t>Concerns around privacy</w:t>
      </w:r>
      <w:r w:rsidRPr="00345B58">
        <w:rPr>
          <w:color w:val="000000" w:themeColor="text1"/>
          <w:sz w:val="12"/>
        </w:rPr>
        <w:t xml:space="preserve">, of who should own or control public data and to what extent technology is always the answer could be heard loud and clear at least a couple of years before Covid-19 changed the world. </w:t>
      </w:r>
      <w:r w:rsidRPr="0004163D">
        <w:rPr>
          <w:color w:val="000000" w:themeColor="text1"/>
          <w:sz w:val="12"/>
          <w:highlight w:val="cyan"/>
        </w:rPr>
        <w:t>B</w:t>
      </w:r>
      <w:r w:rsidRPr="0004163D">
        <w:rPr>
          <w:rStyle w:val="StyleUnderline"/>
          <w:highlight w:val="cyan"/>
        </w:rPr>
        <w:t>acklash against the practices of companies</w:t>
      </w:r>
      <w:r w:rsidRPr="00B36ABC">
        <w:rPr>
          <w:rStyle w:val="StyleUnderline"/>
        </w:rPr>
        <w:t xml:space="preserve"> like Amazon and Facebook helped s</w:t>
      </w:r>
      <w:r w:rsidRPr="0004163D">
        <w:rPr>
          <w:rStyle w:val="StyleUnderline"/>
          <w:highlight w:val="cyan"/>
        </w:rPr>
        <w:t>pur the grassroots movement that ultimately contributed to the cancellation</w:t>
      </w:r>
      <w:r w:rsidRPr="00345B58">
        <w:rPr>
          <w:color w:val="000000" w:themeColor="text1"/>
          <w:sz w:val="12"/>
        </w:rPr>
        <w:t xml:space="preserve"> in May </w:t>
      </w:r>
      <w:r w:rsidRPr="0004163D">
        <w:rPr>
          <w:rStyle w:val="StyleUnderline"/>
          <w:highlight w:val="cyan"/>
        </w:rPr>
        <w:t>of a major Sidewalk Labs project</w:t>
      </w:r>
      <w:r w:rsidRPr="00B36ABC">
        <w:rPr>
          <w:rStyle w:val="StyleUnderline"/>
        </w:rPr>
        <w:t xml:space="preserve"> in Toronto</w:t>
      </w:r>
      <w:r w:rsidRPr="00345B58">
        <w:rPr>
          <w:color w:val="000000" w:themeColor="text1"/>
          <w:sz w:val="12"/>
        </w:rPr>
        <w:t xml:space="preserve">. That the urban-innovations unit embedded within Google’s parent company cited economic uncertainty amid the onset of the pandemic as its reason for changing course was almost beside the point – the Quayside plan had already been scaled down so significantly in the face of community pressure that its viability was no longer clear. </w:t>
      </w:r>
      <w:r w:rsidRPr="00B36ABC">
        <w:rPr>
          <w:rStyle w:val="StyleUnderline"/>
        </w:rPr>
        <w:t xml:space="preserve">The </w:t>
      </w:r>
      <w:r w:rsidRPr="0004163D">
        <w:rPr>
          <w:rStyle w:val="StyleUnderline"/>
          <w:highlight w:val="cyan"/>
        </w:rPr>
        <w:t>pandemic took much of the remaining air out of the smart-cities bubble</w:t>
      </w:r>
      <w:r w:rsidRPr="00345B58">
        <w:rPr>
          <w:color w:val="000000" w:themeColor="text1"/>
          <w:sz w:val="12"/>
        </w:rPr>
        <w:t xml:space="preserve">. Last summer, </w:t>
      </w:r>
      <w:r w:rsidRPr="00345B58">
        <w:rPr>
          <w:i/>
          <w:iCs/>
          <w:color w:val="000000" w:themeColor="text1"/>
          <w:sz w:val="12"/>
        </w:rPr>
        <w:t>City Monitor</w:t>
      </w:r>
      <w:r w:rsidRPr="00345B58">
        <w:rPr>
          <w:color w:val="000000" w:themeColor="text1"/>
          <w:sz w:val="12"/>
        </w:rPr>
        <w:t xml:space="preserve"> reported that </w:t>
      </w:r>
      <w:r w:rsidRPr="00B36ABC">
        <w:rPr>
          <w:rStyle w:val="StyleUnderline"/>
        </w:rPr>
        <w:t>more smart-city project deployments would be delayed or scrapped in the face of budget and revenue uncertainty</w:t>
      </w:r>
      <w:r w:rsidRPr="00345B58">
        <w:rPr>
          <w:color w:val="000000" w:themeColor="text1"/>
          <w:sz w:val="12"/>
        </w:rPr>
        <w:t xml:space="preserve">, and that city governments were in the midst of shifting their priorities towards economic recovery and digital equity. Since then, one of the industry’s biggest players, Cisco, announced it would pull the plug on its flagship smart-city software. </w:t>
      </w:r>
      <w:r w:rsidRPr="00345B58">
        <w:rPr>
          <w:color w:val="000000" w:themeColor="text1"/>
          <w:spacing w:val="2"/>
          <w:sz w:val="12"/>
        </w:rPr>
        <w:t xml:space="preserve">In 2021, </w:t>
      </w:r>
      <w:r w:rsidRPr="00B36ABC">
        <w:rPr>
          <w:rStyle w:val="StyleUnderline"/>
        </w:rPr>
        <w:t xml:space="preserve">the idea that the goal of every city should be to get smarter </w:t>
      </w:r>
      <w:r w:rsidRPr="0004163D">
        <w:rPr>
          <w:rStyle w:val="StyleUnderline"/>
          <w:highlight w:val="cyan"/>
        </w:rPr>
        <w:t>feels painfully out of touch</w:t>
      </w:r>
      <w:r w:rsidRPr="00345B58">
        <w:rPr>
          <w:color w:val="000000" w:themeColor="text1"/>
          <w:spacing w:val="2"/>
          <w:sz w:val="12"/>
        </w:rPr>
        <w:t xml:space="preserve">. </w:t>
      </w:r>
      <w:r w:rsidRPr="00345B58">
        <w:rPr>
          <w:color w:val="000000" w:themeColor="text1"/>
          <w:sz w:val="12"/>
        </w:rPr>
        <w:t>“Obviously, a lot has changed. In this moment, the big vendors are in the midst of a pivot,” says Nigel Jacob, co-chair and co-founder of the Mayor’s Office of New Urban Mechanics, a civic-innovation incubator and R&amp;D lab within Boston’s city hall. “</w:t>
      </w:r>
      <w:r w:rsidRPr="00B36ABC">
        <w:rPr>
          <w:rStyle w:val="StyleUnderline"/>
        </w:rPr>
        <w:t>They’ve all seen the challenges and the opportunities in this pandemic moment</w:t>
      </w:r>
      <w:r w:rsidRPr="00345B58">
        <w:rPr>
          <w:color w:val="000000" w:themeColor="text1"/>
          <w:sz w:val="12"/>
        </w:rPr>
        <w:t xml:space="preserve">. We work very closely with some big companies, and I think they are still struggling and looking at their product portfolio and looking to see what value they can add. I do think the field has shifted. “When I look at some of the products that are coming from the large vendors, they were all being developed in the context of normal operating procedures. And that just isn’t true anymore, and maybe never again?” The pandemic’s effects on the smart-cities sector A </w:t>
      </w:r>
      <w:r w:rsidRPr="00345B58">
        <w:rPr>
          <w:i/>
          <w:iCs/>
          <w:color w:val="000000" w:themeColor="text1"/>
          <w:sz w:val="12"/>
        </w:rPr>
        <w:t>City Monitor</w:t>
      </w:r>
      <w:r w:rsidRPr="00345B58">
        <w:rPr>
          <w:color w:val="000000" w:themeColor="text1"/>
          <w:sz w:val="12"/>
        </w:rPr>
        <w:t xml:space="preserve"> analysis of global smart-city deployments makes it clear that the eruption of Covid-19 in 2020 did stall the sector’s momentum. The cumulative number of these projects initiated worldwide increased significantly between 2011 and 2019. By 2019, there were 379 fully deployed smart-city projects in 61 countries. In 2020, just 16 countries set in motion a total of 34. </w:t>
      </w:r>
      <w:r w:rsidRPr="00B36ABC">
        <w:rPr>
          <w:rStyle w:val="StyleUnderline"/>
        </w:rPr>
        <w:t>The trend becomes even clearer when broken down by region</w:t>
      </w:r>
      <w:r w:rsidRPr="00345B58">
        <w:rPr>
          <w:color w:val="000000" w:themeColor="text1"/>
          <w:sz w:val="12"/>
        </w:rPr>
        <w:t xml:space="preserve">. Europe has long led the way in terms of the quantity of smart-city deployments. Project commencements rose swiftly in Europe between 2011 and 2016, from only two to 43 initiated annually. Since 2016, Europe has added 149. Meanwhile, the country with the most deployments to date is the US with 79. The larger North America region has 90. Both Europe and North America saw significant dips in the number of smart-city deployments in 2020, while other regions remained a bit steadier. Australia, Germany and Italy were the only countries that had more smart-city deployments in 2020 than they did in 2019. Australia had the most of any country in 2020 – seven – up from six in 2019. It’s notable here that Australia is one of the few countries that have been able to control the spread of Covid-19. When examined through the lens of the major suppliers to government-funded smart-city projects, 2020 looks even more like a sea change. </w:t>
      </w:r>
      <w:r w:rsidRPr="00B36ABC">
        <w:rPr>
          <w:rStyle w:val="StyleUnderline"/>
        </w:rPr>
        <w:t>Of the top five global suppliers of such undertakings, only one deployed any in 2020</w:t>
      </w:r>
      <w:r w:rsidRPr="00345B58">
        <w:rPr>
          <w:color w:val="000000" w:themeColor="text1"/>
          <w:sz w:val="12"/>
        </w:rPr>
        <w:t xml:space="preserve">. The case against the phrase </w:t>
      </w:r>
      <w:r w:rsidRPr="00B36ABC">
        <w:rPr>
          <w:rStyle w:val="StyleUnderline"/>
        </w:rPr>
        <w:t>A further obstacle to the global movement towards smart cities may be the name itself</w:t>
      </w:r>
      <w:r w:rsidRPr="00345B58">
        <w:rPr>
          <w:color w:val="000000" w:themeColor="text1"/>
          <w:sz w:val="12"/>
        </w:rPr>
        <w:t xml:space="preserve">. Even before the pandemic, it wasn’t a particularly descriptive term. What does it actually mean, </w:t>
      </w:r>
      <w:r w:rsidRPr="00B36ABC">
        <w:rPr>
          <w:rStyle w:val="StyleUnderline"/>
        </w:rPr>
        <w:t>which technologies count as “smart</w:t>
      </w:r>
      <w:r w:rsidRPr="00345B58">
        <w:rPr>
          <w:color w:val="000000" w:themeColor="text1"/>
          <w:sz w:val="12"/>
        </w:rPr>
        <w:t>”, and why did this sector deserve so much attention? These questions were all present prior to 2020. In 2021, the idea that the goal of every city should be to get smarter feels painfully out of touch. This isn’t to suggest that no useful or important smart technologies have been deployed over the past decade. Many are clearly here to stay. There’s a great deal of consensus at this point, for example, that intelligent street-lighting systems combined with LED bulbs – which enable cities to brighten or dim street lamps based on usage – are both cost-effective and vastly more sustainable. It’s also clear that no city will be able to meaningfully tackle its emissions goals without the widespread adoption of smart meters and digitised grids. But as with so many other aspects of life on our planet over the past year, it is starting to feel like the end of an era. “</w:t>
      </w:r>
      <w:r w:rsidRPr="00B36ABC">
        <w:rPr>
          <w:rStyle w:val="StyleUnderline"/>
        </w:rPr>
        <w:t xml:space="preserve">Part of it is that </w:t>
      </w:r>
      <w:r w:rsidRPr="0004163D">
        <w:rPr>
          <w:rStyle w:val="StyleUnderline"/>
          <w:highlight w:val="cyan"/>
        </w:rPr>
        <w:t>people are sick of talking about</w:t>
      </w:r>
      <w:r w:rsidRPr="00B36ABC">
        <w:rPr>
          <w:rStyle w:val="StyleUnderline"/>
        </w:rPr>
        <w:t xml:space="preserve"> this term, ‘</w:t>
      </w:r>
      <w:r w:rsidRPr="0004163D">
        <w:rPr>
          <w:rStyle w:val="StyleUnderline"/>
          <w:highlight w:val="cyan"/>
        </w:rPr>
        <w:t>smart cities’</w:t>
      </w:r>
      <w:r w:rsidRPr="00345B58">
        <w:rPr>
          <w:color w:val="000000" w:themeColor="text1"/>
          <w:sz w:val="12"/>
        </w:rPr>
        <w:t xml:space="preserve">,” says Story Bellows, a partner at the urban-change management consultancy Cityfi. “People are more focused now on creating outcomes in their communities, whether that’s using technology, whether that’s reinventing processes – kind of the layering of all of those various approaches to making meaningful change on key indicators, whether it’s on health or equity or whatever it is. I think there are still a lot of potential technology drivers and contributors in that, but </w:t>
      </w:r>
      <w:r w:rsidRPr="00B36ABC">
        <w:rPr>
          <w:rStyle w:val="StyleUnderline"/>
        </w:rPr>
        <w:t>creating a business model of smart cities just on its own</w:t>
      </w:r>
      <w:r w:rsidRPr="00345B58">
        <w:rPr>
          <w:color w:val="000000" w:themeColor="text1"/>
          <w:sz w:val="12"/>
        </w:rPr>
        <w:t xml:space="preserve">, especially within some of these really big companies, </w:t>
      </w:r>
      <w:r w:rsidRPr="00B36ABC">
        <w:rPr>
          <w:rStyle w:val="StyleUnderline"/>
        </w:rPr>
        <w:t xml:space="preserve">it’s hard to </w:t>
      </w:r>
      <w:r w:rsidRPr="0004163D">
        <w:rPr>
          <w:rStyle w:val="StyleUnderline"/>
          <w:highlight w:val="cyan"/>
        </w:rPr>
        <w:t>really operationalise and execute</w:t>
      </w:r>
      <w:r w:rsidRPr="00345B58">
        <w:rPr>
          <w:color w:val="000000" w:themeColor="text1"/>
          <w:sz w:val="12"/>
        </w:rPr>
        <w:t xml:space="preserve">.” In Boston, Jacob notes that some of the companies he’s seen have more success selling technologies to local governments over the past year are in fact start-ups or smaller companies that are coming up with pinpointed solutions to very distinct, often urgent problems. These include products aimed at coordinating resources during the crisis, like volunteer management systems designed to help get food to the people who need it. Not all of these more specific pandemic-era efforts have been successful: the sheer number of failed contact-tracing apps and broken vaccine appointment-scheduling platforms is a testament to how easily newcomers to the cities sector can guess incorrectly about what’s needed. But what they had going for them was specificity and a sense of importance. “With the exception of straight-on climate change issues, </w:t>
      </w:r>
      <w:r w:rsidRPr="00345B58">
        <w:rPr>
          <w:rStyle w:val="StyleUnderline"/>
        </w:rPr>
        <w:t>in general in smart cities, we’re not actually tackling the big issues</w:t>
      </w:r>
      <w:r w:rsidRPr="00345B58">
        <w:rPr>
          <w:color w:val="000000" w:themeColor="text1"/>
          <w:sz w:val="12"/>
        </w:rPr>
        <w:t>,” Jacob says. “And the big issues have all been thrust out into the open now through the pandemic. Racism, inequality – that sort of thing. We’re just beginning to see people grapple with that. Planners are starting to wade into this, but I’ve not seen anyone dig into it and say, ‘These are anti-racism sensors.’” Sensors aren’t going away, both Bellows and Jacob say, but companies seeking to sell tech to local governments will need a sharper sales pitch beyond just being “smart”. One sensor-based solution Jacob suspects would be quite welcome? “I haven’t seen the Covid-19 sensor yet.”</w:t>
      </w:r>
    </w:p>
    <w:p w14:paraId="65620536" w14:textId="77777777" w:rsidR="0028384B" w:rsidRDefault="0028384B" w:rsidP="0028384B"/>
    <w:p w14:paraId="7C6EE106" w14:textId="77777777" w:rsidR="0028384B" w:rsidRPr="00140AD5" w:rsidRDefault="0028384B" w:rsidP="0028384B">
      <w:pPr>
        <w:pStyle w:val="Heading4"/>
        <w:rPr>
          <w:rStyle w:val="Style13ptBold"/>
          <w:b/>
        </w:rPr>
      </w:pPr>
      <w:r w:rsidRPr="00140AD5">
        <w:rPr>
          <w:rStyle w:val="Style13ptBold"/>
          <w:b/>
        </w:rPr>
        <w:t>Too many drawbacks to smart city development.</w:t>
      </w:r>
    </w:p>
    <w:p w14:paraId="44BB9F69" w14:textId="77777777" w:rsidR="0028384B" w:rsidRPr="006E0136" w:rsidRDefault="0028384B" w:rsidP="0028384B">
      <w:pPr>
        <w:rPr>
          <w:rStyle w:val="Style13ptBold"/>
        </w:rPr>
      </w:pPr>
      <w:r>
        <w:rPr>
          <w:rStyle w:val="Style13ptBold"/>
        </w:rPr>
        <w:t xml:space="preserve">Natix </w:t>
      </w:r>
      <w:r w:rsidRPr="0004163D">
        <w:t>01-18-20</w:t>
      </w:r>
      <w:r>
        <w:rPr>
          <w:rStyle w:val="Style13ptBold"/>
        </w:rPr>
        <w:t xml:space="preserve">21 </w:t>
      </w:r>
      <w:r w:rsidRPr="0004163D">
        <w:t>[Mixture of IoT and AI specialists as well as business and product enthusiasts; Natix; “Smart Cities—Why don’t we see more of them?;” https://www.natix.io/blogs/smart-cities-why-dont-we-see-more-of-them//ZW]</w:t>
      </w:r>
    </w:p>
    <w:p w14:paraId="6CDF5F46" w14:textId="77777777" w:rsidR="0028384B" w:rsidRPr="0004163D" w:rsidRDefault="0028384B" w:rsidP="0028384B">
      <w:pPr>
        <w:rPr>
          <w:sz w:val="12"/>
        </w:rPr>
      </w:pPr>
      <w:r w:rsidRPr="0004163D">
        <w:rPr>
          <w:sz w:val="12"/>
        </w:rPr>
        <w:t>As of 2019, 55 percent of the world’s population lived in urban areas and this number is growing every year. It is expected that by 2050 this number will reach a staggering 70 percent. With the above said, it is not hard to assume that cities are and will be engines of economic growth. Currently, cities are accounting for nearly 80% of global GDP, but are also responsible for 70 percent of global greenhouse gases and are often suffering from poor air quality.</w:t>
      </w:r>
      <w:r w:rsidRPr="0004163D">
        <w:rPr>
          <w:spacing w:val="6"/>
          <w:sz w:val="12"/>
        </w:rPr>
        <w:t xml:space="preserve"> </w:t>
      </w:r>
      <w:r w:rsidRPr="0004163D">
        <w:rPr>
          <w:sz w:val="12"/>
        </w:rPr>
        <w:t xml:space="preserve">Therefore, as their populations grow, cities will have to find smarter solutions to improve the quality of life and meet the needs of their residents. Internet of Things (IoT) is an important part of this strategy, as it turns the cities into fully connected environments. </w:t>
      </w:r>
      <w:r w:rsidRPr="00345B58">
        <w:rPr>
          <w:rStyle w:val="StyleUnderline"/>
        </w:rPr>
        <w:t>Urban planners and city managers are getting more and more interested in the use of IoT technology combined with Artificial Intelligence (AI) to sense the streets at micro levels</w:t>
      </w:r>
      <w:r w:rsidRPr="0004163D">
        <w:rPr>
          <w:sz w:val="12"/>
        </w:rPr>
        <w:t>, to automate their services and to improve their quality, efficiency, and effectiveness. With rapid advancements in sensor and communication technology and the emergence of AI and 5G into IoT, ‘</w:t>
      </w:r>
      <w:r w:rsidRPr="00345B58">
        <w:rPr>
          <w:rStyle w:val="StyleUnderline"/>
        </w:rPr>
        <w:t>Smart Cities’ seem closer than ever</w:t>
      </w:r>
      <w:r w:rsidRPr="0004163D">
        <w:rPr>
          <w:sz w:val="12"/>
        </w:rPr>
        <w:t xml:space="preserve">. </w:t>
      </w:r>
      <w:r w:rsidRPr="00345B58">
        <w:rPr>
          <w:rStyle w:val="StyleUnderline"/>
        </w:rPr>
        <w:t>‍ Why Don't We See More of Them</w:t>
      </w:r>
      <w:r w:rsidRPr="0004163D">
        <w:rPr>
          <w:color w:val="232527"/>
          <w:spacing w:val="6"/>
          <w:sz w:val="12"/>
        </w:rPr>
        <w:t xml:space="preserve">? </w:t>
      </w:r>
      <w:r w:rsidRPr="0004163D">
        <w:rPr>
          <w:sz w:val="12"/>
        </w:rPr>
        <w:t xml:space="preserve">The question is: Why aren’t we seeing more cities use smart outdoor lighting, intelligent traffic management, or intelligent surveillance for public safety? What are the challenges preventing wide-scale adoption of such solutions? Although there are various technical, social, and business challenges that cities and city leaders are facing at the moment, here, I have tried to list 3 major ones: ‍ </w:t>
      </w:r>
      <w:r w:rsidRPr="00345B58">
        <w:rPr>
          <w:rStyle w:val="StyleUnderline"/>
        </w:rPr>
        <w:t>Smart City Project Cost: Infrastructure and Technology</w:t>
      </w:r>
      <w:r w:rsidRPr="0004163D">
        <w:rPr>
          <w:color w:val="232527"/>
          <w:spacing w:val="6"/>
          <w:sz w:val="12"/>
        </w:rPr>
        <w:t xml:space="preserve"> </w:t>
      </w:r>
      <w:r w:rsidRPr="0004163D">
        <w:rPr>
          <w:sz w:val="12"/>
        </w:rPr>
        <w:t xml:space="preserve">In general, </w:t>
      </w:r>
      <w:r w:rsidRPr="0004163D">
        <w:rPr>
          <w:rStyle w:val="StyleUnderline"/>
          <w:highlight w:val="cyan"/>
        </w:rPr>
        <w:t>investing in a smart city project is not an easy job for the cities</w:t>
      </w:r>
      <w:r w:rsidRPr="0004163D">
        <w:rPr>
          <w:sz w:val="12"/>
        </w:rPr>
        <w:t>, especially when, for example, a project has socio-economic impact and it is hard to convert this benefit to a monetary value or show potentials to generate revenue. You can read more about this on ‘</w:t>
      </w:r>
      <w:hyperlink r:id="rId35" w:tgtFrame="_blank" w:history="1">
        <w:r w:rsidRPr="0004163D">
          <w:rPr>
            <w:rStyle w:val="Hyperlink"/>
            <w:sz w:val="12"/>
          </w:rPr>
          <w:t>The challenge of paying for smart cities projects</w:t>
        </w:r>
      </w:hyperlink>
      <w:r w:rsidRPr="0004163D">
        <w:rPr>
          <w:sz w:val="12"/>
        </w:rPr>
        <w:t xml:space="preserve">’ report published by Deloitte. Furthermore, </w:t>
      </w:r>
      <w:r w:rsidRPr="006E0136">
        <w:rPr>
          <w:rStyle w:val="StyleUnderline"/>
        </w:rPr>
        <w:t xml:space="preserve">investing in new technologies and infrastructure can be </w:t>
      </w:r>
      <w:r w:rsidRPr="0004163D">
        <w:rPr>
          <w:rStyle w:val="StyleUnderline"/>
          <w:highlight w:val="cyan"/>
        </w:rPr>
        <w:t>very cost-intensive</w:t>
      </w:r>
      <w:r w:rsidRPr="0004163D">
        <w:rPr>
          <w:sz w:val="12"/>
        </w:rPr>
        <w:t xml:space="preserve">. For example, China has invested over $17 billion of capital into 350,000 5G sites since 2015. On another note, Greensill, a company providing working capital to industry estimated that the global cost of 5G infrastructure investment will run to $2.7 trillion by the end of 2020. Needless to say, </w:t>
      </w:r>
      <w:r w:rsidRPr="006E0136">
        <w:rPr>
          <w:rStyle w:val="StyleUnderline"/>
        </w:rPr>
        <w:t xml:space="preserve">the cost factor is </w:t>
      </w:r>
      <w:r w:rsidRPr="0004163D">
        <w:rPr>
          <w:rStyle w:val="StyleUnderline"/>
          <w:highlight w:val="cyan"/>
        </w:rPr>
        <w:t>followed by</w:t>
      </w:r>
      <w:r w:rsidRPr="006E0136">
        <w:rPr>
          <w:rStyle w:val="StyleUnderline"/>
        </w:rPr>
        <w:t xml:space="preserve"> other concerns such as </w:t>
      </w:r>
      <w:r w:rsidRPr="0004163D">
        <w:rPr>
          <w:rStyle w:val="StyleUnderline"/>
          <w:highlight w:val="cyan"/>
        </w:rPr>
        <w:t>technology risk</w:t>
      </w:r>
      <w:r w:rsidRPr="0004163D">
        <w:rPr>
          <w:sz w:val="12"/>
          <w:highlight w:val="cyan"/>
        </w:rPr>
        <w:t xml:space="preserve"> (</w:t>
      </w:r>
      <w:r w:rsidRPr="0004163D">
        <w:rPr>
          <w:sz w:val="12"/>
        </w:rPr>
        <w:t xml:space="preserve">i.e. when a city is an early adopter of new technology). Constrained by tight budgets, </w:t>
      </w:r>
      <w:r w:rsidRPr="006E0136">
        <w:rPr>
          <w:rStyle w:val="StyleUnderline"/>
        </w:rPr>
        <w:t>cities will face challenges to finance their smart city projects</w:t>
      </w:r>
      <w:r w:rsidRPr="0004163D">
        <w:rPr>
          <w:sz w:val="12"/>
        </w:rPr>
        <w:t xml:space="preserve">, which, in my opinion, will force them to go for low-hanging fruits: better utilization and monetization of the already existing infrastructure. Also, to build new infrastructure, cities need to think of business models that can attract public-private partnerships and investments. Here, we have a lot of private investors that are ready to join, as long as they see revenue-generating business models behind the projects. Let us also not forget about the private businesses such as system integrators, telecommunication companies, or even car manufacturers that are willing to contribute if this infrastructure helps them to create and monetize their own use-cases and applications. ‍ </w:t>
      </w:r>
      <w:r w:rsidRPr="006E0136">
        <w:rPr>
          <w:rStyle w:val="StyleUnderline"/>
        </w:rPr>
        <w:t>Integration and Interoperability</w:t>
      </w:r>
      <w:r w:rsidRPr="0004163D">
        <w:rPr>
          <w:color w:val="232527"/>
          <w:spacing w:val="6"/>
          <w:sz w:val="12"/>
        </w:rPr>
        <w:t xml:space="preserve"> </w:t>
      </w:r>
      <w:r w:rsidRPr="0004163D">
        <w:rPr>
          <w:sz w:val="12"/>
        </w:rPr>
        <w:t xml:space="preserve">A </w:t>
      </w:r>
      <w:r w:rsidRPr="0004163D">
        <w:rPr>
          <w:rStyle w:val="StyleUnderline"/>
          <w:highlight w:val="cyan"/>
        </w:rPr>
        <w:t>smart city tech ecosystem can be quite complex</w:t>
      </w:r>
      <w:r w:rsidRPr="0004163D">
        <w:rPr>
          <w:sz w:val="12"/>
        </w:rPr>
        <w:t xml:space="preserve">, consisting of sensor, communication, and computation (Cloud and Edge) infrastructures, as well as applications. Here, there are different technologies to use and different vendors to work with. In an ideal world of smart cities, these should work together seamlessly and increase their collective power. To be more specific, we are talking about breaking silos and cross-sharing the infrastructure and resources including data, applications, storage, and computation power. For example, better public transport scheduling with the help of surveillance infrastructure and traffic management systems. However, </w:t>
      </w:r>
      <w:r w:rsidRPr="006E0136">
        <w:rPr>
          <w:rStyle w:val="StyleUnderline"/>
        </w:rPr>
        <w:t xml:space="preserve">such </w:t>
      </w:r>
      <w:r w:rsidRPr="0004163D">
        <w:rPr>
          <w:rStyle w:val="StyleUnderline"/>
          <w:highlight w:val="cyan"/>
        </w:rPr>
        <w:t>integration and interoperability do not come easy</w:t>
      </w:r>
      <w:r w:rsidRPr="0004163D">
        <w:rPr>
          <w:sz w:val="12"/>
        </w:rPr>
        <w:t xml:space="preserve">. It </w:t>
      </w:r>
      <w:r w:rsidRPr="006E0136">
        <w:rPr>
          <w:rStyle w:val="StyleUnderline"/>
        </w:rPr>
        <w:t>requires adequate standardization and proper security and privacy measures</w:t>
      </w:r>
      <w:r w:rsidRPr="0004163D">
        <w:rPr>
          <w:sz w:val="12"/>
        </w:rPr>
        <w:t xml:space="preserve">. We will talk about infrastructure sharing in another article, so stay tuned. Another important challenge is the </w:t>
      </w:r>
      <w:r w:rsidRPr="006E0136">
        <w:rPr>
          <w:rStyle w:val="StyleUnderline"/>
        </w:rPr>
        <w:t>ownership structure of the city elements</w:t>
      </w:r>
      <w:r w:rsidRPr="0004163D">
        <w:rPr>
          <w:sz w:val="12"/>
        </w:rPr>
        <w:t xml:space="preserve">. To this date, </w:t>
      </w:r>
      <w:r w:rsidRPr="006E0136">
        <w:rPr>
          <w:rStyle w:val="StyleUnderline"/>
        </w:rPr>
        <w:t xml:space="preserve">the </w:t>
      </w:r>
      <w:r w:rsidRPr="0004163D">
        <w:rPr>
          <w:rStyle w:val="StyleUnderline"/>
          <w:highlight w:val="cyan"/>
        </w:rPr>
        <w:t>ownership status</w:t>
      </w:r>
      <w:r w:rsidRPr="006E0136">
        <w:rPr>
          <w:rStyle w:val="StyleUnderline"/>
        </w:rPr>
        <w:t xml:space="preserve"> of the elements of the increasingly integrated city is still </w:t>
      </w:r>
      <w:r w:rsidRPr="0004163D">
        <w:rPr>
          <w:rStyle w:val="StyleUnderline"/>
          <w:highlight w:val="cyan"/>
        </w:rPr>
        <w:t>unclear</w:t>
      </w:r>
      <w:r w:rsidRPr="0004163D">
        <w:rPr>
          <w:sz w:val="12"/>
        </w:rPr>
        <w:t xml:space="preserve">. However, there is </w:t>
      </w:r>
      <w:r w:rsidRPr="006E0136">
        <w:rPr>
          <w:rStyle w:val="StyleUnderline"/>
        </w:rPr>
        <w:t>little to no doubt about the multiparty-ownership nature of it</w:t>
      </w:r>
      <w:r w:rsidRPr="0004163D">
        <w:rPr>
          <w:sz w:val="12"/>
        </w:rPr>
        <w:t xml:space="preserve">. For example, the camera infrastructure that is used by the city can be owned by different city departments (e.g. public transportation, police, etc.), businesses and even households (a good example is </w:t>
      </w:r>
      <w:hyperlink r:id="rId36" w:tgtFrame="_blank" w:history="1">
        <w:r w:rsidRPr="0004163D">
          <w:rPr>
            <w:rStyle w:val="Hyperlink"/>
            <w:sz w:val="12"/>
          </w:rPr>
          <w:t>Project Green Light</w:t>
        </w:r>
      </w:hyperlink>
      <w:r w:rsidRPr="0004163D">
        <w:rPr>
          <w:sz w:val="12"/>
        </w:rPr>
        <w:t xml:space="preserve">). ‍ </w:t>
      </w:r>
      <w:r w:rsidRPr="006E0136">
        <w:rPr>
          <w:rStyle w:val="StyleUnderline"/>
        </w:rPr>
        <w:t>Security and Privacy</w:t>
      </w:r>
      <w:r w:rsidRPr="0004163D">
        <w:rPr>
          <w:color w:val="232527"/>
          <w:spacing w:val="6"/>
          <w:sz w:val="12"/>
        </w:rPr>
        <w:t xml:space="preserve"> </w:t>
      </w:r>
      <w:r w:rsidRPr="0004163D">
        <w:rPr>
          <w:sz w:val="12"/>
        </w:rPr>
        <w:t xml:space="preserve">Smart Cities are dealing with critical infrastructure and large amounts of citizens’ sensitive data. This </w:t>
      </w:r>
      <w:r w:rsidRPr="006E0136">
        <w:rPr>
          <w:rStyle w:val="StyleUnderline"/>
        </w:rPr>
        <w:t xml:space="preserve">makes them an </w:t>
      </w:r>
      <w:r w:rsidRPr="0004163D">
        <w:rPr>
          <w:rStyle w:val="StyleUnderline"/>
          <w:highlight w:val="cyan"/>
        </w:rPr>
        <w:t>attractive prey for hackers</w:t>
      </w:r>
      <w:r w:rsidRPr="0004163D">
        <w:rPr>
          <w:sz w:val="12"/>
        </w:rPr>
        <w:t xml:space="preserve">. Also, the distributed nature of the </w:t>
      </w:r>
      <w:r w:rsidRPr="006E0136">
        <w:rPr>
          <w:rStyle w:val="StyleUnderline"/>
        </w:rPr>
        <w:t>IoT systems increases the vulnerable surface area for hackers to do their work</w:t>
      </w:r>
      <w:r w:rsidRPr="0004163D">
        <w:rPr>
          <w:sz w:val="12"/>
        </w:rPr>
        <w:t xml:space="preserve">. In April 2019, </w:t>
      </w:r>
      <w:hyperlink r:id="rId37" w:tgtFrame="_blank" w:history="1">
        <w:r w:rsidRPr="006E0136">
          <w:rPr>
            <w:rStyle w:val="StyleUnderline"/>
          </w:rPr>
          <w:t>Florida city</w:t>
        </w:r>
      </w:hyperlink>
      <w:r w:rsidRPr="006E0136">
        <w:rPr>
          <w:rStyle w:val="StyleUnderline"/>
        </w:rPr>
        <w:t xml:space="preserve"> was the victim of one such attack</w:t>
      </w:r>
      <w:r w:rsidRPr="0004163D">
        <w:rPr>
          <w:sz w:val="12"/>
        </w:rPr>
        <w:t xml:space="preserve"> in which ransomware crippled their email, payroll, and other critical functions. </w:t>
      </w:r>
      <w:r w:rsidRPr="006E0136">
        <w:rPr>
          <w:rStyle w:val="StyleUnderline"/>
        </w:rPr>
        <w:t>The city finally agreed to pay attackers over $600,000</w:t>
      </w:r>
      <w:r w:rsidRPr="0004163D">
        <w:rPr>
          <w:sz w:val="12"/>
        </w:rPr>
        <w:t xml:space="preserve"> (65 bitcoins) three weeks after the attack. There was a </w:t>
      </w:r>
      <w:r w:rsidRPr="006E0136">
        <w:rPr>
          <w:rStyle w:val="StyleUnderline"/>
        </w:rPr>
        <w:t xml:space="preserve">similar </w:t>
      </w:r>
      <w:r w:rsidRPr="0004163D">
        <w:rPr>
          <w:rStyle w:val="StyleUnderline"/>
          <w:highlight w:val="cyan"/>
        </w:rPr>
        <w:t xml:space="preserve">attack on the </w:t>
      </w:r>
      <w:hyperlink r:id="rId38" w:tgtFrame="_blank" w:history="1">
        <w:r w:rsidRPr="0004163D">
          <w:rPr>
            <w:rStyle w:val="StyleUnderline"/>
            <w:highlight w:val="cyan"/>
          </w:rPr>
          <w:t>City of Baltimore</w:t>
        </w:r>
      </w:hyperlink>
      <w:r w:rsidRPr="0004163D">
        <w:rPr>
          <w:sz w:val="12"/>
        </w:rPr>
        <w:t xml:space="preserve"> in which the city refused to pay the attackers 13 bitcoins. This one </w:t>
      </w:r>
      <w:r w:rsidRPr="006E0136">
        <w:rPr>
          <w:rStyle w:val="StyleUnderline"/>
        </w:rPr>
        <w:t xml:space="preserve">ultimately </w:t>
      </w:r>
      <w:r w:rsidRPr="0004163D">
        <w:rPr>
          <w:rStyle w:val="StyleUnderline"/>
          <w:highlight w:val="cyan"/>
        </w:rPr>
        <w:t>cost the city over $18m</w:t>
      </w:r>
      <w:r w:rsidRPr="0004163D">
        <w:rPr>
          <w:sz w:val="12"/>
        </w:rPr>
        <w:t xml:space="preserve">. This is only the IT infrastructure of the city causing damage due to lost or deferred revenue and slowed payments. </w:t>
      </w:r>
      <w:r w:rsidRPr="006E0136">
        <w:rPr>
          <w:rStyle w:val="StyleUnderline"/>
        </w:rPr>
        <w:t xml:space="preserve">The </w:t>
      </w:r>
      <w:r w:rsidRPr="0004163D">
        <w:rPr>
          <w:rStyle w:val="StyleUnderline"/>
          <w:highlight w:val="cyan"/>
        </w:rPr>
        <w:t xml:space="preserve">scope can be even larger when talking about compromised security systems, medical monitors, and autonomous cars which </w:t>
      </w:r>
      <w:r w:rsidRPr="0004163D">
        <w:rPr>
          <w:rStyle w:val="Emphasis"/>
          <w:highlight w:val="cyan"/>
        </w:rPr>
        <w:t>could pose life threats</w:t>
      </w:r>
      <w:r w:rsidRPr="0004163D">
        <w:rPr>
          <w:sz w:val="12"/>
        </w:rPr>
        <w:t xml:space="preserve">. Clearly, the governments and private-sector players need to establish the required safeguards and protocols about handling and protection of the IoT network (i.e. sensitive assets) and the sensitive data. Privacy is another key factor that can affect the public perception of a smart city project and therefore slow down the entire process. Citizens like the idea of a smart city collecting data which can increase their day-to-day life quality. However, in many cultures, it takes not long before the attractiveness of such a project deteriorates, as soon as the </w:t>
      </w:r>
      <w:r w:rsidRPr="006E0136">
        <w:rPr>
          <w:rStyle w:val="StyleUnderline"/>
        </w:rPr>
        <w:t>citizens feel that the “big brother” is watching</w:t>
      </w:r>
      <w:r w:rsidRPr="0004163D">
        <w:rPr>
          <w:sz w:val="12"/>
        </w:rPr>
        <w:t xml:space="preserve">. [image omitted] Imagine a surveillance camera network. Given the already existing wide-spread infrastructure and the power of video data combined with computer vision, smart cities are looking into vision-based technologies to provide applications in fields of urban mobility or public safety. Nevertheless, before being able to do so, they need to win the public perception by assuring the citizens that the employed solutions are compliant with national and international guaranteed privacy rights. Technology advancement such as </w:t>
      </w:r>
      <w:hyperlink r:id="rId39" w:tgtFrame="_blank" w:history="1">
        <w:r w:rsidRPr="0004163D">
          <w:rPr>
            <w:rStyle w:val="Hyperlink"/>
            <w:sz w:val="12"/>
          </w:rPr>
          <w:t>Mantis</w:t>
        </w:r>
      </w:hyperlink>
      <w:r w:rsidRPr="0004163D">
        <w:rPr>
          <w:sz w:val="12"/>
        </w:rPr>
        <w:t xml:space="preserve">, one of the world’s most powerful cameras that can capture you sneeze from 1.2 km away, might make this job even harder. Therefore, apart from cities enforcing privacy regulation, smart city solution providers should understand the privacy concerns of the citizens and create systems that output anonymized data that cannot be linked to any particular person. To conclude, smart city technologies can help improve numerous quality-of-life indicators. Nevertheless, to see a large scale adoption of such technologies, the truly complex nature of the city and it’s ecosystem need to be understood and considered. There are challenges in different domains which cities and solution providers must address before achieving a successful Smart City Initiative. </w:t>
      </w:r>
    </w:p>
    <w:p w14:paraId="5057025B" w14:textId="77777777" w:rsidR="0028384B" w:rsidRPr="00472D10" w:rsidRDefault="0028384B" w:rsidP="0028384B">
      <w:pPr>
        <w:rPr>
          <w:u w:val="single"/>
        </w:rPr>
      </w:pPr>
    </w:p>
    <w:p w14:paraId="350235B3" w14:textId="77777777" w:rsidR="0028384B" w:rsidRPr="00C96FD0" w:rsidRDefault="0028384B" w:rsidP="0028384B">
      <w:pPr>
        <w:rPr>
          <w:rStyle w:val="StyleUnderline"/>
        </w:rPr>
      </w:pPr>
    </w:p>
    <w:p w14:paraId="63BEA72D" w14:textId="77777777" w:rsidR="0028384B" w:rsidRPr="00C96FD0" w:rsidRDefault="0028384B" w:rsidP="0028384B">
      <w:pPr>
        <w:pStyle w:val="Heading3"/>
      </w:pPr>
      <w:r w:rsidRPr="00C96FD0">
        <w:t>AT: Smart Cities</w:t>
      </w:r>
      <w:r>
        <w:t>---AT: 5G---2NC</w:t>
      </w:r>
    </w:p>
    <w:p w14:paraId="2420662E" w14:textId="77777777" w:rsidR="0028384B" w:rsidRPr="00C96FD0" w:rsidRDefault="0028384B" w:rsidP="0028384B">
      <w:pPr>
        <w:pStyle w:val="Heading4"/>
      </w:pPr>
      <w:r w:rsidRPr="00C96FD0">
        <w:t xml:space="preserve">5G implementation </w:t>
      </w:r>
      <w:r w:rsidRPr="00C96FD0">
        <w:rPr>
          <w:u w:val="single"/>
        </w:rPr>
        <w:t>fails</w:t>
      </w:r>
      <w:r w:rsidRPr="00C96FD0">
        <w:t xml:space="preserve"> – transmission range and delays</w:t>
      </w:r>
    </w:p>
    <w:p w14:paraId="09FCBDB8" w14:textId="77777777" w:rsidR="0028384B" w:rsidRPr="00C96FD0" w:rsidRDefault="0028384B" w:rsidP="0028384B">
      <w:r w:rsidRPr="00C96FD0">
        <w:rPr>
          <w:rStyle w:val="Style13ptBold"/>
        </w:rPr>
        <w:t>Castro ’19</w:t>
      </w:r>
      <w:r w:rsidRPr="00C96FD0">
        <w:t xml:space="preserve"> [Daniel, Castro is the vice president of the Information Technology and Innovation Foundation (ITIF) and director of the Center for Data Innovation</w:t>
      </w:r>
      <w:r>
        <w:t>,</w:t>
      </w:r>
      <w:r w:rsidRPr="00C96FD0">
        <w:t xml:space="preserve"> January 2019</w:t>
      </w:r>
      <w:r>
        <w:t>,</w:t>
      </w:r>
      <w:r w:rsidRPr="00C96FD0">
        <w:t xml:space="preserve"> "5G Can Enable Smart Cities — If Policymakers Allow It," GovTech, </w:t>
      </w:r>
      <w:hyperlink r:id="rId40" w:history="1">
        <w:r w:rsidRPr="00C96FD0">
          <w:rPr>
            <w:rStyle w:val="Hyperlink"/>
          </w:rPr>
          <w:t>https://www.govtech.com/fs/infrastructure/5g-can-enable-smart-cities-if-policymakers-allow-it.html</w:t>
        </w:r>
      </w:hyperlink>
      <w:r w:rsidRPr="00C96FD0">
        <w:t>, St. Mark’s, AM]</w:t>
      </w:r>
    </w:p>
    <w:p w14:paraId="4006E880" w14:textId="77777777" w:rsidR="0028384B" w:rsidRPr="00C96FD0" w:rsidRDefault="0028384B" w:rsidP="0028384B">
      <w:pPr>
        <w:rPr>
          <w:u w:val="single"/>
        </w:rPr>
      </w:pPr>
      <w:r w:rsidRPr="005707A1">
        <w:rPr>
          <w:rStyle w:val="StyleUnderline"/>
          <w:highlight w:val="cyan"/>
        </w:rPr>
        <w:t>For cities to reach this potential</w:t>
      </w:r>
      <w:r w:rsidRPr="00C96FD0">
        <w:rPr>
          <w:sz w:val="16"/>
        </w:rPr>
        <w:t xml:space="preserve"> sooner rather than later, however, </w:t>
      </w:r>
      <w:r w:rsidRPr="005707A1">
        <w:rPr>
          <w:rStyle w:val="StyleUnderline"/>
          <w:highlight w:val="cyan"/>
        </w:rPr>
        <w:t>they will need to</w:t>
      </w:r>
      <w:r w:rsidRPr="00C96FD0">
        <w:rPr>
          <w:sz w:val="16"/>
        </w:rPr>
        <w:t xml:space="preserve"> accelerate the deployment and adoption of 5G. One way is for cities to </w:t>
      </w:r>
      <w:r w:rsidRPr="005707A1">
        <w:rPr>
          <w:rStyle w:val="Emphasis"/>
          <w:highlight w:val="cyan"/>
        </w:rPr>
        <w:t>streamline their permitting processes</w:t>
      </w:r>
      <w:r w:rsidRPr="00C96FD0">
        <w:rPr>
          <w:sz w:val="16"/>
        </w:rPr>
        <w:t xml:space="preserve">. </w:t>
      </w:r>
      <w:r w:rsidRPr="005707A1">
        <w:rPr>
          <w:rStyle w:val="StyleUnderline"/>
          <w:highlight w:val="cyan"/>
        </w:rPr>
        <w:t>5G</w:t>
      </w:r>
      <w:r w:rsidRPr="00C96FD0">
        <w:rPr>
          <w:rStyle w:val="StyleUnderline"/>
        </w:rPr>
        <w:t xml:space="preserve"> uses small cells that can transmit data </w:t>
      </w:r>
      <w:r w:rsidRPr="005707A1">
        <w:rPr>
          <w:rStyle w:val="StyleUnderline"/>
          <w:highlight w:val="cyan"/>
        </w:rPr>
        <w:t xml:space="preserve">faster but </w:t>
      </w:r>
      <w:r w:rsidRPr="005707A1">
        <w:rPr>
          <w:rStyle w:val="Emphasis"/>
          <w:highlight w:val="cyan"/>
        </w:rPr>
        <w:t>not as far</w:t>
      </w:r>
      <w:r w:rsidRPr="00C96FD0">
        <w:rPr>
          <w:sz w:val="16"/>
        </w:rPr>
        <w:t xml:space="preserve"> as the towers of past wireless networks. </w:t>
      </w:r>
      <w:r w:rsidRPr="00C96FD0">
        <w:rPr>
          <w:rStyle w:val="StyleUnderline"/>
        </w:rPr>
        <w:t>As a result, the number of small cell installations</w:t>
      </w:r>
      <w:r w:rsidRPr="00C96FD0">
        <w:rPr>
          <w:sz w:val="16"/>
        </w:rPr>
        <w:t xml:space="preserve"> needed </w:t>
      </w:r>
      <w:r w:rsidRPr="005707A1">
        <w:rPr>
          <w:rStyle w:val="Emphasis"/>
          <w:highlight w:val="cyan"/>
        </w:rPr>
        <w:t>to fully implement</w:t>
      </w:r>
      <w:r w:rsidRPr="005707A1">
        <w:rPr>
          <w:rStyle w:val="StyleUnderline"/>
          <w:highlight w:val="cyan"/>
        </w:rPr>
        <w:t xml:space="preserve"> 5G is expected to be</w:t>
      </w:r>
      <w:r w:rsidRPr="00C96FD0">
        <w:rPr>
          <w:sz w:val="16"/>
        </w:rPr>
        <w:t xml:space="preserve"> 10 to </w:t>
      </w:r>
      <w:r w:rsidRPr="005707A1">
        <w:rPr>
          <w:rStyle w:val="Emphasis"/>
          <w:highlight w:val="cyan"/>
        </w:rPr>
        <w:t>100 times</w:t>
      </w:r>
      <w:r w:rsidRPr="005707A1">
        <w:rPr>
          <w:sz w:val="16"/>
          <w:highlight w:val="cyan"/>
        </w:rPr>
        <w:t xml:space="preserve"> </w:t>
      </w:r>
      <w:r w:rsidRPr="005707A1">
        <w:rPr>
          <w:rStyle w:val="StyleUnderline"/>
          <w:highlight w:val="cyan"/>
        </w:rPr>
        <w:t>the number of existing cell towers</w:t>
      </w:r>
      <w:r w:rsidRPr="00C96FD0">
        <w:rPr>
          <w:sz w:val="16"/>
        </w:rPr>
        <w:t xml:space="preserve">. </w:t>
      </w:r>
      <w:r w:rsidRPr="00C96FD0">
        <w:rPr>
          <w:rStyle w:val="StyleUnderline"/>
        </w:rPr>
        <w:t xml:space="preserve">This means that </w:t>
      </w:r>
      <w:r w:rsidRPr="005707A1">
        <w:rPr>
          <w:rStyle w:val="Emphasis"/>
          <w:highlight w:val="cyan"/>
        </w:rPr>
        <w:t>delays</w:t>
      </w:r>
      <w:r w:rsidRPr="005707A1">
        <w:rPr>
          <w:rStyle w:val="StyleUnderline"/>
          <w:highlight w:val="cyan"/>
        </w:rPr>
        <w:t>, inefficiencies and high costs</w:t>
      </w:r>
      <w:r w:rsidRPr="00C96FD0">
        <w:rPr>
          <w:rStyle w:val="StyleUnderline"/>
        </w:rPr>
        <w:t xml:space="preserve"> in the permitting process </w:t>
      </w:r>
      <w:r w:rsidRPr="005707A1">
        <w:rPr>
          <w:rStyle w:val="StyleUnderline"/>
          <w:highlight w:val="cyan"/>
        </w:rPr>
        <w:t xml:space="preserve">take a </w:t>
      </w:r>
      <w:r w:rsidRPr="005707A1">
        <w:rPr>
          <w:rStyle w:val="Emphasis"/>
          <w:highlight w:val="cyan"/>
        </w:rPr>
        <w:t>heavy toll</w:t>
      </w:r>
      <w:r w:rsidRPr="005707A1">
        <w:rPr>
          <w:rStyle w:val="StyleUnderline"/>
          <w:highlight w:val="cyan"/>
        </w:rPr>
        <w:t xml:space="preserve"> on 5G</w:t>
      </w:r>
      <w:r w:rsidRPr="00C96FD0">
        <w:rPr>
          <w:rStyle w:val="StyleUnderline"/>
        </w:rPr>
        <w:t xml:space="preserve"> deployment.</w:t>
      </w:r>
    </w:p>
    <w:p w14:paraId="64125A3A" w14:textId="77777777" w:rsidR="0028384B" w:rsidRPr="00557565" w:rsidRDefault="0028384B" w:rsidP="0028384B">
      <w:pPr>
        <w:rPr>
          <w:sz w:val="16"/>
        </w:rPr>
      </w:pPr>
      <w:r w:rsidRPr="00C96FD0">
        <w:rPr>
          <w:rStyle w:val="StyleUnderline"/>
        </w:rPr>
        <w:t xml:space="preserve">While the </w:t>
      </w:r>
      <w:r w:rsidRPr="00C96FD0">
        <w:rPr>
          <w:rStyle w:val="Emphasis"/>
        </w:rPr>
        <w:t>F</w:t>
      </w:r>
      <w:r w:rsidRPr="00C96FD0">
        <w:rPr>
          <w:rStyle w:val="StyleUnderline"/>
        </w:rPr>
        <w:t xml:space="preserve">ederal </w:t>
      </w:r>
      <w:r w:rsidRPr="00C96FD0">
        <w:rPr>
          <w:rStyle w:val="Emphasis"/>
        </w:rPr>
        <w:t>C</w:t>
      </w:r>
      <w:r w:rsidRPr="00C96FD0">
        <w:rPr>
          <w:rStyle w:val="StyleUnderline"/>
        </w:rPr>
        <w:t xml:space="preserve">ommunications </w:t>
      </w:r>
      <w:r w:rsidRPr="00C96FD0">
        <w:rPr>
          <w:rStyle w:val="Emphasis"/>
        </w:rPr>
        <w:t>C</w:t>
      </w:r>
      <w:r w:rsidRPr="00C96FD0">
        <w:rPr>
          <w:rStyle w:val="StyleUnderline"/>
        </w:rPr>
        <w:t>ommission</w:t>
      </w:r>
      <w:r w:rsidRPr="00C96FD0">
        <w:rPr>
          <w:sz w:val="16"/>
        </w:rPr>
        <w:t xml:space="preserve"> </w:t>
      </w:r>
      <w:r w:rsidRPr="00C96FD0">
        <w:rPr>
          <w:rStyle w:val="StyleUnderline"/>
        </w:rPr>
        <w:t>generally requires cities to approve</w:t>
      </w:r>
      <w:r w:rsidRPr="00C96FD0">
        <w:rPr>
          <w:sz w:val="16"/>
        </w:rPr>
        <w:t xml:space="preserve"> or deny </w:t>
      </w:r>
      <w:r w:rsidRPr="005707A1">
        <w:rPr>
          <w:rStyle w:val="StyleUnderline"/>
          <w:highlight w:val="cyan"/>
        </w:rPr>
        <w:t>5G</w:t>
      </w:r>
      <w:r w:rsidRPr="00C96FD0">
        <w:rPr>
          <w:rStyle w:val="StyleUnderline"/>
        </w:rPr>
        <w:t xml:space="preserve"> </w:t>
      </w:r>
      <w:r w:rsidRPr="005707A1">
        <w:rPr>
          <w:rStyle w:val="StyleUnderline"/>
          <w:highlight w:val="cyan"/>
        </w:rPr>
        <w:t xml:space="preserve">installations in </w:t>
      </w:r>
      <w:r w:rsidRPr="005707A1">
        <w:rPr>
          <w:rStyle w:val="Emphasis"/>
          <w:highlight w:val="cyan"/>
        </w:rPr>
        <w:t>60 or 90 days</w:t>
      </w:r>
      <w:r w:rsidRPr="00C96FD0">
        <w:rPr>
          <w:rStyle w:val="StyleUnderline"/>
        </w:rPr>
        <w:t xml:space="preserve"> </w:t>
      </w:r>
      <w:r w:rsidRPr="00C96FD0">
        <w:rPr>
          <w:sz w:val="16"/>
        </w:rPr>
        <w:t>depending on the type of application, cities can make themselves more attractive to firms installing 5G by setting shorter timelines. For example, Austin, Texas, has self-imposed a 40-day limit to approve or deny applications after a slow application review process led to the city falling behind its peers.</w:t>
      </w:r>
    </w:p>
    <w:p w14:paraId="2F1C5A35" w14:textId="77777777" w:rsidR="0028384B" w:rsidRDefault="0028384B" w:rsidP="0028384B"/>
    <w:p w14:paraId="6DBD75BF" w14:textId="77777777" w:rsidR="0028384B" w:rsidRPr="0028384B" w:rsidRDefault="0028384B" w:rsidP="0028384B"/>
    <w:p w14:paraId="39FC1CC9" w14:textId="77777777" w:rsidR="0028384B" w:rsidRDefault="0028384B" w:rsidP="0028384B">
      <w:pPr>
        <w:pStyle w:val="Heading3"/>
      </w:pPr>
      <w:r>
        <w:t>AT: Smart Cities---2NC</w:t>
      </w:r>
    </w:p>
    <w:p w14:paraId="17E91D98" w14:textId="77777777" w:rsidR="0028384B" w:rsidRDefault="0028384B" w:rsidP="0028384B">
      <w:pPr>
        <w:pStyle w:val="Heading4"/>
      </w:pPr>
      <w:r>
        <w:t>Smart cities are a marketing technique.</w:t>
      </w:r>
    </w:p>
    <w:p w14:paraId="65210A23" w14:textId="77777777" w:rsidR="0028384B" w:rsidRPr="00AE59FB" w:rsidRDefault="0028384B" w:rsidP="0028384B">
      <w:r w:rsidRPr="00AE59FB">
        <w:rPr>
          <w:rStyle w:val="Style13ptBold"/>
        </w:rPr>
        <w:t>Baykurt ’20</w:t>
      </w:r>
      <w:r>
        <w:t xml:space="preserve"> [Burcu; May 1; Media Studies Professor at Amherst; University of Massachusetts–Amherst, “Are “Smart” Cities Living Up to The Hype?” https://www.umass.edu/news/article/are-%E2%80%9Csmart%E2%80%9D-cities-living-hype]</w:t>
      </w:r>
    </w:p>
    <w:p w14:paraId="3F8ECA37" w14:textId="77777777" w:rsidR="0028384B" w:rsidRPr="00AE59FB" w:rsidRDefault="0028384B" w:rsidP="0028384B">
      <w:pPr>
        <w:rPr>
          <w:sz w:val="16"/>
        </w:rPr>
      </w:pPr>
      <w:r w:rsidRPr="00AE59FB">
        <w:rPr>
          <w:rStyle w:val="StyleUnderline"/>
          <w:highlight w:val="cyan"/>
        </w:rPr>
        <w:t>“Over the</w:t>
      </w:r>
      <w:r w:rsidRPr="00AE59FB">
        <w:rPr>
          <w:rStyle w:val="StyleUnderline"/>
        </w:rPr>
        <w:t xml:space="preserve"> </w:t>
      </w:r>
      <w:r w:rsidRPr="00AE59FB">
        <w:rPr>
          <w:rStyle w:val="Emphasis"/>
        </w:rPr>
        <w:t xml:space="preserve">last </w:t>
      </w:r>
      <w:r w:rsidRPr="00AE59FB">
        <w:rPr>
          <w:rStyle w:val="Emphasis"/>
          <w:highlight w:val="cyan"/>
        </w:rPr>
        <w:t>decade</w:t>
      </w:r>
      <w:r w:rsidRPr="00AE59FB">
        <w:rPr>
          <w:rStyle w:val="StyleUnderline"/>
        </w:rPr>
        <w:t xml:space="preserve">, the </w:t>
      </w:r>
      <w:r w:rsidRPr="00AE59FB">
        <w:rPr>
          <w:rStyle w:val="StyleUnderline"/>
          <w:highlight w:val="cyan"/>
        </w:rPr>
        <w:t xml:space="preserve">smart city has gone from a </w:t>
      </w:r>
      <w:r w:rsidRPr="00AE59FB">
        <w:rPr>
          <w:rStyle w:val="Emphasis"/>
          <w:highlight w:val="cyan"/>
        </w:rPr>
        <w:t>corporate buzzword</w:t>
      </w:r>
      <w:r w:rsidRPr="00AE59FB">
        <w:rPr>
          <w:rStyle w:val="StyleUnderline"/>
          <w:highlight w:val="cyan"/>
        </w:rPr>
        <w:t>, to a</w:t>
      </w:r>
      <w:r w:rsidRPr="00AE59FB">
        <w:rPr>
          <w:rStyle w:val="StyleUnderline"/>
        </w:rPr>
        <w:t xml:space="preserve">n </w:t>
      </w:r>
      <w:r w:rsidRPr="00AE59FB">
        <w:rPr>
          <w:rStyle w:val="Emphasis"/>
        </w:rPr>
        <w:t>all-encompassing techno-</w:t>
      </w:r>
      <w:r w:rsidRPr="00AE59FB">
        <w:rPr>
          <w:rStyle w:val="Emphasis"/>
          <w:highlight w:val="cyan"/>
        </w:rPr>
        <w:t>utopia</w:t>
      </w:r>
      <w:r w:rsidRPr="00AE59FB">
        <w:rPr>
          <w:rStyle w:val="Emphasis"/>
        </w:rPr>
        <w:t>n vision</w:t>
      </w:r>
      <w:r w:rsidRPr="00AE59FB">
        <w:rPr>
          <w:rStyle w:val="StyleUnderline"/>
        </w:rPr>
        <w:t xml:space="preserve"> for urbanism in the 21st century, </w:t>
      </w:r>
      <w:r w:rsidRPr="00AE59FB">
        <w:rPr>
          <w:rStyle w:val="StyleUnderline"/>
          <w:highlight w:val="cyan"/>
        </w:rPr>
        <w:t>to a</w:t>
      </w:r>
      <w:r w:rsidRPr="00AE59FB">
        <w:rPr>
          <w:sz w:val="16"/>
        </w:rPr>
        <w:t xml:space="preserve"> </w:t>
      </w:r>
      <w:r w:rsidRPr="00AE59FB">
        <w:rPr>
          <w:rStyle w:val="Emphasis"/>
        </w:rPr>
        <w:t xml:space="preserve">rather </w:t>
      </w:r>
      <w:r w:rsidRPr="00AE59FB">
        <w:rPr>
          <w:rStyle w:val="Emphasis"/>
          <w:highlight w:val="cyan"/>
        </w:rPr>
        <w:t>cautious descriptor</w:t>
      </w:r>
      <w:r w:rsidRPr="00AE59FB">
        <w:rPr>
          <w:rStyle w:val="StyleUnderline"/>
          <w:highlight w:val="cyan"/>
        </w:rPr>
        <w:t xml:space="preserve"> of</w:t>
      </w:r>
      <w:r w:rsidRPr="00AE59FB">
        <w:rPr>
          <w:rStyle w:val="StyleUnderline"/>
        </w:rPr>
        <w:t xml:space="preserve"> what municipalities </w:t>
      </w:r>
      <w:r w:rsidRPr="00AE59FB">
        <w:rPr>
          <w:rStyle w:val="Emphasis"/>
        </w:rPr>
        <w:t>attempt</w:t>
      </w:r>
      <w:r w:rsidRPr="00AE59FB">
        <w:rPr>
          <w:rStyle w:val="StyleUnderline"/>
        </w:rPr>
        <w:t xml:space="preserve"> to accomplish with </w:t>
      </w:r>
      <w:r w:rsidRPr="00AE59FB">
        <w:rPr>
          <w:rStyle w:val="StyleUnderline"/>
          <w:highlight w:val="cyan"/>
        </w:rPr>
        <w:t>digital technologies,”</w:t>
      </w:r>
      <w:r w:rsidRPr="00AE59FB">
        <w:rPr>
          <w:sz w:val="16"/>
        </w:rPr>
        <w:t xml:space="preserve"> Baykurt and co-author Christoph Raetzsch of Aarhus University, Denmark, write. </w:t>
      </w:r>
      <w:r w:rsidRPr="00AE59FB">
        <w:rPr>
          <w:rStyle w:val="StyleUnderline"/>
        </w:rPr>
        <w:t>“</w:t>
      </w:r>
      <w:r w:rsidRPr="00AE59FB">
        <w:rPr>
          <w:rStyle w:val="Emphasis"/>
        </w:rPr>
        <w:t>Anticipatory visions</w:t>
      </w:r>
      <w:r w:rsidRPr="00AE59FB">
        <w:rPr>
          <w:rStyle w:val="StyleUnderline"/>
        </w:rPr>
        <w:t xml:space="preserve"> undergirding </w:t>
      </w:r>
      <w:r w:rsidRPr="00AE59FB">
        <w:rPr>
          <w:rStyle w:val="StyleUnderline"/>
          <w:highlight w:val="cyan"/>
        </w:rPr>
        <w:t xml:space="preserve">the smart city </w:t>
      </w:r>
      <w:r w:rsidRPr="00AE59FB">
        <w:rPr>
          <w:rStyle w:val="Emphasis"/>
          <w:highlight w:val="cyan"/>
        </w:rPr>
        <w:t>may</w:t>
      </w:r>
      <w:r w:rsidRPr="00AE59FB">
        <w:rPr>
          <w:rStyle w:val="Emphasis"/>
        </w:rPr>
        <w:t xml:space="preserve"> simply </w:t>
      </w:r>
      <w:r w:rsidRPr="00AE59FB">
        <w:rPr>
          <w:rStyle w:val="Emphasis"/>
          <w:highlight w:val="cyan"/>
        </w:rPr>
        <w:t>be</w:t>
      </w:r>
      <w:r w:rsidRPr="00AE59FB">
        <w:rPr>
          <w:rStyle w:val="StyleUnderline"/>
          <w:highlight w:val="cyan"/>
        </w:rPr>
        <w:t xml:space="preserve"> a </w:t>
      </w:r>
      <w:r w:rsidRPr="00AE59FB">
        <w:rPr>
          <w:rStyle w:val="Emphasis"/>
          <w:highlight w:val="cyan"/>
        </w:rPr>
        <w:t>marketing strategy</w:t>
      </w:r>
      <w:r w:rsidRPr="00AE59FB">
        <w:rPr>
          <w:rStyle w:val="StyleUnderline"/>
        </w:rPr>
        <w:t xml:space="preserve"> on the part </w:t>
      </w:r>
      <w:r w:rsidRPr="00AE59FB">
        <w:rPr>
          <w:rStyle w:val="StyleUnderline"/>
          <w:highlight w:val="cyan"/>
        </w:rPr>
        <w:t xml:space="preserve">of </w:t>
      </w:r>
      <w:r w:rsidRPr="00AE59FB">
        <w:rPr>
          <w:rStyle w:val="Emphasis"/>
          <w:highlight w:val="cyan"/>
        </w:rPr>
        <w:t>tech companies</w:t>
      </w:r>
      <w:r w:rsidRPr="00AE59FB">
        <w:rPr>
          <w:rStyle w:val="StyleUnderline"/>
          <w:highlight w:val="cyan"/>
        </w:rPr>
        <w:t>, or a</w:t>
      </w:r>
      <w:r w:rsidRPr="00AE59FB">
        <w:rPr>
          <w:rStyle w:val="StyleUnderline"/>
        </w:rPr>
        <w:t xml:space="preserve"> </w:t>
      </w:r>
      <w:r w:rsidRPr="00AE59FB">
        <w:rPr>
          <w:rStyle w:val="Emphasis"/>
        </w:rPr>
        <w:t xml:space="preserve">totalizing </w:t>
      </w:r>
      <w:r w:rsidRPr="00AE59FB">
        <w:rPr>
          <w:rStyle w:val="Emphasis"/>
          <w:highlight w:val="cyan"/>
        </w:rPr>
        <w:t>promise</w:t>
      </w:r>
      <w:r w:rsidRPr="00AE59FB">
        <w:rPr>
          <w:rStyle w:val="StyleUnderline"/>
          <w:highlight w:val="cyan"/>
        </w:rPr>
        <w:t xml:space="preserve"> by Silicon Valley that does </w:t>
      </w:r>
      <w:r w:rsidRPr="00AE59FB">
        <w:rPr>
          <w:rStyle w:val="Emphasis"/>
          <w:highlight w:val="cyan"/>
        </w:rPr>
        <w:t>not</w:t>
      </w:r>
      <w:r w:rsidRPr="00AE59FB">
        <w:rPr>
          <w:sz w:val="16"/>
        </w:rPr>
        <w:t xml:space="preserve"> quite </w:t>
      </w:r>
      <w:r w:rsidRPr="00AE59FB">
        <w:rPr>
          <w:rStyle w:val="StyleUnderline"/>
          <w:highlight w:val="cyan"/>
        </w:rPr>
        <w:t>understand</w:t>
      </w:r>
      <w:r w:rsidRPr="00AE59FB">
        <w:rPr>
          <w:sz w:val="16"/>
        </w:rPr>
        <w:t xml:space="preserve"> the politics of </w:t>
      </w:r>
      <w:r w:rsidRPr="00AE59FB">
        <w:rPr>
          <w:rStyle w:val="StyleUnderline"/>
          <w:highlight w:val="cyan"/>
        </w:rPr>
        <w:t>the city</w:t>
      </w:r>
      <w:r w:rsidRPr="00AE59FB">
        <w:rPr>
          <w:sz w:val="16"/>
        </w:rPr>
        <w:t>. Our analysis took a different turn and examined the variety of ways these visions are mobilized and altered by tech companies as well as municipalities.”</w:t>
      </w:r>
    </w:p>
    <w:p w14:paraId="63F0703A" w14:textId="77777777" w:rsidR="0028384B" w:rsidRPr="00AE59FB" w:rsidRDefault="0028384B" w:rsidP="0028384B">
      <w:pPr>
        <w:rPr>
          <w:sz w:val="16"/>
        </w:rPr>
      </w:pPr>
      <w:r w:rsidRPr="00AE59FB">
        <w:rPr>
          <w:sz w:val="16"/>
        </w:rPr>
        <w:t>Drawing on fieldwork in aspiring smart cities, Baykurt and Raetzsch argue that the development of smart city initiatives has followed divergent paths in the United States and Europe.</w:t>
      </w:r>
    </w:p>
    <w:p w14:paraId="1A0E4F84" w14:textId="77777777" w:rsidR="0028384B" w:rsidRPr="00AE59FB" w:rsidRDefault="0028384B" w:rsidP="0028384B">
      <w:pPr>
        <w:rPr>
          <w:sz w:val="16"/>
        </w:rPr>
      </w:pPr>
      <w:r w:rsidRPr="00AE59FB">
        <w:rPr>
          <w:sz w:val="16"/>
        </w:rPr>
        <w:t>“Over the last five years, I've been studying how urban inequalities change or persist in smart cities,” Baykurt says. “I’ve looked particularly at Kansas City as it became a testing ground for a range of companies, including Google and Cisco. In this paper, we are interested in how logics of smartness have changed across time and place. By comparing U.S. and European cities, we found that tech companies in the U.S. positioned smart cities as a project of efficiency and energy-saving in the early 2000s, aimed at climate change and sustainability.</w:t>
      </w:r>
    </w:p>
    <w:p w14:paraId="320D4AC1" w14:textId="77777777" w:rsidR="0028384B" w:rsidRPr="00AE59FB" w:rsidRDefault="0028384B" w:rsidP="0028384B">
      <w:pPr>
        <w:rPr>
          <w:rStyle w:val="StyleUnderline"/>
        </w:rPr>
      </w:pPr>
      <w:r w:rsidRPr="00F42442">
        <w:rPr>
          <w:sz w:val="16"/>
        </w:rPr>
        <w:t xml:space="preserve">“The financial crisis of 2008-09, however, radically altered what smartness stood for: tech companies began to offer cash-strapped cities smart tech under the promise of innovation and growth, ostensibly enabled by the use of sensors, dashboards and machine learning. Places like Las Vegas, San Diego, Columbus, or Kansas City were just a few examples of many, </w:t>
      </w:r>
      <w:r w:rsidRPr="00AE59FB">
        <w:rPr>
          <w:rStyle w:val="StyleUnderline"/>
        </w:rPr>
        <w:t xml:space="preserve">many </w:t>
      </w:r>
      <w:r w:rsidRPr="00F42442">
        <w:rPr>
          <w:rStyle w:val="StyleUnderline"/>
          <w:highlight w:val="cyan"/>
        </w:rPr>
        <w:t>cities</w:t>
      </w:r>
      <w:r w:rsidRPr="00F42442">
        <w:rPr>
          <w:sz w:val="16"/>
        </w:rPr>
        <w:t xml:space="preserve"> that </w:t>
      </w:r>
      <w:r w:rsidRPr="00F42442">
        <w:rPr>
          <w:rStyle w:val="Emphasis"/>
          <w:highlight w:val="cyan"/>
        </w:rPr>
        <w:t>embraced</w:t>
      </w:r>
      <w:r w:rsidRPr="00F42442">
        <w:rPr>
          <w:rStyle w:val="StyleUnderline"/>
          <w:highlight w:val="cyan"/>
        </w:rPr>
        <w:t xml:space="preserve"> digital infrastructures</w:t>
      </w:r>
      <w:r w:rsidRPr="00F42442">
        <w:rPr>
          <w:sz w:val="16"/>
        </w:rPr>
        <w:t xml:space="preserve"> with the hopes of becoming an innovation hub for emerging technologies. </w:t>
      </w:r>
      <w:r w:rsidRPr="00AE59FB">
        <w:rPr>
          <w:rStyle w:val="StyleUnderline"/>
          <w:highlight w:val="cyan"/>
        </w:rPr>
        <w:t>A few years forward</w:t>
      </w:r>
      <w:r w:rsidRPr="00AE59FB">
        <w:rPr>
          <w:rStyle w:val="StyleUnderline"/>
        </w:rPr>
        <w:t xml:space="preserve">, their </w:t>
      </w:r>
      <w:r w:rsidRPr="00AE59FB">
        <w:rPr>
          <w:rStyle w:val="StyleUnderline"/>
          <w:highlight w:val="cyan"/>
        </w:rPr>
        <w:t>efforts led to</w:t>
      </w:r>
      <w:r w:rsidRPr="00AE59FB">
        <w:rPr>
          <w:rStyle w:val="StyleUnderline"/>
        </w:rPr>
        <w:t xml:space="preserve"> </w:t>
      </w:r>
      <w:r w:rsidRPr="00AE59FB">
        <w:rPr>
          <w:rStyle w:val="Emphasis"/>
        </w:rPr>
        <w:t xml:space="preserve">little or </w:t>
      </w:r>
      <w:r w:rsidRPr="00AE59FB">
        <w:rPr>
          <w:rStyle w:val="Emphasis"/>
          <w:highlight w:val="cyan"/>
        </w:rPr>
        <w:t>no</w:t>
      </w:r>
      <w:r w:rsidRPr="00AE59FB">
        <w:rPr>
          <w:rStyle w:val="Emphasis"/>
        </w:rPr>
        <w:t xml:space="preserve"> measurable </w:t>
      </w:r>
      <w:r w:rsidRPr="00AE59FB">
        <w:rPr>
          <w:rStyle w:val="Emphasis"/>
          <w:highlight w:val="cyan"/>
        </w:rPr>
        <w:t>outcomes</w:t>
      </w:r>
      <w:r w:rsidRPr="00AE59FB">
        <w:rPr>
          <w:rStyle w:val="StyleUnderline"/>
        </w:rPr>
        <w:t>.”</w:t>
      </w:r>
    </w:p>
    <w:p w14:paraId="42F992BF" w14:textId="77777777" w:rsidR="0028384B" w:rsidRPr="0053624C" w:rsidRDefault="0028384B" w:rsidP="0028384B">
      <w:pPr>
        <w:pStyle w:val="Heading4"/>
      </w:pPr>
      <w:r>
        <w:t xml:space="preserve">And self-driving cars </w:t>
      </w:r>
      <w:r>
        <w:rPr>
          <w:u w:val="single"/>
        </w:rPr>
        <w:t>undermine</w:t>
      </w:r>
      <w:r>
        <w:t xml:space="preserve"> smart cities.</w:t>
      </w:r>
    </w:p>
    <w:p w14:paraId="7B7F91E9" w14:textId="77777777" w:rsidR="0028384B" w:rsidRPr="00396BD0" w:rsidRDefault="0028384B" w:rsidP="0028384B">
      <w:r w:rsidRPr="00396BD0">
        <w:rPr>
          <w:rStyle w:val="Style13ptBold"/>
        </w:rPr>
        <w:t>Zipper ’22</w:t>
      </w:r>
      <w:r>
        <w:t xml:space="preserve"> [David; February 4; Visiting Fellow at the Harvard Kennedy School's Taubman Center for State and Local Government; the Washington Post, “Companies are racing to make self-driving cars. But why?” https://www.washingtonpost.com/outlook/2022/02/04/self-driving-cars-why/]</w:t>
      </w:r>
    </w:p>
    <w:p w14:paraId="680D8064" w14:textId="77777777" w:rsidR="0028384B" w:rsidRPr="003A21AB" w:rsidRDefault="0028384B" w:rsidP="0028384B">
      <w:pPr>
        <w:rPr>
          <w:sz w:val="16"/>
        </w:rPr>
      </w:pPr>
      <w:r w:rsidRPr="003A21AB">
        <w:rPr>
          <w:rStyle w:val="StyleUnderline"/>
        </w:rPr>
        <w:t>That</w:t>
      </w:r>
      <w:r w:rsidRPr="003A21AB">
        <w:rPr>
          <w:sz w:val="16"/>
        </w:rPr>
        <w:t xml:space="preserve"> pivot </w:t>
      </w:r>
      <w:r w:rsidRPr="003A21AB">
        <w:rPr>
          <w:rStyle w:val="StyleUnderline"/>
        </w:rPr>
        <w:t xml:space="preserve">should </w:t>
      </w:r>
      <w:r w:rsidRPr="003A21AB">
        <w:rPr>
          <w:rStyle w:val="Emphasis"/>
        </w:rPr>
        <w:t>sound alarms</w:t>
      </w:r>
      <w:r w:rsidRPr="003A21AB">
        <w:rPr>
          <w:rStyle w:val="StyleUnderline"/>
        </w:rPr>
        <w:t xml:space="preserve"> for</w:t>
      </w:r>
      <w:r w:rsidRPr="003A21AB">
        <w:rPr>
          <w:sz w:val="16"/>
        </w:rPr>
        <w:t xml:space="preserve"> those concerned about climate change or </w:t>
      </w:r>
      <w:r w:rsidRPr="003A21AB">
        <w:rPr>
          <w:rStyle w:val="StyleUnderline"/>
        </w:rPr>
        <w:t>the future of cities</w:t>
      </w:r>
      <w:r w:rsidRPr="003A21AB">
        <w:rPr>
          <w:sz w:val="16"/>
        </w:rPr>
        <w:t xml:space="preserve">. While </w:t>
      </w:r>
      <w:r w:rsidRPr="00396BD0">
        <w:rPr>
          <w:rStyle w:val="StyleUnderline"/>
          <w:highlight w:val="cyan"/>
        </w:rPr>
        <w:t>self-driving cars</w:t>
      </w:r>
      <w:r w:rsidRPr="003A21AB">
        <w:rPr>
          <w:sz w:val="16"/>
        </w:rPr>
        <w:t xml:space="preserve"> have advanced far beyond the playthings that Koopman encountered at Carnegie Mellon 30 years ago, their </w:t>
      </w:r>
      <w:r w:rsidRPr="003A21AB">
        <w:rPr>
          <w:rStyle w:val="StyleUnderline"/>
        </w:rPr>
        <w:t xml:space="preserve">societal </w:t>
      </w:r>
      <w:r w:rsidRPr="00396BD0">
        <w:rPr>
          <w:rStyle w:val="StyleUnderline"/>
          <w:highlight w:val="cyan"/>
        </w:rPr>
        <w:t xml:space="preserve">benefits remain </w:t>
      </w:r>
      <w:r w:rsidRPr="00396BD0">
        <w:rPr>
          <w:rStyle w:val="Emphasis"/>
          <w:highlight w:val="cyan"/>
        </w:rPr>
        <w:t>speculative</w:t>
      </w:r>
      <w:r w:rsidRPr="003A21AB">
        <w:rPr>
          <w:rStyle w:val="Emphasis"/>
        </w:rPr>
        <w:t xml:space="preserve"> at best</w:t>
      </w:r>
      <w:r w:rsidRPr="003A21AB">
        <w:rPr>
          <w:sz w:val="16"/>
        </w:rPr>
        <w:t xml:space="preserve">. Meanwhile </w:t>
      </w:r>
      <w:r w:rsidRPr="003A21AB">
        <w:rPr>
          <w:rStyle w:val="StyleUnderline"/>
        </w:rPr>
        <w:t xml:space="preserve">their </w:t>
      </w:r>
      <w:r w:rsidRPr="00396BD0">
        <w:rPr>
          <w:rStyle w:val="StyleUnderline"/>
          <w:highlight w:val="cyan"/>
        </w:rPr>
        <w:t>downsides are</w:t>
      </w:r>
      <w:r w:rsidRPr="003A21AB">
        <w:rPr>
          <w:rStyle w:val="StyleUnderline"/>
        </w:rPr>
        <w:t xml:space="preserve"> </w:t>
      </w:r>
      <w:r w:rsidRPr="003A21AB">
        <w:rPr>
          <w:rStyle w:val="Emphasis"/>
        </w:rPr>
        <w:t xml:space="preserve">very, very </w:t>
      </w:r>
      <w:r w:rsidRPr="00396BD0">
        <w:rPr>
          <w:rStyle w:val="Emphasis"/>
          <w:highlight w:val="cyan"/>
        </w:rPr>
        <w:t>real</w:t>
      </w:r>
      <w:r w:rsidRPr="003A21AB">
        <w:rPr>
          <w:rStyle w:val="StyleUnderline"/>
        </w:rPr>
        <w:t xml:space="preserve"> — </w:t>
      </w:r>
      <w:r w:rsidRPr="003A21AB">
        <w:rPr>
          <w:rStyle w:val="Emphasis"/>
        </w:rPr>
        <w:t>especially if</w:t>
      </w:r>
      <w:r w:rsidRPr="003A21AB">
        <w:rPr>
          <w:rStyle w:val="StyleUnderline"/>
        </w:rPr>
        <w:t xml:space="preserve"> they become </w:t>
      </w:r>
      <w:r w:rsidRPr="003A21AB">
        <w:rPr>
          <w:rStyle w:val="Emphasis"/>
        </w:rPr>
        <w:t>widely available</w:t>
      </w:r>
      <w:r w:rsidRPr="003A21AB">
        <w:rPr>
          <w:rStyle w:val="StyleUnderline"/>
        </w:rPr>
        <w:t xml:space="preserve"> to purchase</w:t>
      </w:r>
      <w:r w:rsidRPr="003A21AB">
        <w:rPr>
          <w:sz w:val="16"/>
        </w:rPr>
        <w:t>.</w:t>
      </w:r>
    </w:p>
    <w:p w14:paraId="69037A21" w14:textId="77777777" w:rsidR="0028384B" w:rsidRPr="003A21AB" w:rsidRDefault="0028384B" w:rsidP="0028384B">
      <w:pPr>
        <w:rPr>
          <w:sz w:val="16"/>
        </w:rPr>
      </w:pPr>
      <w:r w:rsidRPr="003A21AB">
        <w:rPr>
          <w:sz w:val="16"/>
        </w:rPr>
        <w:t xml:space="preserve">To understand why, consider an experiment in Northern California a few years ago, in which 13 people were given a chauffeur to take them anywhere they wanted for a week, effectively replicating the experience of having their own autonomous vehicle. </w:t>
      </w:r>
      <w:r w:rsidRPr="00396BD0">
        <w:rPr>
          <w:rStyle w:val="StyleUnderline"/>
          <w:highlight w:val="cyan"/>
        </w:rPr>
        <w:t>Freed from</w:t>
      </w:r>
      <w:r w:rsidRPr="003A21AB">
        <w:rPr>
          <w:rStyle w:val="StyleUnderline"/>
        </w:rPr>
        <w:t xml:space="preserve"> the </w:t>
      </w:r>
      <w:r w:rsidRPr="00396BD0">
        <w:rPr>
          <w:rStyle w:val="Emphasis"/>
          <w:highlight w:val="cyan"/>
        </w:rPr>
        <w:t>hassles of driving</w:t>
      </w:r>
      <w:r w:rsidRPr="00396BD0">
        <w:rPr>
          <w:rStyle w:val="StyleUnderline"/>
        </w:rPr>
        <w:t xml:space="preserve">, test </w:t>
      </w:r>
      <w:r w:rsidRPr="00396BD0">
        <w:rPr>
          <w:rStyle w:val="StyleUnderline"/>
          <w:highlight w:val="cyan"/>
        </w:rPr>
        <w:t>subjects traveled</w:t>
      </w:r>
      <w:r w:rsidRPr="003A21AB">
        <w:rPr>
          <w:rStyle w:val="StyleUnderline"/>
        </w:rPr>
        <w:t xml:space="preserve"> a whopping </w:t>
      </w:r>
      <w:r w:rsidRPr="00396BD0">
        <w:rPr>
          <w:rStyle w:val="Emphasis"/>
          <w:highlight w:val="cyan"/>
        </w:rPr>
        <w:t>83 percent more miles</w:t>
      </w:r>
      <w:r w:rsidRPr="003A21AB">
        <w:rPr>
          <w:sz w:val="16"/>
        </w:rPr>
        <w:t xml:space="preserve"> than when they had to drive themselves.</w:t>
      </w:r>
    </w:p>
    <w:p w14:paraId="45714337" w14:textId="77777777" w:rsidR="0028384B" w:rsidRPr="003A21AB" w:rsidRDefault="0028384B" w:rsidP="0028384B">
      <w:pPr>
        <w:rPr>
          <w:sz w:val="16"/>
        </w:rPr>
      </w:pPr>
      <w:r w:rsidRPr="003A21AB">
        <w:rPr>
          <w:rStyle w:val="StyleUnderline"/>
        </w:rPr>
        <w:t>A concept called</w:t>
      </w:r>
      <w:r w:rsidRPr="003A21AB">
        <w:rPr>
          <w:sz w:val="16"/>
        </w:rPr>
        <w:t xml:space="preserve"> the </w:t>
      </w:r>
      <w:r w:rsidRPr="00396BD0">
        <w:rPr>
          <w:rStyle w:val="Emphasis"/>
          <w:highlight w:val="cyan"/>
        </w:rPr>
        <w:t>Jevons paradox</w:t>
      </w:r>
      <w:r w:rsidRPr="003A21AB">
        <w:rPr>
          <w:sz w:val="16"/>
        </w:rPr>
        <w:t xml:space="preserve"> explains what happened</w:t>
      </w:r>
      <w:r w:rsidRPr="00396BD0">
        <w:rPr>
          <w:sz w:val="16"/>
        </w:rPr>
        <w:t xml:space="preserve">: </w:t>
      </w:r>
      <w:r w:rsidRPr="00396BD0">
        <w:rPr>
          <w:rStyle w:val="StyleUnderline"/>
        </w:rPr>
        <w:t xml:space="preserve">When a thing becomes cheaper, people discover </w:t>
      </w:r>
      <w:r w:rsidRPr="00396BD0">
        <w:rPr>
          <w:rStyle w:val="Emphasis"/>
        </w:rPr>
        <w:t>new ways to use it</w:t>
      </w:r>
      <w:r w:rsidRPr="00396BD0">
        <w:rPr>
          <w:rStyle w:val="StyleUnderline"/>
        </w:rPr>
        <w:t xml:space="preserve">. </w:t>
      </w:r>
      <w:r w:rsidRPr="00396BD0">
        <w:rPr>
          <w:rStyle w:val="StyleUnderline"/>
          <w:highlight w:val="cyan"/>
        </w:rPr>
        <w:t>Self-driving cars reduce the “</w:t>
      </w:r>
      <w:r w:rsidRPr="00396BD0">
        <w:rPr>
          <w:rStyle w:val="Emphasis"/>
          <w:highlight w:val="cyan"/>
        </w:rPr>
        <w:t>cost</w:t>
      </w:r>
      <w:r w:rsidRPr="00396BD0">
        <w:rPr>
          <w:rStyle w:val="StyleUnderline"/>
          <w:highlight w:val="cyan"/>
        </w:rPr>
        <w:t>” of driving</w:t>
      </w:r>
      <w:r w:rsidRPr="003A21AB">
        <w:rPr>
          <w:rStyle w:val="StyleUnderline"/>
        </w:rPr>
        <w:t xml:space="preserve"> — in terms of effort, if not dollars — </w:t>
      </w:r>
      <w:r w:rsidRPr="00396BD0">
        <w:rPr>
          <w:rStyle w:val="StyleUnderline"/>
          <w:highlight w:val="cyan"/>
        </w:rPr>
        <w:t>and</w:t>
      </w:r>
      <w:r w:rsidRPr="003A21AB">
        <w:rPr>
          <w:sz w:val="16"/>
        </w:rPr>
        <w:t xml:space="preserve"> as a result, </w:t>
      </w:r>
      <w:r w:rsidRPr="003A21AB">
        <w:rPr>
          <w:rStyle w:val="StyleUnderline"/>
        </w:rPr>
        <w:t xml:space="preserve">they will </w:t>
      </w:r>
      <w:r w:rsidRPr="00396BD0">
        <w:rPr>
          <w:rStyle w:val="Emphasis"/>
          <w:highlight w:val="cyan"/>
        </w:rPr>
        <w:t>induce</w:t>
      </w:r>
      <w:r w:rsidRPr="003A21AB">
        <w:rPr>
          <w:rStyle w:val="StyleUnderline"/>
        </w:rPr>
        <w:t xml:space="preserve"> people to take </w:t>
      </w:r>
      <w:r w:rsidRPr="00396BD0">
        <w:rPr>
          <w:rStyle w:val="StyleUnderline"/>
          <w:highlight w:val="cyan"/>
        </w:rPr>
        <w:t>trips</w:t>
      </w:r>
      <w:r w:rsidRPr="003A21AB">
        <w:rPr>
          <w:rStyle w:val="StyleUnderline"/>
        </w:rPr>
        <w:t xml:space="preserve"> that they would have </w:t>
      </w:r>
      <w:r w:rsidRPr="003A21AB">
        <w:rPr>
          <w:rStyle w:val="Emphasis"/>
        </w:rPr>
        <w:t>otherwise foregone</w:t>
      </w:r>
      <w:r w:rsidRPr="003A21AB">
        <w:rPr>
          <w:sz w:val="16"/>
        </w:rPr>
        <w:t xml:space="preserve">. Over time, </w:t>
      </w:r>
      <w:r w:rsidRPr="00396BD0">
        <w:rPr>
          <w:rStyle w:val="StyleUnderline"/>
          <w:highlight w:val="cyan"/>
        </w:rPr>
        <w:t>people with self-driving cars</w:t>
      </w:r>
      <w:r w:rsidRPr="003A21AB">
        <w:rPr>
          <w:rStyle w:val="StyleUnderline"/>
        </w:rPr>
        <w:t xml:space="preserve"> could </w:t>
      </w:r>
      <w:r w:rsidRPr="00396BD0">
        <w:rPr>
          <w:rStyle w:val="StyleUnderline"/>
        </w:rPr>
        <w:t>opt</w:t>
      </w:r>
      <w:r w:rsidRPr="003A21AB">
        <w:rPr>
          <w:rStyle w:val="StyleUnderline"/>
        </w:rPr>
        <w:t xml:space="preserve"> to </w:t>
      </w:r>
      <w:r w:rsidRPr="00396BD0">
        <w:rPr>
          <w:rStyle w:val="StyleUnderline"/>
          <w:highlight w:val="cyan"/>
        </w:rPr>
        <w:t xml:space="preserve">move </w:t>
      </w:r>
      <w:r w:rsidRPr="00396BD0">
        <w:rPr>
          <w:rStyle w:val="Emphasis"/>
          <w:highlight w:val="cyan"/>
        </w:rPr>
        <w:t>farther from the</w:t>
      </w:r>
      <w:r w:rsidRPr="003A21AB">
        <w:rPr>
          <w:rStyle w:val="Emphasis"/>
        </w:rPr>
        <w:t xml:space="preserve"> central </w:t>
      </w:r>
      <w:r w:rsidRPr="00396BD0">
        <w:rPr>
          <w:rStyle w:val="Emphasis"/>
          <w:highlight w:val="cyan"/>
        </w:rPr>
        <w:t>city</w:t>
      </w:r>
      <w:r w:rsidRPr="00396BD0">
        <w:rPr>
          <w:rStyle w:val="StyleUnderline"/>
          <w:highlight w:val="cyan"/>
        </w:rPr>
        <w:t xml:space="preserve">, </w:t>
      </w:r>
      <w:r w:rsidRPr="00396BD0">
        <w:rPr>
          <w:rStyle w:val="Emphasis"/>
          <w:highlight w:val="cyan"/>
        </w:rPr>
        <w:t>worsening sprawl</w:t>
      </w:r>
      <w:r w:rsidRPr="003A21AB">
        <w:rPr>
          <w:rStyle w:val="StyleUnderline"/>
        </w:rPr>
        <w:t xml:space="preserve"> and leading to </w:t>
      </w:r>
      <w:r w:rsidRPr="00396BD0">
        <w:rPr>
          <w:rStyle w:val="StyleUnderline"/>
        </w:rPr>
        <w:t>still more miles driven</w:t>
      </w:r>
      <w:r w:rsidRPr="003A21AB">
        <w:rPr>
          <w:sz w:val="16"/>
        </w:rPr>
        <w:t>.</w:t>
      </w:r>
    </w:p>
    <w:p w14:paraId="252C7F28" w14:textId="77777777" w:rsidR="0028384B" w:rsidRPr="003A21AB" w:rsidRDefault="0028384B" w:rsidP="0028384B">
      <w:pPr>
        <w:rPr>
          <w:sz w:val="16"/>
        </w:rPr>
      </w:pPr>
      <w:r w:rsidRPr="0053624C">
        <w:rPr>
          <w:rStyle w:val="Emphasis"/>
          <w:highlight w:val="cyan"/>
        </w:rPr>
        <w:t>Even if</w:t>
      </w:r>
      <w:r w:rsidRPr="003A21AB">
        <w:rPr>
          <w:rStyle w:val="StyleUnderline"/>
        </w:rPr>
        <w:t xml:space="preserve"> self-driving cars are </w:t>
      </w:r>
      <w:r w:rsidRPr="0053624C">
        <w:rPr>
          <w:rStyle w:val="StyleUnderline"/>
          <w:highlight w:val="cyan"/>
        </w:rPr>
        <w:t>electric</w:t>
      </w:r>
      <w:r w:rsidRPr="003A21AB">
        <w:rPr>
          <w:sz w:val="16"/>
        </w:rPr>
        <w:t xml:space="preserve">, those </w:t>
      </w:r>
      <w:r w:rsidRPr="0053624C">
        <w:rPr>
          <w:rStyle w:val="StyleUnderline"/>
          <w:highlight w:val="cyan"/>
        </w:rPr>
        <w:t xml:space="preserve">added miles would be </w:t>
      </w:r>
      <w:r w:rsidRPr="0053624C">
        <w:rPr>
          <w:rStyle w:val="Emphasis"/>
          <w:highlight w:val="cyan"/>
        </w:rPr>
        <w:t>disastrous</w:t>
      </w:r>
      <w:r w:rsidRPr="0053624C">
        <w:rPr>
          <w:rStyle w:val="StyleUnderline"/>
          <w:highlight w:val="cyan"/>
        </w:rPr>
        <w:t xml:space="preserve"> for the environment</w:t>
      </w:r>
      <w:r w:rsidRPr="003A21AB">
        <w:rPr>
          <w:sz w:val="16"/>
        </w:rPr>
        <w:t>. Whether powered by batteries or gasoline, all cars produce emissions from brake dust as well as from friction between tires and pavement. And manufacturing EVs and charging batteries both require power and materials, expanding vehicles’ total carbon footprint. If we’re serious about addressing climate change, promoting transit and cycling instead of driving offers greater potential than any kind of automobile technology, autonomous or electric or otherwise.</w:t>
      </w:r>
    </w:p>
    <w:p w14:paraId="3716E3C5" w14:textId="77777777" w:rsidR="0028384B" w:rsidRDefault="0028384B" w:rsidP="0028384B">
      <w:pPr>
        <w:rPr>
          <w:sz w:val="16"/>
        </w:rPr>
      </w:pPr>
      <w:r w:rsidRPr="00396BD0">
        <w:rPr>
          <w:rStyle w:val="StyleUnderline"/>
          <w:highlight w:val="cyan"/>
        </w:rPr>
        <w:t>For cities</w:t>
      </w:r>
      <w:r w:rsidRPr="003A21AB">
        <w:rPr>
          <w:rStyle w:val="StyleUnderline"/>
        </w:rPr>
        <w:t xml:space="preserve">, the </w:t>
      </w:r>
      <w:r w:rsidRPr="00396BD0">
        <w:rPr>
          <w:rStyle w:val="StyleUnderline"/>
          <w:highlight w:val="cyan"/>
        </w:rPr>
        <w:t>new driving</w:t>
      </w:r>
      <w:r w:rsidRPr="003A21AB">
        <w:rPr>
          <w:rStyle w:val="StyleUnderline"/>
        </w:rPr>
        <w:t xml:space="preserve"> spurred by AVs </w:t>
      </w:r>
      <w:r w:rsidRPr="00396BD0">
        <w:rPr>
          <w:rStyle w:val="StyleUnderline"/>
          <w:highlight w:val="cyan"/>
        </w:rPr>
        <w:t>would be</w:t>
      </w:r>
      <w:r w:rsidRPr="003A21AB">
        <w:rPr>
          <w:rStyle w:val="StyleUnderline"/>
        </w:rPr>
        <w:t xml:space="preserve"> </w:t>
      </w:r>
      <w:r w:rsidRPr="003A21AB">
        <w:rPr>
          <w:rStyle w:val="Emphasis"/>
        </w:rPr>
        <w:t xml:space="preserve">even more </w:t>
      </w:r>
      <w:r w:rsidRPr="00396BD0">
        <w:rPr>
          <w:rStyle w:val="Emphasis"/>
          <w:highlight w:val="cyan"/>
        </w:rPr>
        <w:t>ominous</w:t>
      </w:r>
      <w:r w:rsidRPr="003A21AB">
        <w:rPr>
          <w:sz w:val="16"/>
        </w:rPr>
        <w:t xml:space="preserve">. Without some sort of restrictive policy like a vehicle-miles-traveled tax or decongestion pricing, </w:t>
      </w:r>
      <w:r w:rsidRPr="00396BD0">
        <w:rPr>
          <w:rStyle w:val="StyleUnderline"/>
          <w:highlight w:val="cyan"/>
        </w:rPr>
        <w:t>overwhelmed streets</w:t>
      </w:r>
      <w:r w:rsidRPr="003A21AB">
        <w:rPr>
          <w:rStyle w:val="StyleUnderline"/>
        </w:rPr>
        <w:t xml:space="preserve"> could become </w:t>
      </w:r>
      <w:r w:rsidRPr="00396BD0">
        <w:rPr>
          <w:rStyle w:val="Emphasis"/>
          <w:highlight w:val="cyan"/>
        </w:rPr>
        <w:t>mired in gridlock</w:t>
      </w:r>
      <w:r w:rsidRPr="003A21AB">
        <w:rPr>
          <w:sz w:val="16"/>
        </w:rPr>
        <w:t>, particularly if owners of self-driving cars avoided parking fees by instructing their vehicles to circle nearby streets while they grabbed a sandwich or met with a client.</w:t>
      </w:r>
    </w:p>
    <w:p w14:paraId="042CC5ED" w14:textId="77777777" w:rsidR="0028384B" w:rsidRPr="00163969" w:rsidRDefault="0028384B" w:rsidP="0028384B"/>
    <w:p w14:paraId="0FA14DF1" w14:textId="272487F2" w:rsidR="0028384B" w:rsidRDefault="0028384B" w:rsidP="0028384B">
      <w:pPr>
        <w:pStyle w:val="Heading2"/>
      </w:pPr>
      <w:r>
        <w:t>Adv---Pharma</w:t>
      </w:r>
    </w:p>
    <w:p w14:paraId="7870D911" w14:textId="59363522" w:rsidR="0028384B" w:rsidRDefault="0028384B" w:rsidP="0028384B">
      <w:pPr>
        <w:pStyle w:val="Heading3"/>
      </w:pPr>
      <w:r>
        <w:t>Biotech---1NC</w:t>
      </w:r>
    </w:p>
    <w:p w14:paraId="1C44516C" w14:textId="77777777" w:rsidR="0028384B" w:rsidRPr="008166C8" w:rsidRDefault="0028384B" w:rsidP="0028384B">
      <w:pPr>
        <w:pStyle w:val="Heading4"/>
      </w:pPr>
      <w:r>
        <w:t xml:space="preserve">Biotech will be </w:t>
      </w:r>
      <w:r>
        <w:rPr>
          <w:u w:val="single"/>
        </w:rPr>
        <w:t>incremental</w:t>
      </w:r>
      <w:r>
        <w:t xml:space="preserve"> and </w:t>
      </w:r>
      <w:r>
        <w:rPr>
          <w:u w:val="single"/>
        </w:rPr>
        <w:t>minor</w:t>
      </w:r>
      <w:r>
        <w:t xml:space="preserve">---predictions are </w:t>
      </w:r>
      <w:r>
        <w:rPr>
          <w:u w:val="single"/>
        </w:rPr>
        <w:t>warped</w:t>
      </w:r>
      <w:r>
        <w:t xml:space="preserve"> by industry.</w:t>
      </w:r>
    </w:p>
    <w:p w14:paraId="03F4539C" w14:textId="77777777" w:rsidR="0028384B" w:rsidRPr="00802BAC" w:rsidRDefault="0028384B" w:rsidP="0028384B">
      <w:pPr>
        <w:rPr>
          <w:rStyle w:val="Style13ptBold"/>
        </w:rPr>
      </w:pPr>
      <w:r>
        <w:rPr>
          <w:rStyle w:val="Style13ptBold"/>
        </w:rPr>
        <w:t xml:space="preserve">Allenby ’16 </w:t>
      </w:r>
      <w:r w:rsidRPr="00802BAC">
        <w:t>[Brad; 2016; American environmental scientist, environmental attorney and Professor of Civil and Environmental Engineering, and of Law, at Arizona State University; Bulletin of the Atomic Scientists, “Emerging technologies and the future of humanity,” vol. 71]</w:t>
      </w:r>
    </w:p>
    <w:p w14:paraId="4F384410" w14:textId="77777777" w:rsidR="0028384B" w:rsidRPr="008166C8" w:rsidRDefault="0028384B" w:rsidP="0028384B">
      <w:pPr>
        <w:rPr>
          <w:sz w:val="16"/>
        </w:rPr>
      </w:pPr>
      <w:r w:rsidRPr="008166C8">
        <w:rPr>
          <w:sz w:val="16"/>
        </w:rPr>
        <w:t xml:space="preserve">Although it was not clear at the time, Bill </w:t>
      </w:r>
      <w:r w:rsidRPr="00802BAC">
        <w:rPr>
          <w:rStyle w:val="StyleUnderline"/>
        </w:rPr>
        <w:t xml:space="preserve">Joy’s article </w:t>
      </w:r>
      <w:r w:rsidRPr="00802BAC">
        <w:rPr>
          <w:rStyle w:val="Emphasis"/>
          <w:highlight w:val="cyan"/>
        </w:rPr>
        <w:t>warning</w:t>
      </w:r>
      <w:r w:rsidRPr="00802BAC">
        <w:rPr>
          <w:rStyle w:val="StyleUnderline"/>
          <w:highlight w:val="cyan"/>
        </w:rPr>
        <w:t xml:space="preserve"> of</w:t>
      </w:r>
      <w:r w:rsidRPr="00802BAC">
        <w:rPr>
          <w:rStyle w:val="StyleUnderline"/>
        </w:rPr>
        <w:t xml:space="preserve"> the dangers of </w:t>
      </w:r>
      <w:r w:rsidRPr="00802BAC">
        <w:rPr>
          <w:rStyle w:val="Emphasis"/>
          <w:highlight w:val="cyan"/>
        </w:rPr>
        <w:t>emerging tech</w:t>
      </w:r>
      <w:r w:rsidRPr="00802BAC">
        <w:rPr>
          <w:rStyle w:val="StyleUnderline"/>
        </w:rPr>
        <w:t xml:space="preserve">nologies </w:t>
      </w:r>
      <w:r w:rsidRPr="00802BAC">
        <w:rPr>
          <w:rStyle w:val="StyleUnderline"/>
          <w:highlight w:val="cyan"/>
        </w:rPr>
        <w:t>was</w:t>
      </w:r>
      <w:r w:rsidRPr="00802BAC">
        <w:rPr>
          <w:rStyle w:val="StyleUnderline"/>
        </w:rPr>
        <w:t xml:space="preserve"> to spawn </w:t>
      </w:r>
      <w:r w:rsidRPr="00802BAC">
        <w:rPr>
          <w:rStyle w:val="StyleUnderline"/>
          <w:highlight w:val="cyan"/>
        </w:rPr>
        <w:t>a</w:t>
      </w:r>
      <w:r w:rsidRPr="00802BAC">
        <w:rPr>
          <w:rStyle w:val="StyleUnderline"/>
        </w:rPr>
        <w:t xml:space="preserve"> veritable </w:t>
      </w:r>
      <w:r w:rsidRPr="00802BAC">
        <w:rPr>
          <w:rStyle w:val="StyleUnderline"/>
          <w:highlight w:val="cyan"/>
        </w:rPr>
        <w:t>“</w:t>
      </w:r>
      <w:r w:rsidRPr="00802BAC">
        <w:rPr>
          <w:rStyle w:val="Emphasis"/>
          <w:highlight w:val="cyan"/>
        </w:rPr>
        <w:t>dystopia industry</w:t>
      </w:r>
      <w:r w:rsidRPr="00802BAC">
        <w:rPr>
          <w:rStyle w:val="StyleUnderline"/>
          <w:highlight w:val="cyan"/>
        </w:rPr>
        <w:t>.”</w:t>
      </w:r>
      <w:r w:rsidRPr="00802BAC">
        <w:rPr>
          <w:rStyle w:val="StyleUnderline"/>
        </w:rPr>
        <w:t xml:space="preserve"> More recent </w:t>
      </w:r>
      <w:r w:rsidRPr="00802BAC">
        <w:rPr>
          <w:rStyle w:val="StyleUnderline"/>
          <w:highlight w:val="cyan"/>
        </w:rPr>
        <w:t>contributions</w:t>
      </w:r>
      <w:r w:rsidRPr="008166C8">
        <w:rPr>
          <w:sz w:val="16"/>
        </w:rPr>
        <w:t xml:space="preserve"> have tended to </w:t>
      </w:r>
      <w:r w:rsidRPr="00802BAC">
        <w:rPr>
          <w:rStyle w:val="StyleUnderline"/>
          <w:highlight w:val="cyan"/>
        </w:rPr>
        <w:t>focus on</w:t>
      </w:r>
      <w:r w:rsidRPr="008166C8">
        <w:rPr>
          <w:sz w:val="16"/>
        </w:rPr>
        <w:t xml:space="preserve"> artificial intelligence, or AI; electric car and space technology entrepreneur Elon Musk has warned that AI is “summoning the demon” (Mack, 2015), while physicist Stephen Hawking has argued that “the development of full artificial intelligence could spell the end of the human race”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w:t>
      </w:r>
      <w:r w:rsidRPr="00802BAC">
        <w:rPr>
          <w:rStyle w:val="Emphasis"/>
          <w:highlight w:val="cyan"/>
        </w:rPr>
        <w:t>genetic</w:t>
      </w:r>
      <w:r w:rsidRPr="008166C8">
        <w:rPr>
          <w:sz w:val="16"/>
        </w:rPr>
        <w:t xml:space="preserve">ally and </w:t>
      </w:r>
      <w:r w:rsidRPr="00802BAC">
        <w:rPr>
          <w:rStyle w:val="Emphasis"/>
          <w:highlight w:val="cyan"/>
        </w:rPr>
        <w:t>tech</w:t>
      </w:r>
      <w:r w:rsidRPr="008166C8">
        <w:rPr>
          <w:sz w:val="16"/>
        </w:rPr>
        <w:t>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w:t>
      </w:r>
    </w:p>
    <w:p w14:paraId="3C980316" w14:textId="77777777" w:rsidR="0028384B" w:rsidRPr="008166C8" w:rsidRDefault="0028384B" w:rsidP="0028384B">
      <w:pPr>
        <w:rPr>
          <w:sz w:val="16"/>
        </w:rPr>
      </w:pPr>
      <w:r w:rsidRPr="008166C8">
        <w:rPr>
          <w:sz w:val="16"/>
        </w:rPr>
        <w:t>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a technology on individual psychology, society and culture, economic patterns, geopolitical status, and other Earth systems, is unpredictable and uncertain.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2EBB44B3" w14:textId="77777777" w:rsidR="0028384B" w:rsidRPr="008166C8" w:rsidRDefault="0028384B" w:rsidP="0028384B">
      <w:pPr>
        <w:rPr>
          <w:sz w:val="16"/>
        </w:rPr>
      </w:pPr>
      <w:r w:rsidRPr="008166C8">
        <w:rPr>
          <w:sz w:val="16"/>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61475B78" w14:textId="77777777" w:rsidR="0028384B" w:rsidRPr="008166C8" w:rsidRDefault="0028384B" w:rsidP="0028384B">
      <w:pPr>
        <w:rPr>
          <w:sz w:val="16"/>
        </w:rPr>
      </w:pPr>
      <w:r w:rsidRPr="008166C8">
        <w:rPr>
          <w:sz w:val="16"/>
        </w:rPr>
        <w:t xml:space="preserve">This distinction among Level I, Level II, and Level III is useful because much of the </w:t>
      </w:r>
      <w:r w:rsidRPr="00F21CF6">
        <w:rPr>
          <w:rStyle w:val="Emphasis"/>
          <w:highlight w:val="cyan"/>
        </w:rPr>
        <w:t>confusion</w:t>
      </w:r>
      <w:r w:rsidRPr="008166C8">
        <w:rPr>
          <w:sz w:val="16"/>
        </w:rPr>
        <w:t xml:space="preserve"> regarding emerging technologies </w:t>
      </w:r>
      <w:r w:rsidRPr="00F21CF6">
        <w:rPr>
          <w:rStyle w:val="StyleUnderline"/>
          <w:highlight w:val="cyan"/>
        </w:rPr>
        <w:t>comes from conflating</w:t>
      </w:r>
      <w:r w:rsidRPr="008166C8">
        <w:rPr>
          <w:rStyle w:val="StyleUnderline"/>
        </w:rPr>
        <w:t xml:space="preserve"> relatively </w:t>
      </w:r>
      <w:r w:rsidRPr="008166C8">
        <w:rPr>
          <w:rStyle w:val="Emphasis"/>
          <w:highlight w:val="cyan"/>
        </w:rPr>
        <w:t>predictable</w:t>
      </w:r>
      <w:r w:rsidRPr="008166C8">
        <w:rPr>
          <w:rStyle w:val="StyleUnderline"/>
          <w:highlight w:val="cyan"/>
        </w:rPr>
        <w:t xml:space="preserve"> </w:t>
      </w:r>
      <w:r w:rsidRPr="008166C8">
        <w:rPr>
          <w:rStyle w:val="Emphasis"/>
          <w:highlight w:val="cyan"/>
        </w:rPr>
        <w:t>Level I</w:t>
      </w:r>
      <w:r w:rsidRPr="008166C8">
        <w:rPr>
          <w:rStyle w:val="StyleUnderline"/>
        </w:rPr>
        <w:t xml:space="preserve"> aspects </w:t>
      </w:r>
      <w:r w:rsidRPr="00873FDF">
        <w:rPr>
          <w:rStyle w:val="StyleUnderline"/>
        </w:rPr>
        <w:t xml:space="preserve">of an </w:t>
      </w:r>
      <w:r w:rsidRPr="00F21CF6">
        <w:rPr>
          <w:rStyle w:val="StyleUnderline"/>
          <w:highlight w:val="cyan"/>
        </w:rPr>
        <w:t xml:space="preserve">emerging </w:t>
      </w:r>
      <w:r w:rsidRPr="008166C8">
        <w:rPr>
          <w:rStyle w:val="Emphasis"/>
          <w:highlight w:val="cyan"/>
        </w:rPr>
        <w:t>tech</w:t>
      </w:r>
      <w:r w:rsidRPr="008545C6">
        <w:rPr>
          <w:rStyle w:val="StyleUnderline"/>
        </w:rPr>
        <w:t>nology</w:t>
      </w:r>
      <w:r w:rsidRPr="00873FDF">
        <w:rPr>
          <w:rStyle w:val="StyleUnderline"/>
        </w:rPr>
        <w:t xml:space="preserve"> </w:t>
      </w:r>
      <w:r w:rsidRPr="00F21CF6">
        <w:rPr>
          <w:rStyle w:val="StyleUnderline"/>
          <w:highlight w:val="cyan"/>
        </w:rPr>
        <w:t>with</w:t>
      </w:r>
      <w:r w:rsidRPr="00873FDF">
        <w:rPr>
          <w:rStyle w:val="StyleUnderline"/>
        </w:rPr>
        <w:t xml:space="preserve"> </w:t>
      </w:r>
      <w:r w:rsidRPr="00873FDF">
        <w:rPr>
          <w:rStyle w:val="Emphasis"/>
        </w:rPr>
        <w:t xml:space="preserve">highly </w:t>
      </w:r>
      <w:r w:rsidRPr="008166C8">
        <w:rPr>
          <w:rStyle w:val="Emphasis"/>
          <w:highlight w:val="cyan"/>
        </w:rPr>
        <w:t>unpredictable</w:t>
      </w:r>
      <w:r w:rsidRPr="008166C8">
        <w:rPr>
          <w:rStyle w:val="StyleUnderline"/>
          <w:highlight w:val="cyan"/>
        </w:rPr>
        <w:t xml:space="preserve"> </w:t>
      </w:r>
      <w:r w:rsidRPr="008166C8">
        <w:rPr>
          <w:rStyle w:val="Emphasis"/>
          <w:highlight w:val="cyan"/>
        </w:rPr>
        <w:t>Level III</w:t>
      </w:r>
      <w:r w:rsidRPr="008166C8">
        <w:rPr>
          <w:rStyle w:val="StyleUnderline"/>
          <w:highlight w:val="cyan"/>
        </w:rPr>
        <w:t xml:space="preserve"> hypothetical</w:t>
      </w:r>
      <w:r w:rsidRPr="008166C8">
        <w:rPr>
          <w:rStyle w:val="Emphasis"/>
          <w:highlight w:val="cyan"/>
        </w:rPr>
        <w:t>s</w:t>
      </w:r>
      <w:r w:rsidRPr="00F21CF6">
        <w:rPr>
          <w:rStyle w:val="StyleUnderline"/>
          <w:highlight w:val="cyan"/>
        </w:rPr>
        <w:t>, and treating them as</w:t>
      </w:r>
      <w:r w:rsidRPr="00873FDF">
        <w:rPr>
          <w:rStyle w:val="StyleUnderline"/>
        </w:rPr>
        <w:t xml:space="preserve"> </w:t>
      </w:r>
      <w:r w:rsidRPr="00873FDF">
        <w:rPr>
          <w:rStyle w:val="Emphasis"/>
        </w:rPr>
        <w:t xml:space="preserve">equally </w:t>
      </w:r>
      <w:r w:rsidRPr="00F21CF6">
        <w:rPr>
          <w:rStyle w:val="Emphasis"/>
          <w:highlight w:val="cyan"/>
        </w:rPr>
        <w:t>valid</w:t>
      </w:r>
      <w:r w:rsidRPr="00873FDF">
        <w:rPr>
          <w:rStyle w:val="StyleUnderline"/>
        </w:rPr>
        <w:t xml:space="preserve"> insights </w:t>
      </w:r>
      <w:r w:rsidRPr="008166C8">
        <w:rPr>
          <w:rStyle w:val="StyleUnderline"/>
        </w:rPr>
        <w:t>into future technological</w:t>
      </w:r>
      <w:r w:rsidRPr="00802BAC">
        <w:rPr>
          <w:rStyle w:val="StyleUnderline"/>
        </w:rPr>
        <w:t xml:space="preserve"> </w:t>
      </w:r>
      <w:r w:rsidRPr="008166C8">
        <w:rPr>
          <w:rStyle w:val="Emphasis"/>
          <w:highlight w:val="cyan"/>
        </w:rPr>
        <w:t>trajectories</w:t>
      </w:r>
      <w:r w:rsidRPr="008166C8">
        <w:rPr>
          <w:sz w:val="16"/>
        </w:rPr>
        <w:t xml:space="preserve">. Not so. A concern about the use of drones to attack human targets in countries that are not participants in a conflict is qualitatively different than polemics against “killer robots,” and while </w:t>
      </w:r>
      <w:r w:rsidRPr="008166C8">
        <w:rPr>
          <w:rStyle w:val="Emphasis"/>
          <w:highlight w:val="cyan"/>
        </w:rPr>
        <w:t>conflating</w:t>
      </w:r>
      <w:r w:rsidRPr="006C1E1A">
        <w:rPr>
          <w:rStyle w:val="StyleUnderline"/>
        </w:rPr>
        <w:t xml:space="preserve"> the </w:t>
      </w:r>
      <w:r w:rsidRPr="00F21CF6">
        <w:rPr>
          <w:rStyle w:val="StyleUnderline"/>
          <w:highlight w:val="cyan"/>
        </w:rPr>
        <w:t>two</w:t>
      </w:r>
      <w:r w:rsidRPr="008166C8">
        <w:rPr>
          <w:sz w:val="16"/>
        </w:rPr>
        <w:t xml:space="preserve"> for purposes of argumentation may be effective, it </w:t>
      </w:r>
      <w:r w:rsidRPr="00F21CF6">
        <w:rPr>
          <w:rStyle w:val="StyleUnderline"/>
          <w:highlight w:val="cyan"/>
        </w:rPr>
        <w:t>is</w:t>
      </w:r>
      <w:r w:rsidRPr="006C1E1A">
        <w:rPr>
          <w:rStyle w:val="StyleUnderline"/>
        </w:rPr>
        <w:t xml:space="preserve"> </w:t>
      </w:r>
      <w:r w:rsidRPr="008166C8">
        <w:rPr>
          <w:rStyle w:val="StyleUnderline"/>
        </w:rPr>
        <w:t xml:space="preserve">profoundly </w:t>
      </w:r>
      <w:r w:rsidRPr="008166C8">
        <w:rPr>
          <w:rStyle w:val="StyleUnderline"/>
          <w:highlight w:val="cyan"/>
        </w:rPr>
        <w:t>misleading</w:t>
      </w:r>
      <w:r w:rsidRPr="008166C8">
        <w:rPr>
          <w:sz w:val="16"/>
        </w:rPr>
        <w:t>.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098CFFA3" w14:textId="77777777" w:rsidR="0028384B" w:rsidRPr="008166C8" w:rsidRDefault="0028384B" w:rsidP="0028384B">
      <w:pPr>
        <w:rPr>
          <w:sz w:val="16"/>
        </w:rPr>
      </w:pPr>
      <w:r w:rsidRPr="008166C8">
        <w:rPr>
          <w:rStyle w:val="StyleUnderline"/>
          <w:highlight w:val="cyan"/>
        </w:rPr>
        <w:t>It is</w:t>
      </w:r>
      <w:r w:rsidRPr="008166C8">
        <w:rPr>
          <w:rStyle w:val="StyleUnderline"/>
        </w:rPr>
        <w:t xml:space="preserve"> precisely this </w:t>
      </w:r>
      <w:r w:rsidRPr="00F21CF6">
        <w:rPr>
          <w:rStyle w:val="Emphasis"/>
          <w:highlight w:val="cyan"/>
        </w:rPr>
        <w:t>confusion</w:t>
      </w:r>
      <w:r w:rsidRPr="008166C8">
        <w:rPr>
          <w:sz w:val="16"/>
        </w:rPr>
        <w:t xml:space="preserve"> that one notes in the language </w:t>
      </w:r>
      <w:r w:rsidRPr="006C1E1A">
        <w:rPr>
          <w:rStyle w:val="StyleUnderline"/>
        </w:rPr>
        <w:t>used in</w:t>
      </w:r>
      <w:r w:rsidRPr="008166C8">
        <w:rPr>
          <w:sz w:val="16"/>
        </w:rPr>
        <w:t xml:space="preserve"> many of the comments on and critiques of </w:t>
      </w:r>
      <w:r w:rsidRPr="006C1E1A">
        <w:rPr>
          <w:rStyle w:val="StyleUnderline"/>
        </w:rPr>
        <w:t>emerging technologies</w:t>
      </w:r>
      <w:r w:rsidRPr="008166C8">
        <w:rPr>
          <w:sz w:val="16"/>
        </w:rPr>
        <w:t xml:space="preserve">, including some of the examples given above. </w:t>
      </w:r>
      <w:r w:rsidRPr="008166C8">
        <w:rPr>
          <w:rStyle w:val="StyleUnderline"/>
        </w:rPr>
        <w:t xml:space="preserve">It is </w:t>
      </w:r>
      <w:r w:rsidRPr="00F21CF6">
        <w:rPr>
          <w:rStyle w:val="StyleUnderline"/>
          <w:highlight w:val="cyan"/>
        </w:rPr>
        <w:t>not</w:t>
      </w:r>
      <w:r w:rsidRPr="008166C8">
        <w:rPr>
          <w:sz w:val="16"/>
        </w:rPr>
        <w:t xml:space="preserve"> so much a question of </w:t>
      </w:r>
      <w:r w:rsidRPr="008166C8">
        <w:rPr>
          <w:rStyle w:val="StyleUnderline"/>
          <w:highlight w:val="cyan"/>
        </w:rPr>
        <w:t>whether</w:t>
      </w:r>
      <w:r w:rsidRPr="008166C8">
        <w:rPr>
          <w:rStyle w:val="StyleUnderline"/>
        </w:rPr>
        <w:t xml:space="preserve"> these popular </w:t>
      </w:r>
      <w:r w:rsidRPr="008166C8">
        <w:rPr>
          <w:rStyle w:val="Emphasis"/>
          <w:highlight w:val="cyan"/>
        </w:rPr>
        <w:t>dystopia</w:t>
      </w:r>
      <w:r w:rsidRPr="008166C8">
        <w:rPr>
          <w:rStyle w:val="StyleUnderline"/>
        </w:rPr>
        <w:t>n vision</w:t>
      </w:r>
      <w:r w:rsidRPr="008166C8">
        <w:rPr>
          <w:rStyle w:val="Emphasis"/>
          <w:highlight w:val="cyan"/>
        </w:rPr>
        <w:t>s</w:t>
      </w:r>
      <w:r w:rsidRPr="008166C8">
        <w:rPr>
          <w:rStyle w:val="StyleUnderline"/>
          <w:highlight w:val="cyan"/>
        </w:rPr>
        <w:t xml:space="preserve"> are </w:t>
      </w:r>
      <w:r w:rsidRPr="008166C8">
        <w:rPr>
          <w:rStyle w:val="Emphasis"/>
          <w:highlight w:val="cyan"/>
        </w:rPr>
        <w:t>accurate</w:t>
      </w:r>
      <w:r w:rsidRPr="008166C8">
        <w:rPr>
          <w:rStyle w:val="StyleUnderline"/>
        </w:rPr>
        <w:t xml:space="preserve"> predictions: </w:t>
      </w:r>
      <w:r w:rsidRPr="008166C8">
        <w:rPr>
          <w:rStyle w:val="StyleUnderline"/>
          <w:highlight w:val="cyan"/>
        </w:rPr>
        <w:t>They</w:t>
      </w:r>
      <w:r w:rsidRPr="008166C8">
        <w:rPr>
          <w:rStyle w:val="StyleUnderline"/>
        </w:rPr>
        <w:t xml:space="preserve"> almost certainly </w:t>
      </w:r>
      <w:r w:rsidRPr="008166C8">
        <w:rPr>
          <w:rStyle w:val="StyleUnderline"/>
          <w:highlight w:val="cyan"/>
        </w:rPr>
        <w:t>are</w:t>
      </w:r>
      <w:r w:rsidRPr="00F21CF6">
        <w:rPr>
          <w:rStyle w:val="StyleUnderline"/>
          <w:highlight w:val="cyan"/>
        </w:rPr>
        <w:t xml:space="preserve"> </w:t>
      </w:r>
      <w:r w:rsidRPr="00F21CF6">
        <w:rPr>
          <w:rStyle w:val="Emphasis"/>
          <w:highlight w:val="cyan"/>
        </w:rPr>
        <w:t>not</w:t>
      </w:r>
      <w:r w:rsidRPr="006C1E1A">
        <w:rPr>
          <w:rStyle w:val="StyleUnderline"/>
        </w:rPr>
        <w:t xml:space="preserve">, because the </w:t>
      </w:r>
      <w:r w:rsidRPr="00F21CF6">
        <w:rPr>
          <w:rStyle w:val="StyleUnderline"/>
          <w:highlight w:val="cyan"/>
        </w:rPr>
        <w:t xml:space="preserve">ability to </w:t>
      </w:r>
      <w:r w:rsidRPr="008166C8">
        <w:rPr>
          <w:rStyle w:val="Emphasis"/>
          <w:highlight w:val="cyan"/>
        </w:rPr>
        <w:t>predict</w:t>
      </w:r>
      <w:r w:rsidRPr="006C1E1A">
        <w:rPr>
          <w:rStyle w:val="StyleUnderline"/>
        </w:rPr>
        <w:t xml:space="preserve"> </w:t>
      </w:r>
      <w:r w:rsidRPr="008166C8">
        <w:rPr>
          <w:rStyle w:val="StyleUnderline"/>
        </w:rPr>
        <w:t>the future paths</w:t>
      </w:r>
      <w:r w:rsidRPr="008166C8">
        <w:rPr>
          <w:sz w:val="16"/>
        </w:rPr>
        <w:t xml:space="preserve"> and implications of complex and powerful technology systems </w:t>
      </w:r>
      <w:r w:rsidRPr="00F21CF6">
        <w:rPr>
          <w:rStyle w:val="StyleUnderline"/>
          <w:highlight w:val="cyan"/>
        </w:rPr>
        <w:t>is</w:t>
      </w:r>
      <w:r w:rsidRPr="006C1E1A">
        <w:rPr>
          <w:rStyle w:val="StyleUnderline"/>
        </w:rPr>
        <w:t xml:space="preserve"> </w:t>
      </w:r>
      <w:r w:rsidRPr="006C1E1A">
        <w:rPr>
          <w:rStyle w:val="Emphasis"/>
        </w:rPr>
        <w:t xml:space="preserve">simply </w:t>
      </w:r>
      <w:r w:rsidRPr="00F21CF6">
        <w:rPr>
          <w:rStyle w:val="Emphasis"/>
          <w:highlight w:val="cyan"/>
        </w:rPr>
        <w:t>nonexistent</w:t>
      </w:r>
      <w:r w:rsidRPr="008166C8">
        <w:rPr>
          <w:sz w:val="16"/>
        </w:rPr>
        <w: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67C1E348" w14:textId="2AFD7D75" w:rsidR="0028384B" w:rsidRDefault="0028384B" w:rsidP="0028384B">
      <w:pPr>
        <w:pStyle w:val="Heading3"/>
      </w:pPr>
      <w:r>
        <w:t>Pharmaceutical Sustainability---1NC</w:t>
      </w:r>
    </w:p>
    <w:p w14:paraId="143922F1" w14:textId="77777777" w:rsidR="0028384B" w:rsidRPr="006936C7" w:rsidRDefault="0028384B" w:rsidP="0028384B">
      <w:pPr>
        <w:pStyle w:val="Heading4"/>
        <w:rPr>
          <w:rFonts w:cstheme="minorHAnsi"/>
        </w:rPr>
      </w:pPr>
      <w:r>
        <w:rPr>
          <w:rFonts w:cstheme="minorHAnsi"/>
        </w:rPr>
        <w:t>No extinction from pharma pollution.</w:t>
      </w:r>
    </w:p>
    <w:p w14:paraId="6EFE2C99" w14:textId="77777777" w:rsidR="0028384B" w:rsidRPr="006936C7" w:rsidRDefault="0028384B" w:rsidP="0028384B">
      <w:pPr>
        <w:rPr>
          <w:rFonts w:cstheme="minorHAnsi"/>
        </w:rPr>
      </w:pPr>
      <w:r w:rsidRPr="006936C7">
        <w:rPr>
          <w:rStyle w:val="Style13ptBold"/>
          <w:rFonts w:cstheme="minorHAnsi"/>
        </w:rPr>
        <w:t>Kareiva and Carranza, 18</w:t>
      </w:r>
      <w:r w:rsidRPr="006936C7">
        <w:rPr>
          <w:rFonts w:cstheme="minorHAnsi"/>
        </w:rPr>
        <w:t>—Institute of the Environment and Sustainability, University of California, Los Angeles (Peter and Valerie, “Existential risk due to ecosystem collapse: Nature strikes back,” Futures, available online January 5, 2018, ScienceDirect, dml)</w:t>
      </w:r>
    </w:p>
    <w:p w14:paraId="2801DA80" w14:textId="77777777" w:rsidR="0028384B" w:rsidRPr="00586FC0" w:rsidRDefault="0028384B" w:rsidP="0028384B">
      <w:pPr>
        <w:rPr>
          <w:rFonts w:cstheme="minorHAnsi"/>
          <w:u w:val="single"/>
        </w:rPr>
      </w:pPr>
      <w:r w:rsidRPr="006936C7">
        <w:rPr>
          <w:rFonts w:cstheme="minorHAnsi"/>
          <w:sz w:val="16"/>
        </w:rPr>
        <w:t>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w:t>
      </w:r>
      <w:r w:rsidRPr="00A22105">
        <w:rPr>
          <w:rFonts w:cstheme="minorHAnsi"/>
          <w:sz w:val="16"/>
        </w:rPr>
        <w:t xml:space="preserve">strophe. </w:t>
      </w:r>
      <w:r w:rsidRPr="00A22105">
        <w:rPr>
          <w:rStyle w:val="Emphasis"/>
          <w:rFonts w:cstheme="minorHAnsi"/>
        </w:rPr>
        <w:t>Excessive chemical pollution</w:t>
      </w:r>
      <w:r w:rsidRPr="00A22105">
        <w:rPr>
          <w:rStyle w:val="StyleUnderline"/>
          <w:rFonts w:cstheme="minorHAnsi"/>
        </w:rPr>
        <w:t xml:space="preserve"> and</w:t>
      </w:r>
      <w:r w:rsidRPr="00A22105">
        <w:rPr>
          <w:rFonts w:cstheme="minorHAnsi"/>
          <w:sz w:val="16"/>
        </w:rPr>
        <w:t xml:space="preserve"> excessive </w:t>
      </w:r>
      <w:r w:rsidRPr="00A22105">
        <w:rPr>
          <w:rStyle w:val="Emphasis"/>
          <w:rFonts w:cstheme="minorHAnsi"/>
        </w:rPr>
        <w:t>atmospheric aerosol loading</w:t>
      </w:r>
      <w:r w:rsidRPr="00A22105">
        <w:rPr>
          <w:rStyle w:val="StyleUnderline"/>
          <w:rFonts w:cstheme="minorHAnsi"/>
        </w:rPr>
        <w:t xml:space="preserve"> have each been suggested as planetary boundaries</w:t>
      </w:r>
      <w:r w:rsidRPr="00A22105">
        <w:rPr>
          <w:rFonts w:cstheme="minorHAnsi"/>
          <w:sz w:val="16"/>
        </w:rPr>
        <w:t xml:space="preserve"> as well. In the case of these pollution boundaries, </w:t>
      </w:r>
      <w:r w:rsidRPr="00A22105">
        <w:rPr>
          <w:rStyle w:val="StyleUnderline"/>
          <w:rFonts w:cstheme="minorHAnsi"/>
        </w:rPr>
        <w:t xml:space="preserve">there are </w:t>
      </w:r>
      <w:r w:rsidRPr="00A22105">
        <w:rPr>
          <w:rStyle w:val="Emphasis"/>
          <w:rFonts w:cstheme="minorHAnsi"/>
        </w:rPr>
        <w:t>well-documented mechanisms</w:t>
      </w:r>
      <w:r w:rsidRPr="00A22105">
        <w:rPr>
          <w:rStyle w:val="StyleUnderline"/>
          <w:rFonts w:cstheme="minorHAnsi"/>
        </w:rPr>
        <w:t xml:space="preserve"> by which surpassing some concentration of a pollutant inflicts severe human health hazards. There is </w:t>
      </w:r>
      <w:r w:rsidRPr="00A22105">
        <w:rPr>
          <w:rStyle w:val="Emphasis"/>
          <w:rFonts w:cstheme="minorHAnsi"/>
        </w:rPr>
        <w:t>abundant evidence</w:t>
      </w:r>
      <w:r w:rsidRPr="00A22105">
        <w:rPr>
          <w:rStyle w:val="StyleUnderline"/>
          <w:rFonts w:cstheme="minorHAnsi"/>
        </w:rPr>
        <w:t xml:space="preserve"> linking chemical and aerosol pollution to higher mortality and lower reproductive success in humans</w:t>
      </w:r>
      <w:r w:rsidRPr="00A22105">
        <w:rPr>
          <w:rFonts w:cstheme="minorHAnsi"/>
          <w:sz w:val="16"/>
        </w:rPr>
        <w:t xml:space="preserve">, which in turn could cause a major die-off. It is perhaps appropriate then that when Hollywood envisions an unlivable world, it often invokes a story of humans poisoning themselves. </w:t>
      </w:r>
      <w:r w:rsidRPr="00A22105">
        <w:rPr>
          <w:rStyle w:val="StyleUnderline"/>
          <w:rFonts w:cstheme="minorHAnsi"/>
        </w:rPr>
        <w:t>T</w:t>
      </w:r>
      <w:r w:rsidRPr="006936C7">
        <w:rPr>
          <w:rStyle w:val="StyleUnderline"/>
          <w:rFonts w:cstheme="minorHAnsi"/>
        </w:rPr>
        <w:t xml:space="preserve">hat said, </w:t>
      </w:r>
      <w:r w:rsidRPr="00E9165A">
        <w:rPr>
          <w:rStyle w:val="StyleUnderline"/>
          <w:rFonts w:cstheme="minorHAnsi"/>
          <w:highlight w:val="cyan"/>
        </w:rPr>
        <w:t xml:space="preserve">it is </w:t>
      </w:r>
      <w:r w:rsidRPr="00E9165A">
        <w:rPr>
          <w:rStyle w:val="Emphasis"/>
          <w:rFonts w:cstheme="minorHAnsi"/>
          <w:highlight w:val="cyan"/>
        </w:rPr>
        <w:t>doubtful</w:t>
      </w:r>
      <w:r w:rsidRPr="006936C7">
        <w:rPr>
          <w:rStyle w:val="StyleUnderline"/>
          <w:rFonts w:cstheme="minorHAnsi"/>
        </w:rPr>
        <w:t xml:space="preserve"> that </w:t>
      </w:r>
      <w:r w:rsidRPr="00E9165A">
        <w:rPr>
          <w:rStyle w:val="StyleUnderline"/>
          <w:rFonts w:cstheme="minorHAnsi"/>
          <w:highlight w:val="cyan"/>
        </w:rPr>
        <w:t xml:space="preserve">we will </w:t>
      </w:r>
      <w:r w:rsidRPr="00E9165A">
        <w:rPr>
          <w:rStyle w:val="Emphasis"/>
          <w:rFonts w:cstheme="minorHAnsi"/>
          <w:highlight w:val="cyan"/>
        </w:rPr>
        <w:t>poison ourselves to</w:t>
      </w:r>
      <w:r w:rsidRPr="006936C7">
        <w:rPr>
          <w:rStyle w:val="Emphasis"/>
          <w:rFonts w:cstheme="minorHAnsi"/>
        </w:rPr>
        <w:t xml:space="preserve">wards </w:t>
      </w:r>
      <w:r w:rsidRPr="00E9165A">
        <w:rPr>
          <w:rStyle w:val="Emphasis"/>
          <w:rFonts w:cstheme="minorHAnsi"/>
          <w:highlight w:val="cyan"/>
        </w:rPr>
        <w:t>extinction</w:t>
      </w:r>
      <w:r w:rsidRPr="006936C7">
        <w:rPr>
          <w:rStyle w:val="StyleUnderline"/>
          <w:rFonts w:cstheme="minorHAnsi"/>
        </w:rPr>
        <w:t xml:space="preserve">. </w:t>
      </w:r>
      <w:r w:rsidRPr="006936C7">
        <w:rPr>
          <w:rStyle w:val="Emphasis"/>
          <w:rFonts w:cstheme="minorHAnsi"/>
        </w:rPr>
        <w:t>Data show</w:t>
      </w:r>
      <w:r w:rsidRPr="006936C7">
        <w:rPr>
          <w:rStyle w:val="StyleUnderline"/>
          <w:rFonts w:cstheme="minorHAnsi"/>
        </w:rPr>
        <w:t xml:space="preserve"> that </w:t>
      </w:r>
      <w:r w:rsidRPr="00E9165A">
        <w:rPr>
          <w:rStyle w:val="StyleUnderline"/>
          <w:rFonts w:cstheme="minorHAnsi"/>
          <w:highlight w:val="cyan"/>
        </w:rPr>
        <w:t xml:space="preserve">as nations </w:t>
      </w:r>
      <w:r w:rsidRPr="006936C7">
        <w:rPr>
          <w:rStyle w:val="Emphasis"/>
          <w:rFonts w:cstheme="minorHAnsi"/>
        </w:rPr>
        <w:t>develop</w:t>
      </w:r>
      <w:r w:rsidRPr="006936C7">
        <w:rPr>
          <w:rStyle w:val="StyleUnderline"/>
          <w:rFonts w:cstheme="minorHAnsi"/>
        </w:rPr>
        <w:t xml:space="preserve"> and </w:t>
      </w:r>
      <w:r w:rsidRPr="00E9165A">
        <w:rPr>
          <w:rStyle w:val="Emphasis"/>
          <w:rFonts w:cstheme="minorHAnsi"/>
          <w:highlight w:val="cyan"/>
        </w:rPr>
        <w:t>increase their wealth</w:t>
      </w:r>
      <w:r w:rsidRPr="00E9165A">
        <w:rPr>
          <w:rStyle w:val="StyleUnderline"/>
          <w:rFonts w:cstheme="minorHAnsi"/>
          <w:highlight w:val="cyan"/>
        </w:rPr>
        <w:t>, they</w:t>
      </w:r>
      <w:r w:rsidRPr="006936C7">
        <w:rPr>
          <w:rStyle w:val="StyleUnderline"/>
          <w:rFonts w:cstheme="minorHAnsi"/>
        </w:rPr>
        <w:t xml:space="preserve"> tend to </w:t>
      </w:r>
      <w:r w:rsidRPr="00E9165A">
        <w:rPr>
          <w:rStyle w:val="Emphasis"/>
          <w:rFonts w:cstheme="minorHAnsi"/>
          <w:highlight w:val="cyan"/>
        </w:rPr>
        <w:t>clean up their air</w:t>
      </w:r>
      <w:r w:rsidRPr="00E9165A">
        <w:rPr>
          <w:rStyle w:val="StyleUnderline"/>
          <w:rFonts w:cstheme="minorHAnsi"/>
          <w:highlight w:val="cyan"/>
        </w:rPr>
        <w:t xml:space="preserve"> and </w:t>
      </w:r>
      <w:r w:rsidRPr="00E9165A">
        <w:rPr>
          <w:rStyle w:val="Emphasis"/>
          <w:rFonts w:cstheme="minorHAnsi"/>
          <w:highlight w:val="cyan"/>
        </w:rPr>
        <w:t>water</w:t>
      </w:r>
      <w:r w:rsidRPr="00E9165A">
        <w:rPr>
          <w:rStyle w:val="StyleUnderline"/>
          <w:rFonts w:cstheme="minorHAnsi"/>
          <w:highlight w:val="cyan"/>
        </w:rPr>
        <w:t xml:space="preserve"> and </w:t>
      </w:r>
      <w:r w:rsidRPr="00E9165A">
        <w:rPr>
          <w:rStyle w:val="Emphasis"/>
          <w:rFonts w:cstheme="minorHAnsi"/>
          <w:highlight w:val="cyan"/>
        </w:rPr>
        <w:t>reduce</w:t>
      </w:r>
      <w:r w:rsidRPr="006936C7">
        <w:rPr>
          <w:rStyle w:val="Emphasis"/>
          <w:rFonts w:cstheme="minorHAnsi"/>
        </w:rPr>
        <w:t xml:space="preserve"> environmental </w:t>
      </w:r>
      <w:r w:rsidRPr="00E9165A">
        <w:rPr>
          <w:rStyle w:val="Emphasis"/>
          <w:rFonts w:cstheme="minorHAnsi"/>
          <w:highlight w:val="cyan"/>
        </w:rPr>
        <w:t>pollution</w:t>
      </w:r>
      <w:r w:rsidRPr="006936C7">
        <w:rPr>
          <w:rFonts w:cstheme="minorHAnsi"/>
          <w:sz w:val="16"/>
        </w:rPr>
        <w:t xml:space="preserve"> (Flörke et al., 2013; Hao &amp; Wang, 2005). </w:t>
      </w:r>
      <w:r w:rsidRPr="006936C7">
        <w:rPr>
          <w:rStyle w:val="StyleUnderline"/>
          <w:rFonts w:cstheme="minorHAnsi"/>
        </w:rPr>
        <w:t xml:space="preserve">In addition, as </w:t>
      </w:r>
      <w:r w:rsidRPr="00E9165A">
        <w:rPr>
          <w:rStyle w:val="StyleUnderline"/>
          <w:rFonts w:cstheme="minorHAnsi"/>
          <w:highlight w:val="cyan"/>
        </w:rPr>
        <w:t xml:space="preserve">economies become </w:t>
      </w:r>
      <w:r w:rsidRPr="00E9165A">
        <w:rPr>
          <w:rStyle w:val="Emphasis"/>
          <w:rFonts w:cstheme="minorHAnsi"/>
          <w:highlight w:val="cyan"/>
        </w:rPr>
        <w:t>more circular</w:t>
      </w:r>
      <w:r w:rsidRPr="006936C7">
        <w:rPr>
          <w:rFonts w:cstheme="minorHAnsi"/>
          <w:sz w:val="16"/>
        </w:rPr>
        <w:t xml:space="preserve"> (see Mathews &amp; Tan, 2016), </w:t>
      </w:r>
      <w:r w:rsidRPr="00E9165A">
        <w:rPr>
          <w:rStyle w:val="StyleUnderline"/>
          <w:rFonts w:cstheme="minorHAnsi"/>
          <w:highlight w:val="cyan"/>
        </w:rPr>
        <w:t>environmental damage</w:t>
      </w:r>
      <w:r w:rsidRPr="006936C7">
        <w:rPr>
          <w:rStyle w:val="StyleUnderline"/>
          <w:rFonts w:cstheme="minorHAnsi"/>
        </w:rPr>
        <w:t xml:space="preserve"> due to waste products </w:t>
      </w:r>
      <w:r w:rsidRPr="00E9165A">
        <w:rPr>
          <w:rStyle w:val="StyleUnderline"/>
          <w:rFonts w:cstheme="minorHAnsi"/>
          <w:highlight w:val="cyan"/>
        </w:rPr>
        <w:t xml:space="preserve">is </w:t>
      </w:r>
      <w:r w:rsidRPr="00E9165A">
        <w:rPr>
          <w:rStyle w:val="Emphasis"/>
          <w:rFonts w:cstheme="minorHAnsi"/>
          <w:highlight w:val="cyan"/>
        </w:rPr>
        <w:t>likely to decline</w:t>
      </w:r>
      <w:r w:rsidRPr="006936C7">
        <w:rPr>
          <w:rFonts w:cstheme="minorHAnsi"/>
          <w:sz w:val="16"/>
        </w:rPr>
        <w:t xml:space="preserve">. The key point is that </w:t>
      </w:r>
      <w:r w:rsidRPr="006936C7">
        <w:rPr>
          <w:rStyle w:val="StyleUnderline"/>
          <w:rFonts w:cstheme="minorHAnsi"/>
        </w:rPr>
        <w:t xml:space="preserve">the </w:t>
      </w:r>
      <w:r w:rsidRPr="00E9165A">
        <w:rPr>
          <w:rStyle w:val="StyleUnderline"/>
          <w:rFonts w:cstheme="minorHAnsi"/>
          <w:highlight w:val="cyan"/>
        </w:rPr>
        <w:t>pollutants</w:t>
      </w:r>
      <w:r w:rsidRPr="006936C7">
        <w:rPr>
          <w:rStyle w:val="StyleUnderline"/>
          <w:rFonts w:cstheme="minorHAnsi"/>
        </w:rPr>
        <w:t xml:space="preserve"> associated with the planetary boundaries </w:t>
      </w:r>
      <w:r w:rsidRPr="00E9165A">
        <w:rPr>
          <w:rStyle w:val="StyleUnderline"/>
          <w:rFonts w:cstheme="minorHAnsi"/>
          <w:highlight w:val="cyan"/>
        </w:rPr>
        <w:t xml:space="preserve">are </w:t>
      </w:r>
      <w:r w:rsidRPr="00E9165A">
        <w:rPr>
          <w:rStyle w:val="Emphasis"/>
          <w:rFonts w:cstheme="minorHAnsi"/>
          <w:highlight w:val="cyan"/>
        </w:rPr>
        <w:t>so</w:t>
      </w:r>
      <w:r w:rsidRPr="006936C7">
        <w:rPr>
          <w:rStyle w:val="Emphasis"/>
          <w:rFonts w:cstheme="minorHAnsi"/>
        </w:rPr>
        <w:t xml:space="preserve"> widely </w:t>
      </w:r>
      <w:r w:rsidRPr="00E9165A">
        <w:rPr>
          <w:rStyle w:val="Emphasis"/>
          <w:rFonts w:cstheme="minorHAnsi"/>
          <w:highlight w:val="cyan"/>
        </w:rPr>
        <w:t>recognized</w:t>
      </w:r>
      <w:r w:rsidRPr="00E9165A">
        <w:rPr>
          <w:rStyle w:val="StyleUnderline"/>
          <w:rFonts w:cstheme="minorHAnsi"/>
          <w:highlight w:val="cyan"/>
        </w:rPr>
        <w:t>, and</w:t>
      </w:r>
      <w:r w:rsidRPr="006936C7">
        <w:rPr>
          <w:rStyle w:val="StyleUnderline"/>
          <w:rFonts w:cstheme="minorHAnsi"/>
        </w:rPr>
        <w:t xml:space="preserve"> the </w:t>
      </w:r>
      <w:r w:rsidRPr="00E9165A">
        <w:rPr>
          <w:rStyle w:val="StyleUnderline"/>
          <w:rFonts w:cstheme="minorHAnsi"/>
          <w:highlight w:val="cyan"/>
        </w:rPr>
        <w:t>consequences of local</w:t>
      </w:r>
      <w:r w:rsidRPr="006936C7">
        <w:rPr>
          <w:rStyle w:val="StyleUnderline"/>
          <w:rFonts w:cstheme="minorHAnsi"/>
        </w:rPr>
        <w:t xml:space="preserve"> toxic </w:t>
      </w:r>
      <w:r w:rsidRPr="00E9165A">
        <w:rPr>
          <w:rStyle w:val="StyleUnderline"/>
          <w:rFonts w:cstheme="minorHAnsi"/>
          <w:highlight w:val="cyan"/>
        </w:rPr>
        <w:t>events</w:t>
      </w:r>
      <w:r w:rsidRPr="006936C7">
        <w:rPr>
          <w:rStyle w:val="StyleUnderline"/>
          <w:rFonts w:cstheme="minorHAnsi"/>
        </w:rPr>
        <w:t xml:space="preserve"> are </w:t>
      </w:r>
      <w:r w:rsidRPr="00E9165A">
        <w:rPr>
          <w:rStyle w:val="Emphasis"/>
          <w:rFonts w:cstheme="minorHAnsi"/>
          <w:highlight w:val="cyan"/>
        </w:rPr>
        <w:t>so immediate</w:t>
      </w:r>
      <w:r w:rsidRPr="006936C7">
        <w:rPr>
          <w:rStyle w:val="StyleUnderline"/>
          <w:rFonts w:cstheme="minorHAnsi"/>
        </w:rPr>
        <w:t xml:space="preserve">, that </w:t>
      </w:r>
      <w:r w:rsidRPr="00E9165A">
        <w:rPr>
          <w:rStyle w:val="StyleUnderline"/>
          <w:rFonts w:cstheme="minorHAnsi"/>
          <w:highlight w:val="cyan"/>
        </w:rPr>
        <w:t xml:space="preserve">it is </w:t>
      </w:r>
      <w:r w:rsidRPr="00E9165A">
        <w:rPr>
          <w:rStyle w:val="Emphasis"/>
          <w:rFonts w:cstheme="minorHAnsi"/>
          <w:highlight w:val="cyan"/>
        </w:rPr>
        <w:t>reasonable</w:t>
      </w:r>
      <w:r w:rsidRPr="00E9165A">
        <w:rPr>
          <w:rStyle w:val="StyleUnderline"/>
          <w:rFonts w:cstheme="minorHAnsi"/>
          <w:highlight w:val="cyan"/>
        </w:rPr>
        <w:t xml:space="preserve"> to expect</w:t>
      </w:r>
      <w:r w:rsidRPr="006936C7">
        <w:rPr>
          <w:rStyle w:val="StyleUnderline"/>
          <w:rFonts w:cstheme="minorHAnsi"/>
        </w:rPr>
        <w:t xml:space="preserve"> national </w:t>
      </w:r>
      <w:r w:rsidRPr="00E9165A">
        <w:rPr>
          <w:rStyle w:val="StyleUnderline"/>
          <w:rFonts w:cstheme="minorHAnsi"/>
          <w:highlight w:val="cyan"/>
        </w:rPr>
        <w:t xml:space="preserve">governments to </w:t>
      </w:r>
      <w:r w:rsidRPr="00E9165A">
        <w:rPr>
          <w:rStyle w:val="Emphasis"/>
          <w:rFonts w:cstheme="minorHAnsi"/>
          <w:highlight w:val="cyan"/>
        </w:rPr>
        <w:t>act before</w:t>
      </w:r>
      <w:r w:rsidRPr="006936C7">
        <w:rPr>
          <w:rStyle w:val="Emphasis"/>
          <w:rFonts w:cstheme="minorHAnsi"/>
        </w:rPr>
        <w:t xml:space="preserve"> we suffer a planetary </w:t>
      </w:r>
      <w:r w:rsidRPr="00E9165A">
        <w:rPr>
          <w:rStyle w:val="Emphasis"/>
          <w:rFonts w:cstheme="minorHAnsi"/>
          <w:highlight w:val="cyan"/>
        </w:rPr>
        <w:t>ecocatastrophe</w:t>
      </w:r>
      <w:r w:rsidRPr="006936C7">
        <w:rPr>
          <w:rFonts w:cstheme="minorHAnsi"/>
          <w:sz w:val="16"/>
        </w:rPr>
        <w:t>.</w:t>
      </w:r>
    </w:p>
    <w:p w14:paraId="6A283026" w14:textId="0A44A79D" w:rsidR="0028384B" w:rsidRDefault="0028384B" w:rsidP="0028384B">
      <w:pPr>
        <w:pStyle w:val="Heading3"/>
      </w:pPr>
      <w:r>
        <w:t>Pharmaceutical Sustainability---2NC</w:t>
      </w:r>
    </w:p>
    <w:p w14:paraId="22CBFEDE" w14:textId="77777777" w:rsidR="0028384B" w:rsidRPr="00770391" w:rsidRDefault="0028384B" w:rsidP="0028384B">
      <w:pPr>
        <w:pStyle w:val="Heading4"/>
        <w:rPr>
          <w:rFonts w:cs="Arial"/>
        </w:rPr>
      </w:pPr>
      <w:r w:rsidRPr="00770391">
        <w:rPr>
          <w:rFonts w:cs="Arial"/>
        </w:rPr>
        <w:t>No impact</w:t>
      </w:r>
      <w:r>
        <w:rPr>
          <w:rFonts w:cs="Arial"/>
        </w:rPr>
        <w:t>.</w:t>
      </w:r>
    </w:p>
    <w:p w14:paraId="06FD550E" w14:textId="77777777" w:rsidR="0028384B" w:rsidRPr="00770391" w:rsidRDefault="0028384B" w:rsidP="0028384B">
      <w:r w:rsidRPr="00770391">
        <w:t xml:space="preserve">Peter </w:t>
      </w:r>
      <w:r w:rsidRPr="00770391">
        <w:rPr>
          <w:rStyle w:val="Style13ptBold"/>
        </w:rPr>
        <w:t>Kareiva 18</w:t>
      </w:r>
      <w:r w:rsidRPr="00770391">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3FB4BBB9" w14:textId="77777777" w:rsidR="0028384B" w:rsidRPr="00770391" w:rsidRDefault="0028384B" w:rsidP="0028384B">
      <w:pPr>
        <w:rPr>
          <w:sz w:val="12"/>
        </w:rPr>
      </w:pPr>
      <w:r w:rsidRPr="00770391">
        <w:rPr>
          <w:sz w:val="16"/>
        </w:rPr>
        <w:t xml:space="preserve">The interesting question is whether any of the planetary thresholds other than CO2 could also portend existential risks. Here the answer is not clear. </w:t>
      </w:r>
      <w:r w:rsidRPr="00770391">
        <w:rPr>
          <w:rStyle w:val="StyleUnderline"/>
        </w:rPr>
        <w:t xml:space="preserve">One boundary often mentioned as a concern for the </w:t>
      </w:r>
      <w:r w:rsidRPr="00770391">
        <w:rPr>
          <w:rStyle w:val="Emphasis"/>
        </w:rPr>
        <w:t>fate of global civilization</w:t>
      </w:r>
      <w:r w:rsidRPr="00770391">
        <w:rPr>
          <w:rStyle w:val="StyleUnderline"/>
        </w:rPr>
        <w:t xml:space="preserve"> is biodiversity</w:t>
      </w:r>
      <w:r w:rsidRPr="00770391">
        <w:rPr>
          <w:sz w:val="16"/>
        </w:rPr>
        <w:t xml:space="preserve"> (Ehrlich &amp; Ehrlich, 2012), with the proposed safety threshold being a loss of greater than 0.001% per year (Rockström et al., 2009). </w:t>
      </w:r>
      <w:r w:rsidRPr="00770391">
        <w:rPr>
          <w:rStyle w:val="StyleUnderline"/>
        </w:rPr>
        <w:t>There is little evidence that this particular 0.001% annual loss is a threshold</w:t>
      </w:r>
      <w:r w:rsidRPr="00770391">
        <w:rPr>
          <w:sz w:val="16"/>
        </w:rPr>
        <w:t>—</w:t>
      </w:r>
      <w:r w:rsidRPr="00770391">
        <w:rPr>
          <w:rStyle w:val="StyleUnderline"/>
        </w:rPr>
        <w:t>and it is hard to imagine any data that would allow one to identify where the threshold was</w:t>
      </w:r>
      <w:r w:rsidRPr="00770391">
        <w:rPr>
          <w:sz w:val="16"/>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1392868B" w14:textId="77777777" w:rsidR="0028384B" w:rsidRPr="00201593" w:rsidRDefault="0028384B" w:rsidP="0028384B">
      <w:pPr>
        <w:rPr>
          <w:u w:val="single"/>
        </w:rPr>
      </w:pPr>
      <w:r w:rsidRPr="00770391">
        <w:rPr>
          <w:sz w:val="12"/>
        </w:rPr>
        <w:t xml:space="preserve"> </w:t>
      </w:r>
      <w:r w:rsidRPr="00770391">
        <w:rPr>
          <w:rStyle w:val="StyleUnderline"/>
        </w:rPr>
        <w:t xml:space="preserve">While </w:t>
      </w:r>
      <w:r w:rsidRPr="00770391">
        <w:rPr>
          <w:rStyle w:val="StyleUnderline"/>
          <w:highlight w:val="cyan"/>
        </w:rPr>
        <w:t xml:space="preserve">there are data that relate </w:t>
      </w:r>
      <w:r w:rsidRPr="00770391">
        <w:rPr>
          <w:rStyle w:val="Emphasis"/>
          <w:highlight w:val="cyan"/>
        </w:rPr>
        <w:t>local reductions</w:t>
      </w:r>
      <w:r w:rsidRPr="00770391">
        <w:rPr>
          <w:rStyle w:val="StyleUnderline"/>
          <w:highlight w:val="cyan"/>
        </w:rPr>
        <w:t xml:space="preserve"> in species richness</w:t>
      </w:r>
      <w:r w:rsidRPr="00770391">
        <w:rPr>
          <w:rStyle w:val="StyleUnderline"/>
        </w:rPr>
        <w:t xml:space="preserve"> to altered ecosystem function, </w:t>
      </w:r>
      <w:r w:rsidRPr="00770391">
        <w:rPr>
          <w:rStyle w:val="StyleUnderline"/>
          <w:highlight w:val="cyan"/>
        </w:rPr>
        <w:t xml:space="preserve">these </w:t>
      </w:r>
      <w:r w:rsidRPr="00770391">
        <w:rPr>
          <w:rStyle w:val="Emphasis"/>
          <w:highlight w:val="cyan"/>
        </w:rPr>
        <w:t>results do not point to</w:t>
      </w:r>
      <w:r w:rsidRPr="00770391">
        <w:rPr>
          <w:rStyle w:val="Emphasis"/>
        </w:rPr>
        <w:t xml:space="preserve"> substantial </w:t>
      </w:r>
      <w:r w:rsidRPr="00770391">
        <w:rPr>
          <w:rStyle w:val="Emphasis"/>
          <w:highlight w:val="cyan"/>
        </w:rPr>
        <w:t>existential risks</w:t>
      </w:r>
      <w:r w:rsidRPr="00770391">
        <w:rPr>
          <w:sz w:val="16"/>
        </w:rPr>
        <w:t xml:space="preserve">. The </w:t>
      </w:r>
      <w:r w:rsidRPr="00770391">
        <w:rPr>
          <w:rStyle w:val="StyleUnderline"/>
        </w:rPr>
        <w:t>data are small-scale experiments in which plant productivity, or nutrient retention is reduced as species numbers decline locally</w:t>
      </w:r>
      <w:r w:rsidRPr="00770391">
        <w:rPr>
          <w:sz w:val="16"/>
        </w:rPr>
        <w:t xml:space="preserve"> (Vellend, 2017), or are local observations of increased variability in fisheries yield when stock diversity is lost (Schindler et al., 2010). </w:t>
      </w:r>
      <w:r w:rsidRPr="00770391">
        <w:rPr>
          <w:rStyle w:val="Emphasis"/>
        </w:rPr>
        <w:t>Those are not existential risks</w:t>
      </w:r>
      <w:r w:rsidRPr="00770391">
        <w:rPr>
          <w:sz w:val="16"/>
        </w:rPr>
        <w:t xml:space="preserve">. </w:t>
      </w:r>
      <w:r w:rsidRPr="00770391">
        <w:rPr>
          <w:rStyle w:val="StyleUnderline"/>
        </w:rPr>
        <w:t xml:space="preserve">To make the link even more tenuous, </w:t>
      </w:r>
      <w:r w:rsidRPr="00770391">
        <w:rPr>
          <w:rStyle w:val="StyleUnderline"/>
          <w:highlight w:val="cyan"/>
        </w:rPr>
        <w:t>there is little ev</w:t>
      </w:r>
      <w:r w:rsidRPr="00770391">
        <w:rPr>
          <w:rStyle w:val="StyleUnderline"/>
        </w:rPr>
        <w:t xml:space="preserve">idence that </w:t>
      </w:r>
      <w:r w:rsidRPr="00770391">
        <w:rPr>
          <w:rStyle w:val="StyleUnderline"/>
          <w:highlight w:val="cyan"/>
        </w:rPr>
        <w:t>biod</w:t>
      </w:r>
      <w:r w:rsidRPr="00770391">
        <w:rPr>
          <w:rStyle w:val="StyleUnderline"/>
        </w:rPr>
        <w:t xml:space="preserve">iversity </w:t>
      </w:r>
      <w:r w:rsidRPr="00770391">
        <w:rPr>
          <w:rStyle w:val="StyleUnderline"/>
          <w:highlight w:val="cyan"/>
        </w:rPr>
        <w:t>is</w:t>
      </w:r>
      <w:r w:rsidRPr="00770391">
        <w:rPr>
          <w:rStyle w:val="StyleUnderline"/>
        </w:rPr>
        <w:t xml:space="preserve"> even </w:t>
      </w:r>
      <w:r w:rsidRPr="00770391">
        <w:rPr>
          <w:rStyle w:val="StyleUnderline"/>
          <w:highlight w:val="cyan"/>
        </w:rPr>
        <w:t>declining at local scales</w:t>
      </w:r>
      <w:r w:rsidRPr="00770391">
        <w:rPr>
          <w:sz w:val="16"/>
        </w:rPr>
        <w:t xml:space="preserve"> (Vellend et al., 2013, Vellend et al., 2017). </w:t>
      </w:r>
      <w:r w:rsidRPr="00770391">
        <w:rPr>
          <w:rStyle w:val="StyleUnderline"/>
        </w:rPr>
        <w:t xml:space="preserve">Total </w:t>
      </w:r>
      <w:r w:rsidRPr="00770391">
        <w:rPr>
          <w:rStyle w:val="StyleUnderline"/>
          <w:highlight w:val="cyan"/>
        </w:rPr>
        <w:t>planetary biod</w:t>
      </w:r>
      <w:r w:rsidRPr="00770391">
        <w:rPr>
          <w:rStyle w:val="StyleUnderline"/>
        </w:rPr>
        <w:t xml:space="preserve">iversity </w:t>
      </w:r>
      <w:r w:rsidRPr="00770391">
        <w:rPr>
          <w:rStyle w:val="StyleUnderline"/>
          <w:highlight w:val="cyan"/>
        </w:rPr>
        <w:t>may be in decline, but local</w:t>
      </w:r>
      <w:r w:rsidRPr="00770391">
        <w:rPr>
          <w:rStyle w:val="StyleUnderline"/>
        </w:rPr>
        <w:t xml:space="preserve"> and regional </w:t>
      </w:r>
      <w:r w:rsidRPr="00770391">
        <w:rPr>
          <w:rStyle w:val="StyleUnderline"/>
          <w:highlight w:val="cyan"/>
        </w:rPr>
        <w:t>biod</w:t>
      </w:r>
      <w:r w:rsidRPr="00770391">
        <w:rPr>
          <w:rStyle w:val="StyleUnderline"/>
        </w:rPr>
        <w:t xml:space="preserve">iversity </w:t>
      </w:r>
      <w:r w:rsidRPr="00770391">
        <w:rPr>
          <w:rStyle w:val="StyleUnderline"/>
          <w:highlight w:val="cyan"/>
        </w:rPr>
        <w:t>is often staying the same because species from elsewhere replace</w:t>
      </w:r>
      <w:r w:rsidRPr="00770391">
        <w:rPr>
          <w:rStyle w:val="StyleUnderline"/>
        </w:rPr>
        <w:t xml:space="preserve"> local </w:t>
      </w:r>
      <w:r w:rsidRPr="00770391">
        <w:rPr>
          <w:rStyle w:val="StyleUnderline"/>
          <w:highlight w:val="cyan"/>
        </w:rPr>
        <w:t>losses</w:t>
      </w:r>
      <w:r w:rsidRPr="00770391">
        <w:rPr>
          <w:sz w:val="16"/>
        </w:rPr>
        <w:t xml:space="preserve">, albeit homogenizing the world in the process. Although the majority of conservation scientists are likely to flinch at this conclusion, </w:t>
      </w:r>
      <w:r w:rsidRPr="00770391">
        <w:rPr>
          <w:rStyle w:val="StyleUnderline"/>
        </w:rPr>
        <w:t>there is growing skepticism regarding the strength of evidence linking trends in biodiversity loss to an existential risk for humans</w:t>
      </w:r>
      <w:r w:rsidRPr="00770391">
        <w:rPr>
          <w:sz w:val="16"/>
        </w:rPr>
        <w:t xml:space="preserve"> (Maier, 2012; Vellend, 2014). </w:t>
      </w:r>
      <w:r w:rsidRPr="00770391">
        <w:rPr>
          <w:rStyle w:val="StyleUnderline"/>
        </w:rPr>
        <w:t xml:space="preserve">Obviously </w:t>
      </w:r>
      <w:r w:rsidRPr="00770391">
        <w:rPr>
          <w:rStyle w:val="StyleUnderline"/>
          <w:highlight w:val="cyan"/>
        </w:rPr>
        <w:t>if all biod</w:t>
      </w:r>
      <w:r w:rsidRPr="00770391">
        <w:rPr>
          <w:rStyle w:val="StyleUnderline"/>
        </w:rPr>
        <w:t xml:space="preserve">iversity </w:t>
      </w:r>
      <w:r w:rsidRPr="00770391">
        <w:rPr>
          <w:rStyle w:val="StyleUnderline"/>
          <w:highlight w:val="cyan"/>
        </w:rPr>
        <w:t>disappeared civilization would end</w:t>
      </w:r>
      <w:r w:rsidRPr="00770391">
        <w:rPr>
          <w:sz w:val="16"/>
        </w:rPr>
        <w:t>—</w:t>
      </w:r>
      <w:r w:rsidRPr="00770391">
        <w:rPr>
          <w:rStyle w:val="StyleUnderline"/>
          <w:highlight w:val="cyan"/>
        </w:rPr>
        <w:t xml:space="preserve">but </w:t>
      </w:r>
      <w:r w:rsidRPr="00770391">
        <w:rPr>
          <w:rStyle w:val="Emphasis"/>
          <w:highlight w:val="cyan"/>
        </w:rPr>
        <w:t>no one is forecasting</w:t>
      </w:r>
      <w:r w:rsidRPr="00770391">
        <w:rPr>
          <w:rStyle w:val="Emphasis"/>
        </w:rPr>
        <w:t xml:space="preserve"> the loss of </w:t>
      </w:r>
      <w:r w:rsidRPr="00770391">
        <w:rPr>
          <w:rStyle w:val="Emphasis"/>
          <w:highlight w:val="cyan"/>
        </w:rPr>
        <w:t>all species</w:t>
      </w:r>
      <w:r w:rsidRPr="00770391">
        <w:rPr>
          <w:sz w:val="16"/>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770391">
        <w:rPr>
          <w:rStyle w:val="StyleUnderline"/>
        </w:rPr>
        <w:t>If global biodiversity were halved, but at the same time locally the number of species stayed relatively stable, what would be the mechanism for an end-of-civilization or even end of human prosperity scenario?</w:t>
      </w:r>
      <w:r w:rsidRPr="00770391">
        <w:rPr>
          <w:sz w:val="16"/>
        </w:rPr>
        <w:t xml:space="preserve"> </w:t>
      </w:r>
      <w:r w:rsidRPr="00770391">
        <w:rPr>
          <w:rStyle w:val="StyleUnderline"/>
        </w:rPr>
        <w:t xml:space="preserve">Extinctions and </w:t>
      </w:r>
      <w:r w:rsidRPr="00770391">
        <w:rPr>
          <w:rStyle w:val="StyleUnderline"/>
          <w:highlight w:val="cyan"/>
        </w:rPr>
        <w:t>biod</w:t>
      </w:r>
      <w:r w:rsidRPr="00770391">
        <w:rPr>
          <w:rStyle w:val="StyleUnderline"/>
        </w:rPr>
        <w:t xml:space="preserve">iversity </w:t>
      </w:r>
      <w:r w:rsidRPr="00770391">
        <w:rPr>
          <w:rStyle w:val="StyleUnderline"/>
          <w:highlight w:val="cyan"/>
        </w:rPr>
        <w:t>loss are ethical</w:t>
      </w:r>
      <w:r w:rsidRPr="00770391">
        <w:rPr>
          <w:rStyle w:val="StyleUnderline"/>
        </w:rPr>
        <w:t xml:space="preserve"> and spiritual </w:t>
      </w:r>
      <w:r w:rsidRPr="00770391">
        <w:rPr>
          <w:rStyle w:val="StyleUnderline"/>
          <w:highlight w:val="cyan"/>
        </w:rPr>
        <w:t>losses</w:t>
      </w:r>
      <w:r w:rsidRPr="00770391">
        <w:rPr>
          <w:rStyle w:val="StyleUnderline"/>
        </w:rPr>
        <w:t xml:space="preserve">, but perhaps </w:t>
      </w:r>
      <w:r w:rsidRPr="00770391">
        <w:rPr>
          <w:rStyle w:val="Emphasis"/>
          <w:highlight w:val="cyan"/>
        </w:rPr>
        <w:t>not an existential risk</w:t>
      </w:r>
      <w:r w:rsidRPr="00770391">
        <w:rPr>
          <w:rStyle w:val="StyleUnderline"/>
        </w:rPr>
        <w:t>.</w:t>
      </w:r>
    </w:p>
    <w:p w14:paraId="77405045" w14:textId="77777777" w:rsidR="0028384B" w:rsidRDefault="0028384B" w:rsidP="0028384B">
      <w:pPr>
        <w:pStyle w:val="Heading4"/>
      </w:pPr>
      <w:r>
        <w:t xml:space="preserve">Crackdowns on </w:t>
      </w:r>
      <w:r>
        <w:rPr>
          <w:u w:val="single"/>
        </w:rPr>
        <w:t>pollution now</w:t>
      </w:r>
      <w:r>
        <w:t>.</w:t>
      </w:r>
    </w:p>
    <w:p w14:paraId="795455BB" w14:textId="77777777" w:rsidR="0028384B" w:rsidRPr="008E58C2" w:rsidRDefault="0028384B" w:rsidP="0028384B">
      <w:r w:rsidRPr="000A5FF5">
        <w:rPr>
          <w:rStyle w:val="Style13ptBold"/>
        </w:rPr>
        <w:t>Martuscelli ’23</w:t>
      </w:r>
      <w:r>
        <w:t xml:space="preserve"> [Carlo and Leonie Cater; April 17; European Economy Reporter, B.A. in European Social and Political Studies from University College London; B.A. in French and Spanish from Oxford University; POLITICO, “Undrugging the environment: Europe’s plan to cut pharma pollution,” https://www.politico.eu/article/drug-environment-europe-plan-cut-pharma-pollution-antibiotics-industry-department-skeptical-medicine-agency/]</w:t>
      </w:r>
    </w:p>
    <w:p w14:paraId="3369F214" w14:textId="77777777" w:rsidR="0028384B" w:rsidRPr="005A0B43" w:rsidRDefault="0028384B" w:rsidP="0028384B">
      <w:pPr>
        <w:rPr>
          <w:sz w:val="16"/>
        </w:rPr>
      </w:pPr>
      <w:r w:rsidRPr="005A0B43">
        <w:rPr>
          <w:sz w:val="16"/>
        </w:rPr>
        <w:t xml:space="preserve">A leaked draft of the European Commission’s revision of the bloc’s pharmaceutical rules shows the </w:t>
      </w:r>
      <w:r w:rsidRPr="005A0B43">
        <w:rPr>
          <w:rStyle w:val="Emphasis"/>
          <w:highlight w:val="cyan"/>
        </w:rPr>
        <w:t>EU</w:t>
      </w:r>
      <w:r w:rsidRPr="005A0B43">
        <w:rPr>
          <w:rStyle w:val="StyleUnderline"/>
        </w:rPr>
        <w:t xml:space="preserve"> is </w:t>
      </w:r>
      <w:r w:rsidRPr="005A0B43">
        <w:rPr>
          <w:rStyle w:val="StyleUnderline"/>
          <w:highlight w:val="cyan"/>
        </w:rPr>
        <w:t xml:space="preserve">looking to </w:t>
      </w:r>
      <w:r w:rsidRPr="005A0B43">
        <w:rPr>
          <w:rStyle w:val="Emphasis"/>
          <w:highlight w:val="cyan"/>
        </w:rPr>
        <w:t>crack d</w:t>
      </w:r>
      <w:r w:rsidRPr="005A0B43">
        <w:rPr>
          <w:rStyle w:val="StyleUnderline"/>
          <w:highlight w:val="cyan"/>
        </w:rPr>
        <w:t>own</w:t>
      </w:r>
      <w:r w:rsidRPr="005A0B43">
        <w:rPr>
          <w:rStyle w:val="StyleUnderline"/>
        </w:rPr>
        <w:t xml:space="preserve"> on </w:t>
      </w:r>
      <w:r w:rsidRPr="005A0B43">
        <w:rPr>
          <w:rStyle w:val="StyleUnderline"/>
          <w:highlight w:val="cyan"/>
        </w:rPr>
        <w:t>pollution from medicines</w:t>
      </w:r>
      <w:r w:rsidRPr="005A0B43">
        <w:rPr>
          <w:rStyle w:val="StyleUnderline"/>
        </w:rPr>
        <w:t xml:space="preserve"> by </w:t>
      </w:r>
      <w:r w:rsidRPr="005A0B43">
        <w:rPr>
          <w:rStyle w:val="Emphasis"/>
          <w:highlight w:val="cyan"/>
        </w:rPr>
        <w:t>ratcheting up</w:t>
      </w:r>
      <w:r w:rsidRPr="005A0B43">
        <w:rPr>
          <w:rStyle w:val="StyleUnderline"/>
          <w:highlight w:val="cyan"/>
        </w:rPr>
        <w:t xml:space="preserve"> environmental </w:t>
      </w:r>
      <w:r w:rsidRPr="005A0B43">
        <w:rPr>
          <w:rStyle w:val="Emphasis"/>
          <w:highlight w:val="cyan"/>
        </w:rPr>
        <w:t>requirements</w:t>
      </w:r>
      <w:r w:rsidRPr="005A0B43">
        <w:rPr>
          <w:sz w:val="16"/>
        </w:rPr>
        <w:t>. But its plans are facing internal resistance, pushback from industry and questions over methodology — and it remains to be seen which measures make the cut when the proposal is finally published on April 26.</w:t>
      </w:r>
    </w:p>
    <w:p w14:paraId="0278A896" w14:textId="77777777" w:rsidR="0028384B" w:rsidRPr="008E58C2" w:rsidRDefault="0028384B" w:rsidP="0028384B"/>
    <w:p w14:paraId="69E82242" w14:textId="77777777" w:rsidR="0028384B" w:rsidRPr="005D388F" w:rsidRDefault="0028384B" w:rsidP="0028384B"/>
    <w:p w14:paraId="2C4C7670" w14:textId="27AF8BFD" w:rsidR="0028384B" w:rsidRDefault="0028384B" w:rsidP="0028384B">
      <w:pPr>
        <w:pStyle w:val="Heading3"/>
      </w:pPr>
      <w:r>
        <w:t>AT: Disease---1NC</w:t>
      </w:r>
    </w:p>
    <w:p w14:paraId="0C688194" w14:textId="77777777" w:rsidR="0028384B" w:rsidRPr="00A61F5B" w:rsidRDefault="0028384B" w:rsidP="0028384B">
      <w:pPr>
        <w:pStyle w:val="Heading4"/>
      </w:pPr>
      <w:r>
        <w:t xml:space="preserve">Disease </w:t>
      </w:r>
      <w:r>
        <w:rPr>
          <w:u w:val="single"/>
        </w:rPr>
        <w:t>can’t</w:t>
      </w:r>
      <w:r>
        <w:t xml:space="preserve"> cause extinction---</w:t>
      </w:r>
      <w:r>
        <w:rPr>
          <w:u w:val="single"/>
        </w:rPr>
        <w:t>laundry list</w:t>
      </w:r>
      <w:r>
        <w:t>.</w:t>
      </w:r>
    </w:p>
    <w:p w14:paraId="203FCAE8" w14:textId="77777777" w:rsidR="0028384B" w:rsidRDefault="0028384B" w:rsidP="0028384B">
      <w:r>
        <w:rPr>
          <w:rStyle w:val="Style13ptBold"/>
        </w:rPr>
        <w:t xml:space="preserve">Halstead ’20 </w:t>
      </w:r>
      <w:r w:rsidRPr="006B3708">
        <w:t>[John; updated December 2020; Applied Research at Founders Pledge, Doctorate in Political Philosophy from the University of Oxford; Founders Pledge, “Safeguarding the Future: Cause Area Report,” p. 1-67]</w:t>
      </w:r>
    </w:p>
    <w:p w14:paraId="4A57EC57" w14:textId="77777777" w:rsidR="0028384B" w:rsidRPr="00FF7F9D" w:rsidRDefault="0028384B" w:rsidP="0028384B">
      <w:pPr>
        <w:rPr>
          <w:sz w:val="16"/>
        </w:rPr>
      </w:pPr>
      <w:r w:rsidRPr="00FF7F9D">
        <w:rPr>
          <w:sz w:val="16"/>
        </w:rPr>
        <w:t>The risk of natural pandemics</w:t>
      </w:r>
    </w:p>
    <w:p w14:paraId="2A129914" w14:textId="77777777" w:rsidR="0028384B" w:rsidRPr="00FF7F9D" w:rsidRDefault="0028384B" w:rsidP="0028384B">
      <w:pPr>
        <w:rPr>
          <w:sz w:val="16"/>
        </w:rPr>
      </w:pPr>
      <w:r w:rsidRPr="00FF7F9D">
        <w:rPr>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651122">
        <w:rPr>
          <w:rStyle w:val="StyleUnderline"/>
        </w:rPr>
        <w:t xml:space="preserve">These events are </w:t>
      </w:r>
      <w:r w:rsidRPr="00651122">
        <w:rPr>
          <w:rStyle w:val="Emphasis"/>
        </w:rPr>
        <w:t>outliers</w:t>
      </w:r>
      <w:r w:rsidRPr="00FF7F9D">
        <w:rPr>
          <w:sz w:val="16"/>
        </w:rPr>
        <w:t>, but history is punctuated by episodes of mass death from disease outbreaks.</w:t>
      </w:r>
    </w:p>
    <w:p w14:paraId="26875515" w14:textId="77777777" w:rsidR="0028384B" w:rsidRPr="00FF7F9D" w:rsidRDefault="0028384B" w:rsidP="0028384B">
      <w:pPr>
        <w:rPr>
          <w:sz w:val="16"/>
        </w:rPr>
      </w:pPr>
      <w:r w:rsidRPr="00FF7F9D">
        <w:rPr>
          <w:sz w:val="16"/>
        </w:rPr>
        <w:t xml:space="preserve">However, there are some reasons to think that naturally occurring </w:t>
      </w:r>
      <w:r w:rsidRPr="00651122">
        <w:rPr>
          <w:rStyle w:val="StyleUnderline"/>
          <w:highlight w:val="cyan"/>
        </w:rPr>
        <w:t xml:space="preserve">pathogens are </w:t>
      </w:r>
      <w:r w:rsidRPr="00651122">
        <w:rPr>
          <w:rStyle w:val="Emphasis"/>
          <w:highlight w:val="cyan"/>
        </w:rPr>
        <w:t>unlikely</w:t>
      </w:r>
      <w:r w:rsidRPr="00651122">
        <w:rPr>
          <w:rStyle w:val="StyleUnderline"/>
          <w:highlight w:val="cyan"/>
        </w:rPr>
        <w:t xml:space="preserve"> to cause</w:t>
      </w:r>
      <w:r w:rsidRPr="00651122">
        <w:rPr>
          <w:rStyle w:val="StyleUnderline"/>
        </w:rPr>
        <w:t xml:space="preserve"> human </w:t>
      </w:r>
      <w:r w:rsidRPr="00651122">
        <w:rPr>
          <w:rStyle w:val="StyleUnderline"/>
          <w:highlight w:val="cyan"/>
        </w:rPr>
        <w:t>extinction</w:t>
      </w:r>
      <w:r w:rsidRPr="00651122">
        <w:rPr>
          <w:rStyle w:val="StyleUnderline"/>
        </w:rPr>
        <w:t xml:space="preserve">. Firstly, Homo sapiens have been around for </w:t>
      </w:r>
      <w:r w:rsidRPr="00651122">
        <w:rPr>
          <w:rStyle w:val="Emphasis"/>
          <w:highlight w:val="cyan"/>
        </w:rPr>
        <w:t>200,000 years</w:t>
      </w:r>
      <w:r w:rsidRPr="00FF7F9D">
        <w:rPr>
          <w:sz w:val="16"/>
        </w:rPr>
        <w:t xml:space="preserve"> and the Homo genus for around six million years </w:t>
      </w:r>
      <w:r w:rsidRPr="00651122">
        <w:rPr>
          <w:rStyle w:val="StyleUnderline"/>
          <w:highlight w:val="cyan"/>
        </w:rPr>
        <w:t xml:space="preserve">without being </w:t>
      </w:r>
      <w:r w:rsidRPr="00651122">
        <w:rPr>
          <w:rStyle w:val="Emphasis"/>
          <w:highlight w:val="cyan"/>
        </w:rPr>
        <w:t>exterminated</w:t>
      </w:r>
      <w:r w:rsidRPr="00651122">
        <w:rPr>
          <w:rStyle w:val="StyleUnderline"/>
        </w:rPr>
        <w:t xml:space="preserve"> by an infectious disease, which </w:t>
      </w:r>
      <w:r w:rsidRPr="00651122">
        <w:rPr>
          <w:rStyle w:val="StyleUnderline"/>
          <w:highlight w:val="cyan"/>
        </w:rPr>
        <w:t xml:space="preserve">is </w:t>
      </w:r>
      <w:r w:rsidRPr="00651122">
        <w:rPr>
          <w:rStyle w:val="Emphasis"/>
          <w:highlight w:val="cyan"/>
        </w:rPr>
        <w:t>ev</w:t>
      </w:r>
      <w:r w:rsidRPr="00651122">
        <w:rPr>
          <w:rStyle w:val="StyleUnderline"/>
        </w:rPr>
        <w:t xml:space="preserve">idence that </w:t>
      </w:r>
      <w:r w:rsidRPr="00651122">
        <w:rPr>
          <w:rStyle w:val="StyleUnderline"/>
          <w:highlight w:val="cyan"/>
        </w:rPr>
        <w:t xml:space="preserve">the </w:t>
      </w:r>
      <w:r w:rsidRPr="00651122">
        <w:rPr>
          <w:rStyle w:val="Emphasis"/>
          <w:highlight w:val="cyan"/>
        </w:rPr>
        <w:t>base</w:t>
      </w:r>
      <w:r w:rsidRPr="00651122">
        <w:rPr>
          <w:rStyle w:val="Emphasis"/>
        </w:rPr>
        <w:t xml:space="preserve"> rate</w:t>
      </w:r>
      <w:r w:rsidRPr="00651122">
        <w:rPr>
          <w:rStyle w:val="StyleUnderline"/>
        </w:rPr>
        <w:t xml:space="preserve"> of </w:t>
      </w:r>
      <w:r w:rsidRPr="00651122">
        <w:rPr>
          <w:rStyle w:val="Emphasis"/>
        </w:rPr>
        <w:t>extinction-</w:t>
      </w:r>
      <w:r w:rsidRPr="00651122">
        <w:rPr>
          <w:rStyle w:val="Emphasis"/>
          <w:highlight w:val="cyan"/>
        </w:rPr>
        <w:t>risk</w:t>
      </w:r>
      <w:r w:rsidRPr="00651122">
        <w:rPr>
          <w:rStyle w:val="StyleUnderline"/>
        </w:rPr>
        <w:t xml:space="preserve"> natural pathogens </w:t>
      </w:r>
      <w:r w:rsidRPr="00651122">
        <w:rPr>
          <w:rStyle w:val="StyleUnderline"/>
          <w:highlight w:val="cyan"/>
        </w:rPr>
        <w:t xml:space="preserve">is </w:t>
      </w:r>
      <w:r w:rsidRPr="00651122">
        <w:rPr>
          <w:rStyle w:val="Emphasis"/>
          <w:highlight w:val="cyan"/>
        </w:rPr>
        <w:t>low</w:t>
      </w:r>
      <w:r w:rsidRPr="00FF7F9D">
        <w:rPr>
          <w:sz w:val="16"/>
        </w:rPr>
        <w:t xml:space="preserve">.88 </w:t>
      </w:r>
      <w:r w:rsidRPr="00651122">
        <w:rPr>
          <w:rStyle w:val="StyleUnderline"/>
        </w:rPr>
        <w:t xml:space="preserve">Indeed, </w:t>
      </w:r>
      <w:r w:rsidRPr="00651122">
        <w:rPr>
          <w:rStyle w:val="StyleUnderline"/>
          <w:highlight w:val="cyan"/>
        </w:rPr>
        <w:t>past</w:t>
      </w:r>
      <w:r w:rsidRPr="00651122">
        <w:rPr>
          <w:rStyle w:val="StyleUnderline"/>
        </w:rPr>
        <w:t xml:space="preserve"> </w:t>
      </w:r>
      <w:r w:rsidRPr="00651122">
        <w:rPr>
          <w:rStyle w:val="Emphasis"/>
        </w:rPr>
        <w:t xml:space="preserve">disease </w:t>
      </w:r>
      <w:r w:rsidRPr="00651122">
        <w:rPr>
          <w:rStyle w:val="Emphasis"/>
          <w:highlight w:val="cyan"/>
        </w:rPr>
        <w:t>outbreaks</w:t>
      </w:r>
      <w:r w:rsidRPr="00651122">
        <w:rPr>
          <w:rStyle w:val="StyleUnderline"/>
          <w:highlight w:val="cyan"/>
        </w:rPr>
        <w:t xml:space="preserve"> have not </w:t>
      </w:r>
      <w:r w:rsidRPr="00651122">
        <w:rPr>
          <w:rStyle w:val="Emphasis"/>
          <w:highlight w:val="cyan"/>
        </w:rPr>
        <w:t>come close</w:t>
      </w:r>
      <w:r w:rsidRPr="00651122">
        <w:rPr>
          <w:rStyle w:val="StyleUnderline"/>
        </w:rPr>
        <w:t xml:space="preserve"> to rendering humans extinct</w:t>
      </w:r>
      <w:r w:rsidRPr="00FF7F9D">
        <w:rPr>
          <w:sz w:val="16"/>
        </w:rPr>
        <w:t>. Although bodies were piled high in the streets across Europe during the Black Death,89 human extinction was never a serious possibility, and some economists even argue that it was a boon for the European economy.90</w:t>
      </w:r>
    </w:p>
    <w:p w14:paraId="30D7BEAD" w14:textId="77777777" w:rsidR="0028384B" w:rsidRPr="00FF7F9D" w:rsidRDefault="0028384B" w:rsidP="0028384B">
      <w:pPr>
        <w:rPr>
          <w:sz w:val="16"/>
        </w:rPr>
      </w:pPr>
      <w:r w:rsidRPr="00651122">
        <w:rPr>
          <w:rStyle w:val="StyleUnderline"/>
        </w:rPr>
        <w:t xml:space="preserve">Secondly, </w:t>
      </w:r>
      <w:r w:rsidRPr="00FF7F9D">
        <w:rPr>
          <w:rStyle w:val="StyleUnderline"/>
        </w:rPr>
        <w:t>infectious disease has</w:t>
      </w:r>
      <w:r w:rsidRPr="00651122">
        <w:rPr>
          <w:rStyle w:val="StyleUnderline"/>
        </w:rPr>
        <w:t xml:space="preserve"> </w:t>
      </w:r>
      <w:r w:rsidRPr="00651122">
        <w:rPr>
          <w:rStyle w:val="Emphasis"/>
          <w:highlight w:val="cyan"/>
        </w:rPr>
        <w:t>only</w:t>
      </w:r>
      <w:r w:rsidRPr="00FF7F9D">
        <w:rPr>
          <w:rStyle w:val="StyleUnderline"/>
        </w:rPr>
        <w:t xml:space="preserve"> contributed to</w:t>
      </w:r>
      <w:r w:rsidRPr="00651122">
        <w:rPr>
          <w:rStyle w:val="StyleUnderline"/>
        </w:rPr>
        <w:t xml:space="preserve"> the </w:t>
      </w:r>
      <w:r w:rsidRPr="00FF7F9D">
        <w:rPr>
          <w:rStyle w:val="StyleUnderline"/>
          <w:highlight w:val="cyan"/>
        </w:rPr>
        <w:t>extinction of</w:t>
      </w:r>
      <w:r w:rsidRPr="00651122">
        <w:rPr>
          <w:rStyle w:val="StyleUnderline"/>
        </w:rPr>
        <w:t xml:space="preserve"> </w:t>
      </w:r>
      <w:r w:rsidRPr="00FF7F9D">
        <w:rPr>
          <w:rStyle w:val="StyleUnderline"/>
        </w:rPr>
        <w:t>a</w:t>
      </w:r>
      <w:r w:rsidRPr="00651122">
        <w:rPr>
          <w:rStyle w:val="StyleUnderline"/>
        </w:rPr>
        <w:t xml:space="preserve"> </w:t>
      </w:r>
      <w:r w:rsidRPr="00651122">
        <w:rPr>
          <w:rStyle w:val="Emphasis"/>
        </w:rPr>
        <w:t xml:space="preserve">small </w:t>
      </w:r>
      <w:r w:rsidRPr="00651122">
        <w:rPr>
          <w:rStyle w:val="Emphasis"/>
          <w:highlight w:val="cyan"/>
        </w:rPr>
        <w:t>minority</w:t>
      </w:r>
      <w:r w:rsidRPr="00651122">
        <w:rPr>
          <w:rStyle w:val="StyleUnderline"/>
          <w:highlight w:val="cyan"/>
        </w:rPr>
        <w:t xml:space="preserve"> of </w:t>
      </w:r>
      <w:r w:rsidRPr="00651122">
        <w:rPr>
          <w:rStyle w:val="Emphasis"/>
          <w:highlight w:val="cyan"/>
        </w:rPr>
        <w:t>animal</w:t>
      </w:r>
      <w:r w:rsidRPr="00651122">
        <w:rPr>
          <w:rStyle w:val="StyleUnderline"/>
        </w:rPr>
        <w:t xml:space="preserve"> specie</w:t>
      </w:r>
      <w:r w:rsidRPr="00651122">
        <w:rPr>
          <w:rStyle w:val="Emphasis"/>
          <w:highlight w:val="cyan"/>
        </w:rPr>
        <w:t>s</w:t>
      </w:r>
      <w:r w:rsidRPr="00FF7F9D">
        <w:rPr>
          <w:sz w:val="16"/>
        </w:rPr>
        <w:t xml:space="preserve">.91 </w:t>
      </w:r>
      <w:r w:rsidRPr="00651122">
        <w:rPr>
          <w:rStyle w:val="StyleUnderline"/>
          <w:highlight w:val="cyan"/>
        </w:rPr>
        <w:t xml:space="preserve">The </w:t>
      </w:r>
      <w:r w:rsidRPr="00651122">
        <w:rPr>
          <w:rStyle w:val="Emphasis"/>
          <w:highlight w:val="cyan"/>
        </w:rPr>
        <w:t>only</w:t>
      </w:r>
      <w:r w:rsidRPr="00651122">
        <w:rPr>
          <w:rStyle w:val="StyleUnderline"/>
        </w:rPr>
        <w:t xml:space="preserve"> confirmed case of a </w:t>
      </w:r>
      <w:r w:rsidRPr="00651122">
        <w:rPr>
          <w:rStyle w:val="Emphasis"/>
          <w:highlight w:val="cyan"/>
        </w:rPr>
        <w:t>mammal</w:t>
      </w:r>
      <w:r w:rsidRPr="00FF7F9D">
        <w:rPr>
          <w:sz w:val="16"/>
        </w:rPr>
        <w:t xml:space="preserve">ian species extinction being caused by an infectious disease </w:t>
      </w:r>
      <w:r w:rsidRPr="00651122">
        <w:rPr>
          <w:rStyle w:val="StyleUnderline"/>
          <w:highlight w:val="cyan"/>
        </w:rPr>
        <w:t>is a</w:t>
      </w:r>
      <w:r w:rsidRPr="00651122">
        <w:rPr>
          <w:rStyle w:val="StyleUnderline"/>
        </w:rPr>
        <w:t xml:space="preserve"> type of </w:t>
      </w:r>
      <w:r w:rsidRPr="00651122">
        <w:rPr>
          <w:rStyle w:val="Emphasis"/>
          <w:highlight w:val="cyan"/>
        </w:rPr>
        <w:t>rat</w:t>
      </w:r>
      <w:r w:rsidRPr="00651122">
        <w:rPr>
          <w:rStyle w:val="StyleUnderline"/>
          <w:highlight w:val="cyan"/>
        </w:rPr>
        <w:t xml:space="preserve"> native </w:t>
      </w:r>
      <w:r w:rsidRPr="00651122">
        <w:rPr>
          <w:rStyle w:val="Emphasis"/>
          <w:highlight w:val="cyan"/>
        </w:rPr>
        <w:t>only</w:t>
      </w:r>
      <w:r w:rsidRPr="00651122">
        <w:rPr>
          <w:rStyle w:val="StyleUnderline"/>
          <w:highlight w:val="cyan"/>
        </w:rPr>
        <w:t xml:space="preserve"> to Christmas Island</w:t>
      </w:r>
      <w:r w:rsidRPr="00FF7F9D">
        <w:rPr>
          <w:sz w:val="16"/>
        </w:rPr>
        <w:t xml:space="preserve">.92 </w:t>
      </w:r>
      <w:r w:rsidRPr="00651122">
        <w:rPr>
          <w:rStyle w:val="StyleUnderline"/>
        </w:rPr>
        <w:t xml:space="preserve">For </w:t>
      </w:r>
      <w:r w:rsidRPr="00651122">
        <w:rPr>
          <w:rStyle w:val="StyleUnderline"/>
          <w:highlight w:val="cyan"/>
        </w:rPr>
        <w:t>humans</w:t>
      </w:r>
      <w:r w:rsidRPr="00651122">
        <w:rPr>
          <w:rStyle w:val="StyleUnderline"/>
        </w:rPr>
        <w:t xml:space="preserve">, who </w:t>
      </w:r>
      <w:r w:rsidRPr="00651122">
        <w:rPr>
          <w:rStyle w:val="StyleUnderline"/>
          <w:highlight w:val="cyan"/>
        </w:rPr>
        <w:t>are</w:t>
      </w:r>
      <w:r w:rsidRPr="00651122">
        <w:rPr>
          <w:rStyle w:val="StyleUnderline"/>
        </w:rPr>
        <w:t xml:space="preserve"> </w:t>
      </w:r>
      <w:r w:rsidRPr="00651122">
        <w:rPr>
          <w:rStyle w:val="Emphasis"/>
        </w:rPr>
        <w:t xml:space="preserve">geographically </w:t>
      </w:r>
      <w:r w:rsidRPr="00651122">
        <w:rPr>
          <w:rStyle w:val="Emphasis"/>
          <w:highlight w:val="cyan"/>
        </w:rPr>
        <w:t>dispersed</w:t>
      </w:r>
      <w:r w:rsidRPr="00651122">
        <w:rPr>
          <w:rStyle w:val="StyleUnderline"/>
        </w:rPr>
        <w:t xml:space="preserve">, </w:t>
      </w:r>
      <w:r w:rsidRPr="00651122">
        <w:rPr>
          <w:rStyle w:val="Emphasis"/>
        </w:rPr>
        <w:t xml:space="preserve">genetically </w:t>
      </w:r>
      <w:r w:rsidRPr="00651122">
        <w:rPr>
          <w:rStyle w:val="Emphasis"/>
          <w:highlight w:val="cyan"/>
        </w:rPr>
        <w:t>diverse</w:t>
      </w:r>
      <w:r w:rsidRPr="00651122">
        <w:rPr>
          <w:rStyle w:val="StyleUnderline"/>
          <w:highlight w:val="cyan"/>
        </w:rPr>
        <w:t xml:space="preserve"> and capable of</w:t>
      </w:r>
      <w:r w:rsidRPr="00651122">
        <w:rPr>
          <w:rStyle w:val="StyleUnderline"/>
        </w:rPr>
        <w:t xml:space="preserve"> a </w:t>
      </w:r>
      <w:r w:rsidRPr="00651122">
        <w:rPr>
          <w:rStyle w:val="Emphasis"/>
        </w:rPr>
        <w:t xml:space="preserve">rational </w:t>
      </w:r>
      <w:r w:rsidRPr="00651122">
        <w:rPr>
          <w:rStyle w:val="Emphasis"/>
          <w:highlight w:val="cyan"/>
        </w:rPr>
        <w:t>response</w:t>
      </w:r>
      <w:r w:rsidRPr="00651122">
        <w:rPr>
          <w:rStyle w:val="StyleUnderline"/>
        </w:rPr>
        <w:t xml:space="preserve"> to problems, the risk therefore appears </w:t>
      </w:r>
      <w:r w:rsidRPr="00651122">
        <w:rPr>
          <w:rStyle w:val="Emphasis"/>
        </w:rPr>
        <w:t>small</w:t>
      </w:r>
      <w:r w:rsidRPr="00FF7F9D">
        <w:rPr>
          <w:sz w:val="16"/>
        </w:rPr>
        <w:t>.</w:t>
      </w:r>
    </w:p>
    <w:p w14:paraId="5FBAC797" w14:textId="77777777" w:rsidR="0028384B" w:rsidRDefault="0028384B" w:rsidP="0028384B">
      <w:pPr>
        <w:rPr>
          <w:sz w:val="16"/>
        </w:rPr>
      </w:pPr>
      <w:r w:rsidRPr="00FF7F9D">
        <w:rPr>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651122">
        <w:rPr>
          <w:rStyle w:val="StyleUnderline"/>
          <w:highlight w:val="cyan"/>
        </w:rPr>
        <w:t>interconnectedness</w:t>
      </w:r>
      <w:r w:rsidRPr="00651122">
        <w:rPr>
          <w:rStyle w:val="StyleUnderline"/>
        </w:rPr>
        <w:t xml:space="preserve"> could also </w:t>
      </w:r>
      <w:r w:rsidRPr="00651122">
        <w:rPr>
          <w:rStyle w:val="StyleUnderline"/>
          <w:highlight w:val="cyan"/>
        </w:rPr>
        <w:t xml:space="preserve">increase </w:t>
      </w:r>
      <w:r w:rsidRPr="00651122">
        <w:rPr>
          <w:rStyle w:val="Emphasis"/>
          <w:highlight w:val="cyan"/>
        </w:rPr>
        <w:t>immunity</w:t>
      </w:r>
      <w:r w:rsidRPr="00651122">
        <w:rPr>
          <w:rStyle w:val="StyleUnderline"/>
          <w:highlight w:val="cyan"/>
        </w:rPr>
        <w:t xml:space="preserve"> by</w:t>
      </w:r>
      <w:r w:rsidRPr="00651122">
        <w:rPr>
          <w:rStyle w:val="StyleUnderline"/>
        </w:rPr>
        <w:t xml:space="preserve"> increasing </w:t>
      </w:r>
      <w:r w:rsidRPr="00651122">
        <w:rPr>
          <w:rStyle w:val="Emphasis"/>
          <w:highlight w:val="cyan"/>
        </w:rPr>
        <w:t>exposure</w:t>
      </w:r>
      <w:r w:rsidRPr="00651122">
        <w:rPr>
          <w:rStyle w:val="StyleUnderline"/>
          <w:highlight w:val="cyan"/>
        </w:rPr>
        <w:t xml:space="preserve"> to </w:t>
      </w:r>
      <w:r w:rsidRPr="00651122">
        <w:rPr>
          <w:rStyle w:val="Emphasis"/>
          <w:highlight w:val="cyan"/>
        </w:rPr>
        <w:t>lower</w:t>
      </w:r>
      <w:r w:rsidRPr="00651122">
        <w:rPr>
          <w:rStyle w:val="Emphasis"/>
        </w:rPr>
        <w:t xml:space="preserve"> virulence</w:t>
      </w:r>
      <w:r w:rsidRPr="00651122">
        <w:rPr>
          <w:rStyle w:val="StyleUnderline"/>
        </w:rPr>
        <w:t xml:space="preserve"> </w:t>
      </w:r>
      <w:r w:rsidRPr="00651122">
        <w:rPr>
          <w:rStyle w:val="StyleUnderline"/>
          <w:highlight w:val="cyan"/>
        </w:rPr>
        <w:t>strains</w:t>
      </w:r>
      <w:r w:rsidRPr="00651122">
        <w:rPr>
          <w:rStyle w:val="StyleUnderline"/>
        </w:rPr>
        <w:t xml:space="preserve"> between subpopulations</w:t>
      </w:r>
      <w:r w:rsidRPr="00FF7F9D">
        <w:rPr>
          <w:sz w:val="16"/>
        </w:rPr>
        <w:t xml:space="preserve">.94 </w:t>
      </w:r>
      <w:r w:rsidRPr="00651122">
        <w:rPr>
          <w:rStyle w:val="StyleUnderline"/>
        </w:rPr>
        <w:t xml:space="preserve">Moreover, advancements in </w:t>
      </w:r>
      <w:r w:rsidRPr="00651122">
        <w:rPr>
          <w:rStyle w:val="Emphasis"/>
          <w:highlight w:val="cyan"/>
        </w:rPr>
        <w:t>medicine</w:t>
      </w:r>
      <w:r w:rsidRPr="00651122">
        <w:rPr>
          <w:rStyle w:val="StyleUnderline"/>
          <w:highlight w:val="cyan"/>
        </w:rPr>
        <w:t xml:space="preserve"> and </w:t>
      </w:r>
      <w:r w:rsidRPr="00651122">
        <w:rPr>
          <w:rStyle w:val="Emphasis"/>
          <w:highlight w:val="cyan"/>
        </w:rPr>
        <w:t>sanitation</w:t>
      </w:r>
      <w:r w:rsidRPr="00651122">
        <w:rPr>
          <w:rStyle w:val="StyleUnderline"/>
          <w:highlight w:val="cyan"/>
        </w:rPr>
        <w:t xml:space="preserve"> limit</w:t>
      </w:r>
      <w:r w:rsidRPr="00651122">
        <w:rPr>
          <w:rStyle w:val="StyleUnderline"/>
        </w:rPr>
        <w:t xml:space="preserve"> the potential </w:t>
      </w:r>
      <w:r w:rsidRPr="00651122">
        <w:rPr>
          <w:rStyle w:val="StyleUnderline"/>
          <w:highlight w:val="cyan"/>
        </w:rPr>
        <w:t>damage</w:t>
      </w:r>
      <w:r w:rsidRPr="00651122">
        <w:rPr>
          <w:rStyle w:val="StyleUnderline"/>
        </w:rPr>
        <w:t xml:space="preserve"> an outbreak might do</w:t>
      </w:r>
      <w:r w:rsidRPr="00FF7F9D">
        <w:rPr>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1B87D668" w14:textId="77777777" w:rsidR="0028384B" w:rsidRPr="009B3653" w:rsidRDefault="0028384B" w:rsidP="0028384B">
      <w:pPr>
        <w:pStyle w:val="Heading4"/>
      </w:pPr>
      <w:r>
        <w:rPr>
          <w:u w:val="single"/>
        </w:rPr>
        <w:t>Population</w:t>
      </w:r>
      <w:r>
        <w:t xml:space="preserve"> spread and </w:t>
      </w:r>
      <w:r>
        <w:rPr>
          <w:u w:val="single"/>
        </w:rPr>
        <w:t>selective pressure</w:t>
      </w:r>
      <w:r>
        <w:t xml:space="preserve"> cap deaths---even with </w:t>
      </w:r>
      <w:r w:rsidRPr="00F6608A">
        <w:rPr>
          <w:u w:val="single"/>
        </w:rPr>
        <w:t>multiple diseases</w:t>
      </w:r>
      <w:r>
        <w:t>.</w:t>
      </w:r>
    </w:p>
    <w:p w14:paraId="4539127F" w14:textId="77777777" w:rsidR="0028384B" w:rsidRDefault="0028384B" w:rsidP="0028384B">
      <w:r>
        <w:rPr>
          <w:rStyle w:val="Style13ptBold"/>
        </w:rPr>
        <w:t xml:space="preserve">Farquhar ’17 </w:t>
      </w:r>
      <w:r w:rsidRPr="00CD4C14">
        <w:t>[Sebastian, John Halstead, Owen Cotton-Barratt, Stefan Schubert, Haydn Belfield, and Andrew Snyder-Beattie; 2017; DPhil student at Oxford University; Doctorate in Political Philosophy; DPhil in Pure Mathematics; Department of Experimental Psychology at Oxford University; Degree in Philosophy, Politics, and Economics from Oriel College; Director of Research at the Future of Humanity Institute at the University of Oxford; Global Priorities Project, “Existential Risk: Diplomacy and Governance,” p. 3-30]</w:t>
      </w:r>
    </w:p>
    <w:p w14:paraId="39876D40" w14:textId="77777777" w:rsidR="0028384B" w:rsidRPr="009B3653" w:rsidRDefault="0028384B" w:rsidP="0028384B">
      <w:pPr>
        <w:rPr>
          <w:sz w:val="16"/>
        </w:rPr>
      </w:pPr>
      <w:r w:rsidRPr="009B3653">
        <w:rPr>
          <w:sz w:val="16"/>
        </w:rPr>
        <w:t>1.1.3 Engineered pandemics</w:t>
      </w:r>
    </w:p>
    <w:p w14:paraId="1B77054C" w14:textId="77777777" w:rsidR="0028384B" w:rsidRPr="009B3653" w:rsidRDefault="0028384B" w:rsidP="0028384B">
      <w:pPr>
        <w:rPr>
          <w:sz w:val="16"/>
        </w:rPr>
      </w:pPr>
      <w:r w:rsidRPr="009B3653">
        <w:rPr>
          <w:sz w:val="16"/>
        </w:rPr>
        <w:t xml:space="preserve">For most of human history, natural pandemics have posed the greatest risk of mass global fatalities.37 However, there are some reasons to believe that </w:t>
      </w:r>
      <w:r w:rsidRPr="009B3653">
        <w:rPr>
          <w:rStyle w:val="StyleUnderline"/>
        </w:rPr>
        <w:t xml:space="preserve">natural </w:t>
      </w:r>
      <w:r w:rsidRPr="00066E8B">
        <w:rPr>
          <w:rStyle w:val="StyleUnderline"/>
          <w:highlight w:val="cyan"/>
        </w:rPr>
        <w:t>pandemics are</w:t>
      </w:r>
      <w:r w:rsidRPr="009B3653">
        <w:rPr>
          <w:rStyle w:val="StyleUnderline"/>
        </w:rPr>
        <w:t xml:space="preserve"> </w:t>
      </w:r>
      <w:r w:rsidRPr="009B3653">
        <w:rPr>
          <w:rStyle w:val="Emphasis"/>
        </w:rPr>
        <w:t xml:space="preserve">very </w:t>
      </w:r>
      <w:r w:rsidRPr="00066E8B">
        <w:rPr>
          <w:rStyle w:val="Emphasis"/>
          <w:highlight w:val="cyan"/>
        </w:rPr>
        <w:t>unlikely</w:t>
      </w:r>
      <w:r w:rsidRPr="00066E8B">
        <w:rPr>
          <w:rStyle w:val="StyleUnderline"/>
          <w:highlight w:val="cyan"/>
        </w:rPr>
        <w:t xml:space="preserve"> to cause</w:t>
      </w:r>
      <w:r w:rsidRPr="009B3653">
        <w:rPr>
          <w:rStyle w:val="StyleUnderline"/>
        </w:rPr>
        <w:t xml:space="preserve"> </w:t>
      </w:r>
      <w:r w:rsidRPr="009B3653">
        <w:rPr>
          <w:rStyle w:val="Emphasis"/>
        </w:rPr>
        <w:t xml:space="preserve">human </w:t>
      </w:r>
      <w:r w:rsidRPr="00066E8B">
        <w:rPr>
          <w:rStyle w:val="Emphasis"/>
          <w:highlight w:val="cyan"/>
        </w:rPr>
        <w:t>extinction</w:t>
      </w:r>
      <w:r w:rsidRPr="009B3653">
        <w:rPr>
          <w:sz w:val="16"/>
        </w:rPr>
        <w:t xml:space="preserve">. Analysis of the International Union for Conservation of Nature (IUCN) red list database has shown that </w:t>
      </w:r>
      <w:r w:rsidRPr="00066E8B">
        <w:rPr>
          <w:rStyle w:val="StyleUnderline"/>
          <w:highlight w:val="cyan"/>
        </w:rPr>
        <w:t>of the</w:t>
      </w:r>
      <w:r w:rsidRPr="009B3653">
        <w:rPr>
          <w:rStyle w:val="StyleUnderline"/>
        </w:rPr>
        <w:t xml:space="preserve"> </w:t>
      </w:r>
      <w:r w:rsidRPr="009B3653">
        <w:rPr>
          <w:rStyle w:val="Emphasis"/>
        </w:rPr>
        <w:t>833</w:t>
      </w:r>
      <w:r w:rsidRPr="009B3653">
        <w:rPr>
          <w:rStyle w:val="StyleUnderline"/>
        </w:rPr>
        <w:t xml:space="preserve"> recorded </w:t>
      </w:r>
      <w:r w:rsidRPr="00066E8B">
        <w:rPr>
          <w:rStyle w:val="Emphasis"/>
          <w:highlight w:val="cyan"/>
        </w:rPr>
        <w:t>plant</w:t>
      </w:r>
      <w:r w:rsidRPr="00066E8B">
        <w:rPr>
          <w:rStyle w:val="StyleUnderline"/>
          <w:highlight w:val="cyan"/>
        </w:rPr>
        <w:t xml:space="preserve"> and </w:t>
      </w:r>
      <w:r w:rsidRPr="00066E8B">
        <w:rPr>
          <w:rStyle w:val="Emphasis"/>
          <w:highlight w:val="cyan"/>
        </w:rPr>
        <w:t>animal</w:t>
      </w:r>
      <w:r w:rsidRPr="009B3653">
        <w:rPr>
          <w:rStyle w:val="StyleUnderline"/>
        </w:rPr>
        <w:t xml:space="preserve"> specie</w:t>
      </w:r>
      <w:r w:rsidRPr="00066E8B">
        <w:rPr>
          <w:rStyle w:val="Emphasis"/>
          <w:highlight w:val="cyan"/>
        </w:rPr>
        <w:t>s</w:t>
      </w:r>
      <w:r w:rsidRPr="00066E8B">
        <w:rPr>
          <w:rStyle w:val="StyleUnderline"/>
          <w:highlight w:val="cyan"/>
        </w:rPr>
        <w:t xml:space="preserve"> extinctions</w:t>
      </w:r>
      <w:r w:rsidRPr="009B3653">
        <w:rPr>
          <w:sz w:val="16"/>
        </w:rPr>
        <w:t xml:space="preserve"> known to have occurred </w:t>
      </w:r>
      <w:r w:rsidRPr="009B3653">
        <w:rPr>
          <w:rStyle w:val="StyleUnderline"/>
        </w:rPr>
        <w:t xml:space="preserve">since 1500, </w:t>
      </w:r>
      <w:r w:rsidRPr="00066E8B">
        <w:rPr>
          <w:rStyle w:val="StyleUnderline"/>
          <w:highlight w:val="cyan"/>
        </w:rPr>
        <w:t xml:space="preserve">less than </w:t>
      </w:r>
      <w:r w:rsidRPr="00066E8B">
        <w:rPr>
          <w:rStyle w:val="Emphasis"/>
          <w:highlight w:val="cyan"/>
        </w:rPr>
        <w:t>4%</w:t>
      </w:r>
      <w:r w:rsidRPr="009B3653">
        <w:rPr>
          <w:sz w:val="16"/>
        </w:rPr>
        <w:t xml:space="preserve"> (31 species) </w:t>
      </w:r>
      <w:r w:rsidRPr="00066E8B">
        <w:rPr>
          <w:rStyle w:val="StyleUnderline"/>
          <w:highlight w:val="cyan"/>
        </w:rPr>
        <w:t>were</w:t>
      </w:r>
      <w:r w:rsidRPr="009B3653">
        <w:rPr>
          <w:rStyle w:val="StyleUnderline"/>
        </w:rPr>
        <w:t xml:space="preserve"> ascribed to infectious </w:t>
      </w:r>
      <w:r w:rsidRPr="00066E8B">
        <w:rPr>
          <w:rStyle w:val="StyleUnderline"/>
          <w:highlight w:val="cyan"/>
        </w:rPr>
        <w:t>disease</w:t>
      </w:r>
      <w:r w:rsidRPr="009B3653">
        <w:rPr>
          <w:sz w:val="16"/>
        </w:rPr>
        <w:t xml:space="preserve">.38 </w:t>
      </w:r>
      <w:r w:rsidRPr="00066E8B">
        <w:rPr>
          <w:rStyle w:val="Emphasis"/>
          <w:highlight w:val="cyan"/>
        </w:rPr>
        <w:t>None</w:t>
      </w:r>
      <w:r w:rsidRPr="009B3653">
        <w:rPr>
          <w:rStyle w:val="StyleUnderline"/>
        </w:rPr>
        <w:t xml:space="preserve"> of the mammals</w:t>
      </w:r>
      <w:r w:rsidRPr="009B3653">
        <w:rPr>
          <w:sz w:val="16"/>
        </w:rPr>
        <w:t xml:space="preserve"> and amphibians on this list </w:t>
      </w:r>
      <w:r w:rsidRPr="00066E8B">
        <w:rPr>
          <w:rStyle w:val="StyleUnderline"/>
          <w:highlight w:val="cyan"/>
        </w:rPr>
        <w:t xml:space="preserve">were </w:t>
      </w:r>
      <w:r w:rsidRPr="00066E8B">
        <w:rPr>
          <w:rStyle w:val="Emphasis"/>
          <w:highlight w:val="cyan"/>
        </w:rPr>
        <w:t>global</w:t>
      </w:r>
      <w:r w:rsidRPr="009B3653">
        <w:rPr>
          <w:rStyle w:val="StyleUnderline"/>
        </w:rPr>
        <w:t xml:space="preserve">ly dispersed, and </w:t>
      </w:r>
      <w:r w:rsidRPr="009B3653">
        <w:rPr>
          <w:rStyle w:val="Emphasis"/>
        </w:rPr>
        <w:t>other factors</w:t>
      </w:r>
      <w:r w:rsidRPr="009B3653">
        <w:rPr>
          <w:sz w:val="16"/>
        </w:rPr>
        <w:t xml:space="preserve"> aside from infectious disease </w:t>
      </w:r>
      <w:r w:rsidRPr="009B3653">
        <w:rPr>
          <w:rStyle w:val="StyleUnderline"/>
        </w:rPr>
        <w:t>also contributed</w:t>
      </w:r>
      <w:r w:rsidRPr="009B3653">
        <w:rPr>
          <w:sz w:val="16"/>
        </w:rPr>
        <w:t xml:space="preserve"> to their extinction. It therefore seems that </w:t>
      </w:r>
      <w:r w:rsidRPr="00066E8B">
        <w:rPr>
          <w:rStyle w:val="StyleUnderline"/>
          <w:highlight w:val="cyan"/>
        </w:rPr>
        <w:t>our</w:t>
      </w:r>
      <w:r w:rsidRPr="009B3653">
        <w:rPr>
          <w:rStyle w:val="StyleUnderline"/>
        </w:rPr>
        <w:t xml:space="preserve"> own </w:t>
      </w:r>
      <w:r w:rsidRPr="00066E8B">
        <w:rPr>
          <w:rStyle w:val="StyleUnderline"/>
          <w:highlight w:val="cyan"/>
        </w:rPr>
        <w:t>species</w:t>
      </w:r>
      <w:r w:rsidRPr="009B3653">
        <w:rPr>
          <w:rStyle w:val="StyleUnderline"/>
        </w:rPr>
        <w:t xml:space="preserve">, which </w:t>
      </w:r>
      <w:r w:rsidRPr="00066E8B">
        <w:rPr>
          <w:rStyle w:val="StyleUnderline"/>
          <w:highlight w:val="cyan"/>
        </w:rPr>
        <w:t>is</w:t>
      </w:r>
      <w:r w:rsidRPr="009B3653">
        <w:rPr>
          <w:rStyle w:val="StyleUnderline"/>
        </w:rPr>
        <w:t xml:space="preserve"> very </w:t>
      </w:r>
      <w:r w:rsidRPr="00066E8B">
        <w:rPr>
          <w:rStyle w:val="Emphasis"/>
          <w:highlight w:val="cyan"/>
        </w:rPr>
        <w:t>numerous</w:t>
      </w:r>
      <w:r w:rsidRPr="009B3653">
        <w:rPr>
          <w:rStyle w:val="StyleUnderline"/>
        </w:rPr>
        <w:t xml:space="preserve">, globally </w:t>
      </w:r>
      <w:r w:rsidRPr="00066E8B">
        <w:rPr>
          <w:rStyle w:val="Emphasis"/>
          <w:highlight w:val="cyan"/>
        </w:rPr>
        <w:t>dispersed</w:t>
      </w:r>
      <w:r w:rsidRPr="00066E8B">
        <w:rPr>
          <w:rStyle w:val="StyleUnderline"/>
          <w:highlight w:val="cyan"/>
        </w:rPr>
        <w:t>, and capable of</w:t>
      </w:r>
      <w:r w:rsidRPr="009B3653">
        <w:rPr>
          <w:rStyle w:val="StyleUnderline"/>
        </w:rPr>
        <w:t xml:space="preserve"> a rational </w:t>
      </w:r>
      <w:r w:rsidRPr="00066E8B">
        <w:rPr>
          <w:rStyle w:val="Emphasis"/>
          <w:highlight w:val="cyan"/>
        </w:rPr>
        <w:t>response</w:t>
      </w:r>
      <w:r w:rsidRPr="009B3653">
        <w:rPr>
          <w:rStyle w:val="StyleUnderline"/>
        </w:rPr>
        <w:t xml:space="preserve"> to problems, is </w:t>
      </w:r>
      <w:r w:rsidRPr="009B3653">
        <w:rPr>
          <w:rStyle w:val="Emphasis"/>
        </w:rPr>
        <w:t>very unlikely</w:t>
      </w:r>
      <w:r w:rsidRPr="009B3653">
        <w:rPr>
          <w:rStyle w:val="StyleUnderline"/>
        </w:rPr>
        <w:t xml:space="preserve"> to be killed off by a natural pandemic</w:t>
      </w:r>
      <w:r w:rsidRPr="009B3653">
        <w:rPr>
          <w:sz w:val="16"/>
        </w:rPr>
        <w:t xml:space="preserve">. </w:t>
      </w:r>
    </w:p>
    <w:p w14:paraId="4012EE4E" w14:textId="77777777" w:rsidR="0028384B" w:rsidRDefault="0028384B" w:rsidP="0028384B">
      <w:pPr>
        <w:rPr>
          <w:sz w:val="16"/>
        </w:rPr>
      </w:pPr>
      <w:r w:rsidRPr="009B3653">
        <w:rPr>
          <w:sz w:val="16"/>
        </w:rPr>
        <w:t xml:space="preserve">One underlying explanation for this is that </w:t>
      </w:r>
      <w:r w:rsidRPr="009B3653">
        <w:rPr>
          <w:rStyle w:val="StyleUnderline"/>
        </w:rPr>
        <w:t xml:space="preserve">highly </w:t>
      </w:r>
      <w:r w:rsidRPr="00066E8B">
        <w:rPr>
          <w:rStyle w:val="StyleUnderline"/>
          <w:highlight w:val="cyan"/>
        </w:rPr>
        <w:t>lethal pathogens</w:t>
      </w:r>
      <w:r w:rsidRPr="009B3653">
        <w:rPr>
          <w:rStyle w:val="StyleUnderline"/>
        </w:rPr>
        <w:t xml:space="preserve"> can </w:t>
      </w:r>
      <w:r w:rsidRPr="00066E8B">
        <w:rPr>
          <w:rStyle w:val="StyleUnderline"/>
          <w:highlight w:val="cyan"/>
        </w:rPr>
        <w:t>kill</w:t>
      </w:r>
      <w:r w:rsidRPr="009B3653">
        <w:rPr>
          <w:rStyle w:val="StyleUnderline"/>
        </w:rPr>
        <w:t xml:space="preserve"> their </w:t>
      </w:r>
      <w:r w:rsidRPr="00066E8B">
        <w:rPr>
          <w:rStyle w:val="Emphasis"/>
          <w:highlight w:val="cyan"/>
        </w:rPr>
        <w:t>hosts</w:t>
      </w:r>
      <w:r w:rsidRPr="00066E8B">
        <w:rPr>
          <w:rStyle w:val="StyleUnderline"/>
          <w:highlight w:val="cyan"/>
        </w:rPr>
        <w:t xml:space="preserve"> before they</w:t>
      </w:r>
      <w:r w:rsidRPr="009B3653">
        <w:rPr>
          <w:rStyle w:val="StyleUnderline"/>
        </w:rPr>
        <w:t xml:space="preserve"> have a chance to </w:t>
      </w:r>
      <w:r w:rsidRPr="00066E8B">
        <w:rPr>
          <w:rStyle w:val="Emphasis"/>
          <w:highlight w:val="cyan"/>
        </w:rPr>
        <w:t>spread</w:t>
      </w:r>
      <w:r w:rsidRPr="00066E8B">
        <w:rPr>
          <w:rStyle w:val="StyleUnderline"/>
          <w:highlight w:val="cyan"/>
        </w:rPr>
        <w:t>, so there is</w:t>
      </w:r>
      <w:r w:rsidRPr="009B3653">
        <w:rPr>
          <w:rStyle w:val="StyleUnderline"/>
        </w:rPr>
        <w:t xml:space="preserve"> a </w:t>
      </w:r>
      <w:r w:rsidRPr="009B3653">
        <w:rPr>
          <w:rStyle w:val="Emphasis"/>
        </w:rPr>
        <w:t xml:space="preserve">selective </w:t>
      </w:r>
      <w:r w:rsidRPr="00066E8B">
        <w:rPr>
          <w:rStyle w:val="Emphasis"/>
          <w:highlight w:val="cyan"/>
        </w:rPr>
        <w:t>pressure</w:t>
      </w:r>
      <w:r w:rsidRPr="009B3653">
        <w:rPr>
          <w:rStyle w:val="StyleUnderline"/>
        </w:rPr>
        <w:t xml:space="preserve"> for pathogens </w:t>
      </w:r>
      <w:r w:rsidRPr="009B3653">
        <w:rPr>
          <w:rStyle w:val="Emphasis"/>
        </w:rPr>
        <w:t>not</w:t>
      </w:r>
      <w:r w:rsidRPr="009B3653">
        <w:rPr>
          <w:rStyle w:val="StyleUnderline"/>
        </w:rPr>
        <w:t xml:space="preserve"> to be highly lethal. Therefore, pathogens are likely </w:t>
      </w:r>
      <w:r w:rsidRPr="00066E8B">
        <w:rPr>
          <w:rStyle w:val="StyleUnderline"/>
          <w:highlight w:val="cyan"/>
        </w:rPr>
        <w:t xml:space="preserve">to </w:t>
      </w:r>
      <w:r w:rsidRPr="00066E8B">
        <w:rPr>
          <w:rStyle w:val="Emphasis"/>
          <w:highlight w:val="cyan"/>
        </w:rPr>
        <w:t>co-evolve</w:t>
      </w:r>
      <w:r w:rsidRPr="009B3653">
        <w:rPr>
          <w:rStyle w:val="StyleUnderline"/>
        </w:rPr>
        <w:t xml:space="preserve"> with their hosts</w:t>
      </w:r>
      <w:r w:rsidRPr="009B3653">
        <w:rPr>
          <w:sz w:val="16"/>
        </w:rPr>
        <w:t xml:space="preserve"> rather than kill all possible hosts.39</w:t>
      </w:r>
    </w:p>
    <w:p w14:paraId="314CFAEE" w14:textId="3E88E9DA" w:rsidR="0028384B" w:rsidRDefault="0028384B" w:rsidP="0028384B">
      <w:pPr>
        <w:pStyle w:val="Heading3"/>
      </w:pPr>
      <w:r>
        <w:t>AT: Disease---2NC</w:t>
      </w:r>
    </w:p>
    <w:p w14:paraId="5B7D6208" w14:textId="77777777" w:rsidR="0028384B" w:rsidRDefault="0028384B" w:rsidP="0028384B">
      <w:pPr>
        <w:pStyle w:val="Heading4"/>
      </w:pPr>
      <w:r>
        <w:t xml:space="preserve">The risk is below </w:t>
      </w:r>
      <w:r>
        <w:rPr>
          <w:u w:val="single"/>
        </w:rPr>
        <w:t>one percent</w:t>
      </w:r>
      <w:r>
        <w:t>.</w:t>
      </w:r>
    </w:p>
    <w:p w14:paraId="7426A2D9" w14:textId="77777777" w:rsidR="0028384B" w:rsidRPr="0041039C" w:rsidRDefault="0028384B" w:rsidP="0028384B">
      <w:pPr>
        <w:rPr>
          <w:rStyle w:val="Style13ptBold"/>
        </w:rPr>
      </w:pPr>
      <w:r>
        <w:rPr>
          <w:rStyle w:val="Style13ptBold"/>
        </w:rPr>
        <w:t xml:space="preserve">Noy ’22 </w:t>
      </w:r>
      <w:r w:rsidRPr="0041039C">
        <w:t xml:space="preserve">[Ilan and Tomas Uher; January 15; Chair in the Economics of Disasters and Climate Change at the Victoria University of Wellington, PhD from the University of California, Santa Cruz; Ph.D. and Professor at Masaryk University; Economics of Disasters and Climate Change, “Four New Horsemen of an Apocalypse? Solar Flares, Super-volcanoes, Pandemics, and Artificial Intelligence,” </w:t>
      </w:r>
      <w:r>
        <w:t>vol. 6]</w:t>
      </w:r>
    </w:p>
    <w:p w14:paraId="094245CA" w14:textId="77777777" w:rsidR="0028384B" w:rsidRPr="001C76EE" w:rsidRDefault="0028384B" w:rsidP="0028384B">
      <w:pPr>
        <w:rPr>
          <w:sz w:val="16"/>
        </w:rPr>
      </w:pPr>
      <w:r w:rsidRPr="001C76EE">
        <w:rPr>
          <w:sz w:val="16"/>
        </w:rPr>
        <w:t>High-Mortality Pandemics</w:t>
      </w:r>
    </w:p>
    <w:p w14:paraId="4E7BF9AC" w14:textId="77777777" w:rsidR="0028384B" w:rsidRPr="001C76EE" w:rsidRDefault="0028384B" w:rsidP="0028384B">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5262A88" w14:textId="77777777" w:rsidR="0028384B" w:rsidRPr="001C76EE" w:rsidRDefault="0028384B" w:rsidP="0028384B">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43A5E3A" w14:textId="77777777" w:rsidR="0028384B" w:rsidRPr="001C76EE" w:rsidRDefault="0028384B" w:rsidP="0028384B">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E3DA119" w14:textId="77777777" w:rsidR="0028384B" w:rsidRPr="001C76EE" w:rsidRDefault="0028384B" w:rsidP="0028384B">
      <w:pPr>
        <w:rPr>
          <w:sz w:val="6"/>
          <w:szCs w:val="12"/>
        </w:rPr>
      </w:pPr>
      <w:r w:rsidRPr="001C76EE">
        <w:rPr>
          <w:sz w:val="6"/>
          <w:szCs w:val="12"/>
        </w:rPr>
        <w:t>The Justinian Plague</w:t>
      </w:r>
    </w:p>
    <w:p w14:paraId="4D5A279B" w14:textId="77777777" w:rsidR="0028384B" w:rsidRPr="001C76EE" w:rsidRDefault="0028384B" w:rsidP="0028384B">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16AE31F7" w14:textId="77777777" w:rsidR="0028384B" w:rsidRPr="001C76EE" w:rsidRDefault="0028384B" w:rsidP="0028384B">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3BF7D3D" w14:textId="77777777" w:rsidR="0028384B" w:rsidRPr="001C76EE" w:rsidRDefault="0028384B" w:rsidP="0028384B">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43462F4" w14:textId="77777777" w:rsidR="0028384B" w:rsidRPr="001C76EE" w:rsidRDefault="0028384B" w:rsidP="0028384B">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78C503A7" w14:textId="77777777" w:rsidR="0028384B" w:rsidRPr="001C76EE" w:rsidRDefault="0028384B" w:rsidP="0028384B">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92A15C7" w14:textId="77777777" w:rsidR="0028384B" w:rsidRPr="001C76EE" w:rsidRDefault="0028384B" w:rsidP="0028384B">
      <w:pPr>
        <w:rPr>
          <w:sz w:val="6"/>
          <w:szCs w:val="12"/>
        </w:rPr>
      </w:pPr>
      <w:r w:rsidRPr="001C76EE">
        <w:rPr>
          <w:sz w:val="6"/>
          <w:szCs w:val="12"/>
        </w:rPr>
        <w:t>The Black Death</w:t>
      </w:r>
    </w:p>
    <w:p w14:paraId="1E9253BA" w14:textId="77777777" w:rsidR="0028384B" w:rsidRPr="001C76EE" w:rsidRDefault="0028384B" w:rsidP="0028384B">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EA2D7A4" w14:textId="77777777" w:rsidR="0028384B" w:rsidRPr="001C76EE" w:rsidRDefault="0028384B" w:rsidP="0028384B">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8379CF2" w14:textId="77777777" w:rsidR="0028384B" w:rsidRPr="001C76EE" w:rsidRDefault="0028384B" w:rsidP="0028384B">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88CDF30" w14:textId="77777777" w:rsidR="0028384B" w:rsidRPr="001C76EE" w:rsidRDefault="0028384B" w:rsidP="0028384B">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F5ADDE0" w14:textId="77777777" w:rsidR="0028384B" w:rsidRPr="001C76EE" w:rsidRDefault="0028384B" w:rsidP="0028384B">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BFE9F02" w14:textId="77777777" w:rsidR="0028384B" w:rsidRPr="001C76EE" w:rsidRDefault="0028384B" w:rsidP="0028384B">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226F840" w14:textId="77777777" w:rsidR="0028384B" w:rsidRPr="001C76EE" w:rsidRDefault="0028384B" w:rsidP="0028384B">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C0E9813" w14:textId="77777777" w:rsidR="0028384B" w:rsidRPr="001C76EE" w:rsidRDefault="0028384B" w:rsidP="0028384B">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6ECEF3D" w14:textId="77777777" w:rsidR="0028384B" w:rsidRPr="001C76EE" w:rsidRDefault="0028384B" w:rsidP="0028384B">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3AA2C4F0" w14:textId="77777777" w:rsidR="0028384B" w:rsidRPr="001C76EE" w:rsidRDefault="0028384B" w:rsidP="0028384B">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169F37F" w14:textId="77777777" w:rsidR="0028384B" w:rsidRPr="001C76EE" w:rsidRDefault="0028384B" w:rsidP="0028384B">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8AF0D7B" w14:textId="77777777" w:rsidR="0028384B" w:rsidRPr="001C76EE" w:rsidRDefault="0028384B" w:rsidP="0028384B">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5EA4DFF4" w14:textId="77777777" w:rsidR="0028384B" w:rsidRPr="001C76EE" w:rsidRDefault="0028384B" w:rsidP="0028384B">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6307D49" w14:textId="77777777" w:rsidR="0028384B" w:rsidRPr="001C76EE" w:rsidRDefault="0028384B" w:rsidP="0028384B">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D435E11" w14:textId="77777777" w:rsidR="0028384B" w:rsidRPr="001C76EE" w:rsidRDefault="0028384B" w:rsidP="0028384B">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5C7C9874" w14:textId="77777777" w:rsidR="0028384B" w:rsidRPr="001C76EE" w:rsidRDefault="0028384B" w:rsidP="0028384B">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2F171A8" w14:textId="77777777" w:rsidR="0028384B" w:rsidRPr="001C76EE" w:rsidRDefault="0028384B" w:rsidP="0028384B">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73A219DD" w14:textId="77777777" w:rsidR="0028384B" w:rsidRPr="001C76EE" w:rsidRDefault="0028384B" w:rsidP="0028384B">
      <w:pPr>
        <w:rPr>
          <w:sz w:val="6"/>
          <w:szCs w:val="12"/>
        </w:rPr>
      </w:pPr>
      <w:r w:rsidRPr="001C76EE">
        <w:rPr>
          <w:sz w:val="6"/>
          <w:szCs w:val="12"/>
        </w:rPr>
        <w:t>Probability</w:t>
      </w:r>
    </w:p>
    <w:p w14:paraId="2CC71957" w14:textId="77777777" w:rsidR="0028384B" w:rsidRPr="00A2572C" w:rsidRDefault="0028384B" w:rsidP="0028384B">
      <w:pPr>
        <w:rPr>
          <w:sz w:val="16"/>
        </w:rPr>
      </w:pPr>
      <w:r w:rsidRPr="00A2572C">
        <w:rPr>
          <w:sz w:val="16"/>
        </w:rPr>
        <w:t xml:space="preserve">In terms of the probability of naturally occurring pandemics, </w:t>
      </w:r>
      <w:r w:rsidRPr="0041039C">
        <w:rPr>
          <w:rStyle w:val="Emphasis"/>
          <w:highlight w:val="cyan"/>
        </w:rPr>
        <w:t>a</w:t>
      </w:r>
      <w:r w:rsidRPr="00A2572C">
        <w:rPr>
          <w:sz w:val="16"/>
        </w:rPr>
        <w:t xml:space="preserve">n informal </w:t>
      </w:r>
      <w:r w:rsidRPr="0041039C">
        <w:rPr>
          <w:rStyle w:val="StyleUnderline"/>
          <w:highlight w:val="cyan"/>
        </w:rPr>
        <w:t>survey of</w:t>
      </w:r>
      <w:r w:rsidRPr="0041039C">
        <w:rPr>
          <w:rStyle w:val="StyleUnderline"/>
        </w:rPr>
        <w:t xml:space="preserve"> participants of </w:t>
      </w:r>
      <w:r w:rsidRPr="0041039C">
        <w:rPr>
          <w:rStyle w:val="StyleUnderline"/>
          <w:highlight w:val="cyan"/>
        </w:rPr>
        <w:t xml:space="preserve">the </w:t>
      </w:r>
      <w:r w:rsidRPr="0041039C">
        <w:rPr>
          <w:rStyle w:val="Emphasis"/>
          <w:highlight w:val="cyan"/>
        </w:rPr>
        <w:t>G</w:t>
      </w:r>
      <w:r w:rsidRPr="00A2572C">
        <w:rPr>
          <w:sz w:val="16"/>
        </w:rPr>
        <w:t xml:space="preserve">lobal </w:t>
      </w:r>
      <w:r w:rsidRPr="0041039C">
        <w:rPr>
          <w:rStyle w:val="Emphasis"/>
          <w:highlight w:val="cyan"/>
        </w:rPr>
        <w:t>C</w:t>
      </w:r>
      <w:r w:rsidRPr="00A2572C">
        <w:rPr>
          <w:sz w:val="16"/>
        </w:rPr>
        <w:t xml:space="preserve">atastrophic </w:t>
      </w:r>
      <w:r w:rsidRPr="0041039C">
        <w:rPr>
          <w:rStyle w:val="Emphasis"/>
          <w:highlight w:val="cyan"/>
        </w:rPr>
        <w:t>R</w:t>
      </w:r>
      <w:r w:rsidRPr="00A2572C">
        <w:rPr>
          <w:sz w:val="16"/>
        </w:rPr>
        <w:t xml:space="preserve">isk </w:t>
      </w:r>
      <w:r w:rsidRPr="0041039C">
        <w:rPr>
          <w:rStyle w:val="StyleUnderline"/>
          <w:highlight w:val="cyan"/>
        </w:rPr>
        <w:t>Conference</w:t>
      </w:r>
      <w:r w:rsidRPr="00A2572C">
        <w:rPr>
          <w:sz w:val="16"/>
        </w:rPr>
        <w:t xml:space="preserve"> in Oxford in 2008 </w:t>
      </w:r>
      <w:r w:rsidRPr="0041039C">
        <w:rPr>
          <w:rStyle w:val="StyleUnderline"/>
          <w:highlight w:val="cyan"/>
        </w:rPr>
        <w:t>shows</w:t>
      </w:r>
      <w:r w:rsidRPr="0041039C">
        <w:rPr>
          <w:rStyle w:val="StyleUnderline"/>
        </w:rPr>
        <w:t xml:space="preserve"> that </w:t>
      </w:r>
      <w:r w:rsidRPr="0041039C">
        <w:rPr>
          <w:rStyle w:val="StyleUnderline"/>
          <w:highlight w:val="cyan"/>
        </w:rPr>
        <w:t xml:space="preserve">the </w:t>
      </w:r>
      <w:r w:rsidRPr="0041039C">
        <w:rPr>
          <w:rStyle w:val="Emphasis"/>
          <w:highlight w:val="cyan"/>
        </w:rPr>
        <w:t>median estimate</w:t>
      </w:r>
      <w:r w:rsidRPr="0041039C">
        <w:rPr>
          <w:rStyle w:val="StyleUnderline"/>
          <w:highlight w:val="cyan"/>
        </w:rPr>
        <w:t xml:space="preserve"> for</w:t>
      </w:r>
      <w:r w:rsidRPr="0041039C">
        <w:rPr>
          <w:rStyle w:val="StyleUnderline"/>
        </w:rPr>
        <w:t xml:space="preserve"> a probability of a natural pandemic </w:t>
      </w:r>
      <w:r w:rsidRPr="0041039C">
        <w:rPr>
          <w:rStyle w:val="StyleUnderline"/>
          <w:highlight w:val="cyan"/>
        </w:rPr>
        <w:t>killing</w:t>
      </w:r>
      <w:r w:rsidRPr="0041039C">
        <w:rPr>
          <w:rStyle w:val="StyleUnderline"/>
        </w:rPr>
        <w:t xml:space="preserve"> more than </w:t>
      </w:r>
      <w:r w:rsidRPr="0041039C">
        <w:rPr>
          <w:rStyle w:val="Emphasis"/>
          <w:highlight w:val="cyan"/>
        </w:rPr>
        <w:t>1 billion</w:t>
      </w:r>
      <w:r w:rsidRPr="00A2572C">
        <w:rPr>
          <w:sz w:val="16"/>
        </w:rPr>
        <w:t xml:space="preserve"> people </w:t>
      </w:r>
      <w:r w:rsidRPr="0041039C">
        <w:rPr>
          <w:rStyle w:val="StyleUnderline"/>
        </w:rPr>
        <w:t>before</w:t>
      </w:r>
      <w:r w:rsidRPr="00A2572C">
        <w:rPr>
          <w:sz w:val="16"/>
        </w:rPr>
        <w:t xml:space="preserve"> the year </w:t>
      </w:r>
      <w:r w:rsidRPr="0041039C">
        <w:rPr>
          <w:rStyle w:val="StyleUnderline"/>
        </w:rPr>
        <w:t xml:space="preserve">2100 was surveyed </w:t>
      </w:r>
      <w:r w:rsidRPr="0041039C">
        <w:rPr>
          <w:rStyle w:val="StyleUnderline"/>
          <w:highlight w:val="cyan"/>
        </w:rPr>
        <w:t xml:space="preserve">to be </w:t>
      </w:r>
      <w:r w:rsidRPr="0041039C">
        <w:rPr>
          <w:rStyle w:val="Emphasis"/>
          <w:highlight w:val="cyan"/>
        </w:rPr>
        <w:t>5%</w:t>
      </w:r>
      <w:r w:rsidRPr="0041039C">
        <w:rPr>
          <w:rStyle w:val="StyleUnderline"/>
        </w:rPr>
        <w:t>, and</w:t>
      </w:r>
      <w:r w:rsidRPr="00A2572C">
        <w:rPr>
          <w:sz w:val="16"/>
        </w:rPr>
        <w:t xml:space="preserve"> the probability of such pandemic to cause </w:t>
      </w:r>
      <w:r w:rsidRPr="0041039C">
        <w:rPr>
          <w:rStyle w:val="StyleUnderline"/>
        </w:rPr>
        <w:t xml:space="preserve">human extinction was </w:t>
      </w:r>
      <w:r w:rsidRPr="0041039C">
        <w:rPr>
          <w:rStyle w:val="Emphasis"/>
        </w:rPr>
        <w:t>0.05%</w:t>
      </w:r>
      <w:r w:rsidRPr="0041039C">
        <w:rPr>
          <w:rStyle w:val="StyleUnderline"/>
        </w:rPr>
        <w:t xml:space="preserve">. </w:t>
      </w:r>
      <w:r w:rsidRPr="0041039C">
        <w:rPr>
          <w:rStyle w:val="StyleUnderline"/>
          <w:highlight w:val="cyan"/>
        </w:rPr>
        <w:t>Ord</w:t>
      </w:r>
      <w:r w:rsidRPr="00A2572C">
        <w:rPr>
          <w:sz w:val="16"/>
        </w:rPr>
        <w:t xml:space="preserve"> (2020) uses a slightly broader definition of existential risk, which apart from human extinction also includes a permanent reduction of human potential. He </w:t>
      </w:r>
      <w:r w:rsidRPr="0041039C">
        <w:rPr>
          <w:rStyle w:val="StyleUnderline"/>
          <w:highlight w:val="cyan"/>
        </w:rPr>
        <w:t>estimates</w:t>
      </w:r>
      <w:r w:rsidRPr="0041039C">
        <w:rPr>
          <w:rStyle w:val="StyleUnderline"/>
        </w:rPr>
        <w:t xml:space="preserve"> the </w:t>
      </w:r>
      <w:r w:rsidRPr="0041039C">
        <w:rPr>
          <w:rStyle w:val="Emphasis"/>
          <w:highlight w:val="cyan"/>
        </w:rPr>
        <w:t>probability</w:t>
      </w:r>
      <w:r w:rsidRPr="0041039C">
        <w:rPr>
          <w:rStyle w:val="StyleUnderline"/>
          <w:highlight w:val="cyan"/>
        </w:rPr>
        <w:t xml:space="preserve"> of</w:t>
      </w:r>
      <w:r w:rsidRPr="0041039C">
        <w:rPr>
          <w:rStyle w:val="StyleUnderline"/>
        </w:rPr>
        <w:t xml:space="preserve"> an </w:t>
      </w:r>
      <w:r w:rsidRPr="0041039C">
        <w:rPr>
          <w:rStyle w:val="Emphasis"/>
          <w:highlight w:val="cyan"/>
        </w:rPr>
        <w:t>existential risk</w:t>
      </w:r>
      <w:r w:rsidRPr="0041039C">
        <w:rPr>
          <w:rStyle w:val="StyleUnderline"/>
        </w:rPr>
        <w:t xml:space="preserve"> stemming </w:t>
      </w:r>
      <w:r w:rsidRPr="0041039C">
        <w:rPr>
          <w:rStyle w:val="StyleUnderline"/>
          <w:highlight w:val="cyan"/>
        </w:rPr>
        <w:t>from a</w:t>
      </w:r>
      <w:r w:rsidRPr="0041039C">
        <w:rPr>
          <w:rStyle w:val="StyleUnderline"/>
        </w:rPr>
        <w:t xml:space="preserve"> natural </w:t>
      </w:r>
      <w:r w:rsidRPr="0041039C">
        <w:rPr>
          <w:rStyle w:val="StyleUnderline"/>
          <w:highlight w:val="cyan"/>
        </w:rPr>
        <w:t xml:space="preserve">pandemic in the next </w:t>
      </w:r>
      <w:r w:rsidRPr="0041039C">
        <w:rPr>
          <w:rStyle w:val="Emphasis"/>
          <w:highlight w:val="cyan"/>
        </w:rPr>
        <w:t>100 years</w:t>
      </w:r>
      <w:r w:rsidRPr="0041039C">
        <w:rPr>
          <w:rStyle w:val="StyleUnderline"/>
          <w:highlight w:val="cyan"/>
        </w:rPr>
        <w:t xml:space="preserve"> to be </w:t>
      </w:r>
      <w:r w:rsidRPr="0041039C">
        <w:rPr>
          <w:rStyle w:val="Emphasis"/>
          <w:highlight w:val="cyan"/>
        </w:rPr>
        <w:t>0.01%</w:t>
      </w:r>
      <w:r w:rsidRPr="00A2572C">
        <w:rPr>
          <w:sz w:val="16"/>
        </w:rPr>
        <w:t>.</w:t>
      </w:r>
    </w:p>
    <w:p w14:paraId="6D23E15D" w14:textId="77777777" w:rsidR="0028384B" w:rsidRPr="00D075E2" w:rsidRDefault="0028384B" w:rsidP="0028384B">
      <w:pPr>
        <w:pStyle w:val="Heading4"/>
      </w:pPr>
      <w:r>
        <w:rPr>
          <w:u w:val="single"/>
        </w:rPr>
        <w:t>Countervailing</w:t>
      </w:r>
      <w:r>
        <w:t xml:space="preserve"> trends in </w:t>
      </w:r>
      <w:r>
        <w:rPr>
          <w:u w:val="single"/>
        </w:rPr>
        <w:t>lethality</w:t>
      </w:r>
      <w:r>
        <w:t xml:space="preserve"> and </w:t>
      </w:r>
      <w:r>
        <w:rPr>
          <w:u w:val="single"/>
        </w:rPr>
        <w:t>virulence</w:t>
      </w:r>
      <w:r>
        <w:t xml:space="preserve"> AND the </w:t>
      </w:r>
      <w:r>
        <w:rPr>
          <w:u w:val="single"/>
        </w:rPr>
        <w:t>fossil record</w:t>
      </w:r>
      <w:r>
        <w:t xml:space="preserve"> prove it’s </w:t>
      </w:r>
      <w:r>
        <w:rPr>
          <w:u w:val="single"/>
        </w:rPr>
        <w:t>impossible</w:t>
      </w:r>
      <w:r>
        <w:t>.</w:t>
      </w:r>
    </w:p>
    <w:p w14:paraId="1489A6EC" w14:textId="77777777" w:rsidR="0028384B" w:rsidRPr="00140DCD" w:rsidRDefault="0028384B" w:rsidP="0028384B">
      <w:r>
        <w:rPr>
          <w:rStyle w:val="Style13ptBold"/>
        </w:rPr>
        <w:t xml:space="preserve">Ord ’20 </w:t>
      </w:r>
      <w:r w:rsidRPr="00FE3C1D">
        <w:t>[</w:t>
      </w:r>
      <w:r>
        <w:t>Toby</w:t>
      </w:r>
      <w:r w:rsidRPr="00FE3C1D">
        <w:t xml:space="preserve">; </w:t>
      </w:r>
      <w:r>
        <w:t>2020</w:t>
      </w:r>
      <w:r w:rsidRPr="00FE3C1D">
        <w:t xml:space="preserve">; </w:t>
      </w:r>
      <w:r>
        <w:t>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 xml:space="preserve">p. </w:t>
      </w:r>
      <w:r w:rsidRPr="00CE0C68">
        <w:t>124-126</w:t>
      </w:r>
      <w:r w:rsidRPr="00FE3C1D">
        <w:t>]</w:t>
      </w:r>
    </w:p>
    <w:p w14:paraId="7FD56234" w14:textId="77777777" w:rsidR="0028384B" w:rsidRPr="00DF5D0A" w:rsidRDefault="0028384B" w:rsidP="0028384B">
      <w:pPr>
        <w:rPr>
          <w:sz w:val="16"/>
        </w:rPr>
      </w:pPr>
      <w:r w:rsidRPr="00DF5D0A">
        <w:rPr>
          <w:sz w:val="16"/>
        </w:rPr>
        <w:t xml:space="preserve">Are we safe now from events like this? Or are we more vulnerable? </w:t>
      </w:r>
      <w:r w:rsidRPr="00CE0C68">
        <w:rPr>
          <w:rStyle w:val="StyleUnderline"/>
        </w:rPr>
        <w:t xml:space="preserve">Could a pandemic threaten </w:t>
      </w:r>
      <w:r w:rsidRPr="00CE0C68">
        <w:rPr>
          <w:rStyle w:val="Emphasis"/>
        </w:rPr>
        <w:t>humanity</w:t>
      </w:r>
      <w:r w:rsidRPr="00CE0C68">
        <w:rPr>
          <w:rStyle w:val="StyleUnderline"/>
        </w:rPr>
        <w:t>’s future?</w:t>
      </w:r>
      <w:r w:rsidRPr="00DF5D0A">
        <w:rPr>
          <w:sz w:val="16"/>
        </w:rPr>
        <w:t xml:space="preserve"> 10 </w:t>
      </w:r>
    </w:p>
    <w:p w14:paraId="3825671E" w14:textId="77777777" w:rsidR="0028384B" w:rsidRPr="00DF5D0A" w:rsidRDefault="0028384B" w:rsidP="0028384B">
      <w:pPr>
        <w:rPr>
          <w:sz w:val="16"/>
        </w:rPr>
      </w:pPr>
      <w:r w:rsidRPr="00DF5D0A">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0DF1B80D" w14:textId="77777777" w:rsidR="0028384B" w:rsidRPr="00DF5D0A" w:rsidRDefault="0028384B" w:rsidP="0028384B">
      <w:pPr>
        <w:rPr>
          <w:sz w:val="16"/>
        </w:rPr>
      </w:pPr>
      <w:r w:rsidRPr="00DF5D0A">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0D2E8F83" w14:textId="77777777" w:rsidR="0028384B" w:rsidRPr="00DF5D0A" w:rsidRDefault="0028384B" w:rsidP="0028384B">
      <w:pPr>
        <w:rPr>
          <w:sz w:val="16"/>
        </w:rPr>
      </w:pPr>
      <w:r w:rsidRPr="00DF5D0A">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4E443E53" w14:textId="77777777" w:rsidR="0028384B" w:rsidRPr="00DF5D0A" w:rsidRDefault="0028384B" w:rsidP="0028384B">
      <w:pPr>
        <w:rPr>
          <w:sz w:val="16"/>
        </w:rPr>
      </w:pPr>
      <w:r w:rsidRPr="00DF5D0A">
        <w:rPr>
          <w:sz w:val="16"/>
        </w:rPr>
        <w:t xml:space="preserve">Centuries later, </w:t>
      </w:r>
      <w:r w:rsidRPr="00F52889">
        <w:rPr>
          <w:rStyle w:val="StyleUnderline"/>
        </w:rPr>
        <w:t>the world had become so interconnected that a truly global pandemic was possible</w:t>
      </w:r>
      <w:r w:rsidRPr="00DF5D0A">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B17D6A9" w14:textId="77777777" w:rsidR="0028384B" w:rsidRPr="00DF5D0A" w:rsidRDefault="0028384B" w:rsidP="0028384B">
      <w:pPr>
        <w:rPr>
          <w:sz w:val="16"/>
        </w:rPr>
      </w:pPr>
      <w:r w:rsidRPr="00F52889">
        <w:rPr>
          <w:rStyle w:val="StyleUnderline"/>
        </w:rPr>
        <w:t xml:space="preserve">Yet even events like these </w:t>
      </w:r>
      <w:r w:rsidRPr="00F52889">
        <w:rPr>
          <w:rStyle w:val="Emphasis"/>
        </w:rPr>
        <w:t>fall short</w:t>
      </w:r>
      <w:r w:rsidRPr="00F52889">
        <w:rPr>
          <w:rStyle w:val="StyleUnderline"/>
        </w:rPr>
        <w:t xml:space="preserve"> of being a threat to </w:t>
      </w:r>
      <w:r w:rsidRPr="00F52889">
        <w:rPr>
          <w:rStyle w:val="Emphasis"/>
        </w:rPr>
        <w:t>humanity</w:t>
      </w:r>
      <w:r w:rsidRPr="00F52889">
        <w:rPr>
          <w:rStyle w:val="StyleUnderline"/>
        </w:rPr>
        <w:t>’s longterm potential</w:t>
      </w:r>
      <w:r w:rsidRPr="00DF5D0A">
        <w:rPr>
          <w:sz w:val="16"/>
        </w:rPr>
        <w:t xml:space="preserve">.15 </w:t>
      </w:r>
    </w:p>
    <w:p w14:paraId="4C92E96F" w14:textId="77777777" w:rsidR="0028384B" w:rsidRPr="00DF5D0A" w:rsidRDefault="0028384B" w:rsidP="0028384B">
      <w:pPr>
        <w:rPr>
          <w:sz w:val="16"/>
        </w:rPr>
      </w:pPr>
      <w:r w:rsidRPr="00DF5D0A">
        <w:rPr>
          <w:sz w:val="16"/>
        </w:rPr>
        <w:t>&lt;&lt;FOOTNOTE BEGINS&gt;&gt;</w:t>
      </w:r>
    </w:p>
    <w:p w14:paraId="3B123193" w14:textId="77777777" w:rsidR="0028384B" w:rsidRPr="00DF5D0A" w:rsidRDefault="0028384B" w:rsidP="0028384B">
      <w:pPr>
        <w:rPr>
          <w:sz w:val="16"/>
        </w:rPr>
      </w:pPr>
      <w:r w:rsidRPr="00CE0C68">
        <w:rPr>
          <w:rStyle w:val="StyleUnderline"/>
        </w:rPr>
        <w:t>In addition to</w:t>
      </w:r>
      <w:r w:rsidRPr="00DF5D0A">
        <w:rPr>
          <w:sz w:val="16"/>
        </w:rPr>
        <w:t xml:space="preserve"> this </w:t>
      </w:r>
      <w:r w:rsidRPr="00CE0C68">
        <w:rPr>
          <w:rStyle w:val="Emphasis"/>
        </w:rPr>
        <w:t>historical</w:t>
      </w:r>
      <w:r w:rsidRPr="00CE0C68">
        <w:rPr>
          <w:rStyle w:val="StyleUnderline"/>
        </w:rPr>
        <w:t xml:space="preserve"> evidence, there are some </w:t>
      </w:r>
      <w:r w:rsidRPr="00CE0C68">
        <w:rPr>
          <w:rStyle w:val="Emphasis"/>
          <w:highlight w:val="cyan"/>
        </w:rPr>
        <w:t>deep</w:t>
      </w:r>
      <w:r w:rsidRPr="00CE0C68">
        <w:rPr>
          <w:rStyle w:val="StyleUnderline"/>
        </w:rPr>
        <w:t xml:space="preserve">er </w:t>
      </w:r>
      <w:r w:rsidRPr="00CE0C68">
        <w:rPr>
          <w:rStyle w:val="Emphasis"/>
          <w:highlight w:val="cyan"/>
        </w:rPr>
        <w:t>biological</w:t>
      </w:r>
      <w:r w:rsidRPr="00CE0C68">
        <w:rPr>
          <w:rStyle w:val="StyleUnderline"/>
        </w:rPr>
        <w:t xml:space="preserve"> observations and </w:t>
      </w:r>
      <w:r w:rsidRPr="00CE0C68">
        <w:rPr>
          <w:rStyle w:val="StyleUnderline"/>
          <w:highlight w:val="cyan"/>
        </w:rPr>
        <w:t xml:space="preserve">theories </w:t>
      </w:r>
      <w:r w:rsidRPr="00CE0C68">
        <w:rPr>
          <w:rStyle w:val="Emphasis"/>
          <w:highlight w:val="cyan"/>
        </w:rPr>
        <w:t>suggest</w:t>
      </w:r>
      <w:r w:rsidRPr="00CE0C68">
        <w:rPr>
          <w:rStyle w:val="StyleUnderline"/>
        </w:rPr>
        <w:t xml:space="preserve">ing that </w:t>
      </w:r>
      <w:r w:rsidRPr="00977380">
        <w:rPr>
          <w:rStyle w:val="StyleUnderline"/>
          <w:highlight w:val="cyan"/>
        </w:rPr>
        <w:t xml:space="preserve">pathogens are </w:t>
      </w:r>
      <w:r w:rsidRPr="00977380">
        <w:rPr>
          <w:rStyle w:val="Emphasis"/>
          <w:highlight w:val="cyan"/>
        </w:rPr>
        <w:t>unlikely to lead</w:t>
      </w:r>
      <w:r w:rsidRPr="00977380">
        <w:rPr>
          <w:rStyle w:val="StyleUnderline"/>
          <w:highlight w:val="cyan"/>
        </w:rPr>
        <w:t xml:space="preserve"> to</w:t>
      </w:r>
      <w:r w:rsidRPr="00977380">
        <w:rPr>
          <w:rStyle w:val="StyleUnderline"/>
        </w:rPr>
        <w:t xml:space="preserve"> the </w:t>
      </w:r>
      <w:r w:rsidRPr="00977380">
        <w:rPr>
          <w:rStyle w:val="Emphasis"/>
          <w:highlight w:val="cyan"/>
        </w:rPr>
        <w:t>extinction</w:t>
      </w:r>
      <w:r w:rsidRPr="00CE0C68">
        <w:rPr>
          <w:rStyle w:val="StyleUnderline"/>
          <w:sz w:val="24"/>
          <w:szCs w:val="26"/>
        </w:rPr>
        <w:t xml:space="preserve"> </w:t>
      </w:r>
      <w:r w:rsidRPr="00CE0C68">
        <w:rPr>
          <w:rStyle w:val="StyleUnderline"/>
        </w:rPr>
        <w:t xml:space="preserve">of their hosts. </w:t>
      </w:r>
      <w:r w:rsidRPr="00CE0C68">
        <w:rPr>
          <w:rStyle w:val="StyleUnderline"/>
          <w:highlight w:val="cyan"/>
        </w:rPr>
        <w:t>These include</w:t>
      </w:r>
      <w:r w:rsidRPr="00CE0C68">
        <w:rPr>
          <w:rStyle w:val="StyleUnderline"/>
        </w:rPr>
        <w:t xml:space="preserve"> the </w:t>
      </w:r>
      <w:r w:rsidRPr="00CE0C68">
        <w:rPr>
          <w:rStyle w:val="Emphasis"/>
        </w:rPr>
        <w:t xml:space="preserve">empirical </w:t>
      </w:r>
      <w:r w:rsidRPr="00CE0C68">
        <w:rPr>
          <w:rStyle w:val="Emphasis"/>
          <w:highlight w:val="cyan"/>
        </w:rPr>
        <w:t>anti-correlation</w:t>
      </w:r>
      <w:r w:rsidRPr="00CE0C68">
        <w:rPr>
          <w:rStyle w:val="StyleUnderline"/>
          <w:highlight w:val="cyan"/>
        </w:rPr>
        <w:t xml:space="preserve"> between </w:t>
      </w:r>
      <w:r w:rsidRPr="00CE0C68">
        <w:rPr>
          <w:rStyle w:val="Emphasis"/>
          <w:highlight w:val="cyan"/>
        </w:rPr>
        <w:t>infectiousness</w:t>
      </w:r>
      <w:r w:rsidRPr="00CE0C68">
        <w:rPr>
          <w:rStyle w:val="StyleUnderline"/>
          <w:highlight w:val="cyan"/>
        </w:rPr>
        <w:t xml:space="preserve"> and </w:t>
      </w:r>
      <w:r w:rsidRPr="00CE0C68">
        <w:rPr>
          <w:rStyle w:val="Emphasis"/>
          <w:highlight w:val="cyan"/>
        </w:rPr>
        <w:t>lethality</w:t>
      </w:r>
      <w:r w:rsidRPr="00CE0C68">
        <w:rPr>
          <w:rStyle w:val="StyleUnderline"/>
        </w:rPr>
        <w:t xml:space="preserve">, the </w:t>
      </w:r>
      <w:r w:rsidRPr="00CE0C68">
        <w:rPr>
          <w:rStyle w:val="Emphasis"/>
          <w:highlight w:val="cyan"/>
        </w:rPr>
        <w:t>extreme rarity</w:t>
      </w:r>
      <w:r w:rsidRPr="00CE0C68">
        <w:rPr>
          <w:rStyle w:val="StyleUnderline"/>
        </w:rPr>
        <w:t xml:space="preserve"> of diseases </w:t>
      </w:r>
      <w:r w:rsidRPr="00CE0C68">
        <w:rPr>
          <w:rStyle w:val="StyleUnderline"/>
          <w:highlight w:val="cyan"/>
        </w:rPr>
        <w:t>that kill</w:t>
      </w:r>
      <w:r w:rsidRPr="00F52889">
        <w:rPr>
          <w:rStyle w:val="StyleUnderline"/>
        </w:rPr>
        <w:t xml:space="preserve"> more than 75% of</w:t>
      </w:r>
      <w:r w:rsidRPr="00CE0C68">
        <w:rPr>
          <w:rStyle w:val="StyleUnderline"/>
        </w:rPr>
        <w:t xml:space="preserve"> those infected, the observed </w:t>
      </w:r>
      <w:r w:rsidRPr="00CE0C68">
        <w:rPr>
          <w:rStyle w:val="Emphasis"/>
          <w:highlight w:val="cyan"/>
        </w:rPr>
        <w:t>tendency</w:t>
      </w:r>
      <w:r w:rsidRPr="00CE0C68">
        <w:rPr>
          <w:rStyle w:val="StyleUnderline"/>
        </w:rPr>
        <w:t xml:space="preserve"> of pandemics </w:t>
      </w:r>
      <w:r w:rsidRPr="00CE0C68">
        <w:rPr>
          <w:rStyle w:val="StyleUnderline"/>
          <w:highlight w:val="cyan"/>
        </w:rPr>
        <w:t xml:space="preserve">to </w:t>
      </w:r>
      <w:r w:rsidRPr="00CE0C68">
        <w:rPr>
          <w:rStyle w:val="Emphasis"/>
          <w:highlight w:val="cyan"/>
        </w:rPr>
        <w:t>become less virulent</w:t>
      </w:r>
      <w:r w:rsidRPr="00CE0C68">
        <w:rPr>
          <w:rStyle w:val="StyleUnderline"/>
        </w:rPr>
        <w:t xml:space="preserve"> as they progress </w:t>
      </w:r>
      <w:r w:rsidRPr="00CE0C68">
        <w:rPr>
          <w:rStyle w:val="StyleUnderline"/>
          <w:highlight w:val="cyan"/>
        </w:rPr>
        <w:t>and</w:t>
      </w:r>
      <w:r w:rsidRPr="00CE0C68">
        <w:rPr>
          <w:rStyle w:val="StyleUnderline"/>
        </w:rPr>
        <w:t xml:space="preserve"> the theory of </w:t>
      </w:r>
      <w:r w:rsidRPr="00CE0C68">
        <w:rPr>
          <w:rStyle w:val="Emphasis"/>
          <w:highlight w:val="cyan"/>
        </w:rPr>
        <w:t>optimal virulence</w:t>
      </w:r>
      <w:r w:rsidRPr="00DF5D0A">
        <w:rPr>
          <w:sz w:val="16"/>
        </w:rPr>
        <w:t>. However, there is no watertight case against pathogens leading to the extinction of their hosts.</w:t>
      </w:r>
    </w:p>
    <w:p w14:paraId="44049D9B" w14:textId="77777777" w:rsidR="0028384B" w:rsidRPr="00DF5D0A" w:rsidRDefault="0028384B" w:rsidP="0028384B">
      <w:pPr>
        <w:rPr>
          <w:sz w:val="16"/>
        </w:rPr>
      </w:pPr>
      <w:r w:rsidRPr="00DF5D0A">
        <w:rPr>
          <w:sz w:val="16"/>
        </w:rPr>
        <w:t>&lt;&lt;FOOTNOTE ENDS&gt;&gt;</w:t>
      </w:r>
    </w:p>
    <w:p w14:paraId="001F2EE9" w14:textId="77777777" w:rsidR="0028384B" w:rsidRPr="00DF5D0A" w:rsidRDefault="0028384B" w:rsidP="0028384B">
      <w:pPr>
        <w:rPr>
          <w:sz w:val="16"/>
        </w:rPr>
      </w:pPr>
      <w:r w:rsidRPr="00CE0C68">
        <w:rPr>
          <w:rStyle w:val="StyleUnderline"/>
        </w:rPr>
        <w:t xml:space="preserve">In the great bubonic plagues we saw </w:t>
      </w:r>
      <w:r w:rsidRPr="00CE0C68">
        <w:rPr>
          <w:rStyle w:val="StyleUnderline"/>
          <w:highlight w:val="cyan"/>
        </w:rPr>
        <w:t>civilization</w:t>
      </w:r>
      <w:r w:rsidRPr="00CE0C68">
        <w:rPr>
          <w:rStyle w:val="StyleUnderline"/>
        </w:rPr>
        <w:t xml:space="preserve"> in the affected areas falter, but </w:t>
      </w:r>
      <w:r w:rsidRPr="00CE0C68">
        <w:rPr>
          <w:rStyle w:val="Emphasis"/>
          <w:highlight w:val="cyan"/>
        </w:rPr>
        <w:t>recover</w:t>
      </w:r>
      <w:r w:rsidRPr="00CE0C68">
        <w:rPr>
          <w:rStyle w:val="StyleUnderline"/>
        </w:rPr>
        <w:t>. The regional</w:t>
      </w:r>
      <w:r w:rsidRPr="00DF5D0A">
        <w:rPr>
          <w:sz w:val="16"/>
        </w:rPr>
        <w:t xml:space="preserve"> 25 to </w:t>
      </w:r>
      <w:r w:rsidRPr="00CE0C68">
        <w:rPr>
          <w:rStyle w:val="Emphasis"/>
          <w:highlight w:val="cyan"/>
        </w:rPr>
        <w:t>50 percent</w:t>
      </w:r>
      <w:r w:rsidRPr="00CE0C68">
        <w:rPr>
          <w:rStyle w:val="StyleUnderline"/>
          <w:highlight w:val="cyan"/>
        </w:rPr>
        <w:t xml:space="preserve"> death </w:t>
      </w:r>
      <w:r w:rsidRPr="00F52889">
        <w:rPr>
          <w:rStyle w:val="StyleUnderline"/>
        </w:rPr>
        <w:t xml:space="preserve">rate </w:t>
      </w:r>
      <w:r w:rsidRPr="00CE0C68">
        <w:rPr>
          <w:rStyle w:val="StyleUnderline"/>
          <w:highlight w:val="cyan"/>
        </w:rPr>
        <w:t xml:space="preserve">was </w:t>
      </w:r>
      <w:r w:rsidRPr="00CE0C68">
        <w:rPr>
          <w:rStyle w:val="Emphasis"/>
          <w:highlight w:val="cyan"/>
        </w:rPr>
        <w:t>not enough</w:t>
      </w:r>
      <w:r w:rsidRPr="00CE0C68">
        <w:rPr>
          <w:rStyle w:val="StyleUnderline"/>
          <w:highlight w:val="cyan"/>
        </w:rPr>
        <w:t xml:space="preserve"> to </w:t>
      </w:r>
      <w:r w:rsidRPr="00DF5D0A">
        <w:rPr>
          <w:rStyle w:val="StyleUnderline"/>
          <w:highlight w:val="cyan"/>
        </w:rPr>
        <w:t>precipitate</w:t>
      </w:r>
      <w:r w:rsidRPr="00DF5D0A">
        <w:rPr>
          <w:rStyle w:val="StyleUnderline"/>
        </w:rPr>
        <w:t xml:space="preserve"> a continent-wide </w:t>
      </w:r>
      <w:r w:rsidRPr="00CE0C68">
        <w:rPr>
          <w:rStyle w:val="Emphasis"/>
          <w:highlight w:val="cyan"/>
        </w:rPr>
        <w:t>collapse</w:t>
      </w:r>
      <w:r w:rsidRPr="00CE0C68">
        <w:rPr>
          <w:rStyle w:val="StyleUnderline"/>
        </w:rPr>
        <w:t xml:space="preserve"> of civilization</w:t>
      </w:r>
      <w:r w:rsidRPr="00DF5D0A">
        <w:rPr>
          <w:sz w:val="16"/>
        </w:rPr>
        <w:t xml:space="preserve">. It changed the relative fortunes of empires, and may have altered the course of history substantially, but </w:t>
      </w:r>
      <w:r w:rsidRPr="00CE0C68">
        <w:rPr>
          <w:rStyle w:val="StyleUnderline"/>
        </w:rPr>
        <w:t xml:space="preserve">if anything, </w:t>
      </w:r>
      <w:r w:rsidRPr="00F52889">
        <w:rPr>
          <w:rStyle w:val="StyleUnderline"/>
        </w:rPr>
        <w:t>it gives us reason to believe that</w:t>
      </w:r>
      <w:r w:rsidRPr="00CE0C68">
        <w:rPr>
          <w:rStyle w:val="StyleUnderline"/>
        </w:rPr>
        <w:t xml:space="preserve"> human </w:t>
      </w:r>
      <w:r w:rsidRPr="00CE0C68">
        <w:rPr>
          <w:rStyle w:val="StyleUnderline"/>
          <w:highlight w:val="cyan"/>
        </w:rPr>
        <w:t xml:space="preserve">civilization is </w:t>
      </w:r>
      <w:r w:rsidRPr="00CE0C68">
        <w:rPr>
          <w:rStyle w:val="Emphasis"/>
          <w:highlight w:val="cyan"/>
        </w:rPr>
        <w:t>likely to make it through</w:t>
      </w:r>
      <w:r w:rsidRPr="00CE0C68">
        <w:rPr>
          <w:rStyle w:val="StyleUnderline"/>
          <w:highlight w:val="cyan"/>
        </w:rPr>
        <w:t xml:space="preserve"> future events</w:t>
      </w:r>
      <w:r w:rsidRPr="00CE0C68">
        <w:rPr>
          <w:rStyle w:val="StyleUnderline"/>
        </w:rPr>
        <w:t xml:space="preserve"> with similar death rates, </w:t>
      </w:r>
      <w:r w:rsidRPr="00CE0C68">
        <w:rPr>
          <w:rStyle w:val="Emphasis"/>
          <w:highlight w:val="cyan"/>
        </w:rPr>
        <w:t>even if</w:t>
      </w:r>
      <w:r w:rsidRPr="00DF5D0A">
        <w:rPr>
          <w:sz w:val="16"/>
        </w:rPr>
        <w:t xml:space="preserve"> they were </w:t>
      </w:r>
      <w:r w:rsidRPr="00CE0C68">
        <w:rPr>
          <w:rStyle w:val="Emphasis"/>
          <w:highlight w:val="cyan"/>
        </w:rPr>
        <w:t>global</w:t>
      </w:r>
      <w:r w:rsidRPr="00DF5D0A">
        <w:rPr>
          <w:sz w:val="16"/>
        </w:rPr>
        <w:t xml:space="preserve"> in scale. </w:t>
      </w:r>
    </w:p>
    <w:p w14:paraId="47574DD4" w14:textId="77777777" w:rsidR="0028384B" w:rsidRPr="00DF5D0A" w:rsidRDefault="0028384B" w:rsidP="0028384B">
      <w:pPr>
        <w:rPr>
          <w:sz w:val="16"/>
        </w:rPr>
      </w:pPr>
      <w:r w:rsidRPr="00DF5D0A">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7B5185CC" w14:textId="77777777" w:rsidR="0028384B" w:rsidRDefault="0028384B" w:rsidP="0028384B">
      <w:pPr>
        <w:rPr>
          <w:sz w:val="16"/>
        </w:rPr>
      </w:pPr>
      <w:r w:rsidRPr="00DF5D0A">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CE0C68">
        <w:rPr>
          <w:rStyle w:val="StyleUnderline"/>
        </w:rPr>
        <w:t xml:space="preserve">The </w:t>
      </w:r>
      <w:r w:rsidRPr="00F52889">
        <w:rPr>
          <w:rStyle w:val="StyleUnderline"/>
          <w:highlight w:val="cyan"/>
        </w:rPr>
        <w:t>strongest case</w:t>
      </w:r>
      <w:r w:rsidRPr="00CE0C68">
        <w:rPr>
          <w:rStyle w:val="StyleUnderline"/>
        </w:rPr>
        <w:t xml:space="preserve"> </w:t>
      </w:r>
      <w:r w:rsidRPr="00F52889">
        <w:rPr>
          <w:rStyle w:val="StyleUnderline"/>
        </w:rPr>
        <w:t>against existential risk</w:t>
      </w:r>
      <w:r w:rsidRPr="00CE0C68">
        <w:rPr>
          <w:rStyle w:val="StyleUnderline"/>
        </w:rPr>
        <w:t xml:space="preserve"> from natural pandemics </w:t>
      </w:r>
      <w:r w:rsidRPr="00CE0C68">
        <w:rPr>
          <w:rStyle w:val="StyleUnderline"/>
          <w:highlight w:val="cyan"/>
        </w:rPr>
        <w:t>is</w:t>
      </w:r>
      <w:r w:rsidRPr="00CE0C68">
        <w:rPr>
          <w:rStyle w:val="StyleUnderline"/>
        </w:rPr>
        <w:t xml:space="preserve"> the </w:t>
      </w:r>
      <w:r w:rsidRPr="00CE0C68">
        <w:rPr>
          <w:rStyle w:val="Emphasis"/>
          <w:highlight w:val="cyan"/>
        </w:rPr>
        <w:t>fossil record</w:t>
      </w:r>
      <w:r w:rsidRPr="00DF5D0A">
        <w:rPr>
          <w:sz w:val="16"/>
        </w:rPr>
        <w:t xml:space="preserve"> argument from Chapter 3. </w:t>
      </w:r>
      <w:r w:rsidRPr="00CE0C68">
        <w:rPr>
          <w:rStyle w:val="StyleUnderline"/>
        </w:rPr>
        <w:t xml:space="preserve">Extinction </w:t>
      </w:r>
      <w:r w:rsidRPr="00CE0C68">
        <w:rPr>
          <w:rStyle w:val="StyleUnderline"/>
          <w:highlight w:val="cyan"/>
        </w:rPr>
        <w:t>risk</w:t>
      </w:r>
      <w:r w:rsidRPr="00CE0C68">
        <w:rPr>
          <w:rStyle w:val="StyleUnderline"/>
        </w:rPr>
        <w:t xml:space="preserve"> from natural causes </w:t>
      </w:r>
      <w:r w:rsidRPr="00CE0C68">
        <w:rPr>
          <w:rStyle w:val="StyleUnderline"/>
          <w:highlight w:val="cyan"/>
        </w:rPr>
        <w:t xml:space="preserve">above </w:t>
      </w:r>
      <w:r w:rsidRPr="00CE0C68">
        <w:rPr>
          <w:rStyle w:val="Emphasis"/>
          <w:highlight w:val="cyan"/>
        </w:rPr>
        <w:t>0.1 percent</w:t>
      </w:r>
      <w:r w:rsidRPr="00CE0C68">
        <w:rPr>
          <w:rStyle w:val="Emphasis"/>
        </w:rPr>
        <w:t xml:space="preserve"> per century</w:t>
      </w:r>
      <w:r w:rsidRPr="00CE0C68">
        <w:rPr>
          <w:rStyle w:val="StyleUnderline"/>
        </w:rPr>
        <w:t xml:space="preserve"> </w:t>
      </w:r>
      <w:r w:rsidRPr="00CE0C68">
        <w:rPr>
          <w:rStyle w:val="StyleUnderline"/>
          <w:highlight w:val="cyan"/>
        </w:rPr>
        <w:t xml:space="preserve">is </w:t>
      </w:r>
      <w:r w:rsidRPr="00CE0C68">
        <w:rPr>
          <w:rStyle w:val="Emphasis"/>
          <w:highlight w:val="cyan"/>
        </w:rPr>
        <w:t>incompatible</w:t>
      </w:r>
      <w:r w:rsidRPr="00CE0C68">
        <w:rPr>
          <w:rStyle w:val="StyleUnderline"/>
          <w:highlight w:val="cyan"/>
        </w:rPr>
        <w:t xml:space="preserve"> with</w:t>
      </w:r>
      <w:r w:rsidRPr="00CE0C68">
        <w:rPr>
          <w:rStyle w:val="StyleUnderline"/>
        </w:rPr>
        <w:t xml:space="preserve"> the </w:t>
      </w:r>
      <w:r w:rsidRPr="00CE0C68">
        <w:rPr>
          <w:rStyle w:val="Emphasis"/>
        </w:rPr>
        <w:t>evidence</w:t>
      </w:r>
      <w:r w:rsidRPr="00CE0C68">
        <w:rPr>
          <w:rStyle w:val="StyleUnderline"/>
        </w:rPr>
        <w:t xml:space="preserve"> of </w:t>
      </w:r>
      <w:r w:rsidRPr="00CE0C68">
        <w:rPr>
          <w:rStyle w:val="Emphasis"/>
          <w:highlight w:val="cyan"/>
        </w:rPr>
        <w:t>how long</w:t>
      </w:r>
      <w:r w:rsidRPr="00CE0C68">
        <w:rPr>
          <w:rStyle w:val="StyleUnderline"/>
          <w:highlight w:val="cyan"/>
        </w:rPr>
        <w:t xml:space="preserve"> humanity</w:t>
      </w:r>
      <w:r w:rsidRPr="00CE0C68">
        <w:rPr>
          <w:rStyle w:val="StyleUnderline"/>
        </w:rPr>
        <w:t xml:space="preserve"> and similar species have </w:t>
      </w:r>
      <w:r w:rsidRPr="00CE0C68">
        <w:rPr>
          <w:rStyle w:val="StyleUnderline"/>
          <w:highlight w:val="cyan"/>
        </w:rPr>
        <w:t>lasted</w:t>
      </w:r>
      <w:r w:rsidRPr="00DF5D0A">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186CBCA" w14:textId="77777777" w:rsidR="0028384B" w:rsidRPr="00D075E2" w:rsidRDefault="0028384B" w:rsidP="0028384B">
      <w:pPr>
        <w:pStyle w:val="Heading4"/>
      </w:pPr>
      <w:r>
        <w:t xml:space="preserve">Every </w:t>
      </w:r>
      <w:r>
        <w:rPr>
          <w:u w:val="single"/>
        </w:rPr>
        <w:t>empiric</w:t>
      </w:r>
      <w:r>
        <w:t xml:space="preserve"> AND </w:t>
      </w:r>
      <w:r>
        <w:rPr>
          <w:u w:val="single"/>
        </w:rPr>
        <w:t>basic</w:t>
      </w:r>
      <w:r>
        <w:t xml:space="preserve"> evolutionary science disprove.</w:t>
      </w:r>
    </w:p>
    <w:p w14:paraId="2B44AE6B" w14:textId="77777777" w:rsidR="0028384B" w:rsidRDefault="0028384B" w:rsidP="0028384B">
      <w:r>
        <w:rPr>
          <w:rStyle w:val="Style13ptBold"/>
        </w:rPr>
        <w:t xml:space="preserve">Walsh ’20 </w:t>
      </w:r>
      <w:r w:rsidRPr="00D075E2">
        <w:t>[Bryan; 2020; Future Correspondent for Axios, Editor of the Science and Technology Publication OneZero, Former Senior and International Editor at Time Magazine, BA from Princeton University; End Times: A Brief Guide to the End of the World, p. 183-185]</w:t>
      </w:r>
    </w:p>
    <w:p w14:paraId="04E414E5" w14:textId="77777777" w:rsidR="0028384B" w:rsidRPr="00D075E2" w:rsidRDefault="0028384B" w:rsidP="0028384B">
      <w:pPr>
        <w:rPr>
          <w:sz w:val="16"/>
        </w:rPr>
      </w:pPr>
      <w:r w:rsidRPr="00D075E2">
        <w:rPr>
          <w:rStyle w:val="StyleUnderline"/>
        </w:rPr>
        <w:t xml:space="preserve">Yet </w:t>
      </w:r>
      <w:r w:rsidRPr="00D075E2">
        <w:rPr>
          <w:rStyle w:val="StyleUnderline"/>
          <w:highlight w:val="cyan"/>
        </w:rPr>
        <w:t xml:space="preserve">despite </w:t>
      </w:r>
      <w:r w:rsidRPr="00D075E2">
        <w:rPr>
          <w:rStyle w:val="Emphasis"/>
          <w:highlight w:val="cyan"/>
        </w:rPr>
        <w:t>epidemic</w:t>
      </w:r>
      <w:r w:rsidRPr="00D075E2">
        <w:rPr>
          <w:rStyle w:val="StyleUnderline"/>
          <w:highlight w:val="cyan"/>
        </w:rPr>
        <w:t xml:space="preserve"> after </w:t>
      </w:r>
      <w:r w:rsidRPr="00D075E2">
        <w:rPr>
          <w:rStyle w:val="Emphasis"/>
          <w:highlight w:val="cyan"/>
        </w:rPr>
        <w:t>epidemic</w:t>
      </w:r>
      <w:r w:rsidRPr="00D075E2">
        <w:rPr>
          <w:sz w:val="16"/>
        </w:rPr>
        <w:t xml:space="preserve">, despite mass killers </w:t>
      </w:r>
      <w:r w:rsidRPr="00D075E2">
        <w:rPr>
          <w:rStyle w:val="StyleUnderline"/>
        </w:rPr>
        <w:t xml:space="preserve">like </w:t>
      </w:r>
      <w:r w:rsidRPr="00D075E2">
        <w:rPr>
          <w:rStyle w:val="Emphasis"/>
        </w:rPr>
        <w:t>smallpox</w:t>
      </w:r>
      <w:r w:rsidRPr="00D075E2">
        <w:rPr>
          <w:rStyle w:val="StyleUnderline"/>
        </w:rPr>
        <w:t xml:space="preserve"> and the 1918 flu, </w:t>
      </w:r>
      <w:r w:rsidRPr="00D075E2">
        <w:rPr>
          <w:rStyle w:val="StyleUnderline"/>
          <w:highlight w:val="cyan"/>
        </w:rPr>
        <w:t xml:space="preserve">at </w:t>
      </w:r>
      <w:r w:rsidRPr="00D075E2">
        <w:rPr>
          <w:rStyle w:val="Emphasis"/>
          <w:highlight w:val="cyan"/>
        </w:rPr>
        <w:t>no point</w:t>
      </w:r>
      <w:r w:rsidRPr="00D075E2">
        <w:rPr>
          <w:rStyle w:val="StyleUnderline"/>
          <w:highlight w:val="cyan"/>
        </w:rPr>
        <w:t xml:space="preserve"> has disease </w:t>
      </w:r>
      <w:r w:rsidRPr="00D075E2">
        <w:rPr>
          <w:rStyle w:val="Emphasis"/>
          <w:highlight w:val="cyan"/>
        </w:rPr>
        <w:t>threatened</w:t>
      </w:r>
      <w:r w:rsidRPr="00D075E2">
        <w:rPr>
          <w:rStyle w:val="StyleUnderline"/>
        </w:rPr>
        <w:t xml:space="preserve"> humans with </w:t>
      </w:r>
      <w:r w:rsidRPr="00D075E2">
        <w:rPr>
          <w:rStyle w:val="Emphasis"/>
          <w:highlight w:val="cyan"/>
        </w:rPr>
        <w:t>extinction</w:t>
      </w:r>
      <w:r w:rsidRPr="00D075E2">
        <w:rPr>
          <w:rStyle w:val="StyleUnderline"/>
        </w:rPr>
        <w:t>. Even the Black Death</w:t>
      </w:r>
      <w:r w:rsidRPr="00D075E2">
        <w:rPr>
          <w:sz w:val="16"/>
        </w:rPr>
        <w:t xml:space="preserve">, likely the most concentrated epidemic of all time, </w:t>
      </w:r>
      <w:r w:rsidRPr="00D075E2">
        <w:rPr>
          <w:rStyle w:val="StyleUnderline"/>
        </w:rPr>
        <w:t xml:space="preserve">now appears as little more than a </w:t>
      </w:r>
      <w:r w:rsidRPr="00D075E2">
        <w:rPr>
          <w:rStyle w:val="Emphasis"/>
        </w:rPr>
        <w:t>minor</w:t>
      </w:r>
      <w:r w:rsidRPr="00D075E2">
        <w:rPr>
          <w:rStyle w:val="StyleUnderline"/>
        </w:rPr>
        <w:t xml:space="preserve"> downturn</w:t>
      </w:r>
      <w:r w:rsidRPr="00D075E2">
        <w:rPr>
          <w:sz w:val="16"/>
        </w:rPr>
        <w:t xml:space="preserve"> in what has otherwise been a bull market for long-term human population growth. That’s true for animals as well. The International Union for Conservation of Nature reports that </w:t>
      </w:r>
      <w:r w:rsidRPr="00D075E2">
        <w:rPr>
          <w:rStyle w:val="StyleUnderline"/>
          <w:highlight w:val="cyan"/>
        </w:rPr>
        <w:t>of</w:t>
      </w:r>
      <w:r w:rsidRPr="00D075E2">
        <w:rPr>
          <w:rStyle w:val="StyleUnderline"/>
        </w:rPr>
        <w:t xml:space="preserve"> the </w:t>
      </w:r>
      <w:r w:rsidRPr="00D075E2">
        <w:rPr>
          <w:rStyle w:val="Emphasis"/>
          <w:highlight w:val="cyan"/>
        </w:rPr>
        <w:t>833</w:t>
      </w:r>
      <w:r w:rsidRPr="00D075E2">
        <w:rPr>
          <w:rStyle w:val="Emphasis"/>
        </w:rPr>
        <w:t xml:space="preserve"> plant</w:t>
      </w:r>
      <w:r w:rsidRPr="00D075E2">
        <w:rPr>
          <w:rStyle w:val="StyleUnderline"/>
        </w:rPr>
        <w:t xml:space="preserve"> and </w:t>
      </w:r>
      <w:r w:rsidRPr="00D075E2">
        <w:rPr>
          <w:rStyle w:val="Emphasis"/>
        </w:rPr>
        <w:t>animal</w:t>
      </w:r>
      <w:r w:rsidRPr="00D075E2">
        <w:rPr>
          <w:rStyle w:val="StyleUnderline"/>
        </w:rPr>
        <w:t xml:space="preserve"> </w:t>
      </w:r>
      <w:r w:rsidRPr="00D075E2">
        <w:rPr>
          <w:rStyle w:val="StyleUnderline"/>
          <w:highlight w:val="cyan"/>
        </w:rPr>
        <w:t>extinction</w:t>
      </w:r>
      <w:r w:rsidRPr="00D075E2">
        <w:rPr>
          <w:rStyle w:val="Emphasis"/>
          <w:highlight w:val="cyan"/>
        </w:rPr>
        <w:t>s</w:t>
      </w:r>
      <w:r w:rsidRPr="00D075E2">
        <w:rPr>
          <w:sz w:val="16"/>
        </w:rPr>
        <w:t xml:space="preserve"> that have been documented </w:t>
      </w:r>
      <w:r w:rsidRPr="00D075E2">
        <w:rPr>
          <w:rStyle w:val="StyleUnderline"/>
        </w:rPr>
        <w:t xml:space="preserve">since 1500, </w:t>
      </w:r>
      <w:r w:rsidRPr="00D075E2">
        <w:rPr>
          <w:rStyle w:val="Emphasis"/>
          <w:highlight w:val="cyan"/>
        </w:rPr>
        <w:t>less</w:t>
      </w:r>
      <w:r w:rsidRPr="00D075E2">
        <w:rPr>
          <w:rStyle w:val="StyleUnderline"/>
          <w:highlight w:val="cyan"/>
        </w:rPr>
        <w:t xml:space="preserve"> than </w:t>
      </w:r>
      <w:r w:rsidRPr="00D075E2">
        <w:rPr>
          <w:rStyle w:val="Emphasis"/>
          <w:highlight w:val="cyan"/>
        </w:rPr>
        <w:t>4 percent</w:t>
      </w:r>
      <w:r w:rsidRPr="00D075E2">
        <w:rPr>
          <w:rStyle w:val="StyleUnderline"/>
        </w:rPr>
        <w:t xml:space="preserve"> can be </w:t>
      </w:r>
      <w:r w:rsidRPr="00D075E2">
        <w:rPr>
          <w:rStyle w:val="Emphasis"/>
          <w:highlight w:val="cyan"/>
        </w:rPr>
        <w:t>attribute</w:t>
      </w:r>
      <w:r w:rsidRPr="00D075E2">
        <w:rPr>
          <w:rStyle w:val="StyleUnderline"/>
        </w:rPr>
        <w:t xml:space="preserve">d </w:t>
      </w:r>
      <w:r w:rsidRPr="00D075E2">
        <w:rPr>
          <w:rStyle w:val="StyleUnderline"/>
          <w:highlight w:val="cyan"/>
        </w:rPr>
        <w:t>to</w:t>
      </w:r>
      <w:r w:rsidRPr="00D075E2">
        <w:rPr>
          <w:rStyle w:val="StyleUnderline"/>
        </w:rPr>
        <w:t xml:space="preserve"> infectious </w:t>
      </w:r>
      <w:r w:rsidRPr="00D075E2">
        <w:rPr>
          <w:rStyle w:val="StyleUnderline"/>
          <w:highlight w:val="cyan"/>
        </w:rPr>
        <w:t>disease</w:t>
      </w:r>
      <w:r w:rsidRPr="00D075E2">
        <w:rPr>
          <w:rStyle w:val="StyleUnderline"/>
        </w:rPr>
        <w:t>. Those species</w:t>
      </w:r>
      <w:r w:rsidRPr="00D075E2">
        <w:rPr>
          <w:sz w:val="16"/>
        </w:rPr>
        <w:t xml:space="preserve"> that were eradicated by disease </w:t>
      </w:r>
      <w:r w:rsidRPr="00D075E2">
        <w:rPr>
          <w:rStyle w:val="StyleUnderline"/>
        </w:rPr>
        <w:t xml:space="preserve">tended to be </w:t>
      </w:r>
      <w:r w:rsidRPr="00D075E2">
        <w:rPr>
          <w:rStyle w:val="Emphasis"/>
          <w:highlight w:val="cyan"/>
        </w:rPr>
        <w:t>small</w:t>
      </w:r>
      <w:r w:rsidRPr="00D075E2">
        <w:rPr>
          <w:rStyle w:val="StyleUnderline"/>
          <w:highlight w:val="cyan"/>
        </w:rPr>
        <w:t xml:space="preserve"> in number and</w:t>
      </w:r>
      <w:r w:rsidRPr="00D075E2">
        <w:rPr>
          <w:rStyle w:val="StyleUnderline"/>
        </w:rPr>
        <w:t xml:space="preserve"> geographically </w:t>
      </w:r>
      <w:r w:rsidRPr="00D075E2">
        <w:rPr>
          <w:rStyle w:val="Emphasis"/>
          <w:highlight w:val="cyan"/>
        </w:rPr>
        <w:t>isolated</w:t>
      </w:r>
      <w:r w:rsidRPr="00D075E2">
        <w:rPr>
          <w:rStyle w:val="StyleUnderline"/>
        </w:rPr>
        <w:t xml:space="preserve">—very much </w:t>
      </w:r>
      <w:r w:rsidRPr="00D075E2">
        <w:rPr>
          <w:rStyle w:val="Emphasis"/>
          <w:highlight w:val="cyan"/>
        </w:rPr>
        <w:t>unlike</w:t>
      </w:r>
      <w:r w:rsidRPr="00D075E2">
        <w:rPr>
          <w:rStyle w:val="StyleUnderline"/>
          <w:highlight w:val="cyan"/>
        </w:rPr>
        <w:t xml:space="preserve"> </w:t>
      </w:r>
      <w:r w:rsidRPr="00D075E2">
        <w:rPr>
          <w:rStyle w:val="Emphasis"/>
          <w:highlight w:val="cyan"/>
        </w:rPr>
        <w:t>human</w:t>
      </w:r>
      <w:r w:rsidRPr="00D075E2">
        <w:rPr>
          <w:rStyle w:val="StyleUnderline"/>
        </w:rPr>
        <w:t xml:space="preserve"> being</w:t>
      </w:r>
      <w:r w:rsidRPr="00D075E2">
        <w:rPr>
          <w:rStyle w:val="Emphasis"/>
          <w:highlight w:val="cyan"/>
        </w:rPr>
        <w:t>s</w:t>
      </w:r>
      <w:r w:rsidRPr="00D075E2">
        <w:rPr>
          <w:rStyle w:val="StyleUnderline"/>
        </w:rPr>
        <w:t xml:space="preserve">, who are both </w:t>
      </w:r>
      <w:r w:rsidRPr="00D075E2">
        <w:rPr>
          <w:rStyle w:val="StyleUnderline"/>
          <w:highlight w:val="cyan"/>
        </w:rPr>
        <w:t>numerous and</w:t>
      </w:r>
      <w:r w:rsidRPr="00D075E2">
        <w:rPr>
          <w:rStyle w:val="StyleUnderline"/>
        </w:rPr>
        <w:t xml:space="preserve"> have </w:t>
      </w:r>
      <w:r w:rsidRPr="00D075E2">
        <w:rPr>
          <w:rStyle w:val="StyleUnderline"/>
          <w:highlight w:val="cyan"/>
        </w:rPr>
        <w:t>spread</w:t>
      </w:r>
      <w:r w:rsidRPr="00D075E2">
        <w:rPr>
          <w:rStyle w:val="StyleUnderline"/>
        </w:rPr>
        <w:t xml:space="preserve"> to every corner</w:t>
      </w:r>
      <w:r w:rsidRPr="00D075E2">
        <w:rPr>
          <w:sz w:val="16"/>
        </w:rPr>
        <w:t xml:space="preserve"> of the world.38 </w:t>
      </w:r>
    </w:p>
    <w:p w14:paraId="3D0241E3" w14:textId="77777777" w:rsidR="0028384B" w:rsidRPr="00D075E2" w:rsidRDefault="0028384B" w:rsidP="0028384B">
      <w:pPr>
        <w:rPr>
          <w:sz w:val="16"/>
        </w:rPr>
      </w:pPr>
      <w:r w:rsidRPr="00D075E2">
        <w:rPr>
          <w:sz w:val="16"/>
        </w:rPr>
        <w:t>With the exception of HIV—which can now be managed as a chronic condition with antiviral drugs—</w:t>
      </w:r>
      <w:r w:rsidRPr="00D075E2">
        <w:rPr>
          <w:rStyle w:val="StyleUnderline"/>
          <w:highlight w:val="cyan"/>
        </w:rPr>
        <w:t>every</w:t>
      </w:r>
      <w:r w:rsidRPr="00D075E2">
        <w:rPr>
          <w:rStyle w:val="StyleUnderline"/>
        </w:rPr>
        <w:t xml:space="preserve"> major </w:t>
      </w:r>
      <w:r w:rsidRPr="00D075E2">
        <w:rPr>
          <w:rStyle w:val="StyleUnderline"/>
          <w:highlight w:val="cyan"/>
        </w:rPr>
        <w:t>epidemic</w:t>
      </w:r>
      <w:r w:rsidRPr="00D075E2">
        <w:rPr>
          <w:sz w:val="16"/>
        </w:rPr>
        <w:t xml:space="preserve"> mentioned above </w:t>
      </w:r>
      <w:r w:rsidRPr="00D075E2">
        <w:rPr>
          <w:rStyle w:val="StyleUnderline"/>
          <w:highlight w:val="cyan"/>
        </w:rPr>
        <w:t xml:space="preserve">took place </w:t>
      </w:r>
      <w:r w:rsidRPr="00D075E2">
        <w:rPr>
          <w:rStyle w:val="Emphasis"/>
          <w:highlight w:val="cyan"/>
        </w:rPr>
        <w:t>before</w:t>
      </w:r>
      <w:r w:rsidRPr="00D075E2">
        <w:rPr>
          <w:rStyle w:val="StyleUnderline"/>
        </w:rPr>
        <w:t xml:space="preserve"> the dawn of </w:t>
      </w:r>
      <w:r w:rsidRPr="00D075E2">
        <w:rPr>
          <w:rStyle w:val="StyleUnderline"/>
          <w:highlight w:val="cyan"/>
        </w:rPr>
        <w:t>modern medicine</w:t>
      </w:r>
      <w:r w:rsidRPr="00D075E2">
        <w:rPr>
          <w:rStyle w:val="StyleUnderline"/>
        </w:rPr>
        <w:t xml:space="preserve">, before the development of </w:t>
      </w:r>
      <w:r w:rsidRPr="00D075E2">
        <w:rPr>
          <w:rStyle w:val="Emphasis"/>
        </w:rPr>
        <w:t>antibiotics</w:t>
      </w:r>
      <w:r w:rsidRPr="00D075E2">
        <w:rPr>
          <w:rStyle w:val="StyleUnderline"/>
        </w:rPr>
        <w:t xml:space="preserve"> and widespread </w:t>
      </w:r>
      <w:r w:rsidRPr="00D075E2">
        <w:rPr>
          <w:rStyle w:val="Emphasis"/>
        </w:rPr>
        <w:t>vaccines</w:t>
      </w:r>
      <w:r w:rsidRPr="00D075E2">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1AA67580" w14:textId="77777777" w:rsidR="0028384B" w:rsidRPr="00A2572C" w:rsidRDefault="0028384B" w:rsidP="0028384B">
      <w:pPr>
        <w:rPr>
          <w:sz w:val="16"/>
        </w:rPr>
      </w:pPr>
      <w:r w:rsidRPr="00D075E2">
        <w:rPr>
          <w:rStyle w:val="StyleUnderline"/>
        </w:rPr>
        <w:t xml:space="preserve">Modern </w:t>
      </w:r>
      <w:r w:rsidRPr="00D075E2">
        <w:rPr>
          <w:rStyle w:val="StyleUnderline"/>
          <w:highlight w:val="cyan"/>
        </w:rPr>
        <w:t>science</w:t>
      </w:r>
      <w:r w:rsidRPr="00D075E2">
        <w:rPr>
          <w:rStyle w:val="StyleUnderline"/>
        </w:rPr>
        <w:t xml:space="preserve"> has </w:t>
      </w:r>
      <w:r w:rsidRPr="00D075E2">
        <w:rPr>
          <w:rStyle w:val="Emphasis"/>
          <w:highlight w:val="cyan"/>
        </w:rPr>
        <w:t>defanged</w:t>
      </w:r>
      <w:r w:rsidRPr="00D075E2">
        <w:rPr>
          <w:rStyle w:val="StyleUnderline"/>
          <w:highlight w:val="cyan"/>
        </w:rPr>
        <w:t xml:space="preserve"> most</w:t>
      </w:r>
      <w:r w:rsidRPr="00D075E2">
        <w:rPr>
          <w:rStyle w:val="StyleUnderline"/>
        </w:rPr>
        <w:t xml:space="preserve"> infectious diseases</w:t>
      </w:r>
      <w:r w:rsidRPr="00D075E2">
        <w:rPr>
          <w:sz w:val="16"/>
        </w:rPr>
        <w:t>, at least outside the developing world—and great progress has been made there in recent years—</w:t>
      </w:r>
      <w:r w:rsidRPr="00D075E2">
        <w:rPr>
          <w:rStyle w:val="StyleUnderline"/>
        </w:rPr>
        <w:t xml:space="preserve">but </w:t>
      </w:r>
      <w:r w:rsidRPr="00D075E2">
        <w:rPr>
          <w:rStyle w:val="Emphasis"/>
        </w:rPr>
        <w:t xml:space="preserve">basic </w:t>
      </w:r>
      <w:r w:rsidRPr="00D075E2">
        <w:rPr>
          <w:rStyle w:val="Emphasis"/>
          <w:highlight w:val="cyan"/>
        </w:rPr>
        <w:t>evolution</w:t>
      </w:r>
      <w:r w:rsidRPr="00D075E2">
        <w:rPr>
          <w:rStyle w:val="StyleUnderline"/>
        </w:rPr>
        <w:t xml:space="preserve"> also plays a role in </w:t>
      </w:r>
      <w:r w:rsidRPr="00D075E2">
        <w:rPr>
          <w:rStyle w:val="Emphasis"/>
          <w:highlight w:val="cyan"/>
        </w:rPr>
        <w:t>limit</w:t>
      </w:r>
      <w:r w:rsidRPr="00D075E2">
        <w:rPr>
          <w:rStyle w:val="StyleUnderline"/>
        </w:rPr>
        <w:t xml:space="preserve">ing the </w:t>
      </w:r>
      <w:r w:rsidRPr="00D075E2">
        <w:rPr>
          <w:rStyle w:val="StyleUnderline"/>
          <w:highlight w:val="cyan"/>
        </w:rPr>
        <w:t>catastrophic potential</w:t>
      </w:r>
      <w:r w:rsidRPr="00D075E2">
        <w:rPr>
          <w:rStyle w:val="StyleUnderline"/>
        </w:rPr>
        <w:t xml:space="preserve"> of natural disease. Every pathogen faces a </w:t>
      </w:r>
      <w:r w:rsidRPr="00D075E2">
        <w:rPr>
          <w:rStyle w:val="Emphasis"/>
        </w:rPr>
        <w:t>trade-off</w:t>
      </w:r>
      <w:r w:rsidRPr="00D075E2">
        <w:rPr>
          <w:rStyle w:val="StyleUnderline"/>
        </w:rPr>
        <w:t>. In general, the more rapidly it kills, the harder it is to spread widely</w:t>
      </w:r>
      <w:r w:rsidRPr="00D075E2">
        <w:rPr>
          <w:sz w:val="16"/>
        </w:rPr>
        <w:t xml:space="preserve">, because an extremely virulent disease would run out of victims and hit an epidemiological dead end. </w:t>
      </w:r>
      <w:r w:rsidRPr="00D075E2">
        <w:rPr>
          <w:rStyle w:val="StyleUnderline"/>
          <w:highlight w:val="cyan"/>
        </w:rPr>
        <w:t>Pathogens</w:t>
      </w:r>
      <w:r w:rsidRPr="00D075E2">
        <w:rPr>
          <w:rStyle w:val="StyleUnderline"/>
        </w:rPr>
        <w:t xml:space="preserve"> that are </w:t>
      </w:r>
      <w:r w:rsidRPr="00D075E2">
        <w:rPr>
          <w:rStyle w:val="StyleUnderline"/>
          <w:highlight w:val="cyan"/>
        </w:rPr>
        <w:t xml:space="preserve">highly </w:t>
      </w:r>
      <w:r w:rsidRPr="00D075E2">
        <w:rPr>
          <w:rStyle w:val="Emphasis"/>
          <w:highlight w:val="cyan"/>
        </w:rPr>
        <w:t>transmissible</w:t>
      </w:r>
      <w:r w:rsidRPr="00D075E2">
        <w:rPr>
          <w:rStyle w:val="StyleUnderline"/>
        </w:rPr>
        <w:t xml:space="preserve">, like influenza, </w:t>
      </w:r>
      <w:r w:rsidRPr="00D075E2">
        <w:rPr>
          <w:rStyle w:val="Emphasis"/>
          <w:highlight w:val="cyan"/>
        </w:rPr>
        <w:t>rarely kill</w:t>
      </w:r>
      <w:r w:rsidRPr="00D075E2">
        <w:rPr>
          <w:rStyle w:val="StyleUnderline"/>
          <w:highlight w:val="cyan"/>
        </w:rPr>
        <w:t xml:space="preserve">, even </w:t>
      </w:r>
      <w:r w:rsidRPr="00D075E2">
        <w:rPr>
          <w:rStyle w:val="Emphasis"/>
          <w:highlight w:val="cyan"/>
        </w:rPr>
        <w:t>absent</w:t>
      </w:r>
      <w:r w:rsidRPr="00D075E2">
        <w:rPr>
          <w:rStyle w:val="StyleUnderline"/>
        </w:rPr>
        <w:t xml:space="preserve"> the </w:t>
      </w:r>
      <w:r w:rsidRPr="00D075E2">
        <w:rPr>
          <w:rStyle w:val="Emphasis"/>
          <w:highlight w:val="cyan"/>
        </w:rPr>
        <w:t>countermeasures</w:t>
      </w:r>
      <w:r w:rsidRPr="00D075E2">
        <w:rPr>
          <w:rStyle w:val="StyleUnderline"/>
        </w:rPr>
        <w:t xml:space="preserve"> of modern medicine</w:t>
      </w:r>
      <w:r w:rsidRPr="00D075E2">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719BA938" w14:textId="77777777" w:rsidR="0028384B" w:rsidRPr="005748BC" w:rsidRDefault="0028384B" w:rsidP="0028384B">
      <w:pPr>
        <w:pStyle w:val="Heading3"/>
      </w:pPr>
      <w:r>
        <w:t>AT: Bioweapons---2NC</w:t>
      </w:r>
    </w:p>
    <w:p w14:paraId="7BB7C712" w14:textId="77777777" w:rsidR="0028384B" w:rsidRDefault="0028384B" w:rsidP="0028384B">
      <w:pPr>
        <w:pStyle w:val="Analytics"/>
      </w:pPr>
      <w:r>
        <w:t xml:space="preserve">No bioterror: </w:t>
      </w:r>
    </w:p>
    <w:p w14:paraId="545CF5F3" w14:textId="77777777" w:rsidR="0028384B" w:rsidRPr="005748BC" w:rsidRDefault="0028384B" w:rsidP="0028384B">
      <w:pPr>
        <w:pStyle w:val="Analytics"/>
      </w:pPr>
      <w:r>
        <w:t xml:space="preserve">1. </w:t>
      </w:r>
      <w:r>
        <w:rPr>
          <w:u w:val="single"/>
        </w:rPr>
        <w:t>NO INCENTIVE</w:t>
      </w:r>
      <w:r>
        <w:t xml:space="preserve"> – a loose disease </w:t>
      </w:r>
      <w:r>
        <w:rPr>
          <w:u w:val="single"/>
        </w:rPr>
        <w:t>kills</w:t>
      </w:r>
      <w:r>
        <w:t xml:space="preserve"> its maker </w:t>
      </w:r>
    </w:p>
    <w:p w14:paraId="0D544139" w14:textId="77777777" w:rsidR="0028384B" w:rsidRDefault="0028384B" w:rsidP="0028384B">
      <w:pPr>
        <w:pStyle w:val="Analytics"/>
      </w:pPr>
      <w:r>
        <w:t xml:space="preserve">2. </w:t>
      </w:r>
      <w:r>
        <w:rPr>
          <w:u w:val="single"/>
        </w:rPr>
        <w:t>DIFFICULTY</w:t>
      </w:r>
      <w:r>
        <w:t xml:space="preserve"> – probability of error is high; knowledge and tech are </w:t>
      </w:r>
      <w:r>
        <w:rPr>
          <w:u w:val="single"/>
        </w:rPr>
        <w:t>both low</w:t>
      </w:r>
      <w:r>
        <w:t xml:space="preserve"> – that’s Jefferson </w:t>
      </w:r>
    </w:p>
    <w:p w14:paraId="7456E84B" w14:textId="77777777" w:rsidR="0028384B" w:rsidRPr="00D1635E" w:rsidRDefault="0028384B" w:rsidP="0028384B">
      <w:pPr>
        <w:pStyle w:val="Heading4"/>
      </w:pPr>
      <w:r>
        <w:t xml:space="preserve">Bioweapons fail and won’t escalate---even for </w:t>
      </w:r>
      <w:r>
        <w:rPr>
          <w:u w:val="single"/>
        </w:rPr>
        <w:t>states</w:t>
      </w:r>
      <w:r>
        <w:t xml:space="preserve">. </w:t>
      </w:r>
    </w:p>
    <w:p w14:paraId="451A751D" w14:textId="77777777" w:rsidR="0028384B" w:rsidRPr="00CE0C68" w:rsidRDefault="0028384B" w:rsidP="0028384B">
      <w:r w:rsidRPr="00CE0C68">
        <w:t xml:space="preserve">Filippa </w:t>
      </w:r>
      <w:r w:rsidRPr="008C56FC">
        <w:rPr>
          <w:rStyle w:val="Style13ptBold"/>
        </w:rPr>
        <w:t>Lentzos 17</w:t>
      </w:r>
      <w:r w:rsidRPr="00CE0C68">
        <w:t>. Senior research fellow jointly appointed in the Departments of War Studies and of Global Health and Social Medicine at King’s College London. 07-03-17. "Ignore Bill Gates: Where bioweapons focus really belongs." Bulletin of the Atomic Scientists. http://thebulletin.org/ignore-bill-gates-where-bioweapons-focus-really-belongs10876</w:t>
      </w:r>
    </w:p>
    <w:p w14:paraId="230BBAB8" w14:textId="77777777" w:rsidR="0028384B" w:rsidRPr="0075081C" w:rsidRDefault="0028384B" w:rsidP="0028384B">
      <w:pPr>
        <w:rPr>
          <w:sz w:val="16"/>
        </w:rPr>
      </w:pPr>
      <w:r w:rsidRPr="00CE0C68">
        <w:rPr>
          <w:sz w:val="16"/>
        </w:rPr>
        <w:t xml:space="preserve">I disagree. </w:t>
      </w:r>
      <w:r w:rsidRPr="00CE0C68">
        <w:rPr>
          <w:rStyle w:val="StyleUnderline"/>
        </w:rPr>
        <w:t xml:space="preserve">At a stretch, terrorists taking advantage of advances in biology might be able to create </w:t>
      </w:r>
      <w:r w:rsidRPr="005F0562">
        <w:rPr>
          <w:rStyle w:val="StyleUnderline"/>
          <w:highlight w:val="cyan"/>
        </w:rPr>
        <w:t>a</w:t>
      </w:r>
      <w:r w:rsidRPr="00CE0C68">
        <w:rPr>
          <w:rStyle w:val="StyleUnderline"/>
        </w:rPr>
        <w:t xml:space="preserve"> viable </w:t>
      </w:r>
      <w:r w:rsidRPr="005F0562">
        <w:rPr>
          <w:rStyle w:val="StyleUnderline"/>
          <w:highlight w:val="cyan"/>
        </w:rPr>
        <w:t>pathogen</w:t>
      </w:r>
      <w:r w:rsidRPr="00CE0C68">
        <w:rPr>
          <w:rStyle w:val="StyleUnderline"/>
        </w:rPr>
        <w:t xml:space="preserve">. That </w:t>
      </w:r>
      <w:r w:rsidRPr="005F0562">
        <w:rPr>
          <w:rStyle w:val="StyleUnderline"/>
          <w:highlight w:val="cyan"/>
        </w:rPr>
        <w:t>does not</w:t>
      </w:r>
      <w:r w:rsidRPr="00CE0C68">
        <w:rPr>
          <w:rStyle w:val="StyleUnderline"/>
        </w:rPr>
        <w:t xml:space="preserve"> mean they could create </w:t>
      </w:r>
      <w:r w:rsidRPr="005F0562">
        <w:rPr>
          <w:rStyle w:val="StyleUnderline"/>
          <w:highlight w:val="cyan"/>
        </w:rPr>
        <w:t xml:space="preserve">a </w:t>
      </w:r>
      <w:r w:rsidRPr="005F0562">
        <w:rPr>
          <w:rStyle w:val="Emphasis"/>
          <w:highlight w:val="cyan"/>
        </w:rPr>
        <w:t>sophisticated</w:t>
      </w:r>
      <w:r w:rsidRPr="00CE0C68">
        <w:rPr>
          <w:sz w:val="16"/>
        </w:rPr>
        <w:t xml:space="preserve"> biological </w:t>
      </w:r>
      <w:r w:rsidRPr="005F0562">
        <w:rPr>
          <w:rStyle w:val="Emphasis"/>
          <w:highlight w:val="cyan"/>
        </w:rPr>
        <w:t>weapon</w:t>
      </w:r>
      <w:r w:rsidRPr="00CE0C68">
        <w:rPr>
          <w:sz w:val="16"/>
        </w:rPr>
        <w:t xml:space="preserve">, </w:t>
      </w:r>
      <w:r w:rsidRPr="00CE0C68">
        <w:rPr>
          <w:rStyle w:val="StyleUnderline"/>
        </w:rPr>
        <w:t xml:space="preserve">and certainly not a weapon that could kill </w:t>
      </w:r>
      <w:r w:rsidRPr="00CE0C68">
        <w:rPr>
          <w:rStyle w:val="Emphasis"/>
        </w:rPr>
        <w:t>30 million</w:t>
      </w:r>
      <w:r w:rsidRPr="00CE0C68">
        <w:rPr>
          <w:sz w:val="16"/>
        </w:rPr>
        <w:t xml:space="preserve"> people. </w:t>
      </w:r>
      <w:r w:rsidRPr="005F0562">
        <w:rPr>
          <w:rStyle w:val="StyleUnderline"/>
          <w:highlight w:val="cyan"/>
        </w:rPr>
        <w:t>Terrorists</w:t>
      </w:r>
      <w:r w:rsidRPr="00CE0C68">
        <w:rPr>
          <w:rStyle w:val="StyleUnderline"/>
        </w:rPr>
        <w:t xml:space="preserve"> in any event </w:t>
      </w:r>
      <w:r w:rsidRPr="005F0562">
        <w:rPr>
          <w:rStyle w:val="StyleUnderline"/>
          <w:highlight w:val="cyan"/>
        </w:rPr>
        <w:t xml:space="preserve">tend to be </w:t>
      </w:r>
      <w:r w:rsidRPr="005F0562">
        <w:rPr>
          <w:rStyle w:val="Emphasis"/>
          <w:highlight w:val="cyan"/>
        </w:rPr>
        <w:t>conservative</w:t>
      </w:r>
      <w:r w:rsidRPr="00CE0C68">
        <w:rPr>
          <w:sz w:val="16"/>
        </w:rPr>
        <w:t xml:space="preserve">. </w:t>
      </w:r>
      <w:r w:rsidRPr="00CE0C68">
        <w:rPr>
          <w:rStyle w:val="StyleUnderline"/>
        </w:rPr>
        <w:t xml:space="preserve">They </w:t>
      </w:r>
      <w:r w:rsidRPr="005F0562">
        <w:rPr>
          <w:rStyle w:val="StyleUnderline"/>
          <w:highlight w:val="cyan"/>
        </w:rPr>
        <w:t xml:space="preserve">use </w:t>
      </w:r>
      <w:r w:rsidRPr="005F0562">
        <w:rPr>
          <w:rStyle w:val="Emphasis"/>
          <w:highlight w:val="cyan"/>
        </w:rPr>
        <w:t>readily available weapons</w:t>
      </w:r>
      <w:r w:rsidRPr="00CE0C68">
        <w:rPr>
          <w:rStyle w:val="StyleUnderline"/>
        </w:rPr>
        <w:t xml:space="preserve"> that have a </w:t>
      </w:r>
      <w:r w:rsidRPr="00CE0C68">
        <w:rPr>
          <w:rStyle w:val="Emphasis"/>
        </w:rPr>
        <w:t>proven</w:t>
      </w:r>
      <w:r w:rsidRPr="00CE0C68">
        <w:rPr>
          <w:sz w:val="16"/>
        </w:rPr>
        <w:t xml:space="preserve"> track </w:t>
      </w:r>
      <w:r w:rsidRPr="00CE0C68">
        <w:rPr>
          <w:rStyle w:val="Emphasis"/>
        </w:rPr>
        <w:t>record</w:t>
      </w:r>
      <w:r w:rsidRPr="00CE0C68">
        <w:rPr>
          <w:rStyle w:val="StyleUnderline"/>
        </w:rPr>
        <w:t>—</w:t>
      </w:r>
      <w:r w:rsidRPr="005F0562">
        <w:rPr>
          <w:rStyle w:val="StyleUnderline"/>
          <w:highlight w:val="cyan"/>
        </w:rPr>
        <w:t xml:space="preserve">not </w:t>
      </w:r>
      <w:r w:rsidRPr="005F0562">
        <w:rPr>
          <w:rStyle w:val="Emphasis"/>
          <w:highlight w:val="cyan"/>
        </w:rPr>
        <w:t>unconventional</w:t>
      </w:r>
      <w:r w:rsidRPr="00CE0C68">
        <w:rPr>
          <w:rStyle w:val="StyleUnderline"/>
        </w:rPr>
        <w:t xml:space="preserve"> weapons that are more difficult to develop and deploy. Available evidence shows that </w:t>
      </w:r>
      <w:r w:rsidRPr="005F0562">
        <w:rPr>
          <w:rStyle w:val="StyleUnderline"/>
          <w:highlight w:val="cyan"/>
        </w:rPr>
        <w:t>few</w:t>
      </w:r>
      <w:r w:rsidRPr="00CE0C68">
        <w:rPr>
          <w:rStyle w:val="StyleUnderline"/>
        </w:rPr>
        <w:t xml:space="preserve"> terrorists have ever </w:t>
      </w:r>
      <w:r w:rsidRPr="005F0562">
        <w:rPr>
          <w:rStyle w:val="StyleUnderline"/>
          <w:highlight w:val="cyan"/>
        </w:rPr>
        <w:t xml:space="preserve">even </w:t>
      </w:r>
      <w:r w:rsidRPr="005F0562">
        <w:rPr>
          <w:rStyle w:val="Emphasis"/>
          <w:highlight w:val="cyan"/>
        </w:rPr>
        <w:t>contemplated</w:t>
      </w:r>
      <w:r w:rsidRPr="005F0562">
        <w:rPr>
          <w:rStyle w:val="StyleUnderline"/>
          <w:highlight w:val="cyan"/>
        </w:rPr>
        <w:t xml:space="preserve"> using </w:t>
      </w:r>
      <w:r w:rsidRPr="005F0562">
        <w:rPr>
          <w:rStyle w:val="Emphasis"/>
          <w:highlight w:val="cyan"/>
        </w:rPr>
        <w:t>bio</w:t>
      </w:r>
      <w:r w:rsidRPr="00CE0C68">
        <w:rPr>
          <w:rStyle w:val="StyleUnderline"/>
        </w:rPr>
        <w:t xml:space="preserve">logical agents, and the extremely small number of bioterrorism incidents in the historical record shows that biological </w:t>
      </w:r>
      <w:r w:rsidRPr="005F0562">
        <w:rPr>
          <w:rStyle w:val="StyleUnderline"/>
          <w:highlight w:val="cyan"/>
        </w:rPr>
        <w:t xml:space="preserve">agents are </w:t>
      </w:r>
      <w:r w:rsidRPr="005F0562">
        <w:rPr>
          <w:rStyle w:val="Emphasis"/>
          <w:highlight w:val="cyan"/>
        </w:rPr>
        <w:t>difficult to use</w:t>
      </w:r>
      <w:r w:rsidRPr="00CE0C68">
        <w:rPr>
          <w:rStyle w:val="StyleUnderline"/>
        </w:rPr>
        <w:t xml:space="preserve"> as weapons. The </w:t>
      </w:r>
      <w:r w:rsidRPr="005F0562">
        <w:rPr>
          <w:rStyle w:val="StyleUnderline"/>
          <w:highlight w:val="cyan"/>
        </w:rPr>
        <w:t>skills</w:t>
      </w:r>
      <w:r w:rsidRPr="00CE0C68">
        <w:rPr>
          <w:rStyle w:val="StyleUnderline"/>
        </w:rPr>
        <w:t xml:space="preserve"> required to undertake even the most </w:t>
      </w:r>
      <w:r w:rsidRPr="00CE0C68">
        <w:rPr>
          <w:rStyle w:val="Emphasis"/>
        </w:rPr>
        <w:t>basic</w:t>
      </w:r>
      <w:r w:rsidRPr="00CE0C68">
        <w:rPr>
          <w:rStyle w:val="StyleUnderline"/>
        </w:rPr>
        <w:t xml:space="preserve"> of bioterrorism attacks </w:t>
      </w:r>
      <w:r w:rsidRPr="005F0562">
        <w:rPr>
          <w:rStyle w:val="StyleUnderline"/>
          <w:highlight w:val="cyan"/>
        </w:rPr>
        <w:t>are</w:t>
      </w:r>
      <w:r w:rsidRPr="00CE0C68">
        <w:rPr>
          <w:rStyle w:val="StyleUnderline"/>
        </w:rPr>
        <w:t xml:space="preserve"> </w:t>
      </w:r>
      <w:r w:rsidRPr="00CE0C68">
        <w:rPr>
          <w:rStyle w:val="Emphasis"/>
        </w:rPr>
        <w:t xml:space="preserve">more </w:t>
      </w:r>
      <w:r w:rsidRPr="005F0562">
        <w:rPr>
          <w:rStyle w:val="Emphasis"/>
          <w:highlight w:val="cyan"/>
        </w:rPr>
        <w:t>demanding</w:t>
      </w:r>
      <w:r w:rsidRPr="00CE0C68">
        <w:rPr>
          <w:rStyle w:val="StyleUnderline"/>
        </w:rPr>
        <w:t xml:space="preserve"> than often assumed. These technical barriers are likely to persist in the near- and medium-term future. </w:t>
      </w:r>
      <w:r w:rsidRPr="00CE0C68">
        <w:rPr>
          <w:sz w:val="16"/>
        </w:rPr>
        <w:t xml:space="preserve">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So far, </w:t>
      </w:r>
      <w:r w:rsidRPr="005F0562">
        <w:rPr>
          <w:rStyle w:val="Emphasis"/>
          <w:highlight w:val="cyan"/>
        </w:rPr>
        <w:t>state-level</w:t>
      </w:r>
      <w:r w:rsidRPr="005F0562">
        <w:rPr>
          <w:rStyle w:val="StyleUnderline"/>
          <w:highlight w:val="cyan"/>
        </w:rPr>
        <w:t xml:space="preserve"> use</w:t>
      </w:r>
      <w:r w:rsidRPr="00CE0C68">
        <w:rPr>
          <w:rStyle w:val="StyleUnderline"/>
        </w:rPr>
        <w:t xml:space="preserve"> of biology to deliberately inflict disease or disrupt human functions </w:t>
      </w:r>
      <w:r w:rsidRPr="005F0562">
        <w:rPr>
          <w:rStyle w:val="StyleUnderline"/>
          <w:highlight w:val="cyan"/>
        </w:rPr>
        <w:t xml:space="preserve">has been </w:t>
      </w:r>
      <w:r w:rsidRPr="005F0562">
        <w:rPr>
          <w:rStyle w:val="Emphasis"/>
          <w:highlight w:val="cyan"/>
        </w:rPr>
        <w:t>limited</w:t>
      </w:r>
      <w:r w:rsidRPr="005F0562">
        <w:rPr>
          <w:rStyle w:val="StyleUnderline"/>
          <w:highlight w:val="cyan"/>
        </w:rPr>
        <w:t xml:space="preserve"> by the</w:t>
      </w:r>
      <w:r w:rsidRPr="00CE0C68">
        <w:rPr>
          <w:rStyle w:val="StyleUnderline"/>
        </w:rPr>
        <w:t xml:space="preserve"> </w:t>
      </w:r>
      <w:r w:rsidRPr="00CE0C68">
        <w:rPr>
          <w:rStyle w:val="Emphasis"/>
        </w:rPr>
        <w:t xml:space="preserve">strong international </w:t>
      </w:r>
      <w:r w:rsidRPr="005F0562">
        <w:rPr>
          <w:rStyle w:val="Emphasis"/>
          <w:highlight w:val="cyan"/>
        </w:rPr>
        <w:t>norm</w:t>
      </w:r>
      <w:r w:rsidRPr="00CE0C68">
        <w:rPr>
          <w:sz w:val="16"/>
        </w:rPr>
        <w:t xml:space="preserve"> </w:t>
      </w:r>
      <w:r w:rsidRPr="00CE0C68">
        <w:rPr>
          <w:rStyle w:val="StyleUnderline"/>
        </w:rPr>
        <w:t>against biological weapons</w:t>
      </w:r>
      <w:r w:rsidRPr="00CE0C68">
        <w:rPr>
          <w:sz w:val="16"/>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But this norm may not survive indefinitely. </w:t>
      </w:r>
    </w:p>
    <w:p w14:paraId="1406EEE0" w14:textId="77777777" w:rsidR="0028384B" w:rsidRPr="00D1635E" w:rsidRDefault="0028384B" w:rsidP="0028384B">
      <w:pPr>
        <w:pStyle w:val="Heading4"/>
        <w:rPr>
          <w:rFonts w:cs="Times New Roman"/>
        </w:rPr>
      </w:pPr>
      <w:r>
        <w:rPr>
          <w:rFonts w:cs="Times New Roman"/>
        </w:rPr>
        <w:t xml:space="preserve">There are </w:t>
      </w:r>
      <w:r>
        <w:rPr>
          <w:rFonts w:cs="Times New Roman"/>
          <w:u w:val="single"/>
        </w:rPr>
        <w:t>tons</w:t>
      </w:r>
      <w:r>
        <w:rPr>
          <w:rFonts w:cs="Times New Roman"/>
        </w:rPr>
        <w:t xml:space="preserve"> of barriers AND </w:t>
      </w:r>
      <w:r>
        <w:rPr>
          <w:rFonts w:cs="Times New Roman"/>
          <w:u w:val="single"/>
        </w:rPr>
        <w:t>existing</w:t>
      </w:r>
      <w:r>
        <w:rPr>
          <w:rFonts w:cs="Times New Roman"/>
        </w:rPr>
        <w:t xml:space="preserve"> countermeasures are </w:t>
      </w:r>
      <w:r>
        <w:rPr>
          <w:rFonts w:cs="Times New Roman"/>
          <w:u w:val="single"/>
        </w:rPr>
        <w:t>good enough</w:t>
      </w:r>
      <w:r>
        <w:rPr>
          <w:rFonts w:cs="Times New Roman"/>
        </w:rPr>
        <w:t>.</w:t>
      </w:r>
    </w:p>
    <w:p w14:paraId="6906CC88" w14:textId="77777777" w:rsidR="0028384B" w:rsidRPr="00CE0C68" w:rsidRDefault="0028384B" w:rsidP="0028384B">
      <w:r w:rsidRPr="00CE0C68">
        <w:t xml:space="preserve">Eckard </w:t>
      </w:r>
      <w:r w:rsidRPr="008C56FC">
        <w:rPr>
          <w:rStyle w:val="Style13ptBold"/>
        </w:rPr>
        <w:t>Wimmer 18</w:t>
      </w:r>
      <w:r w:rsidRPr="00CE0C68">
        <w:t>. Prof @ Stony Brook University. 2018. “Synthetic Biology, Dual Use Research, and Possibilities for Control.” Defence Against Bioterrorism, Springer, Dordrecht, pp. 7–11. link.springer.com, doi:10.1007/978-94-024-1263-5_2.</w:t>
      </w:r>
    </w:p>
    <w:p w14:paraId="44E17059" w14:textId="77777777" w:rsidR="0028384B" w:rsidRDefault="0028384B" w:rsidP="0028384B">
      <w:pPr>
        <w:rPr>
          <w:rStyle w:val="StyleUnderline"/>
        </w:rPr>
      </w:pPr>
      <w:r w:rsidRPr="00CE0C68">
        <w:rPr>
          <w:sz w:val="16"/>
        </w:rPr>
        <w:t xml:space="preserve">Listed below are some constraints that show how in the US </w:t>
      </w:r>
      <w:r w:rsidRPr="00CE0C68">
        <w:rPr>
          <w:rStyle w:val="StyleUnderline"/>
        </w:rPr>
        <w:t>the development of dangerous infectious agents</w:t>
      </w:r>
      <w:r w:rsidRPr="00CE0C68">
        <w:rPr>
          <w:sz w:val="16"/>
        </w:rPr>
        <w:t>, referred to as “</w:t>
      </w:r>
      <w:r w:rsidRPr="00D1635E">
        <w:rPr>
          <w:rStyle w:val="Emphasis"/>
        </w:rPr>
        <w:t xml:space="preserve">select </w:t>
      </w:r>
      <w:r w:rsidRPr="005F0562">
        <w:rPr>
          <w:rStyle w:val="Emphasis"/>
          <w:highlight w:val="cyan"/>
        </w:rPr>
        <w:t>agents</w:t>
      </w:r>
      <w:r w:rsidRPr="00CE0C68">
        <w:rPr>
          <w:sz w:val="16"/>
        </w:rPr>
        <w:t xml:space="preserve">”, </w:t>
      </w:r>
      <w:r w:rsidRPr="005F0562">
        <w:rPr>
          <w:rStyle w:val="StyleUnderline"/>
          <w:highlight w:val="cyan"/>
        </w:rPr>
        <w:t>is</w:t>
      </w:r>
      <w:r w:rsidRPr="00CE0C68">
        <w:rPr>
          <w:sz w:val="16"/>
        </w:rPr>
        <w:t xml:space="preserve"> controlled – perhaps misuse even </w:t>
      </w:r>
      <w:r w:rsidRPr="005F0562">
        <w:rPr>
          <w:rStyle w:val="Emphasis"/>
          <w:highlight w:val="cyan"/>
        </w:rPr>
        <w:t>prevented</w:t>
      </w:r>
      <w:r w:rsidRPr="005F0562">
        <w:rPr>
          <w:sz w:val="16"/>
          <w:highlight w:val="cyan"/>
        </w:rPr>
        <w:t xml:space="preserve"> – </w:t>
      </w:r>
      <w:r w:rsidRPr="005F0562">
        <w:rPr>
          <w:rStyle w:val="StyleUnderline"/>
          <w:highlight w:val="cyan"/>
        </w:rPr>
        <w:t>through</w:t>
      </w:r>
      <w:r w:rsidRPr="005F0562">
        <w:rPr>
          <w:sz w:val="16"/>
          <w:highlight w:val="cyan"/>
        </w:rPr>
        <w:t xml:space="preserve"> </w:t>
      </w:r>
      <w:r w:rsidRPr="005F0562">
        <w:rPr>
          <w:rStyle w:val="Emphasis"/>
          <w:highlight w:val="cyan"/>
        </w:rPr>
        <w:t>technical</w:t>
      </w:r>
      <w:r w:rsidRPr="00D1635E">
        <w:rPr>
          <w:rStyle w:val="Emphasis"/>
        </w:rPr>
        <w:t xml:space="preserve"> and administrative </w:t>
      </w:r>
      <w:r w:rsidRPr="005F0562">
        <w:rPr>
          <w:rStyle w:val="Emphasis"/>
          <w:highlight w:val="cyan"/>
        </w:rPr>
        <w:t>hurdles</w:t>
      </w:r>
      <w:r w:rsidRPr="00CE0C68">
        <w:rPr>
          <w:sz w:val="16"/>
        </w:rPr>
        <w:t xml:space="preserve">: I. </w:t>
      </w:r>
      <w:r w:rsidRPr="005F0562">
        <w:rPr>
          <w:rStyle w:val="Emphasis"/>
          <w:highlight w:val="cyan"/>
        </w:rPr>
        <w:t>Re-creating</w:t>
      </w:r>
      <w:r w:rsidRPr="005F0562">
        <w:rPr>
          <w:sz w:val="16"/>
          <w:highlight w:val="cyan"/>
        </w:rPr>
        <w:t xml:space="preserve"> </w:t>
      </w:r>
      <w:r w:rsidRPr="005F0562">
        <w:rPr>
          <w:rStyle w:val="StyleUnderline"/>
          <w:highlight w:val="cyan"/>
        </w:rPr>
        <w:t>a</w:t>
      </w:r>
      <w:r w:rsidRPr="00CE0C68">
        <w:rPr>
          <w:rStyle w:val="StyleUnderline"/>
        </w:rPr>
        <w:t xml:space="preserve">n already existing dangerous </w:t>
      </w:r>
      <w:r w:rsidRPr="005F0562">
        <w:rPr>
          <w:rStyle w:val="StyleUnderline"/>
          <w:highlight w:val="cyan"/>
        </w:rPr>
        <w:t>virus</w:t>
      </w:r>
      <w:r w:rsidRPr="00CE0C68">
        <w:rPr>
          <w:rStyle w:val="StyleUnderline"/>
        </w:rPr>
        <w:t xml:space="preserve"> for malicious intent is a</w:t>
      </w:r>
      <w:r w:rsidRPr="00CE0C68">
        <w:rPr>
          <w:sz w:val="16"/>
        </w:rPr>
        <w:t xml:space="preserve"> </w:t>
      </w:r>
      <w:r w:rsidRPr="00CE0C68">
        <w:rPr>
          <w:rStyle w:val="Emphasis"/>
        </w:rPr>
        <w:t>complex</w:t>
      </w:r>
      <w:r w:rsidRPr="00CE0C68">
        <w:rPr>
          <w:sz w:val="16"/>
        </w:rPr>
        <w:t xml:space="preserve"> scientific </w:t>
      </w:r>
      <w:r w:rsidRPr="00CE0C68">
        <w:rPr>
          <w:rStyle w:val="Emphasis"/>
        </w:rPr>
        <w:t>endeavor</w:t>
      </w:r>
      <w:r w:rsidRPr="00CE0C68">
        <w:rPr>
          <w:sz w:val="16"/>
        </w:rPr>
        <w:t xml:space="preserve">. (i) </w:t>
      </w:r>
      <w:r w:rsidRPr="00CE0C68">
        <w:rPr>
          <w:rStyle w:val="StyleUnderline"/>
        </w:rPr>
        <w:t xml:space="preserve">It </w:t>
      </w:r>
      <w:r w:rsidRPr="005F0562">
        <w:rPr>
          <w:rStyle w:val="StyleUnderline"/>
          <w:highlight w:val="cyan"/>
        </w:rPr>
        <w:t xml:space="preserve">requires </w:t>
      </w:r>
      <w:r w:rsidRPr="005F0562">
        <w:rPr>
          <w:rStyle w:val="Emphasis"/>
          <w:highlight w:val="cyan"/>
        </w:rPr>
        <w:t>considerable</w:t>
      </w:r>
      <w:r w:rsidRPr="00CE0C68">
        <w:rPr>
          <w:sz w:val="16"/>
        </w:rPr>
        <w:t xml:space="preserve"> scientific </w:t>
      </w:r>
      <w:r w:rsidRPr="005F0562">
        <w:rPr>
          <w:rStyle w:val="Emphasis"/>
          <w:highlight w:val="cyan"/>
        </w:rPr>
        <w:t>knowledge</w:t>
      </w:r>
      <w:r w:rsidRPr="00CE0C68">
        <w:rPr>
          <w:sz w:val="16"/>
        </w:rPr>
        <w:t xml:space="preserve"> and experience </w:t>
      </w:r>
      <w:r w:rsidRPr="005F0562">
        <w:rPr>
          <w:rStyle w:val="StyleUnderline"/>
          <w:highlight w:val="cyan"/>
        </w:rPr>
        <w:t>and</w:t>
      </w:r>
      <w:r w:rsidRPr="00CE0C68">
        <w:rPr>
          <w:rStyle w:val="StyleUnderline"/>
        </w:rPr>
        <w:t xml:space="preserve">, more importantly, considerable </w:t>
      </w:r>
      <w:r w:rsidRPr="005F0562">
        <w:rPr>
          <w:rStyle w:val="Emphasis"/>
          <w:highlight w:val="cyan"/>
        </w:rPr>
        <w:t>financial support</w:t>
      </w:r>
      <w:r w:rsidRPr="00CE0C68">
        <w:rPr>
          <w:rStyle w:val="StyleUnderline"/>
        </w:rPr>
        <w:t>. That support usually comes from government and private agencies</w:t>
      </w:r>
      <w:r w:rsidRPr="00CE0C68">
        <w:rPr>
          <w:sz w:val="16"/>
        </w:rPr>
        <w:t xml:space="preserve"> (NIH, NAF, etc.), organizations </w:t>
      </w:r>
      <w:r w:rsidRPr="00CE0C68">
        <w:rPr>
          <w:rStyle w:val="StyleUnderline"/>
        </w:rPr>
        <w:t>that carefully screen at multiple levels all applications for funding of ALL biological research</w:t>
      </w:r>
      <w:r w:rsidRPr="00CE0C68">
        <w:rPr>
          <w:sz w:val="16"/>
        </w:rPr>
        <w:t xml:space="preserve">. (ii) </w:t>
      </w:r>
      <w:r w:rsidRPr="00CE0C68">
        <w:rPr>
          <w:rStyle w:val="StyleUnderline"/>
        </w:rPr>
        <w:t xml:space="preserve">It </w:t>
      </w:r>
      <w:r w:rsidRPr="005F0562">
        <w:rPr>
          <w:rStyle w:val="StyleUnderline"/>
          <w:highlight w:val="cyan"/>
        </w:rPr>
        <w:t>requires an</w:t>
      </w:r>
      <w:r w:rsidRPr="005F0562">
        <w:rPr>
          <w:sz w:val="16"/>
          <w:highlight w:val="cyan"/>
        </w:rPr>
        <w:t xml:space="preserve"> </w:t>
      </w:r>
      <w:r w:rsidRPr="005F0562">
        <w:rPr>
          <w:rStyle w:val="Emphasis"/>
          <w:highlight w:val="cyan"/>
        </w:rPr>
        <w:t>environment</w:t>
      </w:r>
      <w:r w:rsidRPr="00CE0C68">
        <w:rPr>
          <w:sz w:val="16"/>
        </w:rPr>
        <w:t xml:space="preserve"> </w:t>
      </w:r>
      <w:r w:rsidRPr="00CE0C68">
        <w:rPr>
          <w:rStyle w:val="StyleUnderline"/>
        </w:rPr>
        <w:t xml:space="preserve">suitable </w:t>
      </w:r>
      <w:r w:rsidRPr="005F0562">
        <w:rPr>
          <w:rStyle w:val="StyleUnderline"/>
          <w:highlight w:val="cyan"/>
        </w:rPr>
        <w:t xml:space="preserve">for </w:t>
      </w:r>
      <w:r w:rsidRPr="005F0562">
        <w:rPr>
          <w:rStyle w:val="Emphasis"/>
          <w:highlight w:val="cyan"/>
        </w:rPr>
        <w:t>experimenting</w:t>
      </w:r>
      <w:r w:rsidRPr="00CE0C68">
        <w:rPr>
          <w:rStyle w:val="Emphasis"/>
        </w:rPr>
        <w:t xml:space="preserve"> with dangerous infectious agents</w:t>
      </w:r>
      <w:r w:rsidRPr="00CE0C68">
        <w:rPr>
          <w:sz w:val="16"/>
        </w:rPr>
        <w:t xml:space="preserve"> (</w:t>
      </w:r>
      <w:r w:rsidRPr="00CE0C68">
        <w:rPr>
          <w:rStyle w:val="Emphasis"/>
        </w:rPr>
        <w:t>containment</w:t>
      </w:r>
      <w:r w:rsidRPr="00CE0C68">
        <w:rPr>
          <w:sz w:val="16"/>
        </w:rPr>
        <w:t xml:space="preserve"> </w:t>
      </w:r>
      <w:r w:rsidRPr="00CE0C68">
        <w:rPr>
          <w:rStyle w:val="StyleUnderline"/>
        </w:rPr>
        <w:t>facilities</w:t>
      </w:r>
      <w:r w:rsidRPr="00CE0C68">
        <w:rPr>
          <w:sz w:val="16"/>
        </w:rPr>
        <w:t xml:space="preserve">). </w:t>
      </w:r>
      <w:r w:rsidRPr="00CE0C68">
        <w:rPr>
          <w:rStyle w:val="StyleUnderline"/>
        </w:rPr>
        <w:t xml:space="preserve">Any </w:t>
      </w:r>
      <w:r w:rsidRPr="005F0562">
        <w:rPr>
          <w:rStyle w:val="StyleUnderline"/>
          <w:highlight w:val="cyan"/>
        </w:rPr>
        <w:t>work in containment</w:t>
      </w:r>
      <w:r w:rsidRPr="00CE0C68">
        <w:rPr>
          <w:rStyle w:val="StyleUnderline"/>
        </w:rPr>
        <w:t xml:space="preserve"> facilities </w:t>
      </w:r>
      <w:r w:rsidRPr="005F0562">
        <w:rPr>
          <w:rStyle w:val="StyleUnderline"/>
          <w:highlight w:val="cyan"/>
        </w:rPr>
        <w:t>is</w:t>
      </w:r>
      <w:r w:rsidRPr="00CE0C68">
        <w:rPr>
          <w:rStyle w:val="StyleUnderline"/>
        </w:rPr>
        <w:t xml:space="preserve"> also </w:t>
      </w:r>
      <w:r w:rsidRPr="005F0562">
        <w:rPr>
          <w:rStyle w:val="StyleUnderline"/>
          <w:highlight w:val="cyan"/>
        </w:rPr>
        <w:t>carefully regulated</w:t>
      </w:r>
      <w:r w:rsidRPr="00CE0C68">
        <w:rPr>
          <w:rStyle w:val="StyleUnderline"/>
        </w:rPr>
        <w:t xml:space="preserve">. </w:t>
      </w:r>
      <w:r w:rsidRPr="00CE0C68">
        <w:rPr>
          <w:sz w:val="16"/>
        </w:rPr>
        <w:t xml:space="preserve">II. </w:t>
      </w:r>
      <w:r w:rsidRPr="00CE0C68">
        <w:rPr>
          <w:rStyle w:val="StyleUnderline"/>
        </w:rPr>
        <w:t>Genetic engineering</w:t>
      </w:r>
      <w:r w:rsidRPr="00CE0C68">
        <w:rPr>
          <w:sz w:val="16"/>
        </w:rPr>
        <w:t xml:space="preserve"> to synthesize or modify organisms </w:t>
      </w:r>
      <w:r w:rsidRPr="00CE0C68">
        <w:rPr>
          <w:rStyle w:val="StyleUnderline"/>
        </w:rPr>
        <w:t xml:space="preserve">relies on chemical synthesis of DNA. </w:t>
      </w:r>
      <w:r w:rsidRPr="005F0562">
        <w:rPr>
          <w:rStyle w:val="StyleUnderline"/>
          <w:highlight w:val="cyan"/>
        </w:rPr>
        <w:t>Synthesizing DNA is</w:t>
      </w:r>
      <w:r w:rsidRPr="00CE0C68">
        <w:rPr>
          <w:rStyle w:val="StyleUnderline"/>
        </w:rPr>
        <w:t xml:space="preserve"> automated and </w:t>
      </w:r>
      <w:r w:rsidRPr="005F0562">
        <w:rPr>
          <w:rStyle w:val="StyleUnderline"/>
          <w:highlight w:val="cyan"/>
        </w:rPr>
        <w:t>carried out with</w:t>
      </w:r>
      <w:r w:rsidRPr="00CE0C68">
        <w:rPr>
          <w:rStyle w:val="StyleUnderline"/>
        </w:rPr>
        <w:t xml:space="preserve"> sophisticated, </w:t>
      </w:r>
      <w:r w:rsidRPr="005F0562">
        <w:rPr>
          <w:rStyle w:val="StyleUnderline"/>
          <w:highlight w:val="cyan"/>
        </w:rPr>
        <w:t>expensive instruments</w:t>
      </w:r>
      <w:r w:rsidRPr="00CE0C68">
        <w:rPr>
          <w:sz w:val="16"/>
        </w:rPr>
        <w:t xml:space="preserve">. </w:t>
      </w:r>
      <w:r w:rsidRPr="00CE0C68">
        <w:rPr>
          <w:rStyle w:val="StyleUnderline"/>
        </w:rPr>
        <w:t>The major problem</w:t>
      </w:r>
      <w:r w:rsidRPr="00CE0C68">
        <w:rPr>
          <w:sz w:val="16"/>
        </w:rPr>
        <w:t xml:space="preserve"> of DNA synthesis, however, </w:t>
      </w:r>
      <w:r w:rsidRPr="00CE0C68">
        <w:rPr>
          <w:rStyle w:val="StyleUnderline"/>
        </w:rPr>
        <w:t xml:space="preserve">is that </w:t>
      </w:r>
      <w:r w:rsidRPr="005F0562">
        <w:rPr>
          <w:rStyle w:val="StyleUnderline"/>
          <w:highlight w:val="cyan"/>
        </w:rPr>
        <w:t>the product is</w:t>
      </w:r>
      <w:r w:rsidRPr="005F0562">
        <w:rPr>
          <w:sz w:val="16"/>
          <w:highlight w:val="cyan"/>
        </w:rPr>
        <w:t xml:space="preserve"> </w:t>
      </w:r>
      <w:r w:rsidRPr="005F0562">
        <w:rPr>
          <w:rStyle w:val="Emphasis"/>
          <w:highlight w:val="cyan"/>
        </w:rPr>
        <w:t>not error-free</w:t>
      </w:r>
      <w:r w:rsidRPr="005F0562">
        <w:rPr>
          <w:rStyle w:val="StyleUnderline"/>
          <w:highlight w:val="cyan"/>
        </w:rPr>
        <w:t>. Any</w:t>
      </w:r>
      <w:r w:rsidRPr="00CE0C68">
        <w:rPr>
          <w:sz w:val="16"/>
        </w:rPr>
        <w:t xml:space="preserve"> </w:t>
      </w:r>
      <w:r w:rsidRPr="00CE0C68">
        <w:rPr>
          <w:rStyle w:val="Emphasis"/>
        </w:rPr>
        <w:t xml:space="preserve">single </w:t>
      </w:r>
      <w:r w:rsidRPr="005F0562">
        <w:rPr>
          <w:rStyle w:val="Emphasis"/>
          <w:highlight w:val="cyan"/>
        </w:rPr>
        <w:t>mistake</w:t>
      </w:r>
      <w:r w:rsidRPr="00CE0C68">
        <w:rPr>
          <w:sz w:val="16"/>
        </w:rPr>
        <w:t xml:space="preserve"> in the sequence of small DNA segments (30–60 nucleotides) or large segments (&gt;500 nucleotides) </w:t>
      </w:r>
      <w:r w:rsidRPr="005F0562">
        <w:rPr>
          <w:rStyle w:val="StyleUnderline"/>
          <w:highlight w:val="cyan"/>
        </w:rPr>
        <w:t>can</w:t>
      </w:r>
      <w:r w:rsidRPr="005F0562">
        <w:rPr>
          <w:sz w:val="16"/>
          <w:highlight w:val="cyan"/>
        </w:rPr>
        <w:t xml:space="preserve"> </w:t>
      </w:r>
      <w:r w:rsidRPr="005F0562">
        <w:rPr>
          <w:rStyle w:val="Emphasis"/>
          <w:highlight w:val="cyan"/>
        </w:rPr>
        <w:t>ruin the experiment</w:t>
      </w:r>
      <w:r w:rsidRPr="005F0562">
        <w:rPr>
          <w:rStyle w:val="StyleUnderline"/>
          <w:highlight w:val="cyan"/>
        </w:rPr>
        <w:t>. Companies</w:t>
      </w:r>
      <w:r w:rsidRPr="00CE0C68">
        <w:rPr>
          <w:rStyle w:val="StyleUnderline"/>
        </w:rPr>
        <w:t xml:space="preserve"> have </w:t>
      </w:r>
      <w:r w:rsidRPr="005F0562">
        <w:rPr>
          <w:rStyle w:val="StyleUnderline"/>
          <w:highlight w:val="cyan"/>
        </w:rPr>
        <w:t>developed strategies</w:t>
      </w:r>
      <w:r w:rsidRPr="00CE0C68">
        <w:rPr>
          <w:rStyle w:val="StyleUnderline"/>
        </w:rPr>
        <w:t xml:space="preserve"> to produce and </w:t>
      </w:r>
      <w:r w:rsidRPr="005F0562">
        <w:rPr>
          <w:rStyle w:val="StyleUnderline"/>
          <w:highlight w:val="cyan"/>
        </w:rPr>
        <w:t>deliver error free</w:t>
      </w:r>
      <w:r w:rsidRPr="00CE0C68">
        <w:rPr>
          <w:rStyle w:val="StyleUnderline"/>
        </w:rPr>
        <w:t xml:space="preserve">, synthetic </w:t>
      </w:r>
      <w:r w:rsidRPr="005F0562">
        <w:rPr>
          <w:rStyle w:val="StyleUnderline"/>
          <w:highlight w:val="cyan"/>
        </w:rPr>
        <w:t>DNA</w:t>
      </w:r>
      <w:r w:rsidRPr="00CE0C68">
        <w:rPr>
          <w:rStyle w:val="StyleUnderline"/>
        </w:rPr>
        <w:t>, which investigators can order electronically</w:t>
      </w:r>
      <w:r w:rsidRPr="00CE0C68">
        <w:rPr>
          <w:sz w:val="16"/>
        </w:rPr>
        <w:t xml:space="preserve"> from vendors, such as Integrated DNA Technologies (US), GenScript (US) or GeneArt (Germany). </w:t>
      </w:r>
      <w:r w:rsidRPr="00CE0C68">
        <w:rPr>
          <w:rStyle w:val="StyleUnderline"/>
        </w:rPr>
        <w:t>This offers a</w:t>
      </w:r>
      <w:r w:rsidRPr="00CE0C68">
        <w:rPr>
          <w:sz w:val="16"/>
        </w:rPr>
        <w:t xml:space="preserve"> superb and </w:t>
      </w:r>
      <w:r w:rsidRPr="00CE0C68">
        <w:rPr>
          <w:rStyle w:val="StyleUnderline"/>
        </w:rPr>
        <w:t>easy way to</w:t>
      </w:r>
      <w:r w:rsidRPr="00CE0C68">
        <w:rPr>
          <w:sz w:val="16"/>
        </w:rPr>
        <w:t xml:space="preserve"> </w:t>
      </w:r>
      <w:r w:rsidRPr="00CE0C68">
        <w:rPr>
          <w:rStyle w:val="Emphasis"/>
        </w:rPr>
        <w:t>control</w:t>
      </w:r>
      <w:r w:rsidRPr="00CE0C68">
        <w:rPr>
          <w:sz w:val="16"/>
        </w:rPr>
        <w:t xml:space="preserve"> experimental </w:t>
      </w:r>
      <w:r w:rsidRPr="00CE0C68">
        <w:rPr>
          <w:rStyle w:val="Emphasis"/>
        </w:rPr>
        <w:t>procedures</w:t>
      </w:r>
      <w:r w:rsidRPr="00CE0C68">
        <w:rPr>
          <w:sz w:val="16"/>
        </w:rPr>
        <w:t xml:space="preserve"> </w:t>
      </w:r>
      <w:r w:rsidRPr="00CE0C68">
        <w:rPr>
          <w:rStyle w:val="StyleUnderline"/>
        </w:rPr>
        <w:t xml:space="preserve">carried out in </w:t>
      </w:r>
      <w:r w:rsidRPr="00CE0C68">
        <w:rPr>
          <w:rStyle w:val="Emphasis"/>
        </w:rPr>
        <w:t>any laboratory</w:t>
      </w:r>
      <w:r w:rsidRPr="00CE0C68">
        <w:rPr>
          <w:sz w:val="16"/>
        </w:rPr>
        <w:t xml:space="preserve">: the </w:t>
      </w:r>
      <w:r w:rsidRPr="005F0562">
        <w:rPr>
          <w:rStyle w:val="StyleUnderline"/>
          <w:highlight w:val="cyan"/>
        </w:rPr>
        <w:t>companies</w:t>
      </w:r>
      <w:r w:rsidRPr="00CE0C68">
        <w:rPr>
          <w:sz w:val="16"/>
        </w:rPr>
        <w:t xml:space="preserve"> will </w:t>
      </w:r>
      <w:r w:rsidRPr="005F0562">
        <w:rPr>
          <w:rStyle w:val="Emphasis"/>
          <w:highlight w:val="cyan"/>
        </w:rPr>
        <w:t>automatically scan ordered sequences</w:t>
      </w:r>
      <w:r w:rsidRPr="00CE0C68">
        <w:rPr>
          <w:sz w:val="16"/>
        </w:rPr>
        <w:t xml:space="preserve"> in extensive data banks </w:t>
      </w:r>
      <w:r w:rsidRPr="005F0562">
        <w:rPr>
          <w:rStyle w:val="StyleUnderline"/>
          <w:highlight w:val="cyan"/>
        </w:rPr>
        <w:t>to monitor</w:t>
      </w:r>
      <w:r w:rsidRPr="00CE0C68">
        <w:rPr>
          <w:rStyle w:val="StyleUnderline"/>
        </w:rPr>
        <w:t xml:space="preserve"> relationship to sequences of </w:t>
      </w:r>
      <w:r w:rsidRPr="005F0562">
        <w:rPr>
          <w:rStyle w:val="StyleUnderline"/>
          <w:highlight w:val="cyan"/>
        </w:rPr>
        <w:t>a</w:t>
      </w:r>
      <w:r w:rsidRPr="005F0562">
        <w:rPr>
          <w:sz w:val="16"/>
          <w:highlight w:val="cyan"/>
        </w:rPr>
        <w:t xml:space="preserve"> </w:t>
      </w:r>
      <w:r w:rsidRPr="005F0562">
        <w:rPr>
          <w:rStyle w:val="Emphasis"/>
          <w:highlight w:val="cyan"/>
        </w:rPr>
        <w:t>select agent</w:t>
      </w:r>
      <w:r w:rsidRPr="00CE0C68">
        <w:rPr>
          <w:rStyle w:val="StyleUnderline"/>
        </w:rPr>
        <w:t>. If so, the order will be</w:t>
      </w:r>
      <w:r w:rsidRPr="00CE0C68">
        <w:rPr>
          <w:sz w:val="16"/>
        </w:rPr>
        <w:t xml:space="preserve"> </w:t>
      </w:r>
      <w:r w:rsidRPr="00CE0C68">
        <w:rPr>
          <w:rStyle w:val="Emphasis"/>
        </w:rPr>
        <w:t>stalled</w:t>
      </w:r>
      <w:r w:rsidRPr="00CE0C68">
        <w:rPr>
          <w:sz w:val="16"/>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RPr="00CE0C68">
        <w:rPr>
          <w:rStyle w:val="StyleUnderline"/>
        </w:rPr>
        <w:t>Engineering a virus such that it will be</w:t>
      </w:r>
      <w:r w:rsidRPr="00CE0C68">
        <w:rPr>
          <w:sz w:val="16"/>
        </w:rPr>
        <w:t xml:space="preserve"> </w:t>
      </w:r>
      <w:r w:rsidRPr="00CE0C68">
        <w:rPr>
          <w:rStyle w:val="Emphasis"/>
        </w:rPr>
        <w:t>more</w:t>
      </w:r>
      <w:r w:rsidRPr="00CE0C68">
        <w:rPr>
          <w:sz w:val="16"/>
        </w:rPr>
        <w:t xml:space="preserve"> </w:t>
      </w:r>
      <w:r w:rsidRPr="00CE0C68">
        <w:rPr>
          <w:rStyle w:val="StyleUnderline"/>
        </w:rPr>
        <w:t>harmful</w:t>
      </w:r>
      <w:r w:rsidRPr="00CE0C68">
        <w:rPr>
          <w:sz w:val="16"/>
        </w:rPr>
        <w:t xml:space="preserve"> (more contagious, more pathogenic) </w:t>
      </w:r>
      <w:r w:rsidRPr="00CE0C68">
        <w:rPr>
          <w:rStyle w:val="StyleUnderline"/>
        </w:rPr>
        <w:t xml:space="preserve">is generally difficult because, in principle, </w:t>
      </w:r>
      <w:r w:rsidRPr="005F0562">
        <w:rPr>
          <w:rStyle w:val="StyleUnderline"/>
          <w:highlight w:val="cyan"/>
        </w:rPr>
        <w:t>viruses</w:t>
      </w:r>
      <w:r w:rsidRPr="00CE0C68">
        <w:rPr>
          <w:rStyle w:val="StyleUnderline"/>
        </w:rPr>
        <w:t xml:space="preserve"> have </w:t>
      </w:r>
      <w:r w:rsidRPr="005F0562">
        <w:rPr>
          <w:rStyle w:val="StyleUnderline"/>
          <w:highlight w:val="cyan"/>
        </w:rPr>
        <w:t>evolve</w:t>
      </w:r>
      <w:r w:rsidRPr="00CE0C68">
        <w:rPr>
          <w:rStyle w:val="StyleUnderline"/>
        </w:rPr>
        <w:t xml:space="preserve">d </w:t>
      </w:r>
      <w:r w:rsidRPr="005F0562">
        <w:rPr>
          <w:rStyle w:val="StyleUnderline"/>
          <w:highlight w:val="cyan"/>
        </w:rPr>
        <w:t>to proliferat</w:t>
      </w:r>
      <w:r w:rsidRPr="00CE0C68">
        <w:rPr>
          <w:rStyle w:val="StyleUnderline"/>
        </w:rPr>
        <w:t xml:space="preserve">ing </w:t>
      </w:r>
      <w:r w:rsidRPr="005F0562">
        <w:rPr>
          <w:rStyle w:val="Emphasis"/>
          <w:highlight w:val="cyan"/>
        </w:rPr>
        <w:t>maximally</w:t>
      </w:r>
      <w:r w:rsidRPr="00CE0C68">
        <w:rPr>
          <w:rStyle w:val="Emphasis"/>
        </w:rPr>
        <w:t xml:space="preserve"> in their natural environment</w:t>
      </w:r>
      <w:r w:rsidRPr="00CE0C68">
        <w:rPr>
          <w:rStyle w:val="StyleUnderline"/>
        </w:rPr>
        <w:t xml:space="preserve">. That is, genetic </w:t>
      </w:r>
      <w:r w:rsidRPr="005F0562">
        <w:rPr>
          <w:rStyle w:val="StyleUnderline"/>
          <w:highlight w:val="cyan"/>
        </w:rPr>
        <w:t>manipulations</w:t>
      </w:r>
      <w:r w:rsidRPr="00CE0C68">
        <w:rPr>
          <w:rStyle w:val="StyleUnderline"/>
        </w:rPr>
        <w:t xml:space="preserve"> of a virus often </w:t>
      </w:r>
      <w:r w:rsidRPr="005F0562">
        <w:rPr>
          <w:rStyle w:val="Emphasis"/>
          <w:highlight w:val="cyan"/>
        </w:rPr>
        <w:t>lead to loss of fitness</w:t>
      </w:r>
      <w:r w:rsidRPr="00CE0C68">
        <w:rPr>
          <w:rStyle w:val="StyleUnderline"/>
        </w:rPr>
        <w:t xml:space="preserve"> that, in turn, is unwanted in the bioterrorist agent</w:t>
      </w:r>
      <w:r w:rsidRPr="008C56FC">
        <w:rPr>
          <w:rStyle w:val="StyleUnderline"/>
        </w:rPr>
        <w:t>.</w:t>
      </w:r>
    </w:p>
    <w:p w14:paraId="4A11EE6D" w14:textId="77777777" w:rsidR="0028384B" w:rsidRDefault="0028384B" w:rsidP="0028384B">
      <w:pPr>
        <w:pStyle w:val="Heading3"/>
      </w:pPr>
      <w:r>
        <w:t>AT: Vaccine Diplomacy---1NC</w:t>
      </w:r>
    </w:p>
    <w:p w14:paraId="2CF4BB51" w14:textId="77777777" w:rsidR="0028384B" w:rsidRPr="00AC3085" w:rsidRDefault="0028384B" w:rsidP="0028384B">
      <w:pPr>
        <w:pStyle w:val="Heading4"/>
      </w:pPr>
      <w:r>
        <w:t>Vaccine</w:t>
      </w:r>
      <w:r w:rsidRPr="00AC3085">
        <w:t xml:space="preserve"> diplomacy fails</w:t>
      </w:r>
    </w:p>
    <w:p w14:paraId="43C2E599" w14:textId="77777777" w:rsidR="0028384B" w:rsidRPr="00AC3085" w:rsidRDefault="0028384B" w:rsidP="0028384B">
      <w:r w:rsidRPr="00AC3085">
        <w:rPr>
          <w:rStyle w:val="Style13ptBold"/>
        </w:rPr>
        <w:t>Smith 14</w:t>
      </w:r>
      <w:r>
        <w:rPr>
          <w:rStyle w:val="Style13ptBold"/>
        </w:rPr>
        <w:t xml:space="preserve">’ - </w:t>
      </w:r>
      <w:r w:rsidRPr="00AC3085">
        <w:t xml:space="preserve">Professor at the Centre of International Security Studies at the University of Sydney (Frank, “Advancing science diplomacy: Indonesia and the US Naval Medical Research Unit”, Sage Journals , 7/17/14, </w:t>
      </w:r>
      <w:hyperlink r:id="rId41" w:history="1">
        <w:r w:rsidRPr="00AC3085">
          <w:t>http://sss.sagepub.com/content/early/2014/06/16/0306312714535864.full</w:t>
        </w:r>
      </w:hyperlink>
      <w:r w:rsidRPr="00AC3085">
        <w:t>)</w:t>
      </w:r>
    </w:p>
    <w:p w14:paraId="26EEE9E3" w14:textId="77777777" w:rsidR="0028384B" w:rsidRPr="00695F44" w:rsidRDefault="0028384B" w:rsidP="0028384B">
      <w:pPr>
        <w:rPr>
          <w:sz w:val="16"/>
        </w:rPr>
      </w:pPr>
      <w:r w:rsidRPr="00695F44">
        <w:rPr>
          <w:sz w:val="16"/>
        </w:rPr>
        <w:t xml:space="preserve">Finally, the </w:t>
      </w:r>
      <w:r w:rsidRPr="00106B09">
        <w:rPr>
          <w:rStyle w:val="StyleUnderline"/>
          <w:highlight w:val="cyan"/>
        </w:rPr>
        <w:t>mechanisms through which science diplomacy creates international cooperation are underspecifie</w:t>
      </w:r>
      <w:r w:rsidRPr="00106B09">
        <w:rPr>
          <w:sz w:val="16"/>
          <w:highlight w:val="cyan"/>
        </w:rPr>
        <w:t>d</w:t>
      </w:r>
      <w:r w:rsidRPr="00695F44">
        <w:rPr>
          <w:sz w:val="16"/>
        </w:rPr>
        <w:t xml:space="preserve">, </w:t>
      </w:r>
      <w:r w:rsidRPr="00695F44">
        <w:rPr>
          <w:rStyle w:val="Emphasis"/>
        </w:rPr>
        <w:t>providing little confidence that it will not backfire</w:t>
      </w:r>
      <w:r w:rsidRPr="00695F44">
        <w:rPr>
          <w:sz w:val="16"/>
        </w:rPr>
        <w:t xml:space="preserve">. </w:t>
      </w:r>
      <w:r w:rsidRPr="00695F44">
        <w:rPr>
          <w:rStyle w:val="StyleUnderline"/>
        </w:rPr>
        <w:t xml:space="preserve">Science </w:t>
      </w:r>
      <w:r w:rsidRPr="00106B09">
        <w:rPr>
          <w:rStyle w:val="StyleUnderline"/>
          <w:highlight w:val="cyan"/>
        </w:rPr>
        <w:t>diplomacy</w:t>
      </w:r>
      <w:r w:rsidRPr="00695F44">
        <w:rPr>
          <w:sz w:val="16"/>
        </w:rPr>
        <w:t xml:space="preserve"> is related to public diplomacy, but merely citing public opinion polls about the popularity of science and technology </w:t>
      </w:r>
      <w:r w:rsidRPr="00106B09">
        <w:rPr>
          <w:rStyle w:val="Emphasis"/>
          <w:highlight w:val="cyan"/>
        </w:rPr>
        <w:t>does not explain how this attraction is leveraged</w:t>
      </w:r>
      <w:r w:rsidRPr="00695F44">
        <w:rPr>
          <w:rStyle w:val="Emphasis"/>
        </w:rPr>
        <w:t xml:space="preserve"> to build goodwill abroad</w:t>
      </w:r>
      <w:r w:rsidRPr="00695F44">
        <w:rPr>
          <w:sz w:val="16"/>
        </w:rPr>
        <w:t xml:space="preserve">. While their products might be popular, </w:t>
      </w:r>
      <w:r w:rsidRPr="00695F44">
        <w:rPr>
          <w:rStyle w:val="StyleUnderline"/>
        </w:rPr>
        <w:t>are scientists and technicians typically movers and shakers of mass public opinion?</w:t>
      </w:r>
      <w:r w:rsidRPr="00695F44">
        <w:rPr>
          <w:sz w:val="16"/>
        </w:rPr>
        <w:t xml:space="preserve"> Maybe, but </w:t>
      </w:r>
      <w:r w:rsidRPr="00106B09">
        <w:rPr>
          <w:rStyle w:val="Emphasis"/>
          <w:highlight w:val="cyan"/>
        </w:rPr>
        <w:t>this seems unlikely</w:t>
      </w:r>
      <w:r w:rsidRPr="00695F44">
        <w:rPr>
          <w:sz w:val="16"/>
        </w:rPr>
        <w:t xml:space="preserve"> when they are compared with celebrities or other public figures, </w:t>
      </w:r>
      <w:r w:rsidRPr="00106B09">
        <w:rPr>
          <w:rStyle w:val="Emphasis"/>
          <w:highlight w:val="cyan"/>
        </w:rPr>
        <w:t>especially if we consider</w:t>
      </w:r>
      <w:r w:rsidRPr="00695F44">
        <w:rPr>
          <w:rStyle w:val="Emphasis"/>
        </w:rPr>
        <w:t xml:space="preserve"> </w:t>
      </w:r>
      <w:r w:rsidRPr="00F726A2">
        <w:t>variation</w:t>
      </w:r>
      <w:r w:rsidRPr="00695F44">
        <w:rPr>
          <w:rStyle w:val="Emphasis"/>
        </w:rPr>
        <w:t xml:space="preserve"> in the </w:t>
      </w:r>
      <w:r w:rsidRPr="00106B09">
        <w:rPr>
          <w:rStyle w:val="Emphasis"/>
          <w:highlight w:val="cyan"/>
        </w:rPr>
        <w:t>public understanding of science</w:t>
      </w:r>
      <w:r w:rsidRPr="00695F44">
        <w:rPr>
          <w:rStyle w:val="Emphasis"/>
        </w:rPr>
        <w:t xml:space="preserve"> and efficacy of science communication</w:t>
      </w:r>
      <w:r w:rsidRPr="00695F44">
        <w:rPr>
          <w:sz w:val="16"/>
        </w:rPr>
        <w:t xml:space="preserve">. In addition, like propaganda, </w:t>
      </w:r>
      <w:r w:rsidRPr="00695F44">
        <w:rPr>
          <w:rStyle w:val="Emphasis"/>
        </w:rPr>
        <w:t>public diplomacy that aims to improve mass public opinion can have the opposite effect and inadvertently undermine trust</w:t>
      </w:r>
      <w:r w:rsidRPr="00695F44">
        <w:rPr>
          <w:sz w:val="16"/>
        </w:rPr>
        <w:t xml:space="preserve"> (Goldsmith and Horiuchi, 2009).</w:t>
      </w:r>
    </w:p>
    <w:p w14:paraId="368F71FF" w14:textId="77777777" w:rsidR="0028384B" w:rsidRDefault="0028384B" w:rsidP="0028384B"/>
    <w:p w14:paraId="381516E2" w14:textId="77777777" w:rsidR="0028384B" w:rsidRPr="00DD3E57" w:rsidRDefault="0028384B" w:rsidP="0028384B">
      <w:pPr>
        <w:pStyle w:val="Heading4"/>
      </w:pPr>
      <w:r>
        <w:t xml:space="preserve">Vaccine innovation is making </w:t>
      </w:r>
      <w:r>
        <w:rPr>
          <w:u w:val="single"/>
        </w:rPr>
        <w:t>quantum leaps</w:t>
      </w:r>
      <w:r>
        <w:t xml:space="preserve">. </w:t>
      </w:r>
    </w:p>
    <w:p w14:paraId="1C1BAE60" w14:textId="77777777" w:rsidR="0028384B" w:rsidRDefault="0028384B" w:rsidP="0028384B">
      <w:r w:rsidRPr="000F39D8">
        <w:rPr>
          <w:rStyle w:val="Style13ptBold"/>
        </w:rPr>
        <w:t xml:space="preserve">Ball ’21 </w:t>
      </w:r>
      <w:r>
        <w:t xml:space="preserve">[Philip; 2021; </w:t>
      </w:r>
      <w:r w:rsidRPr="000F39D8">
        <w:t>editor of the journal Nature</w:t>
      </w:r>
      <w:r>
        <w:t>; Nature, “</w:t>
      </w:r>
      <w:r w:rsidRPr="000F39D8">
        <w:t>The lightning-fast quest for COVID vaccines - and what it means for other diseases</w:t>
      </w:r>
      <w:r>
        <w:t xml:space="preserve">,” vol. 589 p. 16-18] </w:t>
      </w:r>
    </w:p>
    <w:p w14:paraId="6CFD5D48" w14:textId="77777777" w:rsidR="0028384B" w:rsidRPr="00CC6E95" w:rsidRDefault="0028384B" w:rsidP="0028384B">
      <w:pPr>
        <w:rPr>
          <w:sz w:val="16"/>
        </w:rPr>
      </w:pPr>
      <w:r w:rsidRPr="00CC6E95">
        <w:rPr>
          <w:sz w:val="16"/>
        </w:rPr>
        <w:t xml:space="preserve">The </w:t>
      </w:r>
      <w:r w:rsidRPr="00283ED2">
        <w:rPr>
          <w:rStyle w:val="StyleUnderline"/>
          <w:highlight w:val="cyan"/>
        </w:rPr>
        <w:t>impetus didn’t</w:t>
      </w:r>
      <w:r w:rsidRPr="004E2E88">
        <w:rPr>
          <w:rStyle w:val="StyleUnderline"/>
        </w:rPr>
        <w:t xml:space="preserve"> all </w:t>
      </w:r>
      <w:r w:rsidRPr="00283ED2">
        <w:rPr>
          <w:rStyle w:val="StyleUnderline"/>
          <w:highlight w:val="cyan"/>
        </w:rPr>
        <w:t>come from</w:t>
      </w:r>
      <w:r w:rsidRPr="00CC6E95">
        <w:rPr>
          <w:sz w:val="16"/>
        </w:rPr>
        <w:t xml:space="preserve"> the </w:t>
      </w:r>
      <w:r w:rsidRPr="004E2E88">
        <w:rPr>
          <w:rStyle w:val="Emphasis"/>
        </w:rPr>
        <w:t>urgency</w:t>
      </w:r>
      <w:r w:rsidRPr="004E2E88">
        <w:rPr>
          <w:rStyle w:val="StyleUnderline"/>
        </w:rPr>
        <w:t xml:space="preserve"> of</w:t>
      </w:r>
      <w:r w:rsidRPr="00CC6E95">
        <w:rPr>
          <w:sz w:val="16"/>
        </w:rPr>
        <w:t xml:space="preserve"> the </w:t>
      </w:r>
      <w:r w:rsidRPr="00283ED2">
        <w:rPr>
          <w:rStyle w:val="StyleUnderline"/>
          <w:highlight w:val="cyan"/>
        </w:rPr>
        <w:t>COVID</w:t>
      </w:r>
      <w:r w:rsidRPr="00CC6E95">
        <w:rPr>
          <w:sz w:val="16"/>
        </w:rPr>
        <w:t xml:space="preserve">-19 pandemic itself. </w:t>
      </w:r>
      <w:r w:rsidRPr="00283ED2">
        <w:rPr>
          <w:rStyle w:val="StyleUnderline"/>
          <w:highlight w:val="cyan"/>
        </w:rPr>
        <w:t>Previous</w:t>
      </w:r>
      <w:r w:rsidRPr="004E2E88">
        <w:rPr>
          <w:rStyle w:val="StyleUnderline"/>
        </w:rPr>
        <w:t xml:space="preserve"> infectious and lethal </w:t>
      </w:r>
      <w:r w:rsidRPr="00283ED2">
        <w:rPr>
          <w:rStyle w:val="StyleUnderline"/>
          <w:highlight w:val="cyan"/>
        </w:rPr>
        <w:t>viruses</w:t>
      </w:r>
      <w:r w:rsidRPr="00CC6E95">
        <w:rPr>
          <w:sz w:val="16"/>
        </w:rPr>
        <w:t xml:space="preserve"> have </w:t>
      </w:r>
      <w:r w:rsidRPr="00283ED2">
        <w:rPr>
          <w:rStyle w:val="Emphasis"/>
          <w:highlight w:val="cyan"/>
        </w:rPr>
        <w:t>motivated</w:t>
      </w:r>
      <w:r w:rsidRPr="00CC6E95">
        <w:rPr>
          <w:sz w:val="16"/>
        </w:rPr>
        <w:t xml:space="preserve"> the </w:t>
      </w:r>
      <w:r w:rsidRPr="004E2E88">
        <w:rPr>
          <w:rStyle w:val="StyleUnderline"/>
        </w:rPr>
        <w:t xml:space="preserve">creation of national and global </w:t>
      </w:r>
      <w:r w:rsidRPr="00283ED2">
        <w:rPr>
          <w:rStyle w:val="StyleUnderline"/>
          <w:highlight w:val="cyan"/>
        </w:rPr>
        <w:t>infrastructure</w:t>
      </w:r>
      <w:r w:rsidRPr="004E2E88">
        <w:rPr>
          <w:rStyle w:val="StyleUnderline"/>
        </w:rPr>
        <w:t>s that</w:t>
      </w:r>
      <w:r w:rsidRPr="00CC6E95">
        <w:rPr>
          <w:sz w:val="16"/>
        </w:rPr>
        <w:t xml:space="preserve"> can </w:t>
      </w:r>
      <w:r w:rsidRPr="004E2E88">
        <w:rPr>
          <w:rStyle w:val="StyleUnderline"/>
        </w:rPr>
        <w:t xml:space="preserve">promote </w:t>
      </w:r>
      <w:r w:rsidRPr="004E2E88">
        <w:rPr>
          <w:rStyle w:val="Emphasis"/>
        </w:rPr>
        <w:t>faster</w:t>
      </w:r>
      <w:r w:rsidRPr="004E2E88">
        <w:rPr>
          <w:rStyle w:val="StyleUnderline"/>
        </w:rPr>
        <w:t xml:space="preserve"> vaccine development</w:t>
      </w:r>
      <w:r w:rsidRPr="00CC6E95">
        <w:rPr>
          <w:sz w:val="16"/>
        </w:rPr>
        <w:t xml:space="preserve">. The </w:t>
      </w:r>
      <w:r w:rsidRPr="00283ED2">
        <w:rPr>
          <w:rStyle w:val="StyleUnderline"/>
          <w:highlight w:val="cyan"/>
        </w:rPr>
        <w:t>Ebola and Zika</w:t>
      </w:r>
      <w:r w:rsidRPr="00CC6E95">
        <w:rPr>
          <w:sz w:val="16"/>
        </w:rPr>
        <w:t xml:space="preserve"> outbreaks </w:t>
      </w:r>
      <w:r w:rsidRPr="00283ED2">
        <w:rPr>
          <w:rStyle w:val="StyleUnderline"/>
          <w:highlight w:val="cyan"/>
        </w:rPr>
        <w:t>saw</w:t>
      </w:r>
      <w:r w:rsidRPr="004E2E88">
        <w:rPr>
          <w:rStyle w:val="StyleUnderline"/>
        </w:rPr>
        <w:t xml:space="preserve"> the beginning of </w:t>
      </w:r>
      <w:r w:rsidRPr="00283ED2">
        <w:rPr>
          <w:rStyle w:val="StyleUnderline"/>
          <w:highlight w:val="cyan"/>
        </w:rPr>
        <w:t>better</w:t>
      </w:r>
      <w:r w:rsidRPr="004E2E88">
        <w:rPr>
          <w:rStyle w:val="StyleUnderline"/>
        </w:rPr>
        <w:t xml:space="preserve"> </w:t>
      </w:r>
      <w:r w:rsidRPr="004E2E88">
        <w:rPr>
          <w:rStyle w:val="Emphasis"/>
        </w:rPr>
        <w:t xml:space="preserve">global </w:t>
      </w:r>
      <w:r w:rsidRPr="00283ED2">
        <w:rPr>
          <w:rStyle w:val="Emphasis"/>
          <w:highlight w:val="cyan"/>
        </w:rPr>
        <w:t>coordination</w:t>
      </w:r>
      <w:r w:rsidRPr="00CC6E95">
        <w:rPr>
          <w:sz w:val="16"/>
        </w:rPr>
        <w:t xml:space="preserve"> in how to respond to an infectious-disease crisis, Graham says. “If SARS in 2002 had spread like this, we wouldn’t have had the vaccine technology or the coordinated systems, and we’d have had a much more difficult time,” he says.</w:t>
      </w:r>
    </w:p>
    <w:p w14:paraId="4EF08D24" w14:textId="77777777" w:rsidR="0028384B" w:rsidRPr="00CC6E95" w:rsidRDefault="0028384B" w:rsidP="0028384B">
      <w:pPr>
        <w:rPr>
          <w:sz w:val="16"/>
        </w:rPr>
      </w:pPr>
      <w:r w:rsidRPr="00CC6E95">
        <w:rPr>
          <w:sz w:val="16"/>
        </w:rPr>
        <w:t>In particular, the Coalition for Epidemic Preparedness Innovations (</w:t>
      </w:r>
      <w:r w:rsidRPr="00283ED2">
        <w:rPr>
          <w:rStyle w:val="Emphasis"/>
          <w:highlight w:val="cyan"/>
        </w:rPr>
        <w:t>CEPI</w:t>
      </w:r>
      <w:r w:rsidRPr="00CC6E95">
        <w:rPr>
          <w:sz w:val="16"/>
        </w:rPr>
        <w:t xml:space="preserve">) </w:t>
      </w:r>
      <w:r w:rsidRPr="00CC6E95">
        <w:rPr>
          <w:rStyle w:val="StyleUnderline"/>
        </w:rPr>
        <w:t>was launched</w:t>
      </w:r>
      <w:r w:rsidRPr="00CC6E95">
        <w:rPr>
          <w:sz w:val="16"/>
        </w:rPr>
        <w:t xml:space="preserve"> in 2017; its goal is </w:t>
      </w:r>
      <w:r w:rsidRPr="00CC6E95">
        <w:rPr>
          <w:rStyle w:val="StyleUnderline"/>
        </w:rPr>
        <w:t xml:space="preserve">to </w:t>
      </w:r>
      <w:r w:rsidRPr="00283ED2">
        <w:rPr>
          <w:rStyle w:val="StyleUnderline"/>
          <w:highlight w:val="cyan"/>
        </w:rPr>
        <w:t>create</w:t>
      </w:r>
      <w:r w:rsidRPr="00CC6E95">
        <w:rPr>
          <w:sz w:val="16"/>
        </w:rPr>
        <w:t xml:space="preserve"> the technological infrastructure needed for </w:t>
      </w:r>
      <w:r w:rsidRPr="00283ED2">
        <w:rPr>
          <w:rStyle w:val="Emphasis"/>
          <w:highlight w:val="cyan"/>
        </w:rPr>
        <w:t>rapid</w:t>
      </w:r>
      <w:r w:rsidRPr="00CC6E95">
        <w:rPr>
          <w:sz w:val="16"/>
        </w:rPr>
        <w:t xml:space="preserve"> and affordable </w:t>
      </w:r>
      <w:r w:rsidRPr="00CC6E95">
        <w:rPr>
          <w:rStyle w:val="StyleUnderline"/>
        </w:rPr>
        <w:t xml:space="preserve">development of </w:t>
      </w:r>
      <w:r w:rsidRPr="00283ED2">
        <w:rPr>
          <w:rStyle w:val="Emphasis"/>
          <w:highlight w:val="cyan"/>
        </w:rPr>
        <w:t>vaccines</w:t>
      </w:r>
      <w:r w:rsidRPr="00CC6E95">
        <w:rPr>
          <w:rStyle w:val="StyleUnderline"/>
        </w:rPr>
        <w:t xml:space="preserve"> against</w:t>
      </w:r>
      <w:r w:rsidRPr="00CC6E95">
        <w:rPr>
          <w:sz w:val="16"/>
        </w:rPr>
        <w:t xml:space="preserve"> several of the </w:t>
      </w:r>
      <w:r w:rsidRPr="00CC6E95">
        <w:rPr>
          <w:rStyle w:val="StyleUnderline"/>
        </w:rPr>
        <w:t>viruses</w:t>
      </w:r>
      <w:r w:rsidRPr="00CC6E95">
        <w:rPr>
          <w:sz w:val="16"/>
        </w:rPr>
        <w:t xml:space="preserve"> known to have epidemic potential, including MERS, Ebola and Zika. CEPI has partly funded work on SARS-CoV-2 vaccines, including that by Moderna and at Oxford.</w:t>
      </w:r>
    </w:p>
    <w:p w14:paraId="7D636CD3" w14:textId="77777777" w:rsidR="0028384B" w:rsidRPr="00CC6E95" w:rsidRDefault="0028384B" w:rsidP="0028384B">
      <w:pPr>
        <w:rPr>
          <w:sz w:val="16"/>
          <w:szCs w:val="16"/>
        </w:rPr>
      </w:pPr>
      <w:r w:rsidRPr="00CC6E95">
        <w:rPr>
          <w:sz w:val="16"/>
          <w:szCs w:val="16"/>
        </w:rPr>
        <w:t>In the final stages of trials, it helped that COVID-19 was everywhere because firms need infections to show that vaccines work. It’s hard to run efficacy trials when the diseases themselves aren’t prevalent — especially, says Dean, in cases such as MERS, for which outbreaks of disease were patchy, with peaks in some areas and low infection rates in others.</w:t>
      </w:r>
    </w:p>
    <w:p w14:paraId="6A52D72E" w14:textId="77777777" w:rsidR="0028384B" w:rsidRPr="004E2E88" w:rsidRDefault="0028384B" w:rsidP="0028384B">
      <w:pPr>
        <w:rPr>
          <w:sz w:val="16"/>
        </w:rPr>
      </w:pPr>
      <w:r w:rsidRPr="004E2E88">
        <w:rPr>
          <w:sz w:val="16"/>
        </w:rPr>
        <w:t xml:space="preserve">The </w:t>
      </w:r>
      <w:r w:rsidRPr="00283ED2">
        <w:rPr>
          <w:rStyle w:val="StyleUnderline"/>
          <w:highlight w:val="cyan"/>
        </w:rPr>
        <w:t>COVID</w:t>
      </w:r>
      <w:r w:rsidRPr="004E2E88">
        <w:rPr>
          <w:sz w:val="16"/>
        </w:rPr>
        <w:t xml:space="preserve">-19 experience might also </w:t>
      </w:r>
      <w:r w:rsidRPr="00283ED2">
        <w:rPr>
          <w:rStyle w:val="Emphasis"/>
          <w:highlight w:val="cyan"/>
        </w:rPr>
        <w:t>prompt</w:t>
      </w:r>
      <w:r w:rsidRPr="004E2E88">
        <w:rPr>
          <w:rStyle w:val="StyleUnderline"/>
        </w:rPr>
        <w:t xml:space="preserve"> a regulatory </w:t>
      </w:r>
      <w:r w:rsidRPr="00283ED2">
        <w:rPr>
          <w:rStyle w:val="Emphasis"/>
          <w:highlight w:val="cyan"/>
        </w:rPr>
        <w:t>rethink</w:t>
      </w:r>
      <w:r w:rsidRPr="004E2E88">
        <w:rPr>
          <w:sz w:val="16"/>
        </w:rPr>
        <w:t xml:space="preserve">. Although there has been no relaxing of the stringent criteria for vaccine approval, the first </w:t>
      </w:r>
      <w:r w:rsidRPr="00283ED2">
        <w:rPr>
          <w:rStyle w:val="StyleUnderline"/>
          <w:highlight w:val="cyan"/>
        </w:rPr>
        <w:t>candidates</w:t>
      </w:r>
      <w:r w:rsidRPr="004E2E88">
        <w:rPr>
          <w:sz w:val="16"/>
        </w:rPr>
        <w:t xml:space="preserve"> are mostly being </w:t>
      </w:r>
      <w:r w:rsidRPr="00283ED2">
        <w:rPr>
          <w:rStyle w:val="StyleUnderline"/>
          <w:highlight w:val="cyan"/>
        </w:rPr>
        <w:t>approved</w:t>
      </w:r>
      <w:r w:rsidRPr="004E2E88">
        <w:rPr>
          <w:sz w:val="16"/>
        </w:rPr>
        <w:t xml:space="preserve"> under emergency-use regulations. These are </w:t>
      </w:r>
      <w:r w:rsidRPr="00283ED2">
        <w:rPr>
          <w:rStyle w:val="Emphasis"/>
          <w:highlight w:val="cyan"/>
        </w:rPr>
        <w:t>faster</w:t>
      </w:r>
      <w:r w:rsidRPr="004E2E88">
        <w:rPr>
          <w:sz w:val="16"/>
        </w:rPr>
        <w:t xml:space="preserve"> but require companies to conduct follow-up surveys to look for side effects and continuing efficacy. National regulators also swapped information on COVID-19 vaccine trials under the auspices of a global body called the </w:t>
      </w:r>
      <w:r w:rsidRPr="00283ED2">
        <w:rPr>
          <w:rStyle w:val="StyleUnderline"/>
          <w:highlight w:val="cyan"/>
        </w:rPr>
        <w:t>International</w:t>
      </w:r>
      <w:r w:rsidRPr="004E2E88">
        <w:rPr>
          <w:rStyle w:val="StyleUnderline"/>
        </w:rPr>
        <w:t xml:space="preserve"> Coalition of Medicines Regulatory </w:t>
      </w:r>
      <w:r w:rsidRPr="00283ED2">
        <w:rPr>
          <w:rStyle w:val="StyleUnderline"/>
          <w:highlight w:val="cyan"/>
        </w:rPr>
        <w:t>Authorities</w:t>
      </w:r>
      <w:r w:rsidRPr="004E2E88">
        <w:rPr>
          <w:sz w:val="16"/>
        </w:rPr>
        <w:t xml:space="preserve">, set up in 2012. It has aimed to </w:t>
      </w:r>
      <w:r w:rsidRPr="00283ED2">
        <w:rPr>
          <w:rStyle w:val="StyleUnderline"/>
          <w:highlight w:val="cyan"/>
        </w:rPr>
        <w:t xml:space="preserve">reach </w:t>
      </w:r>
      <w:r w:rsidRPr="00283ED2">
        <w:rPr>
          <w:rStyle w:val="Emphasis"/>
          <w:highlight w:val="cyan"/>
        </w:rPr>
        <w:t>consensus</w:t>
      </w:r>
      <w:r w:rsidRPr="00283ED2">
        <w:rPr>
          <w:rStyle w:val="StyleUnderline"/>
          <w:highlight w:val="cyan"/>
        </w:rPr>
        <w:t xml:space="preserve"> on</w:t>
      </w:r>
      <w:r w:rsidRPr="004E2E88">
        <w:rPr>
          <w:sz w:val="16"/>
        </w:rPr>
        <w:t xml:space="preserve"> issues such as the best end-points for </w:t>
      </w:r>
      <w:r w:rsidRPr="004E2E88">
        <w:rPr>
          <w:rStyle w:val="Emphasis"/>
        </w:rPr>
        <w:t xml:space="preserve">vaccine </w:t>
      </w:r>
      <w:r w:rsidRPr="00283ED2">
        <w:rPr>
          <w:rStyle w:val="Emphasis"/>
        </w:rPr>
        <w:t>trials</w:t>
      </w:r>
      <w:r w:rsidRPr="004E2E88">
        <w:rPr>
          <w:rStyle w:val="StyleUnderline"/>
        </w:rPr>
        <w:t xml:space="preserve">, and how to </w:t>
      </w:r>
      <w:r w:rsidRPr="004E2E88">
        <w:rPr>
          <w:rStyle w:val="Emphasis"/>
        </w:rPr>
        <w:t>harmonize</w:t>
      </w:r>
      <w:r w:rsidRPr="004E2E88">
        <w:rPr>
          <w:sz w:val="16"/>
        </w:rPr>
        <w:t xml:space="preserve"> the monitoring of side effects as </w:t>
      </w:r>
      <w:r w:rsidRPr="00283ED2">
        <w:rPr>
          <w:rStyle w:val="Emphasis"/>
          <w:highlight w:val="cyan"/>
        </w:rPr>
        <w:t>vaccines</w:t>
      </w:r>
      <w:r w:rsidRPr="004E2E88">
        <w:rPr>
          <w:sz w:val="16"/>
        </w:rPr>
        <w:t xml:space="preserve"> are rolled out (see also Nature 588, 195; 2020).</w:t>
      </w:r>
    </w:p>
    <w:p w14:paraId="0715FBB9" w14:textId="77777777" w:rsidR="0028384B" w:rsidRPr="00CC6E95" w:rsidRDefault="0028384B" w:rsidP="0028384B">
      <w:pPr>
        <w:rPr>
          <w:sz w:val="16"/>
          <w:szCs w:val="16"/>
        </w:rPr>
      </w:pPr>
      <w:r w:rsidRPr="00CC6E95">
        <w:rPr>
          <w:sz w:val="16"/>
          <w:szCs w:val="16"/>
        </w:rPr>
        <w:t>Benefits for other vaccines</w:t>
      </w:r>
    </w:p>
    <w:p w14:paraId="71668CEB" w14:textId="77777777" w:rsidR="0028384B" w:rsidRPr="004E2E88" w:rsidRDefault="0028384B" w:rsidP="0028384B">
      <w:pPr>
        <w:rPr>
          <w:sz w:val="16"/>
        </w:rPr>
      </w:pPr>
      <w:r w:rsidRPr="004E2E88">
        <w:rPr>
          <w:sz w:val="16"/>
        </w:rPr>
        <w:t xml:space="preserve">The </w:t>
      </w:r>
      <w:r w:rsidRPr="00283ED2">
        <w:rPr>
          <w:rStyle w:val="StyleUnderline"/>
          <w:highlight w:val="cyan"/>
        </w:rPr>
        <w:t>COVID</w:t>
      </w:r>
      <w:r w:rsidRPr="004E2E88">
        <w:rPr>
          <w:sz w:val="16"/>
        </w:rPr>
        <w:t xml:space="preserve">-19 pandemic </w:t>
      </w:r>
      <w:r w:rsidRPr="00A61091">
        <w:rPr>
          <w:rStyle w:val="StyleUnderline"/>
        </w:rPr>
        <w:t xml:space="preserve">should </w:t>
      </w:r>
      <w:r w:rsidRPr="00283ED2">
        <w:rPr>
          <w:rStyle w:val="StyleUnderline"/>
          <w:highlight w:val="cyan"/>
        </w:rPr>
        <w:t>see</w:t>
      </w:r>
      <w:r w:rsidRPr="00A61091">
        <w:rPr>
          <w:rStyle w:val="StyleUnderline"/>
        </w:rPr>
        <w:t xml:space="preserve"> some </w:t>
      </w:r>
      <w:r w:rsidRPr="00283ED2">
        <w:rPr>
          <w:rStyle w:val="Emphasis"/>
          <w:highlight w:val="cyan"/>
        </w:rPr>
        <w:t>permanent changes</w:t>
      </w:r>
      <w:r w:rsidRPr="00283ED2">
        <w:rPr>
          <w:rStyle w:val="StyleUnderline"/>
          <w:highlight w:val="cyan"/>
        </w:rPr>
        <w:t xml:space="preserve"> in vaccine</w:t>
      </w:r>
      <w:r w:rsidRPr="00A61091">
        <w:rPr>
          <w:rStyle w:val="StyleUnderline"/>
        </w:rPr>
        <w:t xml:space="preserve"> development</w:t>
      </w:r>
      <w:r w:rsidRPr="004E2E88">
        <w:rPr>
          <w:sz w:val="16"/>
        </w:rPr>
        <w:t xml:space="preserve">. For a start, </w:t>
      </w:r>
      <w:r w:rsidRPr="00A61091">
        <w:rPr>
          <w:rStyle w:val="StyleUnderline"/>
        </w:rPr>
        <w:t>it</w:t>
      </w:r>
      <w:r w:rsidRPr="004E2E88">
        <w:rPr>
          <w:sz w:val="16"/>
        </w:rPr>
        <w:t xml:space="preserve"> might </w:t>
      </w:r>
      <w:r w:rsidRPr="00283ED2">
        <w:rPr>
          <w:rStyle w:val="Emphasis"/>
          <w:highlight w:val="cyan"/>
        </w:rPr>
        <w:t>establish</w:t>
      </w:r>
      <w:r w:rsidRPr="004E2E88">
        <w:rPr>
          <w:sz w:val="16"/>
        </w:rPr>
        <w:t xml:space="preserve"> the </w:t>
      </w:r>
      <w:r w:rsidRPr="00A61091">
        <w:rPr>
          <w:rStyle w:val="StyleUnderline"/>
        </w:rPr>
        <w:t xml:space="preserve">use of </w:t>
      </w:r>
      <w:r w:rsidRPr="00283ED2">
        <w:rPr>
          <w:rStyle w:val="Emphasis"/>
          <w:highlight w:val="cyan"/>
        </w:rPr>
        <w:t>mRNA</w:t>
      </w:r>
      <w:r w:rsidRPr="00A61091">
        <w:rPr>
          <w:rStyle w:val="StyleUnderline"/>
        </w:rPr>
        <w:t xml:space="preserve"> vaccines</w:t>
      </w:r>
      <w:r w:rsidRPr="004E2E88">
        <w:rPr>
          <w:sz w:val="16"/>
        </w:rPr>
        <w:t xml:space="preserve"> — which hadn’t previously been approved for general use in people — </w:t>
      </w:r>
      <w:r w:rsidRPr="00283ED2">
        <w:rPr>
          <w:rStyle w:val="StyleUnderline"/>
          <w:highlight w:val="cyan"/>
        </w:rPr>
        <w:t>as</w:t>
      </w:r>
      <w:r w:rsidRPr="00A61091">
        <w:rPr>
          <w:rStyle w:val="StyleUnderline"/>
        </w:rPr>
        <w:t xml:space="preserve"> a </w:t>
      </w:r>
      <w:r w:rsidRPr="00283ED2">
        <w:rPr>
          <w:rStyle w:val="Emphasis"/>
          <w:highlight w:val="cyan"/>
        </w:rPr>
        <w:t>speedy approach</w:t>
      </w:r>
      <w:r w:rsidRPr="00A61091">
        <w:rPr>
          <w:rStyle w:val="StyleUnderline"/>
        </w:rPr>
        <w:t xml:space="preserve"> for other diseases</w:t>
      </w:r>
      <w:r w:rsidRPr="004E2E88">
        <w:rPr>
          <w:sz w:val="16"/>
        </w:rPr>
        <w:t>. “</w:t>
      </w:r>
      <w:r w:rsidRPr="00A61091">
        <w:rPr>
          <w:rStyle w:val="StyleUnderline"/>
        </w:rPr>
        <w:t xml:space="preserve">This </w:t>
      </w:r>
      <w:r w:rsidRPr="00283ED2">
        <w:rPr>
          <w:rStyle w:val="StyleUnderline"/>
          <w:highlight w:val="cyan"/>
        </w:rPr>
        <w:t>tech</w:t>
      </w:r>
      <w:r w:rsidRPr="00A61091">
        <w:rPr>
          <w:rStyle w:val="StyleUnderline"/>
        </w:rPr>
        <w:t xml:space="preserve">nology </w:t>
      </w:r>
      <w:r w:rsidRPr="00283ED2">
        <w:rPr>
          <w:rStyle w:val="StyleUnderline"/>
          <w:highlight w:val="cyan"/>
        </w:rPr>
        <w:t xml:space="preserve">is </w:t>
      </w:r>
      <w:r w:rsidRPr="00283ED2">
        <w:rPr>
          <w:rStyle w:val="Emphasis"/>
          <w:highlight w:val="cyan"/>
        </w:rPr>
        <w:t>revolutionizing</w:t>
      </w:r>
      <w:r w:rsidRPr="00283ED2">
        <w:rPr>
          <w:rStyle w:val="StyleUnderline"/>
          <w:highlight w:val="cyan"/>
        </w:rPr>
        <w:t xml:space="preserve"> vaccinology</w:t>
      </w:r>
      <w:r w:rsidRPr="004E2E88">
        <w:rPr>
          <w:sz w:val="16"/>
        </w:rPr>
        <w:t xml:space="preserve">,” says Kampmann. Candidate </w:t>
      </w:r>
      <w:r w:rsidRPr="00A61091">
        <w:rPr>
          <w:rStyle w:val="StyleUnderline"/>
        </w:rPr>
        <w:t>mRNA vaccines can be</w:t>
      </w:r>
      <w:r w:rsidRPr="004E2E88">
        <w:rPr>
          <w:sz w:val="16"/>
        </w:rPr>
        <w:t xml:space="preserve"> chemically </w:t>
      </w:r>
      <w:r w:rsidRPr="00283ED2">
        <w:rPr>
          <w:rStyle w:val="StyleUnderline"/>
          <w:highlight w:val="cyan"/>
        </w:rPr>
        <w:t>synthesized in</w:t>
      </w:r>
      <w:r w:rsidRPr="00A61091">
        <w:rPr>
          <w:rStyle w:val="StyleUnderline"/>
        </w:rPr>
        <w:t xml:space="preserve"> a </w:t>
      </w:r>
      <w:r w:rsidRPr="00A61091">
        <w:rPr>
          <w:rStyle w:val="Emphasis"/>
        </w:rPr>
        <w:t xml:space="preserve">few </w:t>
      </w:r>
      <w:r w:rsidRPr="00283ED2">
        <w:rPr>
          <w:rStyle w:val="Emphasis"/>
          <w:highlight w:val="cyan"/>
        </w:rPr>
        <w:t>days</w:t>
      </w:r>
      <w:r w:rsidRPr="004E2E88">
        <w:rPr>
          <w:sz w:val="16"/>
        </w:rPr>
        <w:t xml:space="preserve">, in contrast to the more complicated biotechnology involved in producing proteins in cells. “The </w:t>
      </w:r>
      <w:r w:rsidRPr="00A61091">
        <w:rPr>
          <w:rStyle w:val="StyleUnderline"/>
        </w:rPr>
        <w:t>technology</w:t>
      </w:r>
      <w:r w:rsidRPr="004E2E88">
        <w:rPr>
          <w:sz w:val="16"/>
        </w:rPr>
        <w:t xml:space="preserve"> lends itself to the nimble plug-and-play approach that </w:t>
      </w:r>
      <w:r w:rsidRPr="00A61091">
        <w:rPr>
          <w:rStyle w:val="StyleUnderline"/>
        </w:rPr>
        <w:t xml:space="preserve">will be </w:t>
      </w:r>
      <w:r w:rsidRPr="00283ED2">
        <w:rPr>
          <w:rStyle w:val="Emphasis"/>
          <w:highlight w:val="cyan"/>
        </w:rPr>
        <w:t>required</w:t>
      </w:r>
      <w:r w:rsidRPr="00283ED2">
        <w:rPr>
          <w:rStyle w:val="StyleUnderline"/>
          <w:highlight w:val="cyan"/>
        </w:rPr>
        <w:t xml:space="preserve"> to respond to</w:t>
      </w:r>
      <w:r w:rsidRPr="004E2E88">
        <w:rPr>
          <w:sz w:val="16"/>
        </w:rPr>
        <w:t xml:space="preserve"> [</w:t>
      </w:r>
      <w:r w:rsidRPr="00283ED2">
        <w:rPr>
          <w:rStyle w:val="Emphasis"/>
          <w:highlight w:val="cyan"/>
        </w:rPr>
        <w:t>future</w:t>
      </w:r>
      <w:r w:rsidRPr="004E2E88">
        <w:rPr>
          <w:sz w:val="16"/>
        </w:rPr>
        <w:t xml:space="preserve">] </w:t>
      </w:r>
      <w:r w:rsidRPr="00283ED2">
        <w:rPr>
          <w:rStyle w:val="Emphasis"/>
          <w:highlight w:val="cyan"/>
        </w:rPr>
        <w:t>pandemics</w:t>
      </w:r>
      <w:r w:rsidRPr="004E2E88">
        <w:rPr>
          <w:sz w:val="16"/>
        </w:rPr>
        <w:t>,” Kampmann says.</w:t>
      </w:r>
    </w:p>
    <w:p w14:paraId="063913BA" w14:textId="77777777" w:rsidR="0028384B" w:rsidRPr="004E2E88" w:rsidRDefault="0028384B" w:rsidP="0028384B">
      <w:pPr>
        <w:rPr>
          <w:sz w:val="16"/>
        </w:rPr>
      </w:pPr>
      <w:r w:rsidRPr="004E2E88">
        <w:rPr>
          <w:sz w:val="16"/>
        </w:rPr>
        <w:t>What’s more, “</w:t>
      </w:r>
      <w:r w:rsidRPr="00A61091">
        <w:rPr>
          <w:rStyle w:val="StyleUnderline"/>
        </w:rPr>
        <w:t xml:space="preserve">RNA </w:t>
      </w:r>
      <w:r w:rsidRPr="00283ED2">
        <w:rPr>
          <w:rStyle w:val="Emphasis"/>
          <w:highlight w:val="cyan"/>
        </w:rPr>
        <w:t>simplifies</w:t>
      </w:r>
      <w:r w:rsidRPr="004E2E88">
        <w:rPr>
          <w:sz w:val="16"/>
        </w:rPr>
        <w:t xml:space="preserve"> the </w:t>
      </w:r>
      <w:r w:rsidRPr="00283ED2">
        <w:rPr>
          <w:rStyle w:val="Emphasis"/>
          <w:highlight w:val="cyan"/>
        </w:rPr>
        <w:t>manufacturing</w:t>
      </w:r>
      <w:r w:rsidRPr="004E2E88">
        <w:rPr>
          <w:sz w:val="16"/>
        </w:rPr>
        <w:t xml:space="preserve"> a lot,” says Rappuoli. “</w:t>
      </w:r>
      <w:r w:rsidRPr="00A61091">
        <w:rPr>
          <w:rStyle w:val="StyleUnderline"/>
        </w:rPr>
        <w:t xml:space="preserve">You can use the same facility to make RNA </w:t>
      </w:r>
      <w:r w:rsidRPr="00283ED2">
        <w:rPr>
          <w:rStyle w:val="StyleUnderline"/>
          <w:highlight w:val="cyan"/>
        </w:rPr>
        <w:t xml:space="preserve">for </w:t>
      </w:r>
      <w:r w:rsidRPr="00283ED2">
        <w:rPr>
          <w:rStyle w:val="Emphasis"/>
          <w:highlight w:val="cyan"/>
        </w:rPr>
        <w:t>different diseases</w:t>
      </w:r>
      <w:r w:rsidRPr="004E2E88">
        <w:rPr>
          <w:sz w:val="16"/>
        </w:rPr>
        <w:t xml:space="preserve">. That decreases the investment required.” Companies should also be ramping up their manufacturing capacities because they still have to make vaccines for measles, polio and other diseases even as they produce COVID-19 immunizations. </w:t>
      </w:r>
      <w:r w:rsidRPr="00A61091">
        <w:rPr>
          <w:rStyle w:val="StyleUnderline"/>
        </w:rPr>
        <w:t xml:space="preserve">That could help to meet demand in </w:t>
      </w:r>
      <w:r w:rsidRPr="00A61091">
        <w:rPr>
          <w:rStyle w:val="Emphasis"/>
        </w:rPr>
        <w:t>future</w:t>
      </w:r>
      <w:r w:rsidRPr="004E2E88">
        <w:rPr>
          <w:sz w:val="16"/>
        </w:rPr>
        <w:t>.</w:t>
      </w:r>
    </w:p>
    <w:p w14:paraId="56B67FE4" w14:textId="77777777" w:rsidR="0028384B" w:rsidRPr="00DD3E57" w:rsidRDefault="0028384B" w:rsidP="0028384B">
      <w:pPr>
        <w:rPr>
          <w:sz w:val="16"/>
        </w:rPr>
      </w:pPr>
      <w:r w:rsidRPr="004E2E88">
        <w:rPr>
          <w:sz w:val="16"/>
        </w:rPr>
        <w:t xml:space="preserve">The large </w:t>
      </w:r>
      <w:r w:rsidRPr="00A61091">
        <w:rPr>
          <w:rStyle w:val="Emphasis"/>
        </w:rPr>
        <w:t>clinical trials</w:t>
      </w:r>
      <w:r w:rsidRPr="00A61091">
        <w:rPr>
          <w:rStyle w:val="StyleUnderline"/>
        </w:rPr>
        <w:t xml:space="preserve"> for COVID</w:t>
      </w:r>
      <w:r w:rsidRPr="004E2E88">
        <w:rPr>
          <w:sz w:val="16"/>
        </w:rPr>
        <w:t xml:space="preserve">-19 vaccines, and others in development, should </w:t>
      </w:r>
      <w:r w:rsidRPr="00A61091">
        <w:rPr>
          <w:rStyle w:val="StyleUnderline"/>
        </w:rPr>
        <w:t xml:space="preserve">provide </w:t>
      </w:r>
      <w:r w:rsidRPr="00A61091">
        <w:rPr>
          <w:rStyle w:val="Emphasis"/>
        </w:rPr>
        <w:t>data</w:t>
      </w:r>
      <w:r w:rsidRPr="00A61091">
        <w:rPr>
          <w:rStyle w:val="StyleUnderline"/>
        </w:rPr>
        <w:t xml:space="preserve"> that are</w:t>
      </w:r>
      <w:r w:rsidRPr="004E2E88">
        <w:rPr>
          <w:sz w:val="16"/>
        </w:rPr>
        <w:t xml:space="preserve"> more </w:t>
      </w:r>
      <w:r w:rsidRPr="00A61091">
        <w:rPr>
          <w:rStyle w:val="Emphasis"/>
        </w:rPr>
        <w:t>widely useful</w:t>
      </w:r>
      <w:r w:rsidRPr="00A61091">
        <w:rPr>
          <w:rStyle w:val="StyleUnderline"/>
        </w:rPr>
        <w:t xml:space="preserve"> for understanding immune responses</w:t>
      </w:r>
      <w:r w:rsidRPr="004E2E88">
        <w:rPr>
          <w:sz w:val="16"/>
        </w:rPr>
        <w:t xml:space="preserve">, says Hotez. “Given all the different technologies, and detailed information collected on clinical volunteer demographics, antibody and cellular responses, we might learn as much or more from human vaccine responses this year than in previous decades. </w:t>
      </w:r>
      <w:r w:rsidRPr="00A61091">
        <w:rPr>
          <w:rStyle w:val="StyleUnderline"/>
        </w:rPr>
        <w:t xml:space="preserve">Human </w:t>
      </w:r>
      <w:r w:rsidRPr="00283ED2">
        <w:rPr>
          <w:rStyle w:val="StyleUnderline"/>
          <w:highlight w:val="cyan"/>
        </w:rPr>
        <w:t>vaccinology</w:t>
      </w:r>
      <w:r w:rsidRPr="004E2E88">
        <w:rPr>
          <w:sz w:val="16"/>
        </w:rPr>
        <w:t xml:space="preserve"> could </w:t>
      </w:r>
      <w:r w:rsidRPr="00283ED2">
        <w:rPr>
          <w:rStyle w:val="StyleUnderline"/>
          <w:highlight w:val="cyan"/>
        </w:rPr>
        <w:t>make</w:t>
      </w:r>
      <w:r w:rsidRPr="00A61091">
        <w:rPr>
          <w:rStyle w:val="StyleUnderline"/>
        </w:rPr>
        <w:t xml:space="preserve"> a </w:t>
      </w:r>
      <w:r w:rsidRPr="00283ED2">
        <w:rPr>
          <w:rStyle w:val="Emphasis"/>
          <w:sz w:val="30"/>
          <w:szCs w:val="30"/>
          <w:highlight w:val="cyan"/>
        </w:rPr>
        <w:t>quantum leap</w:t>
      </w:r>
      <w:r w:rsidRPr="004E2E88">
        <w:rPr>
          <w:sz w:val="16"/>
        </w:rPr>
        <w:t>.”</w:t>
      </w:r>
    </w:p>
    <w:p w14:paraId="312A97E5" w14:textId="77777777" w:rsidR="0028384B" w:rsidRDefault="0028384B" w:rsidP="0028384B">
      <w:pPr>
        <w:rPr>
          <w:rStyle w:val="StyleUnderline"/>
        </w:rPr>
      </w:pPr>
    </w:p>
    <w:p w14:paraId="1F8961CD" w14:textId="77777777" w:rsidR="0028384B" w:rsidRDefault="0028384B" w:rsidP="0028384B">
      <w:pPr>
        <w:pStyle w:val="Heading2"/>
      </w:pPr>
      <w:r>
        <w:t>Counterplan Modules</w:t>
      </w:r>
    </w:p>
    <w:p w14:paraId="7479C1BF" w14:textId="77777777" w:rsidR="0028384B" w:rsidRDefault="0028384B" w:rsidP="0028384B">
      <w:pPr>
        <w:pStyle w:val="Heading3"/>
      </w:pPr>
      <w:r>
        <w:t>Prizes CP---1NC</w:t>
      </w:r>
    </w:p>
    <w:p w14:paraId="7E0AB924" w14:textId="77777777" w:rsidR="0028384B" w:rsidRPr="004C68D2" w:rsidRDefault="0028384B" w:rsidP="0028384B">
      <w:r>
        <w:t>Prizes CP</w:t>
      </w:r>
    </w:p>
    <w:p w14:paraId="7C6D848C" w14:textId="77777777" w:rsidR="0028384B" w:rsidRDefault="0028384B" w:rsidP="0028384B">
      <w:pPr>
        <w:pStyle w:val="Heading4"/>
      </w:pPr>
      <w:r>
        <w:t>The United States federal government should:</w:t>
      </w:r>
    </w:p>
    <w:p w14:paraId="1082F369" w14:textId="77777777" w:rsidR="0028384B" w:rsidRDefault="0028384B" w:rsidP="0028384B">
      <w:pPr>
        <w:pStyle w:val="Heading4"/>
        <w:numPr>
          <w:ilvl w:val="0"/>
          <w:numId w:val="46"/>
        </w:numPr>
      </w:pPr>
      <w:r>
        <w:t>establish a prize system for innovation in:</w:t>
      </w:r>
    </w:p>
    <w:p w14:paraId="0AC0C310" w14:textId="77777777" w:rsidR="0028384B" w:rsidRDefault="0028384B" w:rsidP="0028384B">
      <w:pPr>
        <w:pStyle w:val="Heading4"/>
        <w:numPr>
          <w:ilvl w:val="1"/>
          <w:numId w:val="46"/>
        </w:numPr>
      </w:pPr>
      <w:r>
        <w:t xml:space="preserve">fifth-generation mobile communications networks, </w:t>
      </w:r>
    </w:p>
    <w:p w14:paraId="2007EDF8" w14:textId="77777777" w:rsidR="0028384B" w:rsidRDefault="0028384B" w:rsidP="0028384B">
      <w:pPr>
        <w:pStyle w:val="Heading4"/>
        <w:numPr>
          <w:ilvl w:val="1"/>
          <w:numId w:val="46"/>
        </w:numPr>
      </w:pPr>
      <w:r>
        <w:t>quantum computing,</w:t>
      </w:r>
    </w:p>
    <w:p w14:paraId="6B40FC90" w14:textId="77777777" w:rsidR="0028384B" w:rsidRDefault="0028384B" w:rsidP="0028384B">
      <w:pPr>
        <w:pStyle w:val="Heading4"/>
        <w:numPr>
          <w:ilvl w:val="1"/>
          <w:numId w:val="46"/>
        </w:numPr>
      </w:pPr>
      <w:r>
        <w:t>pharmaceutical innovation, and</w:t>
      </w:r>
    </w:p>
    <w:p w14:paraId="3726065E" w14:textId="77777777" w:rsidR="0028384B" w:rsidRPr="00B44874" w:rsidRDefault="0028384B" w:rsidP="0028384B">
      <w:pPr>
        <w:pStyle w:val="Heading4"/>
        <w:numPr>
          <w:ilvl w:val="0"/>
          <w:numId w:val="46"/>
        </w:numPr>
      </w:pPr>
      <w:r>
        <w:t xml:space="preserve">index the prize amount to the value of a given limited patent monopoly. </w:t>
      </w:r>
    </w:p>
    <w:p w14:paraId="48CF06E9" w14:textId="77777777" w:rsidR="0028384B" w:rsidRPr="000035AF" w:rsidRDefault="0028384B" w:rsidP="0028384B">
      <w:pPr>
        <w:pStyle w:val="Heading4"/>
      </w:pPr>
      <w:r>
        <w:t xml:space="preserve">Prizes solve AND avoid </w:t>
      </w:r>
      <w:r>
        <w:rPr>
          <w:u w:val="single"/>
        </w:rPr>
        <w:t>competition DAs</w:t>
      </w:r>
      <w:r>
        <w:t>.</w:t>
      </w:r>
    </w:p>
    <w:p w14:paraId="4948EC6A" w14:textId="77777777" w:rsidR="0028384B" w:rsidRDefault="0028384B" w:rsidP="0028384B">
      <w:r w:rsidRPr="007C11C8">
        <w:rPr>
          <w:rStyle w:val="Style13ptBold"/>
        </w:rPr>
        <w:t>Duan ’20</w:t>
      </w:r>
      <w:r>
        <w:t xml:space="preserve"> [Charles; May 11; Assistant Professor of Law at American University, J.D. from Harvard University, A.B. in Computer Science from Harvard University; Santa Clara High Technology Law Journal, “Of Monopolies and Monocultures: The Intersection of Patents and National Security,” vol. 36] pbk</w:t>
      </w:r>
    </w:p>
    <w:p w14:paraId="0DA27B33" w14:textId="77777777" w:rsidR="0028384B" w:rsidRPr="005D1888" w:rsidRDefault="0028384B" w:rsidP="0028384B">
      <w:pPr>
        <w:rPr>
          <w:sz w:val="16"/>
        </w:rPr>
      </w:pPr>
      <w:r w:rsidRPr="005D1888">
        <w:rPr>
          <w:sz w:val="16"/>
        </w:rPr>
        <w:t xml:space="preserve">B. </w:t>
      </w:r>
      <w:r w:rsidRPr="005D1888">
        <w:rPr>
          <w:rStyle w:val="Emphasis"/>
          <w:highlight w:val="cyan"/>
        </w:rPr>
        <w:t>Prizes</w:t>
      </w:r>
      <w:r w:rsidRPr="005D1888">
        <w:rPr>
          <w:rStyle w:val="StyleUnderline"/>
        </w:rPr>
        <w:t xml:space="preserve">, Grants, and Other </w:t>
      </w:r>
      <w:r w:rsidRPr="005D1888">
        <w:rPr>
          <w:rStyle w:val="Emphasis"/>
        </w:rPr>
        <w:t>Incentives</w:t>
      </w:r>
      <w:r w:rsidRPr="005D1888">
        <w:rPr>
          <w:rStyle w:val="StyleUnderline"/>
        </w:rPr>
        <w:t xml:space="preserve"> for </w:t>
      </w:r>
      <w:r w:rsidRPr="005D1888">
        <w:rPr>
          <w:rStyle w:val="Emphasis"/>
        </w:rPr>
        <w:t>Innovation</w:t>
      </w:r>
    </w:p>
    <w:p w14:paraId="2D5CFB17" w14:textId="77777777" w:rsidR="0028384B" w:rsidRPr="005D1888" w:rsidRDefault="0028384B" w:rsidP="0028384B">
      <w:pPr>
        <w:rPr>
          <w:sz w:val="16"/>
        </w:rPr>
      </w:pPr>
      <w:r w:rsidRPr="005D1888">
        <w:rPr>
          <w:rStyle w:val="StyleUnderline"/>
          <w:highlight w:val="cyan"/>
        </w:rPr>
        <w:t>Patents</w:t>
      </w:r>
      <w:r w:rsidRPr="005D1888">
        <w:rPr>
          <w:rStyle w:val="StyleUnderline"/>
        </w:rPr>
        <w:t xml:space="preserve"> are </w:t>
      </w:r>
      <w:r w:rsidRPr="005D1888">
        <w:rPr>
          <w:rStyle w:val="Emphasis"/>
          <w:highlight w:val="cyan"/>
        </w:rPr>
        <w:t>not</w:t>
      </w:r>
      <w:r w:rsidRPr="005D1888">
        <w:rPr>
          <w:rStyle w:val="StyleUnderline"/>
          <w:highlight w:val="cyan"/>
        </w:rPr>
        <w:t xml:space="preserve"> the </w:t>
      </w:r>
      <w:r w:rsidRPr="005D1888">
        <w:rPr>
          <w:rStyle w:val="Emphasis"/>
          <w:highlight w:val="cyan"/>
        </w:rPr>
        <w:t>only incentive</w:t>
      </w:r>
      <w:r w:rsidRPr="005D1888">
        <w:rPr>
          <w:rStyle w:val="StyleUnderline"/>
        </w:rPr>
        <w:t xml:space="preserve"> for </w:t>
      </w:r>
      <w:r w:rsidRPr="005D1888">
        <w:rPr>
          <w:rStyle w:val="Emphasis"/>
        </w:rPr>
        <w:t>innovation</w:t>
      </w:r>
      <w:r w:rsidRPr="005D1888">
        <w:rPr>
          <w:rStyle w:val="StyleUnderline"/>
        </w:rPr>
        <w:t xml:space="preserve">: Government </w:t>
      </w:r>
      <w:r w:rsidRPr="005D1888">
        <w:rPr>
          <w:rStyle w:val="Emphasis"/>
          <w:highlight w:val="cyan"/>
        </w:rPr>
        <w:t>policy</w:t>
      </w:r>
      <w:r w:rsidRPr="005D1888">
        <w:rPr>
          <w:rStyle w:val="StyleUnderline"/>
        </w:rPr>
        <w:t xml:space="preserve"> may also </w:t>
      </w:r>
      <w:r w:rsidRPr="005D1888">
        <w:rPr>
          <w:rStyle w:val="Emphasis"/>
          <w:highlight w:val="cyan"/>
        </w:rPr>
        <w:t>encourage innovation</w:t>
      </w:r>
      <w:r w:rsidRPr="005D1888">
        <w:rPr>
          <w:rStyle w:val="StyleUnderline"/>
          <w:highlight w:val="cyan"/>
        </w:rPr>
        <w:t xml:space="preserve"> through</w:t>
      </w:r>
      <w:r w:rsidRPr="005D1888">
        <w:rPr>
          <w:rStyle w:val="StyleUnderline"/>
        </w:rPr>
        <w:t xml:space="preserve"> a variety of </w:t>
      </w:r>
      <w:r w:rsidRPr="005D1888">
        <w:rPr>
          <w:rStyle w:val="Emphasis"/>
        </w:rPr>
        <w:t>means</w:t>
      </w:r>
      <w:r w:rsidRPr="005D1888">
        <w:rPr>
          <w:rStyle w:val="StyleUnderline"/>
        </w:rPr>
        <w:t xml:space="preserve">, including </w:t>
      </w:r>
      <w:r w:rsidRPr="005D1888">
        <w:rPr>
          <w:rStyle w:val="Emphasis"/>
          <w:highlight w:val="cyan"/>
        </w:rPr>
        <w:t>prizes</w:t>
      </w:r>
      <w:r w:rsidRPr="005D1888">
        <w:rPr>
          <w:rStyle w:val="StyleUnderline"/>
        </w:rPr>
        <w:t xml:space="preserve"> for inventions, </w:t>
      </w:r>
      <w:r w:rsidRPr="005D1888">
        <w:rPr>
          <w:rStyle w:val="Emphasis"/>
          <w:highlight w:val="cyan"/>
        </w:rPr>
        <w:t>research grants</w:t>
      </w:r>
      <w:r w:rsidRPr="005D1888">
        <w:rPr>
          <w:rStyle w:val="StyleUnderline"/>
        </w:rPr>
        <w:t xml:space="preserve">, and </w:t>
      </w:r>
      <w:r w:rsidRPr="005D1888">
        <w:rPr>
          <w:rStyle w:val="Emphasis"/>
          <w:highlight w:val="cyan"/>
        </w:rPr>
        <w:t>tax subsidies</w:t>
      </w:r>
      <w:r w:rsidRPr="005D1888">
        <w:rPr>
          <w:rStyle w:val="StyleUnderline"/>
        </w:rPr>
        <w:t xml:space="preserve">.195 Each has its </w:t>
      </w:r>
      <w:r w:rsidRPr="005D1888">
        <w:rPr>
          <w:rStyle w:val="Emphasis"/>
        </w:rPr>
        <w:t>advantages</w:t>
      </w:r>
      <w:r w:rsidRPr="005D1888">
        <w:rPr>
          <w:rStyle w:val="StyleUnderline"/>
        </w:rPr>
        <w:t xml:space="preserve"> and </w:t>
      </w:r>
      <w:r w:rsidRPr="005D1888">
        <w:rPr>
          <w:rStyle w:val="Emphasis"/>
        </w:rPr>
        <w:t>drawbacks</w:t>
      </w:r>
      <w:r w:rsidRPr="005D1888">
        <w:rPr>
          <w:rStyle w:val="StyleUnderline"/>
        </w:rPr>
        <w:t xml:space="preserve">: </w:t>
      </w:r>
      <w:r w:rsidRPr="005D1888">
        <w:rPr>
          <w:rStyle w:val="StyleUnderline"/>
          <w:highlight w:val="cyan"/>
        </w:rPr>
        <w:t>Patents</w:t>
      </w:r>
      <w:r w:rsidRPr="005D1888">
        <w:rPr>
          <w:rStyle w:val="StyleUnderline"/>
        </w:rPr>
        <w:t xml:space="preserve"> offer theoretically </w:t>
      </w:r>
      <w:r w:rsidRPr="005D1888">
        <w:rPr>
          <w:rStyle w:val="Emphasis"/>
        </w:rPr>
        <w:t>market-based rewards</w:t>
      </w:r>
      <w:r w:rsidRPr="005D1888">
        <w:rPr>
          <w:rStyle w:val="StyleUnderline"/>
        </w:rPr>
        <w:t xml:space="preserve"> but </w:t>
      </w:r>
      <w:r w:rsidRPr="005D1888">
        <w:rPr>
          <w:rStyle w:val="StyleUnderline"/>
          <w:highlight w:val="cyan"/>
        </w:rPr>
        <w:t xml:space="preserve">create perverse </w:t>
      </w:r>
      <w:r w:rsidRPr="005D1888">
        <w:rPr>
          <w:rStyle w:val="Emphasis"/>
          <w:highlight w:val="cyan"/>
        </w:rPr>
        <w:t>incentives</w:t>
      </w:r>
      <w:r w:rsidRPr="005D1888">
        <w:rPr>
          <w:rStyle w:val="StyleUnderline"/>
          <w:highlight w:val="cyan"/>
        </w:rPr>
        <w:t xml:space="preserve"> due to </w:t>
      </w:r>
      <w:r w:rsidRPr="005D1888">
        <w:rPr>
          <w:rStyle w:val="Emphasis"/>
          <w:highlight w:val="cyan"/>
        </w:rPr>
        <w:t>monopoly rights</w:t>
      </w:r>
      <w:r w:rsidRPr="005D1888">
        <w:rPr>
          <w:rStyle w:val="StyleUnderline"/>
          <w:highlight w:val="cyan"/>
        </w:rPr>
        <w:t>; prizes</w:t>
      </w:r>
      <w:r w:rsidRPr="005D1888">
        <w:rPr>
          <w:rStyle w:val="StyleUnderline"/>
        </w:rPr>
        <w:t xml:space="preserve"> and grants </w:t>
      </w:r>
      <w:r w:rsidRPr="005D1888">
        <w:rPr>
          <w:rStyle w:val="StyleUnderline"/>
          <w:highlight w:val="cyan"/>
        </w:rPr>
        <w:t xml:space="preserve">avoid </w:t>
      </w:r>
      <w:r w:rsidRPr="005D1888">
        <w:rPr>
          <w:rStyle w:val="Emphasis"/>
          <w:highlight w:val="cyan"/>
        </w:rPr>
        <w:t>anticompetitive opportunities</w:t>
      </w:r>
      <w:r w:rsidRPr="005D1888">
        <w:rPr>
          <w:sz w:val="16"/>
        </w:rPr>
        <w:t xml:space="preserve"> but present moral hazard and valuation difficulties.196</w:t>
      </w:r>
    </w:p>
    <w:p w14:paraId="63197799" w14:textId="77777777" w:rsidR="0028384B" w:rsidRPr="005D1888" w:rsidRDefault="0028384B" w:rsidP="0028384B">
      <w:pPr>
        <w:rPr>
          <w:sz w:val="16"/>
        </w:rPr>
      </w:pPr>
      <w:r w:rsidRPr="005D1888">
        <w:rPr>
          <w:sz w:val="16"/>
        </w:rPr>
        <w:t>Despite the many tradeoffs among different forms of innovation incentives, much of the literature and most policymakers have tended to gravitate toward patents as the default tool of innovation policy.197</w:t>
      </w:r>
    </w:p>
    <w:p w14:paraId="630E050B" w14:textId="77777777" w:rsidR="0028384B" w:rsidRPr="005D1888" w:rsidRDefault="0028384B" w:rsidP="0028384B">
      <w:pPr>
        <w:rPr>
          <w:sz w:val="16"/>
        </w:rPr>
      </w:pPr>
      <w:r w:rsidRPr="005D1888">
        <w:rPr>
          <w:sz w:val="16"/>
        </w:rPr>
        <w:t>The national security dimension of innovation in view of technological races, however, may suggest a need to alter that calculus. As seen above, patents can force a nation into dependence on a single supplier of critical technology, whether it be torpedoes, airplanes, or anthrax treatments.198 Prizes or grants that allow for immediate free-market competition on any resulting inventions may have the benefit of protecting the government and the public from that single-supplier dependence. As a result, policymakers may seek to divert innovators in security-sensitive technology fields away from patents by offering alternative rewards.</w:t>
      </w:r>
    </w:p>
    <w:p w14:paraId="2BE45662" w14:textId="77777777" w:rsidR="0028384B" w:rsidRPr="005D1888" w:rsidRDefault="0028384B" w:rsidP="0028384B">
      <w:pPr>
        <w:rPr>
          <w:sz w:val="16"/>
        </w:rPr>
      </w:pPr>
      <w:r w:rsidRPr="005D1888">
        <w:rPr>
          <w:rStyle w:val="StyleUnderline"/>
        </w:rPr>
        <w:t xml:space="preserve">One </w:t>
      </w:r>
      <w:r w:rsidRPr="005D1888">
        <w:rPr>
          <w:rStyle w:val="Emphasis"/>
        </w:rPr>
        <w:t>difficulty</w:t>
      </w:r>
      <w:r w:rsidRPr="005D1888">
        <w:rPr>
          <w:rStyle w:val="StyleUnderline"/>
        </w:rPr>
        <w:t xml:space="preserve"> is that because </w:t>
      </w:r>
      <w:r w:rsidRPr="005D1888">
        <w:rPr>
          <w:rStyle w:val="Emphasis"/>
          <w:highlight w:val="cyan"/>
        </w:rPr>
        <w:t>patent law</w:t>
      </w:r>
      <w:r w:rsidRPr="005D1888">
        <w:rPr>
          <w:rStyle w:val="StyleUnderline"/>
        </w:rPr>
        <w:t xml:space="preserve"> generally </w:t>
      </w:r>
      <w:r w:rsidRPr="005D1888">
        <w:rPr>
          <w:rStyle w:val="StyleUnderline"/>
          <w:highlight w:val="cyan"/>
        </w:rPr>
        <w:t xml:space="preserve">applies </w:t>
      </w:r>
      <w:r w:rsidRPr="005D1888">
        <w:rPr>
          <w:rStyle w:val="Emphasis"/>
          <w:highlight w:val="cyan"/>
        </w:rPr>
        <w:t>uniformly</w:t>
      </w:r>
      <w:r w:rsidRPr="005D1888">
        <w:rPr>
          <w:rStyle w:val="StyleUnderline"/>
        </w:rPr>
        <w:t xml:space="preserve"> to all types of </w:t>
      </w:r>
      <w:r w:rsidRPr="005D1888">
        <w:rPr>
          <w:rStyle w:val="Emphasis"/>
        </w:rPr>
        <w:t>technologies</w:t>
      </w:r>
      <w:r w:rsidRPr="005D1888">
        <w:rPr>
          <w:sz w:val="16"/>
        </w:rPr>
        <w:t xml:space="preserve">,199 it </w:t>
      </w:r>
      <w:r w:rsidRPr="005D1888">
        <w:rPr>
          <w:rStyle w:val="StyleUnderline"/>
        </w:rPr>
        <w:t xml:space="preserve">may be </w:t>
      </w:r>
      <w:r w:rsidRPr="005D1888">
        <w:rPr>
          <w:rStyle w:val="StyleUnderline"/>
          <w:highlight w:val="cyan"/>
        </w:rPr>
        <w:t xml:space="preserve">difficult to </w:t>
      </w:r>
      <w:r w:rsidRPr="005D1888">
        <w:rPr>
          <w:rStyle w:val="Emphasis"/>
          <w:highlight w:val="cyan"/>
        </w:rPr>
        <w:t>leverage</w:t>
      </w:r>
      <w:r w:rsidRPr="005D1888">
        <w:rPr>
          <w:rStyle w:val="StyleUnderline"/>
          <w:highlight w:val="cyan"/>
        </w:rPr>
        <w:t xml:space="preserve"> patent </w:t>
      </w:r>
      <w:r w:rsidRPr="005D1888">
        <w:rPr>
          <w:rStyle w:val="Emphasis"/>
          <w:highlight w:val="cyan"/>
        </w:rPr>
        <w:t>law</w:t>
      </w:r>
      <w:r w:rsidRPr="005D1888">
        <w:rPr>
          <w:rStyle w:val="StyleUnderline"/>
        </w:rPr>
        <w:t xml:space="preserve"> itself </w:t>
      </w:r>
      <w:r w:rsidRPr="005D1888">
        <w:rPr>
          <w:rStyle w:val="StyleUnderline"/>
          <w:highlight w:val="cyan"/>
        </w:rPr>
        <w:t xml:space="preserve">to discourage </w:t>
      </w:r>
      <w:r w:rsidRPr="005D1888">
        <w:rPr>
          <w:rStyle w:val="Emphasis"/>
          <w:highlight w:val="cyan"/>
        </w:rPr>
        <w:t>patenting</w:t>
      </w:r>
      <w:r w:rsidRPr="005D1888">
        <w:rPr>
          <w:rStyle w:val="StyleUnderline"/>
        </w:rPr>
        <w:t xml:space="preserve"> of those </w:t>
      </w:r>
      <w:r w:rsidRPr="005D1888">
        <w:rPr>
          <w:rStyle w:val="Emphasis"/>
          <w:highlight w:val="cyan"/>
        </w:rPr>
        <w:t>tech</w:t>
      </w:r>
      <w:r w:rsidRPr="005D1888">
        <w:rPr>
          <w:rStyle w:val="Emphasis"/>
        </w:rPr>
        <w:t>nologies</w:t>
      </w:r>
      <w:r w:rsidRPr="005D1888">
        <w:rPr>
          <w:rStyle w:val="StyleUnderline"/>
        </w:rPr>
        <w:t xml:space="preserve"> that are </w:t>
      </w:r>
      <w:r w:rsidRPr="005D1888">
        <w:rPr>
          <w:rStyle w:val="StyleUnderline"/>
          <w:highlight w:val="cyan"/>
        </w:rPr>
        <w:t>of</w:t>
      </w:r>
      <w:r w:rsidRPr="005D1888">
        <w:rPr>
          <w:rStyle w:val="StyleUnderline"/>
        </w:rPr>
        <w:t xml:space="preserve"> particular </w:t>
      </w:r>
      <w:r w:rsidRPr="005D1888">
        <w:rPr>
          <w:rStyle w:val="StyleUnderline"/>
          <w:highlight w:val="cyan"/>
        </w:rPr>
        <w:t xml:space="preserve">relevance to </w:t>
      </w:r>
      <w:r w:rsidRPr="005D1888">
        <w:rPr>
          <w:rStyle w:val="Emphasis"/>
          <w:highlight w:val="cyan"/>
        </w:rPr>
        <w:t>national security</w:t>
      </w:r>
      <w:r w:rsidRPr="005D1888">
        <w:rPr>
          <w:sz w:val="16"/>
        </w:rPr>
        <w:t>. Nevertheless, the government may leverage a variety of approaches, such as open licensing requirements in grant agreements or prize awards, or creation of patent pools with predefined licensing commitments, to limit the likelihood that exclusive rights arise in technology areas of concern to national security.</w:t>
      </w:r>
    </w:p>
    <w:p w14:paraId="71D2A9D7" w14:textId="77777777" w:rsidR="0028384B" w:rsidRDefault="0028384B" w:rsidP="0028384B">
      <w:pPr>
        <w:pStyle w:val="Heading3"/>
      </w:pPr>
      <w:r>
        <w:t>Clarifying CP---1NC</w:t>
      </w:r>
    </w:p>
    <w:p w14:paraId="39CA9ECF" w14:textId="77777777" w:rsidR="0028384B" w:rsidRPr="003C23CC" w:rsidRDefault="0028384B" w:rsidP="0028384B">
      <w:pPr>
        <w:pStyle w:val="Heading4"/>
      </w:pPr>
      <w:r>
        <w:t xml:space="preserve">Court clarifications </w:t>
      </w:r>
      <w:r w:rsidRPr="003C23CC">
        <w:rPr>
          <w:u w:val="single"/>
        </w:rPr>
        <w:t>solves</w:t>
      </w:r>
      <w:r>
        <w:t>. Avoids anti-trust DAs.</w:t>
      </w:r>
    </w:p>
    <w:p w14:paraId="2D3B2EDC" w14:textId="77777777" w:rsidR="0028384B" w:rsidRDefault="0028384B" w:rsidP="0028384B">
      <w:r>
        <w:t xml:space="preserve">Ligou </w:t>
      </w:r>
      <w:r w:rsidRPr="00F664DA">
        <w:rPr>
          <w:rStyle w:val="Style13ptBold"/>
        </w:rPr>
        <w:t>Zhang 24</w:t>
      </w:r>
      <w:r>
        <w:t>. Professor of Intellectual Property Law at Xihua University. “A balanced approach to standard-essential patent disputes: from the perspective of the sustainability of technological resources.” Elgar Online. 3-12-2024. https://doi.org/10.4337/qmjip.2024.01.02 //yao</w:t>
      </w:r>
    </w:p>
    <w:p w14:paraId="52818896" w14:textId="77777777" w:rsidR="0028384B" w:rsidRPr="003C23CC" w:rsidRDefault="0028384B" w:rsidP="0028384B">
      <w:pPr>
        <w:rPr>
          <w:sz w:val="16"/>
        </w:rPr>
      </w:pPr>
      <w:r w:rsidRPr="003C23CC">
        <w:rPr>
          <w:sz w:val="16"/>
        </w:rPr>
        <w:t>Standard-essential patents (</w:t>
      </w:r>
      <w:r w:rsidRPr="003C23CC">
        <w:rPr>
          <w:rStyle w:val="Emphasis"/>
        </w:rPr>
        <w:t>SEPs</w:t>
      </w:r>
      <w:r w:rsidRPr="003C23CC">
        <w:rPr>
          <w:sz w:val="16"/>
        </w:rPr>
        <w:t xml:space="preserve">) </w:t>
      </w:r>
      <w:r w:rsidRPr="003C23CC">
        <w:rPr>
          <w:rStyle w:val="StyleUnderline"/>
        </w:rPr>
        <w:t>are</w:t>
      </w:r>
      <w:r w:rsidRPr="003C23CC">
        <w:rPr>
          <w:sz w:val="16"/>
        </w:rPr>
        <w:t xml:space="preserve"> closely </w:t>
      </w:r>
      <w:r w:rsidRPr="003C23CC">
        <w:rPr>
          <w:rStyle w:val="StyleUnderline"/>
        </w:rPr>
        <w:t xml:space="preserve">linked to </w:t>
      </w:r>
      <w:r w:rsidRPr="003C23CC">
        <w:rPr>
          <w:rStyle w:val="Emphasis"/>
        </w:rPr>
        <w:t>technical standards</w:t>
      </w:r>
      <w:r w:rsidRPr="003C23CC">
        <w:rPr>
          <w:sz w:val="16"/>
        </w:rPr>
        <w:t xml:space="preserve"> </w:t>
      </w:r>
      <w:r w:rsidRPr="003C23CC">
        <w:rPr>
          <w:rStyle w:val="StyleUnderline"/>
        </w:rPr>
        <w:t>and have</w:t>
      </w:r>
      <w:r w:rsidRPr="003C23CC">
        <w:rPr>
          <w:sz w:val="16"/>
        </w:rPr>
        <w:t xml:space="preserve"> the </w:t>
      </w:r>
      <w:r w:rsidRPr="003C23CC">
        <w:rPr>
          <w:rStyle w:val="StyleUnderline"/>
        </w:rPr>
        <w:t>nature of</w:t>
      </w:r>
      <w:r w:rsidRPr="003C23CC">
        <w:rPr>
          <w:sz w:val="16"/>
        </w:rPr>
        <w:t xml:space="preserve"> public </w:t>
      </w:r>
      <w:r w:rsidRPr="003C23CC">
        <w:rPr>
          <w:rStyle w:val="StyleUnderline"/>
        </w:rPr>
        <w:t>products</w:t>
      </w:r>
      <w:r w:rsidRPr="003C23CC">
        <w:rPr>
          <w:sz w:val="16"/>
        </w:rPr>
        <w:t xml:space="preserve">. </w:t>
      </w:r>
      <w:r w:rsidRPr="003C23CC">
        <w:rPr>
          <w:rStyle w:val="StyleUnderline"/>
        </w:rPr>
        <w:t>The</w:t>
      </w:r>
      <w:r w:rsidRPr="003C23CC">
        <w:rPr>
          <w:sz w:val="16"/>
        </w:rPr>
        <w:t xml:space="preserve"> combination of patents as private property rights with technical standards as public goods magnifies the </w:t>
      </w:r>
      <w:r w:rsidRPr="003C23CC">
        <w:rPr>
          <w:rStyle w:val="Emphasis"/>
        </w:rPr>
        <w:t>exclusivity</w:t>
      </w:r>
      <w:r w:rsidRPr="003C23CC">
        <w:rPr>
          <w:rStyle w:val="StyleUnderline"/>
        </w:rPr>
        <w:t xml:space="preserve"> of patent rights</w:t>
      </w:r>
      <w:r w:rsidRPr="003C23CC">
        <w:rPr>
          <w:sz w:val="16"/>
        </w:rPr>
        <w:t xml:space="preserve">, may hinder the application of technical standards and </w:t>
      </w:r>
      <w:r w:rsidRPr="003C23CC">
        <w:rPr>
          <w:rStyle w:val="StyleUnderline"/>
        </w:rPr>
        <w:t>gives rise to</w:t>
      </w:r>
      <w:r w:rsidRPr="003C23CC">
        <w:rPr>
          <w:sz w:val="16"/>
        </w:rPr>
        <w:t xml:space="preserve"> a large number of </w:t>
      </w:r>
      <w:r w:rsidRPr="003C23CC">
        <w:rPr>
          <w:rStyle w:val="Emphasis"/>
        </w:rPr>
        <w:t>legal disputes</w:t>
      </w:r>
      <w:r w:rsidRPr="003C23CC">
        <w:rPr>
          <w:sz w:val="16"/>
        </w:rPr>
        <w:t xml:space="preserve">. Two solutions have been developed to alleviate this tension: </w:t>
      </w:r>
      <w:r w:rsidRPr="003C23CC">
        <w:rPr>
          <w:rStyle w:val="StyleUnderline"/>
        </w:rPr>
        <w:t xml:space="preserve">a strong </w:t>
      </w:r>
      <w:r w:rsidRPr="003C23CC">
        <w:rPr>
          <w:rStyle w:val="Emphasis"/>
        </w:rPr>
        <w:t>protection model</w:t>
      </w:r>
      <w:r w:rsidRPr="003C23CC">
        <w:rPr>
          <w:sz w:val="16"/>
        </w:rPr>
        <w:t xml:space="preserve"> that </w:t>
      </w:r>
      <w:r w:rsidRPr="003C23CC">
        <w:rPr>
          <w:rStyle w:val="StyleUnderline"/>
        </w:rPr>
        <w:t>emphasizes</w:t>
      </w:r>
      <w:r w:rsidRPr="003C23CC">
        <w:rPr>
          <w:sz w:val="16"/>
        </w:rPr>
        <w:t xml:space="preserve"> the </w:t>
      </w:r>
      <w:r w:rsidRPr="003C23CC">
        <w:rPr>
          <w:rStyle w:val="Emphasis"/>
        </w:rPr>
        <w:t>property</w:t>
      </w:r>
      <w:r w:rsidRPr="003C23CC">
        <w:rPr>
          <w:rStyle w:val="StyleUnderline"/>
        </w:rPr>
        <w:t xml:space="preserve"> rights</w:t>
      </w:r>
      <w:r w:rsidRPr="003C23CC">
        <w:rPr>
          <w:sz w:val="16"/>
        </w:rPr>
        <w:t xml:space="preserve"> nature </w:t>
      </w:r>
      <w:r w:rsidRPr="003C23CC">
        <w:rPr>
          <w:rStyle w:val="StyleUnderline"/>
        </w:rPr>
        <w:t>of patents</w:t>
      </w:r>
      <w:r w:rsidRPr="003C23CC">
        <w:rPr>
          <w:sz w:val="16"/>
        </w:rPr>
        <w:t xml:space="preserve"> </w:t>
      </w:r>
      <w:r w:rsidRPr="003C23CC">
        <w:rPr>
          <w:rStyle w:val="StyleUnderline"/>
        </w:rPr>
        <w:t>and</w:t>
      </w:r>
      <w:r w:rsidRPr="003C23CC">
        <w:rPr>
          <w:sz w:val="16"/>
        </w:rPr>
        <w:t xml:space="preserve"> a </w:t>
      </w:r>
      <w:r w:rsidRPr="003C23CC">
        <w:rPr>
          <w:rStyle w:val="Emphasis"/>
        </w:rPr>
        <w:t>sharing model</w:t>
      </w:r>
      <w:r w:rsidRPr="003C23CC">
        <w:rPr>
          <w:sz w:val="16"/>
        </w:rPr>
        <w:t xml:space="preserve"> </w:t>
      </w:r>
      <w:r w:rsidRPr="003C23CC">
        <w:rPr>
          <w:rStyle w:val="StyleUnderline"/>
        </w:rPr>
        <w:t>that emphasizes</w:t>
      </w:r>
      <w:r w:rsidRPr="003C23CC">
        <w:rPr>
          <w:sz w:val="16"/>
        </w:rPr>
        <w:t xml:space="preserve"> the </w:t>
      </w:r>
      <w:r w:rsidRPr="003C23CC">
        <w:rPr>
          <w:rStyle w:val="StyleUnderline"/>
        </w:rPr>
        <w:t>public goods</w:t>
      </w:r>
      <w:r w:rsidRPr="003C23CC">
        <w:rPr>
          <w:sz w:val="16"/>
        </w:rPr>
        <w:t xml:space="preserve"> nature of </w:t>
      </w:r>
      <w:r w:rsidRPr="003C23CC">
        <w:rPr>
          <w:rStyle w:val="StyleUnderline"/>
        </w:rPr>
        <w:t>technology standards</w:t>
      </w:r>
      <w:r w:rsidRPr="003C23CC">
        <w:rPr>
          <w:sz w:val="16"/>
        </w:rPr>
        <w:t xml:space="preserve">. However, both options are detrimental to the efficiency of the allocation of technological resources and have led to conflicts in judicial decisions worldwide. To reconcile such conflicts, the </w:t>
      </w:r>
      <w:r w:rsidRPr="003C23CC">
        <w:rPr>
          <w:rStyle w:val="StyleUnderline"/>
        </w:rPr>
        <w:t xml:space="preserve">courts should </w:t>
      </w:r>
      <w:r w:rsidRPr="003C23CC">
        <w:rPr>
          <w:rStyle w:val="Emphasis"/>
        </w:rPr>
        <w:t>interpret</w:t>
      </w:r>
      <w:r w:rsidRPr="003C23CC">
        <w:rPr>
          <w:rStyle w:val="StyleUnderline"/>
        </w:rPr>
        <w:t xml:space="preserve"> the fair</w:t>
      </w:r>
      <w:r w:rsidRPr="003C23CC">
        <w:rPr>
          <w:sz w:val="16"/>
        </w:rPr>
        <w:t xml:space="preserve">, </w:t>
      </w:r>
      <w:r w:rsidRPr="003C23CC">
        <w:rPr>
          <w:rStyle w:val="StyleUnderline"/>
        </w:rPr>
        <w:t>reasonable</w:t>
      </w:r>
      <w:r w:rsidRPr="003C23CC">
        <w:rPr>
          <w:sz w:val="16"/>
        </w:rPr>
        <w:t xml:space="preserve"> </w:t>
      </w:r>
      <w:r w:rsidRPr="003C23CC">
        <w:rPr>
          <w:rStyle w:val="StyleUnderline"/>
        </w:rPr>
        <w:t>and non-discriminatory principle</w:t>
      </w:r>
      <w:r w:rsidRPr="003C23CC">
        <w:rPr>
          <w:sz w:val="16"/>
        </w:rPr>
        <w:t xml:space="preserve"> </w:t>
      </w:r>
      <w:r w:rsidRPr="003C23CC">
        <w:rPr>
          <w:rStyle w:val="Emphasis"/>
        </w:rPr>
        <w:t>flexibly</w:t>
      </w:r>
      <w:r w:rsidRPr="003C23CC">
        <w:rPr>
          <w:sz w:val="16"/>
        </w:rPr>
        <w:t xml:space="preserve"> </w:t>
      </w:r>
      <w:r w:rsidRPr="003C23CC">
        <w:rPr>
          <w:rStyle w:val="StyleUnderline"/>
        </w:rPr>
        <w:t xml:space="preserve">according to the </w:t>
      </w:r>
      <w:r w:rsidRPr="003C23CC">
        <w:rPr>
          <w:rStyle w:val="Emphasis"/>
        </w:rPr>
        <w:t>status of the parties</w:t>
      </w:r>
      <w:r w:rsidRPr="003C23CC">
        <w:rPr>
          <w:sz w:val="16"/>
        </w:rPr>
        <w:t xml:space="preserve"> </w:t>
      </w:r>
      <w:r w:rsidRPr="003C23CC">
        <w:rPr>
          <w:rStyle w:val="StyleUnderline"/>
        </w:rPr>
        <w:t>to re-establish</w:t>
      </w:r>
      <w:r w:rsidRPr="003C23CC">
        <w:rPr>
          <w:sz w:val="16"/>
        </w:rPr>
        <w:t xml:space="preserve"> an </w:t>
      </w:r>
      <w:r w:rsidRPr="003C23CC">
        <w:rPr>
          <w:rStyle w:val="Emphasis"/>
        </w:rPr>
        <w:t>equal relationship</w:t>
      </w:r>
      <w:r w:rsidRPr="003C23CC">
        <w:rPr>
          <w:sz w:val="16"/>
        </w:rPr>
        <w:t xml:space="preserve"> </w:t>
      </w:r>
      <w:r w:rsidRPr="003C23CC">
        <w:rPr>
          <w:rStyle w:val="StyleUnderline"/>
        </w:rPr>
        <w:t>between</w:t>
      </w:r>
      <w:r w:rsidRPr="003C23CC">
        <w:rPr>
          <w:sz w:val="16"/>
        </w:rPr>
        <w:t xml:space="preserve"> </w:t>
      </w:r>
      <w:r w:rsidRPr="003C23CC">
        <w:rPr>
          <w:rStyle w:val="StyleUnderline"/>
        </w:rPr>
        <w:t>SEP holders</w:t>
      </w:r>
      <w:r w:rsidRPr="003C23CC">
        <w:rPr>
          <w:sz w:val="16"/>
        </w:rPr>
        <w:t xml:space="preserve"> </w:t>
      </w:r>
      <w:r w:rsidRPr="003C23CC">
        <w:rPr>
          <w:rStyle w:val="StyleUnderline"/>
        </w:rPr>
        <w:t>and</w:t>
      </w:r>
      <w:r w:rsidRPr="003C23CC">
        <w:rPr>
          <w:sz w:val="16"/>
        </w:rPr>
        <w:t xml:space="preserve"> technical </w:t>
      </w:r>
      <w:r w:rsidRPr="003C23CC">
        <w:rPr>
          <w:rStyle w:val="StyleUnderline"/>
        </w:rPr>
        <w:t>standard</w:t>
      </w:r>
      <w:r w:rsidRPr="003C23CC">
        <w:rPr>
          <w:sz w:val="16"/>
        </w:rPr>
        <w:t xml:space="preserve"> implementers, thereby </w:t>
      </w:r>
      <w:r w:rsidRPr="003C23CC">
        <w:rPr>
          <w:rStyle w:val="StyleUnderline"/>
        </w:rPr>
        <w:t>promoting</w:t>
      </w:r>
      <w:r w:rsidRPr="003C23CC">
        <w:rPr>
          <w:sz w:val="16"/>
        </w:rPr>
        <w:t xml:space="preserve"> the </w:t>
      </w:r>
      <w:r w:rsidRPr="003C23CC">
        <w:rPr>
          <w:rStyle w:val="Emphasis"/>
        </w:rPr>
        <w:t>parties’ voluntary conclusion</w:t>
      </w:r>
      <w:r w:rsidRPr="003C23CC">
        <w:rPr>
          <w:sz w:val="16"/>
        </w:rPr>
        <w:t xml:space="preserve"> </w:t>
      </w:r>
      <w:r w:rsidRPr="003C23CC">
        <w:rPr>
          <w:rStyle w:val="StyleUnderline"/>
        </w:rPr>
        <w:t>of</w:t>
      </w:r>
      <w:r w:rsidRPr="003C23CC">
        <w:rPr>
          <w:sz w:val="16"/>
        </w:rPr>
        <w:t xml:space="preserve"> patent </w:t>
      </w:r>
      <w:r w:rsidRPr="003C23CC">
        <w:rPr>
          <w:rStyle w:val="StyleUnderline"/>
        </w:rPr>
        <w:t>licensing contracts</w:t>
      </w:r>
      <w:r w:rsidRPr="003C23CC">
        <w:rPr>
          <w:sz w:val="16"/>
        </w:rPr>
        <w:t xml:space="preserve">. </w:t>
      </w:r>
      <w:r w:rsidRPr="003C23CC">
        <w:rPr>
          <w:rStyle w:val="StyleUnderline"/>
        </w:rPr>
        <w:t>Effective measures</w:t>
      </w:r>
      <w:r w:rsidRPr="003C23CC">
        <w:rPr>
          <w:sz w:val="16"/>
        </w:rPr>
        <w:t xml:space="preserve"> include </w:t>
      </w:r>
      <w:r w:rsidRPr="003C23CC">
        <w:rPr>
          <w:rStyle w:val="Emphasis"/>
        </w:rPr>
        <w:t>strengthen</w:t>
      </w:r>
      <w:r w:rsidRPr="003C23CC">
        <w:rPr>
          <w:sz w:val="16"/>
        </w:rPr>
        <w:t xml:space="preserve">ing the </w:t>
      </w:r>
      <w:r w:rsidRPr="003C23CC">
        <w:rPr>
          <w:rStyle w:val="StyleUnderline"/>
        </w:rPr>
        <w:t xml:space="preserve">obligation to </w:t>
      </w:r>
      <w:r w:rsidRPr="003C23CC">
        <w:rPr>
          <w:rStyle w:val="Emphasis"/>
        </w:rPr>
        <w:t>negotiate</w:t>
      </w:r>
      <w:r w:rsidRPr="003C23CC">
        <w:rPr>
          <w:rStyle w:val="StyleUnderline"/>
        </w:rPr>
        <w:t xml:space="preserve"> licences</w:t>
      </w:r>
      <w:r w:rsidRPr="003C23CC">
        <w:rPr>
          <w:sz w:val="16"/>
        </w:rPr>
        <w:t xml:space="preserve"> </w:t>
      </w:r>
      <w:r w:rsidRPr="003C23CC">
        <w:rPr>
          <w:rStyle w:val="StyleUnderline"/>
        </w:rPr>
        <w:t>between SEP holders</w:t>
      </w:r>
      <w:r w:rsidRPr="003C23CC">
        <w:rPr>
          <w:sz w:val="16"/>
        </w:rPr>
        <w:t xml:space="preserve"> and technical standard implementers </w:t>
      </w:r>
      <w:r w:rsidRPr="003C23CC">
        <w:rPr>
          <w:rStyle w:val="StyleUnderline"/>
        </w:rPr>
        <w:t>and</w:t>
      </w:r>
      <w:r w:rsidRPr="003C23CC">
        <w:rPr>
          <w:sz w:val="16"/>
        </w:rPr>
        <w:t xml:space="preserve"> applying the principle of good faith to </w:t>
      </w:r>
      <w:r w:rsidRPr="003C23CC">
        <w:rPr>
          <w:rStyle w:val="StyleUnderline"/>
        </w:rPr>
        <w:t>avoid</w:t>
      </w:r>
      <w:r w:rsidRPr="003C23CC">
        <w:rPr>
          <w:sz w:val="16"/>
        </w:rPr>
        <w:t xml:space="preserve"> ‘</w:t>
      </w:r>
      <w:r w:rsidRPr="003C23CC">
        <w:rPr>
          <w:rStyle w:val="Emphasis"/>
        </w:rPr>
        <w:t>patent blackmail</w:t>
      </w:r>
      <w:r w:rsidRPr="003C23CC">
        <w:rPr>
          <w:sz w:val="16"/>
        </w:rPr>
        <w:t xml:space="preserve">’ by patent holders and ‘reverse blackmail’ by technical standard implementers. Moreover, courts should be careful when deciding whether to adjudicate global licensing matters between parties to avoid judicial deadlock. </w:t>
      </w:r>
      <w:r w:rsidRPr="003C23CC">
        <w:rPr>
          <w:rStyle w:val="StyleUnderline"/>
        </w:rPr>
        <w:t>These measures will</w:t>
      </w:r>
      <w:r w:rsidRPr="003C23CC">
        <w:rPr>
          <w:sz w:val="16"/>
        </w:rPr>
        <w:t xml:space="preserve"> ultimately </w:t>
      </w:r>
      <w:r w:rsidRPr="003C23CC">
        <w:rPr>
          <w:rStyle w:val="StyleUnderline"/>
        </w:rPr>
        <w:t>contribute</w:t>
      </w:r>
      <w:r w:rsidRPr="003C23CC">
        <w:rPr>
          <w:sz w:val="16"/>
        </w:rPr>
        <w:t xml:space="preserve"> </w:t>
      </w:r>
      <w:r w:rsidRPr="003C23CC">
        <w:rPr>
          <w:rStyle w:val="StyleUnderline"/>
        </w:rPr>
        <w:t>to</w:t>
      </w:r>
      <w:r w:rsidRPr="003C23CC">
        <w:rPr>
          <w:sz w:val="16"/>
        </w:rPr>
        <w:t xml:space="preserve"> the </w:t>
      </w:r>
      <w:r w:rsidRPr="003C23CC">
        <w:rPr>
          <w:rStyle w:val="Emphasis"/>
        </w:rPr>
        <w:t>sustainability</w:t>
      </w:r>
      <w:r w:rsidRPr="003C23CC">
        <w:rPr>
          <w:sz w:val="16"/>
        </w:rPr>
        <w:t xml:space="preserve"> </w:t>
      </w:r>
      <w:r w:rsidRPr="003C23CC">
        <w:rPr>
          <w:rStyle w:val="StyleUnderline"/>
        </w:rPr>
        <w:t>of technological resource creation</w:t>
      </w:r>
      <w:r w:rsidRPr="003C23CC">
        <w:rPr>
          <w:sz w:val="16"/>
        </w:rPr>
        <w:t xml:space="preserve"> and exploitation.</w:t>
      </w:r>
    </w:p>
    <w:p w14:paraId="4E61B417" w14:textId="77777777" w:rsidR="0028384B" w:rsidRPr="003C23CC" w:rsidRDefault="0028384B" w:rsidP="0028384B">
      <w:pPr>
        <w:rPr>
          <w:sz w:val="16"/>
        </w:rPr>
      </w:pPr>
    </w:p>
    <w:p w14:paraId="3654BF39" w14:textId="77777777" w:rsidR="0028384B" w:rsidRDefault="0028384B">
      <w:pPr>
        <w:spacing w:after="160" w:line="259" w:lineRule="auto"/>
        <w:rPr>
          <w:rFonts w:asciiTheme="minorHAnsi" w:hAnsiTheme="minorHAnsi" w:cstheme="minorBidi"/>
        </w:rPr>
      </w:pPr>
    </w:p>
    <w:sectPr w:rsidR="0028384B" w:rsidSect="00F23F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3D16EC" w14:textId="77777777" w:rsidR="00C81AAE" w:rsidRDefault="00C81AAE" w:rsidP="00066D2C">
      <w:r>
        <w:separator/>
      </w:r>
    </w:p>
  </w:endnote>
  <w:endnote w:type="continuationSeparator" w:id="0">
    <w:p w14:paraId="4D3D9281" w14:textId="77777777" w:rsidR="00C81AAE" w:rsidRDefault="00C81AA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Calibri"/>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auto"/>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89A599" w14:textId="77777777" w:rsidR="00C81AAE" w:rsidRDefault="00C81AAE" w:rsidP="00066D2C">
      <w:r>
        <w:separator/>
      </w:r>
    </w:p>
  </w:footnote>
  <w:footnote w:type="continuationSeparator" w:id="0">
    <w:p w14:paraId="3F9B1821" w14:textId="77777777" w:rsidR="00C81AAE" w:rsidRDefault="00C81AA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7"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7"/>
  </w:num>
  <w:num w:numId="43" w16cid:durableId="1695883432">
    <w:abstractNumId w:val="24"/>
  </w:num>
  <w:num w:numId="44" w16cid:durableId="720713117">
    <w:abstractNumId w:val="17"/>
  </w:num>
  <w:num w:numId="45" w16cid:durableId="1012301587">
    <w:abstractNumId w:val="62"/>
  </w:num>
  <w:num w:numId="46" w16cid:durableId="654528880">
    <w:abstractNumId w:val="14"/>
  </w:num>
  <w:num w:numId="47" w16cid:durableId="303507926">
    <w:abstractNumId w:val="44"/>
  </w:num>
  <w:num w:numId="48" w16cid:durableId="974218478">
    <w:abstractNumId w:val="0"/>
  </w:num>
  <w:num w:numId="49" w16cid:durableId="2105294807">
    <w:abstractNumId w:val="42"/>
  </w:num>
  <w:num w:numId="50" w16cid:durableId="1682662776">
    <w:abstractNumId w:val="56"/>
  </w:num>
  <w:num w:numId="51" w16cid:durableId="657729037">
    <w:abstractNumId w:val="58"/>
  </w:num>
  <w:num w:numId="52" w16cid:durableId="1634367877">
    <w:abstractNumId w:val="48"/>
  </w:num>
  <w:num w:numId="53" w16cid:durableId="922031581">
    <w:abstractNumId w:val="76"/>
  </w:num>
  <w:num w:numId="54" w16cid:durableId="5980768">
    <w:abstractNumId w:val="25"/>
  </w:num>
  <w:num w:numId="55" w16cid:durableId="1887447273">
    <w:abstractNumId w:val="38"/>
  </w:num>
  <w:num w:numId="56" w16cid:durableId="866455850">
    <w:abstractNumId w:val="26"/>
  </w:num>
  <w:num w:numId="57" w16cid:durableId="353117321">
    <w:abstractNumId w:val="23"/>
  </w:num>
  <w:num w:numId="58" w16cid:durableId="493571334">
    <w:abstractNumId w:val="28"/>
  </w:num>
  <w:num w:numId="59" w16cid:durableId="535584412">
    <w:abstractNumId w:val="16"/>
  </w:num>
  <w:num w:numId="60" w16cid:durableId="362172420">
    <w:abstractNumId w:val="36"/>
  </w:num>
  <w:num w:numId="61" w16cid:durableId="782186067">
    <w:abstractNumId w:val="47"/>
  </w:num>
  <w:num w:numId="62" w16cid:durableId="964654253">
    <w:abstractNumId w:val="12"/>
  </w:num>
  <w:num w:numId="63" w16cid:durableId="1592154759">
    <w:abstractNumId w:val="35"/>
  </w:num>
  <w:num w:numId="64" w16cid:durableId="1015378081">
    <w:abstractNumId w:val="46"/>
  </w:num>
  <w:num w:numId="65" w16cid:durableId="575751583">
    <w:abstractNumId w:val="41"/>
  </w:num>
  <w:num w:numId="66" w16cid:durableId="849174333">
    <w:abstractNumId w:val="65"/>
  </w:num>
  <w:num w:numId="67" w16cid:durableId="1951930210">
    <w:abstractNumId w:val="34"/>
  </w:num>
  <w:num w:numId="68" w16cid:durableId="791284621">
    <w:abstractNumId w:val="50"/>
  </w:num>
  <w:num w:numId="69" w16cid:durableId="1676766040">
    <w:abstractNumId w:val="22"/>
  </w:num>
  <w:num w:numId="70" w16cid:durableId="330111274">
    <w:abstractNumId w:val="54"/>
  </w:num>
  <w:num w:numId="71" w16cid:durableId="109664513">
    <w:abstractNumId w:val="40"/>
  </w:num>
  <w:num w:numId="72" w16cid:durableId="1170213544">
    <w:abstractNumId w:val="74"/>
  </w:num>
  <w:num w:numId="73" w16cid:durableId="1865484535">
    <w:abstractNumId w:val="31"/>
  </w:num>
  <w:num w:numId="74" w16cid:durableId="751782490">
    <w:abstractNumId w:val="37"/>
  </w:num>
  <w:num w:numId="75" w16cid:durableId="843786378">
    <w:abstractNumId w:val="71"/>
  </w:num>
  <w:num w:numId="76" w16cid:durableId="1096556930">
    <w:abstractNumId w:val="72"/>
  </w:num>
  <w:num w:numId="77" w16cid:durableId="904729006">
    <w:abstractNumId w:val="66"/>
  </w:num>
  <w:num w:numId="78" w16cid:durableId="63181562">
    <w:abstractNumId w:val="30"/>
  </w:num>
  <w:num w:numId="79" w16cid:durableId="1877428363">
    <w:abstractNumId w:val="20"/>
  </w:num>
  <w:num w:numId="80" w16cid:durableId="1500466862">
    <w:abstractNumId w:val="43"/>
  </w:num>
  <w:num w:numId="81" w16cid:durableId="1155225949">
    <w:abstractNumId w:val="75"/>
  </w:num>
  <w:num w:numId="82" w16cid:durableId="495145758">
    <w:abstractNumId w:val="33"/>
  </w:num>
  <w:num w:numId="83" w16cid:durableId="1353915954">
    <w:abstractNumId w:val="55"/>
  </w:num>
  <w:num w:numId="84" w16cid:durableId="177425908">
    <w:abstractNumId w:val="68"/>
  </w:num>
  <w:num w:numId="85" w16cid:durableId="2141265521">
    <w:abstractNumId w:val="15"/>
  </w:num>
  <w:num w:numId="86" w16cid:durableId="811752072">
    <w:abstractNumId w:val="64"/>
  </w:num>
  <w:num w:numId="87" w16cid:durableId="428814597">
    <w:abstractNumId w:val="73"/>
  </w:num>
  <w:num w:numId="88" w16cid:durableId="405567322">
    <w:abstractNumId w:val="60"/>
  </w:num>
  <w:num w:numId="89" w16cid:durableId="220603605">
    <w:abstractNumId w:val="45"/>
  </w:num>
  <w:num w:numId="90" w16cid:durableId="68888270">
    <w:abstractNumId w:val="59"/>
  </w:num>
  <w:num w:numId="91" w16cid:durableId="140117716">
    <w:abstractNumId w:val="29"/>
  </w:num>
  <w:num w:numId="92" w16cid:durableId="96755007">
    <w:abstractNumId w:val="32"/>
  </w:num>
  <w:num w:numId="93" w16cid:durableId="253590987">
    <w:abstractNumId w:val="63"/>
  </w:num>
  <w:num w:numId="94" w16cid:durableId="1128622227">
    <w:abstractNumId w:val="21"/>
  </w:num>
  <w:num w:numId="95" w16cid:durableId="627443159">
    <w:abstractNumId w:val="11"/>
  </w:num>
  <w:num w:numId="96" w16cid:durableId="945038322">
    <w:abstractNumId w:val="77"/>
  </w:num>
  <w:num w:numId="97" w16cid:durableId="697504838">
    <w:abstractNumId w:val="67"/>
  </w:num>
  <w:num w:numId="98" w16cid:durableId="650713816">
    <w:abstractNumId w:val="19"/>
  </w:num>
  <w:num w:numId="99" w16cid:durableId="401873181">
    <w:abstractNumId w:val="57"/>
  </w:num>
  <w:num w:numId="100" w16cid:durableId="280721599">
    <w:abstractNumId w:val="49"/>
  </w:num>
  <w:num w:numId="101" w16cid:durableId="482940078">
    <w:abstractNumId w:val="70"/>
  </w:num>
  <w:num w:numId="102" w16cid:durableId="266697273">
    <w:abstractNumId w:val="18"/>
  </w:num>
  <w:num w:numId="103" w16cid:durableId="906457147">
    <w:abstractNumId w:val="61"/>
  </w:num>
  <w:num w:numId="104" w16cid:durableId="1208030951">
    <w:abstractNumId w:val="69"/>
  </w:num>
  <w:num w:numId="105" w16cid:durableId="1248349502">
    <w:abstractNumId w:val="53"/>
  </w:num>
  <w:num w:numId="106" w16cid:durableId="2039692389">
    <w:abstractNumId w:val="13"/>
  </w:num>
  <w:num w:numId="107" w16cid:durableId="827288977">
    <w:abstractNumId w:val="39"/>
  </w:num>
  <w:num w:numId="108" w16cid:durableId="6272139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3FF8"/>
    <w:rsid w:val="00001C7E"/>
    <w:rsid w:val="0000487C"/>
    <w:rsid w:val="00011FEF"/>
    <w:rsid w:val="00013C8B"/>
    <w:rsid w:val="00023AEF"/>
    <w:rsid w:val="000250CA"/>
    <w:rsid w:val="00032119"/>
    <w:rsid w:val="000427BD"/>
    <w:rsid w:val="00043C82"/>
    <w:rsid w:val="00050713"/>
    <w:rsid w:val="00053D0F"/>
    <w:rsid w:val="00056966"/>
    <w:rsid w:val="000600F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36E"/>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57"/>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84E"/>
    <w:rsid w:val="001E4A64"/>
    <w:rsid w:val="001E61F5"/>
    <w:rsid w:val="001F0C01"/>
    <w:rsid w:val="001F1546"/>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84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5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21"/>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CB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31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BB"/>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27F"/>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FF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AA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C93"/>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3FF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8DABDF"/>
  <w15:chartTrackingRefBased/>
  <w15:docId w15:val="{4663CEF3-B6F4-45C4-9190-E1227D521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6F57"/>
    <w:pPr>
      <w:spacing w:after="0" w:line="240" w:lineRule="auto"/>
    </w:pPr>
    <w:rPr>
      <w:rFonts w:ascii="Georgia" w:hAnsi="Georgia"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146F5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Heading 21,Heading 2 Char Char Char Char Char Char Char Char Char Char Char,Heading 2 Char1 Char1,Heading 2 Char Char Char1,Super Script,BlockText,Heading 2 Char Char1 Char,cite_tag,Heading 2 Char2,Heading 2 Char Char1"/>
    <w:basedOn w:val="Normal"/>
    <w:next w:val="Normal"/>
    <w:link w:val="Heading2Char"/>
    <w:uiPriority w:val="1"/>
    <w:qFormat/>
    <w:rsid w:val="00146F5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146F57"/>
    <w:pPr>
      <w:keepNext/>
      <w:keepLines/>
      <w:pageBreakBefore/>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146F57"/>
    <w:pPr>
      <w:keepNext/>
      <w:keepLines/>
      <w:outlineLvl w:val="3"/>
    </w:pPr>
    <w:rPr>
      <w:rFonts w:eastAsiaTheme="majorEastAsia" w:cstheme="majorBidi"/>
      <w:b/>
      <w:iCs/>
    </w:rPr>
  </w:style>
  <w:style w:type="paragraph" w:styleId="Heading5">
    <w:name w:val="heading 5"/>
    <w:aliases w:val="Text,Blocks,5: Underlined,Heading 5 - underlined"/>
    <w:basedOn w:val="Normal"/>
    <w:next w:val="Normal"/>
    <w:link w:val="Heading5Char"/>
    <w:uiPriority w:val="9"/>
    <w:unhideWhenUsed/>
    <w:rsid w:val="00146F5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Heading3"/>
    <w:next w:val="Normal"/>
    <w:link w:val="Heading6Char"/>
    <w:uiPriority w:val="9"/>
    <w:qFormat/>
    <w:rsid w:val="0028384B"/>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28384B"/>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28384B"/>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28384B"/>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146F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6F5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Emphasize"/>
    <w:uiPriority w:val="8"/>
    <w:qFormat/>
    <w:rsid w:val="00146F57"/>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146F57"/>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146F57"/>
    <w:rPr>
      <w:rFonts w:ascii="Georgia" w:eastAsiaTheme="majorEastAsia" w:hAnsi="Georgia" w:cstheme="majorBidi"/>
      <w:b/>
      <w:sz w:val="52"/>
      <w:szCs w:val="32"/>
    </w:rPr>
  </w:style>
  <w:style w:type="character" w:customStyle="1" w:styleId="Heading2Char">
    <w:name w:val="Heading 2 Char"/>
    <w:aliases w:val="Hat Char,Heading 2 Char Char Char,Heading 21 Char,Heading 2 Char Char Char Char Char Char Char Char Char Char Char Char,Heading 2 Char1 Char1 Char,Heading 2 Char Char Char1 Char,Super Script Char,BlockText Char,cite_tag Char"/>
    <w:basedOn w:val="DefaultParagraphFont"/>
    <w:link w:val="Heading2"/>
    <w:uiPriority w:val="1"/>
    <w:rsid w:val="00146F57"/>
    <w:rPr>
      <w:rFonts w:ascii="Georgia" w:eastAsiaTheme="majorEastAsia" w:hAnsi="Georgia"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146F57"/>
    <w:rPr>
      <w:rFonts w:ascii="Georgia" w:eastAsiaTheme="majorEastAsia" w:hAnsi="Georgia"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146F57"/>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6F57"/>
    <w:rPr>
      <w:rFonts w:ascii="Georgia" w:hAnsi="Georgia"/>
      <w:b/>
      <w:bCs/>
      <w:sz w:val="22"/>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7"/>
    <w:qFormat/>
    <w:rsid w:val="00146F57"/>
    <w:rPr>
      <w:b w:val="0"/>
      <w:sz w:val="22"/>
      <w:u w:val="single"/>
    </w:rPr>
  </w:style>
  <w:style w:type="character" w:styleId="Strong">
    <w:name w:val="Strong"/>
    <w:aliases w:val="8 pt font,Citation Char Char1 Char Char Char Char Char,Cut,Small 1"/>
    <w:basedOn w:val="DefaultParagraphFont"/>
    <w:uiPriority w:val="22"/>
    <w:qFormat/>
    <w:rsid w:val="00146F57"/>
    <w:rPr>
      <w:b/>
      <w:bCs/>
    </w:rPr>
  </w:style>
  <w:style w:type="character" w:styleId="BookTitle">
    <w:name w:val="Book Title"/>
    <w:basedOn w:val="DefaultParagraphFont"/>
    <w:uiPriority w:val="33"/>
    <w:qFormat/>
    <w:rsid w:val="00146F5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46F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6F57"/>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46F57"/>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146F57"/>
    <w:rPr>
      <w:rFonts w:ascii="Georgia" w:hAnsi="Georgia" w:cs="Calibri"/>
    </w:rPr>
  </w:style>
  <w:style w:type="paragraph" w:styleId="Footer">
    <w:name w:val="footer"/>
    <w:basedOn w:val="Normal"/>
    <w:link w:val="FooterChar"/>
    <w:uiPriority w:val="99"/>
    <w:rsid w:val="00146F57"/>
    <w:pPr>
      <w:tabs>
        <w:tab w:val="center" w:pos="4680"/>
        <w:tab w:val="right" w:pos="9360"/>
      </w:tabs>
    </w:pPr>
  </w:style>
  <w:style w:type="character" w:customStyle="1" w:styleId="FooterChar">
    <w:name w:val="Footer Char"/>
    <w:basedOn w:val="DefaultParagraphFont"/>
    <w:link w:val="Footer"/>
    <w:uiPriority w:val="99"/>
    <w:rsid w:val="00146F57"/>
    <w:rPr>
      <w:rFonts w:ascii="Georgia" w:hAnsi="Georgia" w:cs="Calibri"/>
    </w:rPr>
  </w:style>
  <w:style w:type="paragraph" w:styleId="BodyText">
    <w:name w:val="Body Text"/>
    <w:aliases w:val="BT"/>
    <w:basedOn w:val="Normal"/>
    <w:link w:val="BodyTextChar"/>
    <w:uiPriority w:val="99"/>
    <w:unhideWhenUsed/>
    <w:rsid w:val="00146F57"/>
    <w:pPr>
      <w:spacing w:after="120"/>
    </w:pPr>
  </w:style>
  <w:style w:type="character" w:customStyle="1" w:styleId="BodyTextChar">
    <w:name w:val="Body Text Char"/>
    <w:aliases w:val="BT Char"/>
    <w:basedOn w:val="DefaultParagraphFont"/>
    <w:link w:val="BodyText"/>
    <w:uiPriority w:val="99"/>
    <w:rsid w:val="00146F57"/>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Tag and Ci,ca,Clear,Small Text,Note Level 21,No Spacing13,No Spacing23"/>
    <w:link w:val="NoSpacingChar"/>
    <w:uiPriority w:val="99"/>
    <w:unhideWhenUsed/>
    <w:qFormat/>
    <w:rsid w:val="00146F5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46F5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146F57"/>
    <w:rPr>
      <w:color w:val="0563C1" w:themeColor="hyperlink"/>
      <w:u w:val="single"/>
    </w:rPr>
  </w:style>
  <w:style w:type="character" w:styleId="UnresolvedMention">
    <w:name w:val="Unresolved Mention"/>
    <w:basedOn w:val="DefaultParagraphFont"/>
    <w:uiPriority w:val="99"/>
    <w:unhideWhenUsed/>
    <w:rsid w:val="00146F57"/>
    <w:rPr>
      <w:color w:val="605E5C"/>
      <w:shd w:val="clear" w:color="auto" w:fill="E1DFDD"/>
    </w:rPr>
  </w:style>
  <w:style w:type="paragraph" w:customStyle="1" w:styleId="Analytics">
    <w:name w:val="Analytics"/>
    <w:basedOn w:val="Heading4"/>
    <w:link w:val="AnalyticsChar"/>
    <w:autoRedefine/>
    <w:uiPriority w:val="4"/>
    <w:qFormat/>
    <w:rsid w:val="00F23FF8"/>
    <w:rPr>
      <w:color w:val="1F3864" w:themeColor="accent1" w:themeShade="80"/>
    </w:rPr>
  </w:style>
  <w:style w:type="character" w:customStyle="1" w:styleId="AnalyticsChar">
    <w:name w:val="Analytics Char"/>
    <w:basedOn w:val="DefaultParagraphFont"/>
    <w:link w:val="Analytics"/>
    <w:uiPriority w:val="4"/>
    <w:rsid w:val="00F23FF8"/>
    <w:rPr>
      <w:rFonts w:ascii="Georgia" w:eastAsiaTheme="majorEastAsia" w:hAnsi="Georgia" w:cstheme="majorBidi"/>
      <w:b/>
      <w:iCs/>
      <w:color w:val="1F3864" w:themeColor="accent1" w:themeShade="80"/>
    </w:rPr>
  </w:style>
  <w:style w:type="paragraph" w:customStyle="1" w:styleId="Emphasize">
    <w:name w:val="Emphasize"/>
    <w:basedOn w:val="Normal"/>
    <w:link w:val="Emphasis"/>
    <w:autoRedefine/>
    <w:uiPriority w:val="8"/>
    <w:qFormat/>
    <w:rsid w:val="00F23FF8"/>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textbold">
    <w:name w:val="text bold"/>
    <w:basedOn w:val="Normal"/>
    <w:uiPriority w:val="7"/>
    <w:qFormat/>
    <w:rsid w:val="00F23FF8"/>
    <w:pPr>
      <w:ind w:left="720"/>
      <w:jc w:val="both"/>
    </w:pPr>
    <w:rPr>
      <w:b/>
      <w:iCs/>
      <w:sz w:val="24"/>
      <w:u w:val="single"/>
      <w:bdr w:val="single" w:sz="8" w:space="0" w:color="auto"/>
    </w:rPr>
  </w:style>
  <w:style w:type="paragraph" w:customStyle="1" w:styleId="UnderlinePara">
    <w:name w:val="Underline Para"/>
    <w:basedOn w:val="Normal"/>
    <w:uiPriority w:val="6"/>
    <w:qFormat/>
    <w:rsid w:val="00F23FF8"/>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F23FF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23FF8"/>
    <w:pPr>
      <w:ind w:left="720"/>
      <w:contextualSpacing/>
    </w:pPr>
  </w:style>
  <w:style w:type="character" w:customStyle="1" w:styleId="Heading3Char2">
    <w:name w:val="Heading 3 Char2"/>
    <w:aliases w:val="Block Char1,Heading 3 Char Char Char1,Char Char2,Char Char Char Char Char Char Char Char1,Citation Char1,Tag Char Char Char1,Bold Cite Char,Cite 1 Char1,Read Char Char1,Heading 3 Char1 Char Char Char1,Heading 3 Char Char1 Char Char Char1"/>
    <w:basedOn w:val="DefaultParagraphFont"/>
    <w:qFormat/>
    <w:rsid w:val="00F23FF8"/>
    <w:rPr>
      <w:b w:val="0"/>
      <w:bCs w:val="0"/>
      <w:sz w:val="22"/>
      <w:u w:val="single"/>
    </w:rPr>
  </w:style>
  <w:style w:type="paragraph" w:customStyle="1" w:styleId="card">
    <w:name w:val="card"/>
    <w:aliases w:val="Medium Grid 21,Tags,Debate Text,No Spacing11,No Spacing31,No Spacing22,No Spacing111,No Spacing3,No Spacing2,Read stuff,Tag and Cite,nonunderlined,No Spacing1111,tags,Very Small Text,No Spacing111111,No Spacing1,No Spacing41,No Spacing111112,Card"/>
    <w:basedOn w:val="Normal"/>
    <w:next w:val="Normal"/>
    <w:uiPriority w:val="1"/>
    <w:qFormat/>
    <w:rsid w:val="00F23FF8"/>
    <w:pPr>
      <w:ind w:left="288" w:right="288"/>
    </w:pPr>
    <w:rPr>
      <w:rFonts w:asciiTheme="minorHAnsi" w:hAnsiTheme="minorHAnsi" w:cstheme="minorBidi"/>
      <w:u w:val="single"/>
    </w:rPr>
  </w:style>
  <w:style w:type="character" w:customStyle="1" w:styleId="Heading6Char">
    <w:name w:val="Heading 6 Char"/>
    <w:aliases w:val="Title (no index) Char"/>
    <w:basedOn w:val="DefaultParagraphFont"/>
    <w:link w:val="Heading6"/>
    <w:uiPriority w:val="9"/>
    <w:rsid w:val="0028384B"/>
    <w:rPr>
      <w:rFonts w:ascii="Georgia" w:eastAsia="Times New Roman" w:hAnsi="Georgia" w:cs="Arial"/>
      <w:b/>
      <w:bCs/>
      <w:kern w:val="32"/>
      <w:sz w:val="32"/>
      <w:szCs w:val="24"/>
      <w:u w:val="single"/>
    </w:rPr>
  </w:style>
  <w:style w:type="character" w:customStyle="1" w:styleId="Heading7Char">
    <w:name w:val="Heading 7 Char"/>
    <w:basedOn w:val="DefaultParagraphFont"/>
    <w:link w:val="Heading7"/>
    <w:rsid w:val="0028384B"/>
    <w:rPr>
      <w:rFonts w:ascii="Georgia" w:eastAsia="Times New Roman" w:hAnsi="Georgia" w:cs="Arial"/>
      <w:b/>
      <w:kern w:val="32"/>
      <w:sz w:val="24"/>
      <w:szCs w:val="24"/>
    </w:rPr>
  </w:style>
  <w:style w:type="character" w:customStyle="1" w:styleId="Heading8Char">
    <w:name w:val="Heading 8 Char"/>
    <w:basedOn w:val="DefaultParagraphFont"/>
    <w:link w:val="Heading8"/>
    <w:rsid w:val="0028384B"/>
    <w:rPr>
      <w:rFonts w:ascii="Georgia" w:eastAsia="Times New Roman" w:hAnsi="Georgia" w:cs="Arial"/>
      <w:b/>
      <w:kern w:val="32"/>
      <w:sz w:val="24"/>
      <w:szCs w:val="24"/>
      <w:u w:val="double"/>
    </w:rPr>
  </w:style>
  <w:style w:type="character" w:customStyle="1" w:styleId="Heading9Char">
    <w:name w:val="Heading 9 Char"/>
    <w:basedOn w:val="DefaultParagraphFont"/>
    <w:link w:val="Heading9"/>
    <w:rsid w:val="0028384B"/>
    <w:rPr>
      <w:rFonts w:ascii="Georgia" w:eastAsia="Times New Roman" w:hAnsi="Georgia" w:cs="Arial"/>
      <w:b/>
      <w:kern w:val="32"/>
      <w:sz w:val="32"/>
      <w:szCs w:val="24"/>
      <w:u w:val="single"/>
    </w:rPr>
  </w:style>
  <w:style w:type="paragraph" w:styleId="DocumentMap">
    <w:name w:val="Document Map"/>
    <w:basedOn w:val="Normal"/>
    <w:link w:val="DocumentMapChar"/>
    <w:uiPriority w:val="99"/>
    <w:unhideWhenUsed/>
    <w:rsid w:val="0028384B"/>
    <w:rPr>
      <w:rFonts w:ascii="Lucida Grande" w:hAnsi="Lucida Grande" w:cs="Lucida Grande"/>
      <w:sz w:val="24"/>
    </w:rPr>
  </w:style>
  <w:style w:type="character" w:customStyle="1" w:styleId="DocumentMapChar">
    <w:name w:val="Document Map Char"/>
    <w:basedOn w:val="DefaultParagraphFont"/>
    <w:link w:val="DocumentMap"/>
    <w:uiPriority w:val="99"/>
    <w:rsid w:val="0028384B"/>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8384B"/>
    <w:pPr>
      <w:spacing w:before="100" w:beforeAutospacing="1" w:after="100" w:afterAutospacing="1"/>
    </w:pPr>
    <w:rPr>
      <w:rFonts w:ascii="Times New Roman" w:eastAsia="Times New Roman" w:hAnsi="Times New Roman" w:cs="Times New Roman"/>
      <w:sz w:val="24"/>
    </w:rPr>
  </w:style>
  <w:style w:type="paragraph" w:customStyle="1" w:styleId="dcr-xry7m2">
    <w:name w:val="dcr-xry7m2"/>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footnotereferrer">
    <w:name w:val="footnote_referrer"/>
    <w:basedOn w:val="DefaultParagraphFont"/>
    <w:rsid w:val="0028384B"/>
  </w:style>
  <w:style w:type="character" w:customStyle="1" w:styleId="apple-tab-span">
    <w:name w:val="apple-tab-span"/>
    <w:basedOn w:val="DefaultParagraphFont"/>
    <w:rsid w:val="0028384B"/>
  </w:style>
  <w:style w:type="paragraph" w:customStyle="1" w:styleId="Analyticss">
    <w:name w:val="Analyticss"/>
    <w:basedOn w:val="Normal"/>
    <w:link w:val="AnalyticssChar"/>
    <w:autoRedefine/>
    <w:uiPriority w:val="5"/>
    <w:qFormat/>
    <w:rsid w:val="0028384B"/>
    <w:rPr>
      <w:b/>
      <w:color w:val="000000" w:themeColor="text1"/>
      <w:sz w:val="26"/>
    </w:rPr>
  </w:style>
  <w:style w:type="character" w:customStyle="1" w:styleId="AnalyticssChar">
    <w:name w:val="Analyticss Char"/>
    <w:basedOn w:val="DefaultParagraphFont"/>
    <w:link w:val="Analyticss"/>
    <w:uiPriority w:val="5"/>
    <w:rsid w:val="0028384B"/>
    <w:rPr>
      <w:rFonts w:ascii="Georgia" w:hAnsi="Georgia" w:cs="Calibri"/>
      <w:b/>
      <w:color w:val="000000" w:themeColor="text1"/>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28384B"/>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2838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cardChar">
    <w:name w:val="card Char"/>
    <w:aliases w:val="Bold Cite Char Char,Speed Cite Char"/>
    <w:uiPriority w:val="1"/>
    <w:rsid w:val="0028384B"/>
    <w:rPr>
      <w:rFonts w:ascii="Calibri" w:eastAsia="Times New Roman" w:hAnsi="Calibri" w:cs="Times New Roman"/>
      <w:kern w:val="0"/>
      <w:sz w:val="20"/>
      <w14:ligatures w14:val="none"/>
    </w:rPr>
  </w:style>
  <w:style w:type="paragraph" w:styleId="Title">
    <w:name w:val="Title"/>
    <w:aliases w:val="Bold Underlined,UNDERLINE,Cites and Cards,title,Block Heading,Read This,Non Read Text,Debate Normal,Warrants"/>
    <w:basedOn w:val="Normal"/>
    <w:next w:val="Normal"/>
    <w:link w:val="TitleChar1"/>
    <w:uiPriority w:val="5"/>
    <w:qFormat/>
    <w:rsid w:val="0028384B"/>
    <w:pPr>
      <w:outlineLvl w:val="0"/>
    </w:pPr>
    <w:rPr>
      <w:rFonts w:asciiTheme="minorHAnsi" w:eastAsiaTheme="minorEastAsia" w:hAnsiTheme="minorHAnsi" w:cstheme="minorBidi"/>
      <w:sz w:val="24"/>
      <w:szCs w:val="24"/>
      <w:u w:val="single"/>
    </w:rPr>
  </w:style>
  <w:style w:type="character" w:customStyle="1" w:styleId="TitleChar1">
    <w:name w:val="Title Char1"/>
    <w:aliases w:val="Bold Underlined Char,UNDERLINE Char,Cites and Cards Char,title Char,Block Heading Char,Read This Char,Non Read Text Char,Debate Normal Char,Warrants Char"/>
    <w:basedOn w:val="DefaultParagraphFont"/>
    <w:link w:val="Title"/>
    <w:uiPriority w:val="5"/>
    <w:qFormat/>
    <w:rsid w:val="0028384B"/>
    <w:rPr>
      <w:rFonts w:eastAsiaTheme="minorEastAsia"/>
      <w:sz w:val="24"/>
      <w:szCs w:val="24"/>
      <w:u w:val="single"/>
    </w:rPr>
  </w:style>
  <w:style w:type="paragraph" w:customStyle="1" w:styleId="NoSpacing61">
    <w:name w:val="No Spacing61"/>
    <w:basedOn w:val="Heading1"/>
    <w:next w:val="NoSpacing"/>
    <w:autoRedefine/>
    <w:qFormat/>
    <w:rsid w:val="0028384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omp">
    <w:name w:val="comp"/>
    <w:basedOn w:val="Normal"/>
    <w:rsid w:val="0028384B"/>
    <w:pPr>
      <w:spacing w:before="100" w:beforeAutospacing="1" w:after="100" w:afterAutospacing="1"/>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8384B"/>
  </w:style>
  <w:style w:type="character" w:customStyle="1" w:styleId="mntl-inline-citation">
    <w:name w:val="mntl-inline-citation"/>
    <w:basedOn w:val="DefaultParagraphFont"/>
    <w:rsid w:val="0028384B"/>
  </w:style>
  <w:style w:type="paragraph" w:customStyle="1" w:styleId="Yayanalytics">
    <w:name w:val="Yay analytics"/>
    <w:basedOn w:val="Heading4"/>
    <w:next w:val="Heading4"/>
    <w:qFormat/>
    <w:rsid w:val="0028384B"/>
    <w:rPr>
      <w:rFonts w:ascii="Times New Roman" w:hAnsi="Times New Roman" w:cs="Times New Roman"/>
      <w:color w:val="FF0000"/>
      <w:sz w:val="32"/>
      <w:szCs w:val="32"/>
    </w:rPr>
  </w:style>
  <w:style w:type="paragraph" w:styleId="BalloonText">
    <w:name w:val="Balloon Text"/>
    <w:basedOn w:val="Normal"/>
    <w:link w:val="BalloonTextChar"/>
    <w:uiPriority w:val="99"/>
    <w:unhideWhenUsed/>
    <w:rsid w:val="0028384B"/>
    <w:rPr>
      <w:rFonts w:ascii="Segoe UI" w:hAnsi="Segoe UI" w:cs="Segoe UI"/>
      <w:sz w:val="18"/>
      <w:szCs w:val="18"/>
    </w:rPr>
  </w:style>
  <w:style w:type="character" w:customStyle="1" w:styleId="BalloonTextChar">
    <w:name w:val="Balloon Text Char"/>
    <w:basedOn w:val="DefaultParagraphFont"/>
    <w:link w:val="BalloonText"/>
    <w:uiPriority w:val="99"/>
    <w:rsid w:val="0028384B"/>
    <w:rPr>
      <w:rFonts w:ascii="Segoe UI" w:hAnsi="Segoe UI" w:cs="Segoe UI"/>
      <w:sz w:val="18"/>
      <w:szCs w:val="18"/>
    </w:rPr>
  </w:style>
  <w:style w:type="paragraph" w:customStyle="1" w:styleId="p">
    <w:name w:val="p"/>
    <w:basedOn w:val="Normal"/>
    <w:qFormat/>
    <w:rsid w:val="0028384B"/>
    <w:pPr>
      <w:spacing w:before="100" w:beforeAutospacing="1" w:after="100" w:afterAutospacing="1"/>
    </w:pPr>
    <w:rPr>
      <w:rFonts w:ascii="Times New Roman" w:eastAsia="Times New Roman" w:hAnsi="Times New Roman" w:cs="Times New Roman"/>
      <w:sz w:val="24"/>
    </w:rPr>
  </w:style>
  <w:style w:type="paragraph" w:customStyle="1" w:styleId="ssrcss-1q0x1qg-paragraph">
    <w:name w:val="ssrcss-1q0x1qg-paragraph"/>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paywall">
    <w:name w:val="paywall"/>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basewrap-sc-twddq">
    <w:name w:val="basewrap-sc-twddq"/>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cm-rail-subscribe">
    <w:name w:val="cm-rail-subscribe"/>
    <w:basedOn w:val="DefaultParagraphFont"/>
    <w:rsid w:val="0028384B"/>
  </w:style>
  <w:style w:type="character" w:customStyle="1" w:styleId="basewrap-sc-twddq1">
    <w:name w:val="basewrap-sc-twddq1"/>
    <w:basedOn w:val="DefaultParagraphFont"/>
    <w:rsid w:val="0028384B"/>
  </w:style>
  <w:style w:type="character" w:customStyle="1" w:styleId="rubricname-eybtuq">
    <w:name w:val="rubricname-eybtuq"/>
    <w:basedOn w:val="DefaultParagraphFont"/>
    <w:rsid w:val="0028384B"/>
  </w:style>
  <w:style w:type="paragraph" w:customStyle="1" w:styleId="bylinewrapper-ijboum">
    <w:name w:val="bylinewrapper-ijboum"/>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bylinename-clfbpm">
    <w:name w:val="bylinename-clfbpm"/>
    <w:basedOn w:val="DefaultParagraphFont"/>
    <w:rsid w:val="0028384B"/>
  </w:style>
  <w:style w:type="character" w:styleId="CommentReference">
    <w:name w:val="annotation reference"/>
    <w:basedOn w:val="DefaultParagraphFont"/>
    <w:uiPriority w:val="99"/>
    <w:unhideWhenUsed/>
    <w:rsid w:val="0028384B"/>
    <w:rPr>
      <w:sz w:val="16"/>
      <w:szCs w:val="16"/>
    </w:rPr>
  </w:style>
  <w:style w:type="paragraph" w:styleId="CommentText">
    <w:name w:val="annotation text"/>
    <w:basedOn w:val="Normal"/>
    <w:link w:val="CommentTextChar"/>
    <w:uiPriority w:val="99"/>
    <w:unhideWhenUsed/>
    <w:rsid w:val="0028384B"/>
    <w:rPr>
      <w:sz w:val="20"/>
      <w:szCs w:val="20"/>
    </w:rPr>
  </w:style>
  <w:style w:type="character" w:customStyle="1" w:styleId="CommentTextChar">
    <w:name w:val="Comment Text Char"/>
    <w:basedOn w:val="DefaultParagraphFont"/>
    <w:link w:val="CommentText"/>
    <w:uiPriority w:val="99"/>
    <w:rsid w:val="0028384B"/>
    <w:rPr>
      <w:rFonts w:ascii="Georgia" w:hAnsi="Georgia" w:cs="Calibri"/>
      <w:sz w:val="20"/>
      <w:szCs w:val="20"/>
    </w:rPr>
  </w:style>
  <w:style w:type="paragraph" w:styleId="CommentSubject">
    <w:name w:val="annotation subject"/>
    <w:basedOn w:val="CommentText"/>
    <w:next w:val="CommentText"/>
    <w:link w:val="CommentSubjectChar"/>
    <w:uiPriority w:val="99"/>
    <w:unhideWhenUsed/>
    <w:rsid w:val="0028384B"/>
    <w:rPr>
      <w:b/>
      <w:bCs/>
    </w:rPr>
  </w:style>
  <w:style w:type="character" w:customStyle="1" w:styleId="CommentSubjectChar">
    <w:name w:val="Comment Subject Char"/>
    <w:basedOn w:val="CommentTextChar"/>
    <w:link w:val="CommentSubject"/>
    <w:uiPriority w:val="99"/>
    <w:rsid w:val="0028384B"/>
    <w:rPr>
      <w:rFonts w:ascii="Georgia" w:hAnsi="Georgia" w:cs="Calibri"/>
      <w:b/>
      <w:bCs/>
      <w:sz w:val="20"/>
      <w:szCs w:val="20"/>
    </w:rPr>
  </w:style>
  <w:style w:type="character" w:customStyle="1" w:styleId="table-captionlabel">
    <w:name w:val="table-caption__label"/>
    <w:basedOn w:val="DefaultParagraphFont"/>
    <w:rsid w:val="0028384B"/>
  </w:style>
  <w:style w:type="character" w:customStyle="1" w:styleId="underline">
    <w:name w:val="underline"/>
    <w:qFormat/>
    <w:rsid w:val="0028384B"/>
    <w:rPr>
      <w:u w:val="single"/>
    </w:rPr>
  </w:style>
  <w:style w:type="character" w:styleId="IntenseEmphasis">
    <w:name w:val="Intense Emphasis"/>
    <w:aliases w:val="Underline Cha,9.5 p,cite,Cites and Cards Char1,Bold Underlined Char1,Intense Emphasi,9.5 pt,Box Out,Italic,Intense Emphasis5,cites Char Char,9.5,9.5 ,Title Cha,UNDERLINE Char2,Bold Cite Char2,Minimized Ch,Intense Emphasis11111,Sty,8 "/>
    <w:basedOn w:val="DefaultParagraphFont"/>
    <w:uiPriority w:val="6"/>
    <w:qFormat/>
    <w:rsid w:val="0028384B"/>
    <w:rPr>
      <w:b w:val="0"/>
      <w:sz w:val="22"/>
      <w:u w:val="single"/>
    </w:rPr>
  </w:style>
  <w:style w:type="paragraph" w:customStyle="1" w:styleId="cardtext">
    <w:name w:val="card text"/>
    <w:basedOn w:val="Normal"/>
    <w:link w:val="cardtextChar"/>
    <w:qFormat/>
    <w:rsid w:val="0028384B"/>
    <w:pPr>
      <w:ind w:left="288" w:right="288"/>
    </w:pPr>
  </w:style>
  <w:style w:type="character" w:customStyle="1" w:styleId="cardtextChar">
    <w:name w:val="card text Char"/>
    <w:basedOn w:val="DefaultParagraphFont"/>
    <w:link w:val="cardtext"/>
    <w:rsid w:val="0028384B"/>
    <w:rPr>
      <w:rFonts w:ascii="Georgia" w:hAnsi="Georgia" w:cs="Calibri"/>
    </w:rPr>
  </w:style>
  <w:style w:type="paragraph" w:customStyle="1" w:styleId="Underline2">
    <w:name w:val="Underline2"/>
    <w:basedOn w:val="Normal"/>
    <w:link w:val="Underline2Char"/>
    <w:uiPriority w:val="4"/>
    <w:qFormat/>
    <w:rsid w:val="0028384B"/>
    <w:rPr>
      <w:rFonts w:eastAsia="Calibri"/>
      <w:u w:val="single"/>
    </w:rPr>
  </w:style>
  <w:style w:type="character" w:customStyle="1" w:styleId="Underline2Char">
    <w:name w:val="Underline2 Char"/>
    <w:link w:val="Underline2"/>
    <w:uiPriority w:val="4"/>
    <w:rsid w:val="0028384B"/>
    <w:rPr>
      <w:rFonts w:ascii="Georgia" w:eastAsia="Calibri" w:hAnsi="Georgia" w:cs="Calibri"/>
      <w:u w:val="single"/>
    </w:rPr>
  </w:style>
  <w:style w:type="character" w:customStyle="1" w:styleId="apple-converted-space">
    <w:name w:val="apple-converted-space"/>
    <w:basedOn w:val="DefaultParagraphFont"/>
    <w:qFormat/>
    <w:rsid w:val="0028384B"/>
  </w:style>
  <w:style w:type="character" w:customStyle="1" w:styleId="Style11pt">
    <w:name w:val="Style 11 pt"/>
    <w:basedOn w:val="DefaultParagraphFont"/>
    <w:rsid w:val="0028384B"/>
    <w:rPr>
      <w:sz w:val="20"/>
    </w:rPr>
  </w:style>
  <w:style w:type="character" w:customStyle="1" w:styleId="Style11ptUnderline">
    <w:name w:val="Style 11 pt Underline"/>
    <w:rsid w:val="0028384B"/>
    <w:rPr>
      <w:sz w:val="20"/>
      <w:u w:val="single"/>
    </w:rPr>
  </w:style>
  <w:style w:type="character" w:customStyle="1" w:styleId="UnderliningChar">
    <w:name w:val="Underlining Char"/>
    <w:link w:val="Underlining"/>
    <w:uiPriority w:val="99"/>
    <w:rsid w:val="0028384B"/>
    <w:rPr>
      <w:rFonts w:ascii="Georgia" w:hAnsi="Georgia"/>
      <w:u w:val="single"/>
    </w:rPr>
  </w:style>
  <w:style w:type="paragraph" w:customStyle="1" w:styleId="Underlining">
    <w:name w:val="Underlining"/>
    <w:basedOn w:val="Normal"/>
    <w:next w:val="Normal"/>
    <w:link w:val="UnderliningChar"/>
    <w:uiPriority w:val="99"/>
    <w:qFormat/>
    <w:rsid w:val="0028384B"/>
    <w:pPr>
      <w:widowControl w:val="0"/>
    </w:pPr>
    <w:rPr>
      <w:rFonts w:cstheme="minorBidi"/>
      <w:u w:val="single"/>
    </w:rPr>
  </w:style>
  <w:style w:type="paragraph" w:customStyle="1" w:styleId="StyleStyle411pt">
    <w:name w:val="Style Style4 + 11 pt"/>
    <w:basedOn w:val="Normal"/>
    <w:link w:val="StyleStyle411ptChar"/>
    <w:qFormat/>
    <w:rsid w:val="0028384B"/>
    <w:rPr>
      <w:rFonts w:eastAsia="Times New Roman"/>
      <w:u w:val="single"/>
    </w:rPr>
  </w:style>
  <w:style w:type="character" w:customStyle="1" w:styleId="StyleStyle411ptChar">
    <w:name w:val="Style Style4 + 11 pt Char"/>
    <w:basedOn w:val="DefaultParagraphFont"/>
    <w:link w:val="StyleStyle411pt"/>
    <w:rsid w:val="0028384B"/>
    <w:rPr>
      <w:rFonts w:ascii="Georgia" w:eastAsia="Times New Roman" w:hAnsi="Georgia" w:cs="Calibri"/>
      <w:u w:val="single"/>
    </w:rPr>
  </w:style>
  <w:style w:type="paragraph" w:customStyle="1" w:styleId="StyleStyle411ptBold">
    <w:name w:val="Style Style4 + 11 pt Bold"/>
    <w:basedOn w:val="Normal"/>
    <w:link w:val="StyleStyle411ptBoldChar"/>
    <w:qFormat/>
    <w:rsid w:val="0028384B"/>
    <w:rPr>
      <w:rFonts w:eastAsia="Times New Roman"/>
      <w:b/>
      <w:bCs/>
      <w:u w:val="single"/>
    </w:rPr>
  </w:style>
  <w:style w:type="character" w:customStyle="1" w:styleId="StyleStyle411ptBoldChar">
    <w:name w:val="Style Style4 + 11 pt Bold Char"/>
    <w:basedOn w:val="DefaultParagraphFont"/>
    <w:link w:val="StyleStyle411ptBold"/>
    <w:rsid w:val="0028384B"/>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8384B"/>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8384B"/>
    <w:rPr>
      <w:rFonts w:ascii="Georgia" w:eastAsia="Times New Roman" w:hAnsi="Georgia" w:cs="Calibri"/>
      <w:u w:val="single"/>
      <w:bdr w:val="single" w:sz="4" w:space="0" w:color="auto"/>
    </w:rPr>
  </w:style>
  <w:style w:type="character" w:customStyle="1" w:styleId="StyleUnderlinePatternClearYellow">
    <w:name w:val="Style Underline Pattern: Clear (Yellow)"/>
    <w:basedOn w:val="DefaultParagraphFont"/>
    <w:rsid w:val="0028384B"/>
    <w:rPr>
      <w:u w:val="single"/>
      <w:shd w:val="clear" w:color="auto" w:fill="00FF00"/>
    </w:rPr>
  </w:style>
  <w:style w:type="character" w:customStyle="1" w:styleId="Style1Char">
    <w:name w:val="Style1 Char"/>
    <w:rsid w:val="0028384B"/>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28384B"/>
    <w:rPr>
      <w:rFonts w:eastAsia="Times New Roman"/>
      <w:u w:val="single"/>
    </w:rPr>
  </w:style>
  <w:style w:type="character" w:customStyle="1" w:styleId="Style4Char">
    <w:name w:val="Style4 Char"/>
    <w:link w:val="Style4"/>
    <w:rsid w:val="0028384B"/>
    <w:rPr>
      <w:rFonts w:ascii="Georgia" w:eastAsia="Times New Roman" w:hAnsi="Georgia" w:cs="Calibri"/>
      <w:u w:val="single"/>
    </w:rPr>
  </w:style>
  <w:style w:type="character" w:customStyle="1" w:styleId="apple-style-span">
    <w:name w:val="apple-style-span"/>
    <w:rsid w:val="0028384B"/>
  </w:style>
  <w:style w:type="paragraph" w:customStyle="1" w:styleId="StyleUnderlined11pt">
    <w:name w:val="Style Underlined + 11 pt"/>
    <w:basedOn w:val="Normal"/>
    <w:link w:val="StyleUnderlined11ptChar"/>
    <w:qFormat/>
    <w:rsid w:val="0028384B"/>
    <w:rPr>
      <w:rFonts w:eastAsia="Times New Roman"/>
      <w:u w:val="single"/>
      <w:lang w:eastAsia="zh-CN"/>
    </w:rPr>
  </w:style>
  <w:style w:type="character" w:customStyle="1" w:styleId="StyleUnderlined11ptChar">
    <w:name w:val="Style Underlined + 11 pt Char"/>
    <w:basedOn w:val="DefaultParagraphFont"/>
    <w:link w:val="StyleUnderlined11pt"/>
    <w:rsid w:val="0028384B"/>
    <w:rPr>
      <w:rFonts w:ascii="Georgia" w:eastAsia="Times New Roman" w:hAnsi="Georgia" w:cs="Calibri"/>
      <w:u w:val="single"/>
      <w:lang w:eastAsia="zh-CN"/>
    </w:rPr>
  </w:style>
  <w:style w:type="character" w:customStyle="1" w:styleId="StyleThickunderline1">
    <w:name w:val="Style Thick underline1"/>
    <w:basedOn w:val="DefaultParagraphFont"/>
    <w:rsid w:val="0028384B"/>
    <w:rPr>
      <w:u w:val="single"/>
    </w:rPr>
  </w:style>
  <w:style w:type="character" w:customStyle="1" w:styleId="post-author">
    <w:name w:val="post-author"/>
    <w:basedOn w:val="DefaultParagraphFont"/>
    <w:rsid w:val="0028384B"/>
  </w:style>
  <w:style w:type="paragraph" w:customStyle="1" w:styleId="StyleUnderlineChar11pt">
    <w:name w:val="Style Underline Char + 11 pt"/>
    <w:basedOn w:val="Normal"/>
    <w:link w:val="StyleUnderlineChar11ptChar"/>
    <w:qFormat/>
    <w:rsid w:val="0028384B"/>
    <w:rPr>
      <w:rFonts w:eastAsia="Times New Roman"/>
      <w:u w:val="single"/>
    </w:rPr>
  </w:style>
  <w:style w:type="character" w:customStyle="1" w:styleId="StyleUnderlineChar11ptChar">
    <w:name w:val="Style Underline Char + 11 pt Char"/>
    <w:link w:val="StyleUnderlineChar11pt"/>
    <w:rsid w:val="0028384B"/>
    <w:rPr>
      <w:rFonts w:ascii="Georgia" w:eastAsia="Times New Roman" w:hAnsi="Georgia" w:cs="Calibri"/>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8384B"/>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8384B"/>
    <w:rPr>
      <w:rFonts w:ascii="Georgia" w:eastAsia="Times New Roman" w:hAnsi="Georgia" w:cs="Calibri"/>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28384B"/>
    <w:rPr>
      <w:rFonts w:ascii="Times New Roman" w:hAnsi="Times New Roman"/>
      <w:b/>
      <w:bCs/>
      <w:sz w:val="20"/>
      <w:u w:val="none"/>
      <w:bdr w:val="none" w:sz="0" w:space="0" w:color="auto"/>
    </w:rPr>
  </w:style>
  <w:style w:type="character" w:customStyle="1" w:styleId="Style11ptBoldUnderline">
    <w:name w:val="Style 11 pt Bold Underline"/>
    <w:rsid w:val="0028384B"/>
    <w:rPr>
      <w:b/>
      <w:bCs/>
      <w:sz w:val="20"/>
      <w:u w:val="single"/>
    </w:rPr>
  </w:style>
  <w:style w:type="character" w:customStyle="1" w:styleId="Style11ptUnderlineBorderSinglesolidlineAuto05pt">
    <w:name w:val="Style 11 pt Underline Border: : (Single solid line Auto  0.5 pt..."/>
    <w:rsid w:val="0028384B"/>
    <w:rPr>
      <w:sz w:val="20"/>
      <w:u w:val="single"/>
      <w:bdr w:val="single" w:sz="4" w:space="0" w:color="auto"/>
    </w:rPr>
  </w:style>
  <w:style w:type="paragraph" w:customStyle="1" w:styleId="StyleUnderlineChar11ptBold">
    <w:name w:val="Style Underline Char + 11 pt Bold"/>
    <w:basedOn w:val="Normal"/>
    <w:link w:val="StyleUnderlineChar11ptBoldChar"/>
    <w:qFormat/>
    <w:rsid w:val="0028384B"/>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8384B"/>
    <w:rPr>
      <w:rFonts w:ascii="Georgia" w:eastAsia="Times New Roman" w:hAnsi="Georgia" w:cs="Calibri"/>
      <w:b/>
      <w:bCs/>
      <w:u w:val="single"/>
    </w:rPr>
  </w:style>
  <w:style w:type="paragraph" w:customStyle="1" w:styleId="MinimizedText">
    <w:name w:val="Minimized Text"/>
    <w:link w:val="MinimizedTextChar"/>
    <w:qFormat/>
    <w:rsid w:val="0028384B"/>
    <w:pPr>
      <w:spacing w:line="240" w:lineRule="auto"/>
    </w:pPr>
    <w:rPr>
      <w:rFonts w:eastAsia="Times New Roman"/>
      <w:sz w:val="16"/>
      <w:szCs w:val="24"/>
    </w:rPr>
  </w:style>
  <w:style w:type="character" w:customStyle="1" w:styleId="MinimizedTextChar">
    <w:name w:val="Minimized Text Char"/>
    <w:link w:val="MinimizedText"/>
    <w:rsid w:val="0028384B"/>
    <w:rPr>
      <w:rFonts w:eastAsia="Times New Roman"/>
      <w:sz w:val="16"/>
      <w:szCs w:val="24"/>
    </w:rPr>
  </w:style>
  <w:style w:type="character" w:customStyle="1" w:styleId="StyleUnderlineChar6CharCharCharCharCharCharCharChar11">
    <w:name w:val="Style Underline Char6 Char Char Char Char Char Char Char Char + 11 ..."/>
    <w:rsid w:val="0028384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8384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8384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8384B"/>
    <w:rPr>
      <w:sz w:val="20"/>
      <w:szCs w:val="24"/>
      <w:u w:val="single"/>
      <w:bdr w:val="single" w:sz="4" w:space="0" w:color="auto"/>
      <w:lang w:val="en-US" w:eastAsia="en-US" w:bidi="ar-SA"/>
    </w:rPr>
  </w:style>
  <w:style w:type="paragraph" w:customStyle="1" w:styleId="Tag2">
    <w:name w:val="Tag2"/>
    <w:basedOn w:val="Normal"/>
    <w:autoRedefine/>
    <w:qFormat/>
    <w:rsid w:val="0028384B"/>
    <w:rPr>
      <w:b/>
      <w:sz w:val="24"/>
    </w:rPr>
  </w:style>
  <w:style w:type="character" w:customStyle="1" w:styleId="UnderlineCharChar">
    <w:name w:val="Underline Char Char"/>
    <w:aliases w:val="Cite Char1,Char Char Char1,Char Char Char Char Char Char Char Char Char, Char Char Char Char Char Char Char Char Char2"/>
    <w:qFormat/>
    <w:rsid w:val="0028384B"/>
    <w:rPr>
      <w:rFonts w:ascii="Calibri" w:eastAsia="Times New Roman" w:hAnsi="Calibri"/>
      <w:szCs w:val="24"/>
      <w:u w:val="single"/>
    </w:rPr>
  </w:style>
  <w:style w:type="paragraph" w:customStyle="1" w:styleId="StyleUnderlineChar11pt3">
    <w:name w:val="Style Underline Char + 11 pt3"/>
    <w:link w:val="StyleUnderlineChar11pt3Char"/>
    <w:qFormat/>
    <w:rsid w:val="0028384B"/>
    <w:rPr>
      <w:rFonts w:ascii="Calibri" w:eastAsia="Times New Roman" w:hAnsi="Calibri"/>
      <w:szCs w:val="24"/>
      <w:u w:val="single"/>
    </w:rPr>
  </w:style>
  <w:style w:type="character" w:customStyle="1" w:styleId="StyleUnderlineChar11pt3Char">
    <w:name w:val="Style Underline Char + 11 pt3 Char"/>
    <w:basedOn w:val="UnderlineCharChar"/>
    <w:link w:val="StyleUnderlineChar11pt3"/>
    <w:rsid w:val="0028384B"/>
    <w:rPr>
      <w:rFonts w:ascii="Calibri" w:eastAsia="Times New Roman" w:hAnsi="Calibri"/>
      <w:szCs w:val="24"/>
      <w:u w:val="single"/>
    </w:rPr>
  </w:style>
  <w:style w:type="character" w:customStyle="1" w:styleId="UnderlineBold">
    <w:name w:val="Underline + Bold"/>
    <w:uiPriority w:val="1"/>
    <w:qFormat/>
    <w:rsid w:val="0028384B"/>
    <w:rPr>
      <w:b/>
      <w:sz w:val="20"/>
      <w:u w:val="single"/>
    </w:rPr>
  </w:style>
  <w:style w:type="paragraph" w:customStyle="1" w:styleId="TagText">
    <w:name w:val="TagText"/>
    <w:basedOn w:val="Normal"/>
    <w:uiPriority w:val="99"/>
    <w:qFormat/>
    <w:rsid w:val="0028384B"/>
    <w:rPr>
      <w:b/>
      <w:sz w:val="24"/>
    </w:rPr>
  </w:style>
  <w:style w:type="character" w:customStyle="1" w:styleId="Heading3CharCharCharChar">
    <w:name w:val="Heading 3 Char Char Char Char"/>
    <w:rsid w:val="0028384B"/>
    <w:rPr>
      <w:rFonts w:cs="Arial"/>
      <w:bCs/>
      <w:szCs w:val="26"/>
      <w:u w:val="single"/>
      <w:lang w:val="en-US" w:eastAsia="en-US" w:bidi="ar-SA"/>
    </w:rPr>
  </w:style>
  <w:style w:type="character" w:customStyle="1" w:styleId="term">
    <w:name w:val="term"/>
    <w:rsid w:val="0028384B"/>
  </w:style>
  <w:style w:type="character" w:customStyle="1" w:styleId="caps">
    <w:name w:val="caps"/>
    <w:basedOn w:val="DefaultParagraphFont"/>
    <w:rsid w:val="0028384B"/>
  </w:style>
  <w:style w:type="character" w:customStyle="1" w:styleId="UnderlineChar1">
    <w:name w:val="Underline Char1"/>
    <w:basedOn w:val="DefaultParagraphFont"/>
    <w:locked/>
    <w:rsid w:val="0028384B"/>
    <w:rPr>
      <w:rFonts w:ascii="Arial Narrow" w:hAnsi="Arial Narrow"/>
      <w:szCs w:val="24"/>
      <w:u w:val="single"/>
      <w:lang w:val="en-US" w:eastAsia="en-US" w:bidi="ar-SA"/>
    </w:rPr>
  </w:style>
  <w:style w:type="character" w:customStyle="1" w:styleId="pmterms1">
    <w:name w:val="pmterms1"/>
    <w:basedOn w:val="DefaultParagraphFont"/>
    <w:rsid w:val="0028384B"/>
  </w:style>
  <w:style w:type="paragraph" w:customStyle="1" w:styleId="StyleStyle411ptBoldBorderSinglesolidlineAuto0">
    <w:name w:val="Style Style4 + 11 pt Bold Border: : (Single solid line Auto  0...."/>
    <w:basedOn w:val="Style4"/>
    <w:link w:val="StyleStyle411ptBoldBorderSinglesolidlineAuto0Char"/>
    <w:qFormat/>
    <w:rsid w:val="0028384B"/>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8384B"/>
    <w:rPr>
      <w:rFonts w:ascii="Georgia" w:eastAsia="Times New Roman" w:hAnsi="Georgia" w:cs="Calibri"/>
      <w:b/>
      <w:bCs/>
      <w:u w:val="single"/>
      <w:bdr w:val="single" w:sz="4" w:space="0" w:color="auto"/>
    </w:rPr>
  </w:style>
  <w:style w:type="paragraph" w:customStyle="1" w:styleId="Small">
    <w:name w:val="Small"/>
    <w:basedOn w:val="Normal"/>
    <w:qFormat/>
    <w:rsid w:val="0028384B"/>
    <w:rPr>
      <w:rFonts w:ascii="Times" w:eastAsia="Times New Roman" w:hAnsi="Times"/>
    </w:rPr>
  </w:style>
  <w:style w:type="paragraph" w:customStyle="1" w:styleId="CARD0">
    <w:name w:val="CARD"/>
    <w:basedOn w:val="Normal"/>
    <w:link w:val="CARDChar0"/>
    <w:qFormat/>
    <w:rsid w:val="0028384B"/>
    <w:rPr>
      <w:rFonts w:eastAsia="Times New Roman"/>
      <w:u w:val="single"/>
    </w:rPr>
  </w:style>
  <w:style w:type="character" w:customStyle="1" w:styleId="CARDChar0">
    <w:name w:val="CARD Char"/>
    <w:link w:val="CARD0"/>
    <w:rsid w:val="0028384B"/>
    <w:rPr>
      <w:rFonts w:ascii="Georgia" w:eastAsia="Times New Roman" w:hAnsi="Georgia" w:cs="Calibri"/>
      <w:u w:val="single"/>
    </w:rPr>
  </w:style>
  <w:style w:type="character" w:customStyle="1" w:styleId="addmd">
    <w:name w:val="addmd"/>
    <w:basedOn w:val="DefaultParagraphFont"/>
    <w:rsid w:val="0028384B"/>
  </w:style>
  <w:style w:type="character" w:customStyle="1" w:styleId="Brief-Smalltext">
    <w:name w:val="Brief - Small text"/>
    <w:basedOn w:val="CommentReference"/>
    <w:rsid w:val="0028384B"/>
    <w:rPr>
      <w:sz w:val="14"/>
      <w:szCs w:val="18"/>
    </w:rPr>
  </w:style>
  <w:style w:type="character" w:customStyle="1" w:styleId="beriefunderline">
    <w:name w:val="berief = underline"/>
    <w:basedOn w:val="DefaultParagraphFont"/>
    <w:rsid w:val="0028384B"/>
    <w:rPr>
      <w:rFonts w:eastAsia="Times New Roman"/>
      <w:sz w:val="20"/>
      <w:u w:val="single"/>
    </w:rPr>
  </w:style>
  <w:style w:type="character" w:customStyle="1" w:styleId="Emph">
    <w:name w:val="Emph"/>
    <w:uiPriority w:val="1"/>
    <w:qFormat/>
    <w:rsid w:val="0028384B"/>
    <w:rPr>
      <w:rFonts w:ascii="Arial" w:hAnsi="Arial"/>
      <w:b/>
      <w:sz w:val="20"/>
      <w:u w:val="single"/>
      <w:bdr w:val="single" w:sz="8" w:space="0" w:color="auto"/>
    </w:rPr>
  </w:style>
  <w:style w:type="character" w:customStyle="1" w:styleId="Boxed">
    <w:name w:val="Boxed"/>
    <w:qFormat/>
    <w:rsid w:val="0028384B"/>
  </w:style>
  <w:style w:type="paragraph" w:customStyle="1" w:styleId="Cards">
    <w:name w:val="Cards"/>
    <w:next w:val="Normal"/>
    <w:link w:val="CardsChar"/>
    <w:qFormat/>
    <w:rsid w:val="0028384B"/>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28384B"/>
    <w:rPr>
      <w:rFonts w:ascii="Times New Roman" w:eastAsia="Calibri" w:hAnsi="Times New Roman" w:cs="Times New Roman"/>
      <w:sz w:val="20"/>
      <w:szCs w:val="20"/>
    </w:rPr>
  </w:style>
  <w:style w:type="character" w:customStyle="1" w:styleId="CardsFont12pt0">
    <w:name w:val="Cards + Font 12pt"/>
    <w:uiPriority w:val="1"/>
    <w:rsid w:val="0028384B"/>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28384B"/>
    <w:rPr>
      <w:rFonts w:ascii="Arial" w:hAnsi="Arial"/>
      <w:b/>
      <w:bCs/>
      <w:sz w:val="20"/>
      <w:u w:val="single"/>
    </w:rPr>
  </w:style>
  <w:style w:type="paragraph" w:customStyle="1" w:styleId="Cite2">
    <w:name w:val="Cite 2"/>
    <w:basedOn w:val="Normal"/>
    <w:uiPriority w:val="99"/>
    <w:qFormat/>
    <w:rsid w:val="0028384B"/>
    <w:rPr>
      <w:rFonts w:eastAsia="Calibri"/>
      <w:b/>
      <w:sz w:val="24"/>
      <w:u w:val="single"/>
    </w:rPr>
  </w:style>
  <w:style w:type="paragraph" w:styleId="ListBullet">
    <w:name w:val="List Bullet"/>
    <w:basedOn w:val="Normal"/>
    <w:link w:val="ListBulletChar"/>
    <w:uiPriority w:val="99"/>
    <w:unhideWhenUsed/>
    <w:rsid w:val="0028384B"/>
    <w:pPr>
      <w:tabs>
        <w:tab w:val="num" w:pos="360"/>
      </w:tabs>
      <w:ind w:left="360" w:hanging="360"/>
      <w:contextualSpacing/>
    </w:pPr>
  </w:style>
  <w:style w:type="paragraph" w:customStyle="1" w:styleId="Analytic">
    <w:name w:val="Analytic"/>
    <w:basedOn w:val="Normal"/>
    <w:link w:val="AnalyticChar"/>
    <w:uiPriority w:val="4"/>
    <w:qFormat/>
    <w:rsid w:val="0028384B"/>
    <w:pPr>
      <w:spacing w:before="40"/>
      <w:outlineLvl w:val="3"/>
    </w:pPr>
    <w:rPr>
      <w:b/>
      <w:sz w:val="26"/>
    </w:rPr>
  </w:style>
  <w:style w:type="character" w:customStyle="1" w:styleId="AnalyticChar">
    <w:name w:val="Analytic Char"/>
    <w:basedOn w:val="DefaultParagraphFont"/>
    <w:link w:val="Analytic"/>
    <w:uiPriority w:val="4"/>
    <w:rsid w:val="0028384B"/>
    <w:rPr>
      <w:rFonts w:ascii="Georgia" w:hAnsi="Georgia" w:cs="Calibri"/>
      <w:b/>
      <w:sz w:val="26"/>
    </w:rPr>
  </w:style>
  <w:style w:type="character" w:customStyle="1" w:styleId="CommentSubjectChar1">
    <w:name w:val="Comment Subject Char1"/>
    <w:basedOn w:val="CommentTextChar"/>
    <w:uiPriority w:val="99"/>
    <w:rsid w:val="0028384B"/>
    <w:rPr>
      <w:rFonts w:ascii="Arial" w:eastAsiaTheme="minorHAnsi" w:hAnsi="Arial" w:cs="Arial"/>
      <w:b/>
      <w:bCs/>
      <w:sz w:val="20"/>
      <w:szCs w:val="20"/>
    </w:rPr>
  </w:style>
  <w:style w:type="paragraph" w:customStyle="1" w:styleId="CiteSpacing">
    <w:name w:val="Cite Spacing"/>
    <w:basedOn w:val="Normal"/>
    <w:uiPriority w:val="4"/>
    <w:qFormat/>
    <w:rsid w:val="0028384B"/>
    <w:pPr>
      <w:spacing w:before="60" w:after="60"/>
    </w:pPr>
  </w:style>
  <w:style w:type="character" w:customStyle="1" w:styleId="qlabel">
    <w:name w:val="q_label"/>
    <w:basedOn w:val="DefaultParagraphFont"/>
    <w:rsid w:val="0028384B"/>
  </w:style>
  <w:style w:type="character" w:customStyle="1" w:styleId="alabel">
    <w:name w:val="a_label"/>
    <w:basedOn w:val="DefaultParagraphFont"/>
    <w:rsid w:val="0028384B"/>
  </w:style>
  <w:style w:type="character" w:customStyle="1" w:styleId="a">
    <w:name w:val="a"/>
    <w:basedOn w:val="DefaultParagraphFont"/>
    <w:rsid w:val="0028384B"/>
  </w:style>
  <w:style w:type="paragraph" w:customStyle="1" w:styleId="BoldUnderline">
    <w:name w:val="BoldUnderline"/>
    <w:basedOn w:val="Normal"/>
    <w:link w:val="BoldUnderlineChar"/>
    <w:uiPriority w:val="99"/>
    <w:qFormat/>
    <w:rsid w:val="0028384B"/>
    <w:rPr>
      <w:rFonts w:eastAsia="Times New Roman"/>
      <w:b/>
      <w:u w:val="single"/>
    </w:rPr>
  </w:style>
  <w:style w:type="character" w:customStyle="1" w:styleId="BoldUnderlineChar">
    <w:name w:val="BoldUnderline Char"/>
    <w:basedOn w:val="DefaultParagraphFont"/>
    <w:link w:val="BoldUnderline"/>
    <w:uiPriority w:val="99"/>
    <w:rsid w:val="0028384B"/>
    <w:rPr>
      <w:rFonts w:ascii="Georgia" w:eastAsia="Times New Roman" w:hAnsi="Georgia" w:cs="Calibri"/>
      <w:b/>
      <w:u w:val="single"/>
    </w:rPr>
  </w:style>
  <w:style w:type="character" w:styleId="PlaceholderText">
    <w:name w:val="Placeholder Text"/>
    <w:basedOn w:val="DefaultParagraphFont"/>
    <w:uiPriority w:val="99"/>
    <w:unhideWhenUsed/>
    <w:rsid w:val="0028384B"/>
    <w:rPr>
      <w:color w:val="808080"/>
    </w:rPr>
  </w:style>
  <w:style w:type="character" w:customStyle="1" w:styleId="BalloonTextChar1">
    <w:name w:val="Balloon Text Char1"/>
    <w:basedOn w:val="DefaultParagraphFont"/>
    <w:uiPriority w:val="99"/>
    <w:rsid w:val="0028384B"/>
    <w:rPr>
      <w:rFonts w:ascii="Segoe UI" w:hAnsi="Segoe UI" w:cs="Segoe UI"/>
      <w:sz w:val="18"/>
      <w:szCs w:val="18"/>
    </w:rPr>
  </w:style>
  <w:style w:type="character" w:customStyle="1" w:styleId="CommentTextChar1">
    <w:name w:val="Comment Text Char1"/>
    <w:basedOn w:val="DefaultParagraphFont"/>
    <w:uiPriority w:val="99"/>
    <w:rsid w:val="0028384B"/>
    <w:rPr>
      <w:rFonts w:ascii="Arial Narrow" w:hAnsi="Arial Narrow"/>
      <w:sz w:val="20"/>
      <w:szCs w:val="20"/>
    </w:rPr>
  </w:style>
  <w:style w:type="character" w:customStyle="1" w:styleId="Heading3CharCharCharChar2">
    <w:name w:val="Heading 3 Char Char Char Char2"/>
    <w:basedOn w:val="DefaultParagraphFont"/>
    <w:rsid w:val="0028384B"/>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28384B"/>
    <w:rPr>
      <w:sz w:val="20"/>
      <w:u w:val="single"/>
    </w:rPr>
  </w:style>
  <w:style w:type="character" w:customStyle="1" w:styleId="StyleStyleUnderline411ptBold">
    <w:name w:val="Style Style Underline4 + 11 pt Bold"/>
    <w:basedOn w:val="DefaultParagraphFont"/>
    <w:rsid w:val="0028384B"/>
    <w:rPr>
      <w:b/>
      <w:bCs/>
      <w:sz w:val="20"/>
      <w:u w:val="single"/>
    </w:rPr>
  </w:style>
  <w:style w:type="character" w:customStyle="1" w:styleId="StyleStyleUnderline311pt">
    <w:name w:val="Style Style Underline3 + 11 pt"/>
    <w:basedOn w:val="DefaultParagraphFont"/>
    <w:rsid w:val="0028384B"/>
    <w:rPr>
      <w:sz w:val="20"/>
      <w:u w:val="single"/>
    </w:rPr>
  </w:style>
  <w:style w:type="character" w:customStyle="1" w:styleId="StyleStyleUnderline311ptBold">
    <w:name w:val="Style Style Underline3 + 11 pt Bold"/>
    <w:basedOn w:val="DefaultParagraphFont"/>
    <w:rsid w:val="0028384B"/>
    <w:rPr>
      <w:b/>
      <w:bCs/>
      <w:sz w:val="20"/>
      <w:u w:val="single"/>
    </w:rPr>
  </w:style>
  <w:style w:type="character" w:customStyle="1" w:styleId="StyleUnderline3">
    <w:name w:val="Style Underline3"/>
    <w:basedOn w:val="DefaultParagraphFont"/>
    <w:rsid w:val="0028384B"/>
    <w:rPr>
      <w:u w:val="single"/>
    </w:rPr>
  </w:style>
  <w:style w:type="character" w:customStyle="1" w:styleId="Style1Char1">
    <w:name w:val="Style1 Char1"/>
    <w:basedOn w:val="DefaultParagraphFont"/>
    <w:rsid w:val="0028384B"/>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28384B"/>
  </w:style>
  <w:style w:type="paragraph" w:customStyle="1" w:styleId="StyleStyle112pt">
    <w:name w:val="Style Style1 + 12 pt"/>
    <w:basedOn w:val="Normal"/>
    <w:link w:val="StyleStyle112ptChar"/>
    <w:qFormat/>
    <w:rsid w:val="0028384B"/>
    <w:rPr>
      <w:rFonts w:eastAsia="SimSun"/>
      <w:u w:val="single"/>
      <w:lang w:eastAsia="zh-CN"/>
    </w:rPr>
  </w:style>
  <w:style w:type="character" w:customStyle="1" w:styleId="StyleStyle112ptChar">
    <w:name w:val="Style Style1 + 12 pt Char"/>
    <w:basedOn w:val="DefaultParagraphFont"/>
    <w:link w:val="StyleStyle112pt"/>
    <w:rsid w:val="0028384B"/>
    <w:rPr>
      <w:rFonts w:ascii="Georgia" w:eastAsia="SimSun" w:hAnsi="Georgia" w:cs="Calibri"/>
      <w:u w:val="single"/>
      <w:lang w:eastAsia="zh-CN"/>
    </w:rPr>
  </w:style>
  <w:style w:type="character" w:customStyle="1" w:styleId="UnresolvedMention1">
    <w:name w:val="Unresolved Mention1"/>
    <w:basedOn w:val="DefaultParagraphFont"/>
    <w:uiPriority w:val="99"/>
    <w:unhideWhenUsed/>
    <w:rsid w:val="0028384B"/>
    <w:rPr>
      <w:color w:val="605E5C"/>
      <w:shd w:val="clear" w:color="auto" w:fill="E1DFDD"/>
    </w:rPr>
  </w:style>
  <w:style w:type="paragraph" w:customStyle="1" w:styleId="Nothing">
    <w:name w:val="Nothing"/>
    <w:link w:val="NothingChar"/>
    <w:qFormat/>
    <w:rsid w:val="0028384B"/>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28384B"/>
    <w:rPr>
      <w:rFonts w:ascii="Times New Roman" w:eastAsia="Calibri" w:hAnsi="Times New Roman" w:cs="Times New Roman"/>
      <w:sz w:val="20"/>
      <w:szCs w:val="20"/>
    </w:rPr>
  </w:style>
  <w:style w:type="paragraph" w:customStyle="1" w:styleId="AuthorDate">
    <w:name w:val="AuthorDate"/>
    <w:next w:val="Nothing"/>
    <w:link w:val="AuthorDateChar"/>
    <w:qFormat/>
    <w:rsid w:val="0028384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8384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28384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28384B"/>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28384B"/>
    <w:rPr>
      <w:color w:val="605E5C"/>
      <w:shd w:val="clear" w:color="auto" w:fill="E1DFDD"/>
    </w:rPr>
  </w:style>
  <w:style w:type="character" w:customStyle="1" w:styleId="Style8pt">
    <w:name w:val="Style 8 pt"/>
    <w:rsid w:val="0028384B"/>
    <w:rPr>
      <w:sz w:val="14"/>
    </w:rPr>
  </w:style>
  <w:style w:type="paragraph" w:styleId="Revision">
    <w:name w:val="Revision"/>
    <w:hidden/>
    <w:uiPriority w:val="99"/>
    <w:semiHidden/>
    <w:rsid w:val="0028384B"/>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28384B"/>
    <w:rPr>
      <w:rFonts w:eastAsia="MS Mincho"/>
      <w:b/>
      <w:sz w:val="24"/>
      <w:u w:val="single"/>
    </w:rPr>
  </w:style>
  <w:style w:type="character" w:customStyle="1" w:styleId="BoldUnderlineChar0">
    <w:name w:val="Bold Underline Char"/>
    <w:rsid w:val="0028384B"/>
    <w:rPr>
      <w:rFonts w:ascii="Georgia" w:hAnsi="Georgia" w:cs="Times New Roman"/>
      <w:b/>
      <w:sz w:val="20"/>
      <w:u w:val="single"/>
    </w:rPr>
  </w:style>
  <w:style w:type="character" w:styleId="PageNumber">
    <w:name w:val="page number"/>
    <w:aliases w:val="card ununderlined"/>
    <w:uiPriority w:val="99"/>
    <w:rsid w:val="0028384B"/>
  </w:style>
  <w:style w:type="paragraph" w:customStyle="1" w:styleId="BlockTitle">
    <w:name w:val="Block Title"/>
    <w:basedOn w:val="Heading1"/>
    <w:next w:val="Normal"/>
    <w:uiPriority w:val="99"/>
    <w:qFormat/>
    <w:rsid w:val="0028384B"/>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rPr>
  </w:style>
  <w:style w:type="paragraph" w:customStyle="1" w:styleId="citenon-bold">
    <w:name w:val="cite non-bold"/>
    <w:basedOn w:val="Normal"/>
    <w:link w:val="citenon-boldChar"/>
    <w:qFormat/>
    <w:rsid w:val="0028384B"/>
    <w:rPr>
      <w:rFonts w:eastAsia="Times New Roman"/>
      <w:szCs w:val="20"/>
    </w:rPr>
  </w:style>
  <w:style w:type="character" w:customStyle="1" w:styleId="citenon-boldChar">
    <w:name w:val="cite non-bold Char"/>
    <w:link w:val="citenon-bold"/>
    <w:rsid w:val="0028384B"/>
    <w:rPr>
      <w:rFonts w:ascii="Georgia" w:eastAsia="Times New Roman" w:hAnsi="Georgia" w:cs="Calibri"/>
      <w:szCs w:val="20"/>
    </w:rPr>
  </w:style>
  <w:style w:type="character" w:customStyle="1" w:styleId="pnumber">
    <w:name w:val="pnumber"/>
    <w:rsid w:val="0028384B"/>
  </w:style>
  <w:style w:type="character" w:customStyle="1" w:styleId="ital">
    <w:name w:val="ital"/>
    <w:rsid w:val="0028384B"/>
  </w:style>
  <w:style w:type="character" w:customStyle="1" w:styleId="orgdiv">
    <w:name w:val="orgdiv"/>
    <w:rsid w:val="0028384B"/>
  </w:style>
  <w:style w:type="character" w:customStyle="1" w:styleId="orgname">
    <w:name w:val="orgname"/>
    <w:rsid w:val="0028384B"/>
  </w:style>
  <w:style w:type="character" w:customStyle="1" w:styleId="city">
    <w:name w:val="city"/>
    <w:rsid w:val="0028384B"/>
  </w:style>
  <w:style w:type="character" w:customStyle="1" w:styleId="state">
    <w:name w:val="state"/>
    <w:rsid w:val="0028384B"/>
  </w:style>
  <w:style w:type="character" w:customStyle="1" w:styleId="country">
    <w:name w:val="country"/>
    <w:rsid w:val="0028384B"/>
  </w:style>
  <w:style w:type="character" w:customStyle="1" w:styleId="il">
    <w:name w:val="il"/>
    <w:rsid w:val="0028384B"/>
  </w:style>
  <w:style w:type="character" w:customStyle="1" w:styleId="Style8pt1">
    <w:name w:val="Style 8 pt1"/>
    <w:rsid w:val="0028384B"/>
    <w:rPr>
      <w:rFonts w:ascii="Georgia" w:hAnsi="Georgia" w:hint="default"/>
      <w:sz w:val="16"/>
    </w:rPr>
  </w:style>
  <w:style w:type="numbering" w:customStyle="1" w:styleId="NoList1">
    <w:name w:val="No List1"/>
    <w:next w:val="NoList"/>
    <w:uiPriority w:val="99"/>
    <w:semiHidden/>
    <w:unhideWhenUsed/>
    <w:rsid w:val="0028384B"/>
  </w:style>
  <w:style w:type="paragraph" w:customStyle="1" w:styleId="2909F619802848F09E01365C32F34654">
    <w:name w:val="2909F619802848F09E01365C32F34654"/>
    <w:uiPriority w:val="99"/>
    <w:qFormat/>
    <w:rsid w:val="0028384B"/>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28384B"/>
    <w:pPr>
      <w:keepNext/>
      <w:keepLines/>
    </w:pPr>
    <w:rPr>
      <w:rFonts w:eastAsia="Calibri"/>
      <w:b/>
      <w:sz w:val="24"/>
    </w:rPr>
  </w:style>
  <w:style w:type="character" w:customStyle="1" w:styleId="TagtemplateChar">
    <w:name w:val="Tagtemplate Char"/>
    <w:link w:val="Tagtemplate"/>
    <w:rsid w:val="0028384B"/>
    <w:rPr>
      <w:rFonts w:ascii="Georgia" w:eastAsia="Calibri" w:hAnsi="Georgia" w:cs="Calibri"/>
      <w:b/>
      <w:sz w:val="24"/>
    </w:rPr>
  </w:style>
  <w:style w:type="character" w:customStyle="1" w:styleId="texto1">
    <w:name w:val="texto1"/>
    <w:rsid w:val="0028384B"/>
  </w:style>
  <w:style w:type="character" w:customStyle="1" w:styleId="EmphasizeThis">
    <w:name w:val="EmphasizeThis"/>
    <w:rsid w:val="0028384B"/>
    <w:rPr>
      <w:rFonts w:ascii="Georgia" w:hAnsi="Georgia"/>
      <w:b/>
      <w:iCs/>
      <w:sz w:val="24"/>
      <w:u w:val="thick"/>
    </w:rPr>
  </w:style>
  <w:style w:type="character" w:customStyle="1" w:styleId="DebateUnderline">
    <w:name w:val="Debate Underline"/>
    <w:qFormat/>
    <w:rsid w:val="0028384B"/>
    <w:rPr>
      <w:rFonts w:ascii="Times New Roman" w:hAnsi="Times New Roman"/>
      <w:sz w:val="20"/>
      <w:u w:val="thick"/>
    </w:rPr>
  </w:style>
  <w:style w:type="character" w:customStyle="1" w:styleId="Author-Date">
    <w:name w:val="Author-Date"/>
    <w:qFormat/>
    <w:rsid w:val="0028384B"/>
    <w:rPr>
      <w:rFonts w:ascii="Georgia" w:hAnsi="Georgia"/>
      <w:b/>
      <w:sz w:val="24"/>
    </w:rPr>
  </w:style>
  <w:style w:type="character" w:customStyle="1" w:styleId="CardsChar1">
    <w:name w:val="Cards Char1"/>
    <w:locked/>
    <w:rsid w:val="0028384B"/>
  </w:style>
  <w:style w:type="character" w:customStyle="1" w:styleId="MicroTextChar">
    <w:name w:val="MicroText Char"/>
    <w:link w:val="MicroText"/>
    <w:rsid w:val="0028384B"/>
    <w:rPr>
      <w:rFonts w:ascii="Arial Narrow" w:hAnsi="Arial Narrow"/>
      <w:sz w:val="12"/>
    </w:rPr>
  </w:style>
  <w:style w:type="paragraph" w:customStyle="1" w:styleId="MicroText">
    <w:name w:val="MicroText"/>
    <w:basedOn w:val="Normal"/>
    <w:next w:val="Normal"/>
    <w:link w:val="MicroTextChar"/>
    <w:qFormat/>
    <w:rsid w:val="0028384B"/>
    <w:rPr>
      <w:rFonts w:ascii="Arial Narrow" w:hAnsi="Arial Narrow" w:cstheme="minorBidi"/>
      <w:sz w:val="12"/>
    </w:rPr>
  </w:style>
  <w:style w:type="paragraph" w:customStyle="1" w:styleId="UnderlineS">
    <w:name w:val="Underline S"/>
    <w:basedOn w:val="Normal"/>
    <w:link w:val="UnderlineSChar"/>
    <w:qFormat/>
    <w:rsid w:val="0028384B"/>
    <w:pPr>
      <w:spacing w:after="200"/>
    </w:pPr>
    <w:rPr>
      <w:rFonts w:eastAsia="Calibri"/>
      <w:u w:val="single"/>
      <w:lang w:val="x-none" w:eastAsia="zh-CN"/>
    </w:rPr>
  </w:style>
  <w:style w:type="character" w:customStyle="1" w:styleId="UnderlineSChar">
    <w:name w:val="Underline S Char"/>
    <w:link w:val="UnderlineS"/>
    <w:rsid w:val="0028384B"/>
    <w:rPr>
      <w:rFonts w:ascii="Georgia" w:eastAsia="Calibri" w:hAnsi="Georgia" w:cs="Calibri"/>
      <w:u w:val="single"/>
      <w:lang w:val="x-none" w:eastAsia="zh-CN"/>
    </w:rPr>
  </w:style>
  <w:style w:type="character" w:customStyle="1" w:styleId="BoldUnderlineCharChar">
    <w:name w:val="BoldUnderline Char Char"/>
    <w:locked/>
    <w:rsid w:val="0028384B"/>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28384B"/>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28384B"/>
    <w:rPr>
      <w:rFonts w:ascii="Georgia" w:eastAsia="Calibri" w:hAnsi="Georgia" w:cs="Calibri"/>
      <w:szCs w:val="16"/>
    </w:rPr>
  </w:style>
  <w:style w:type="character" w:customStyle="1" w:styleId="A5">
    <w:name w:val="A5"/>
    <w:uiPriority w:val="99"/>
    <w:rsid w:val="0028384B"/>
    <w:rPr>
      <w:rFonts w:ascii="Times New Roman" w:hAnsi="Times New Roman" w:cs="Times New Roman"/>
      <w:color w:val="000000"/>
      <w:sz w:val="13"/>
      <w:szCs w:val="13"/>
    </w:rPr>
  </w:style>
  <w:style w:type="paragraph" w:styleId="BodyText2">
    <w:name w:val="Body Text 2"/>
    <w:basedOn w:val="Normal"/>
    <w:link w:val="BodyText2Char"/>
    <w:rsid w:val="0028384B"/>
    <w:rPr>
      <w:rFonts w:eastAsia="Times New Roman"/>
      <w:sz w:val="18"/>
      <w:szCs w:val="20"/>
    </w:rPr>
  </w:style>
  <w:style w:type="character" w:customStyle="1" w:styleId="BodyText2Char">
    <w:name w:val="Body Text 2 Char"/>
    <w:basedOn w:val="DefaultParagraphFont"/>
    <w:link w:val="BodyText2"/>
    <w:rsid w:val="0028384B"/>
    <w:rPr>
      <w:rFonts w:ascii="Georgia" w:eastAsia="Times New Roman" w:hAnsi="Georgia" w:cs="Calibri"/>
      <w:sz w:val="18"/>
      <w:szCs w:val="20"/>
    </w:rPr>
  </w:style>
  <w:style w:type="character" w:customStyle="1" w:styleId="smallChar">
    <w:name w:val="small Char"/>
    <w:rsid w:val="0028384B"/>
    <w:rPr>
      <w:rFonts w:eastAsia="Calibri"/>
      <w:sz w:val="16"/>
      <w:szCs w:val="22"/>
      <w:lang w:val="en-US" w:eastAsia="en-US" w:bidi="ar-SA"/>
    </w:rPr>
  </w:style>
  <w:style w:type="character" w:customStyle="1" w:styleId="CardTextChar0">
    <w:name w:val="Card Text Char"/>
    <w:rsid w:val="0028384B"/>
    <w:rPr>
      <w:rFonts w:ascii="Georgia" w:hAnsi="Georgia" w:cs="Times New Roman"/>
      <w:sz w:val="24"/>
    </w:rPr>
  </w:style>
  <w:style w:type="character" w:customStyle="1" w:styleId="underline20">
    <w:name w:val="underline2"/>
    <w:rsid w:val="0028384B"/>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28384B"/>
    <w:rPr>
      <w:rFonts w:eastAsia="Times New Roman"/>
      <w:kern w:val="32"/>
      <w:szCs w:val="20"/>
    </w:rPr>
  </w:style>
  <w:style w:type="character" w:customStyle="1" w:styleId="StyleUnderlineBold">
    <w:name w:val="Style Underline + Bold"/>
    <w:rsid w:val="0028384B"/>
    <w:rPr>
      <w:b/>
      <w:bCs/>
      <w:u w:val="single"/>
    </w:rPr>
  </w:style>
  <w:style w:type="character" w:customStyle="1" w:styleId="st">
    <w:name w:val="st"/>
    <w:rsid w:val="0028384B"/>
  </w:style>
  <w:style w:type="character" w:customStyle="1" w:styleId="Underline-Highlighted">
    <w:name w:val="Underline-Highlighted"/>
    <w:uiPriority w:val="1"/>
    <w:qFormat/>
    <w:rsid w:val="0028384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28384B"/>
    <w:rPr>
      <w:rFonts w:ascii="Arial Narrow" w:hAnsi="Arial Narrow"/>
      <w:b/>
      <w:sz w:val="26"/>
    </w:rPr>
  </w:style>
  <w:style w:type="character" w:customStyle="1" w:styleId="CardText1Char">
    <w:name w:val="Card Text 1 Char"/>
    <w:link w:val="CardText1"/>
    <w:rsid w:val="0028384B"/>
    <w:rPr>
      <w:rFonts w:ascii="Arial Narrow" w:hAnsi="Arial Narrow"/>
      <w:color w:val="000000"/>
      <w:u w:val="single"/>
    </w:rPr>
  </w:style>
  <w:style w:type="character" w:customStyle="1" w:styleId="CardText2Char">
    <w:name w:val="Card Text 2 Char"/>
    <w:link w:val="CardText2"/>
    <w:rsid w:val="0028384B"/>
    <w:rPr>
      <w:rFonts w:ascii="Arial Narrow" w:hAnsi="Arial Narrow"/>
      <w:b/>
      <w:color w:val="000000"/>
      <w:u w:val="single"/>
    </w:rPr>
  </w:style>
  <w:style w:type="character" w:customStyle="1" w:styleId="SmallText">
    <w:name w:val="SmallText"/>
    <w:rsid w:val="0028384B"/>
    <w:rPr>
      <w:color w:val="000000"/>
    </w:rPr>
  </w:style>
  <w:style w:type="character" w:customStyle="1" w:styleId="CitesChar1">
    <w:name w:val="Cites Char1"/>
    <w:rsid w:val="0028384B"/>
    <w:rPr>
      <w:b/>
      <w:szCs w:val="24"/>
      <w:u w:val="single"/>
      <w:lang w:val="en-US" w:eastAsia="en-US" w:bidi="ar-SA"/>
    </w:rPr>
  </w:style>
  <w:style w:type="character" w:customStyle="1" w:styleId="CardUnderlinedChar">
    <w:name w:val="Card Underlined Char"/>
    <w:rsid w:val="0028384B"/>
    <w:rPr>
      <w:rFonts w:ascii="Arial Narrow" w:hAnsi="Arial Narrow"/>
      <w:sz w:val="22"/>
      <w:szCs w:val="24"/>
      <w:u w:val="single"/>
      <w:lang w:val="en-US" w:eastAsia="en-US" w:bidi="ar-SA"/>
    </w:rPr>
  </w:style>
  <w:style w:type="paragraph" w:customStyle="1" w:styleId="TagCite">
    <w:name w:val="TagCite"/>
    <w:basedOn w:val="Normal"/>
    <w:uiPriority w:val="99"/>
    <w:qFormat/>
    <w:rsid w:val="0028384B"/>
    <w:rPr>
      <w:rFonts w:ascii="Garamond" w:eastAsia="Times New Roman" w:hAnsi="Garamond"/>
      <w:b/>
      <w:sz w:val="24"/>
    </w:rPr>
  </w:style>
  <w:style w:type="paragraph" w:customStyle="1" w:styleId="HeadingsBase">
    <w:name w:val="Headings Base"/>
    <w:basedOn w:val="Normal"/>
    <w:link w:val="HeadingsBaseChar"/>
    <w:qFormat/>
    <w:rsid w:val="0028384B"/>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28384B"/>
    <w:rPr>
      <w:rFonts w:ascii="Georgia" w:eastAsia="Times New Roman" w:hAnsi="Georgia" w:cs="Calibri"/>
      <w:b/>
      <w:kern w:val="32"/>
      <w:sz w:val="32"/>
      <w:szCs w:val="20"/>
    </w:rPr>
  </w:style>
  <w:style w:type="character" w:customStyle="1" w:styleId="underline3">
    <w:name w:val="underline3"/>
    <w:rsid w:val="0028384B"/>
    <w:rPr>
      <w:u w:val="single"/>
      <w:bdr w:val="none" w:sz="0" w:space="0" w:color="auto"/>
      <w:shd w:val="clear" w:color="auto" w:fill="FFFF00"/>
    </w:rPr>
  </w:style>
  <w:style w:type="paragraph" w:customStyle="1" w:styleId="HeadingFake">
    <w:name w:val="Heading Fake"/>
    <w:basedOn w:val="Heading3"/>
    <w:uiPriority w:val="99"/>
    <w:qFormat/>
    <w:rsid w:val="0028384B"/>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8384B"/>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8384B"/>
  </w:style>
  <w:style w:type="paragraph" w:customStyle="1" w:styleId="SchoolWorksCited">
    <w:name w:val="School Works Cited"/>
    <w:basedOn w:val="SchoolPaper"/>
    <w:uiPriority w:val="99"/>
    <w:qFormat/>
    <w:rsid w:val="0028384B"/>
  </w:style>
  <w:style w:type="paragraph" w:styleId="TOC2">
    <w:name w:val="toc 2"/>
    <w:basedOn w:val="Normal"/>
    <w:next w:val="Normal"/>
    <w:uiPriority w:val="39"/>
    <w:qFormat/>
    <w:rsid w:val="0028384B"/>
    <w:pPr>
      <w:ind w:left="200"/>
    </w:pPr>
    <w:rPr>
      <w:rFonts w:eastAsia="Times New Roman"/>
      <w:b/>
      <w:kern w:val="32"/>
      <w:szCs w:val="20"/>
    </w:rPr>
  </w:style>
  <w:style w:type="paragraph" w:customStyle="1" w:styleId="BlockQuote">
    <w:name w:val="Block Quote"/>
    <w:basedOn w:val="Normal"/>
    <w:uiPriority w:val="99"/>
    <w:qFormat/>
    <w:rsid w:val="0028384B"/>
    <w:pPr>
      <w:ind w:left="720" w:right="720"/>
    </w:pPr>
    <w:rPr>
      <w:rFonts w:eastAsia="Times New Roman"/>
      <w:kern w:val="32"/>
      <w:sz w:val="24"/>
      <w:szCs w:val="20"/>
    </w:rPr>
  </w:style>
  <w:style w:type="character" w:customStyle="1" w:styleId="menu">
    <w:name w:val="menu"/>
    <w:rsid w:val="0028384B"/>
  </w:style>
  <w:style w:type="paragraph" w:customStyle="1" w:styleId="PaperBody">
    <w:name w:val="Paper Body"/>
    <w:basedOn w:val="Normal"/>
    <w:uiPriority w:val="99"/>
    <w:qFormat/>
    <w:rsid w:val="0028384B"/>
    <w:pPr>
      <w:spacing w:line="480" w:lineRule="auto"/>
      <w:ind w:firstLine="720"/>
    </w:pPr>
    <w:rPr>
      <w:rFonts w:eastAsia="Times New Roman"/>
      <w:kern w:val="32"/>
    </w:rPr>
  </w:style>
  <w:style w:type="paragraph" w:customStyle="1" w:styleId="PaperCitation">
    <w:name w:val="Paper Citation"/>
    <w:basedOn w:val="Normal"/>
    <w:uiPriority w:val="99"/>
    <w:qFormat/>
    <w:rsid w:val="0028384B"/>
    <w:pPr>
      <w:spacing w:line="480" w:lineRule="auto"/>
      <w:ind w:left="720" w:hanging="720"/>
    </w:pPr>
    <w:rPr>
      <w:rFonts w:eastAsia="Times New Roman"/>
      <w:kern w:val="32"/>
      <w:szCs w:val="20"/>
    </w:rPr>
  </w:style>
  <w:style w:type="character" w:customStyle="1" w:styleId="Emphasis2">
    <w:name w:val="Emphasis2"/>
    <w:rsid w:val="0028384B"/>
    <w:rPr>
      <w:rFonts w:ascii="Franklin Gothic Heavy" w:hAnsi="Franklin Gothic Heavy"/>
      <w:u w:val="single"/>
    </w:rPr>
  </w:style>
  <w:style w:type="paragraph" w:customStyle="1" w:styleId="hat">
    <w:name w:val="hat"/>
    <w:basedOn w:val="Heading1"/>
    <w:link w:val="hatChar"/>
    <w:qFormat/>
    <w:rsid w:val="0028384B"/>
    <w:pPr>
      <w:suppressAutoHyphens/>
      <w:spacing w:before="6600" w:after="240"/>
    </w:pPr>
    <w:rPr>
      <w:rFonts w:eastAsia="Times New Roman" w:cs="Arial"/>
      <w:kern w:val="32"/>
    </w:rPr>
  </w:style>
  <w:style w:type="character" w:customStyle="1" w:styleId="hatChar">
    <w:name w:val="hat Char"/>
    <w:link w:val="hat"/>
    <w:rsid w:val="0028384B"/>
    <w:rPr>
      <w:rFonts w:ascii="Georgia" w:eastAsia="Times New Roman" w:hAnsi="Georgia" w:cs="Arial"/>
      <w:b/>
      <w:kern w:val="32"/>
      <w:sz w:val="52"/>
      <w:szCs w:val="32"/>
    </w:rPr>
  </w:style>
  <w:style w:type="character" w:customStyle="1" w:styleId="BoldUnderlining">
    <w:name w:val="Bold Underlining"/>
    <w:rsid w:val="0028384B"/>
    <w:rPr>
      <w:b/>
      <w:u w:val="single"/>
    </w:rPr>
  </w:style>
  <w:style w:type="paragraph" w:styleId="TOC4">
    <w:name w:val="toc 4"/>
    <w:basedOn w:val="Normal"/>
    <w:next w:val="Normal"/>
    <w:autoRedefine/>
    <w:uiPriority w:val="39"/>
    <w:rsid w:val="0028384B"/>
    <w:pPr>
      <w:spacing w:after="100"/>
      <w:ind w:left="600"/>
    </w:pPr>
    <w:rPr>
      <w:rFonts w:eastAsia="Times New Roman"/>
      <w:kern w:val="32"/>
      <w:szCs w:val="20"/>
    </w:rPr>
  </w:style>
  <w:style w:type="paragraph" w:styleId="TOC5">
    <w:name w:val="toc 5"/>
    <w:basedOn w:val="Normal"/>
    <w:next w:val="Normal"/>
    <w:autoRedefine/>
    <w:uiPriority w:val="39"/>
    <w:rsid w:val="0028384B"/>
    <w:pPr>
      <w:spacing w:after="100"/>
      <w:ind w:left="800"/>
    </w:pPr>
    <w:rPr>
      <w:rFonts w:eastAsia="Times New Roman"/>
      <w:kern w:val="32"/>
      <w:szCs w:val="20"/>
    </w:rPr>
  </w:style>
  <w:style w:type="paragraph" w:styleId="TOC6">
    <w:name w:val="toc 6"/>
    <w:basedOn w:val="Normal"/>
    <w:next w:val="Normal"/>
    <w:autoRedefine/>
    <w:uiPriority w:val="39"/>
    <w:rsid w:val="0028384B"/>
    <w:pPr>
      <w:spacing w:after="100"/>
      <w:ind w:left="1000"/>
    </w:pPr>
    <w:rPr>
      <w:rFonts w:eastAsia="Times New Roman"/>
      <w:kern w:val="32"/>
      <w:szCs w:val="20"/>
    </w:rPr>
  </w:style>
  <w:style w:type="paragraph" w:styleId="TOC7">
    <w:name w:val="toc 7"/>
    <w:basedOn w:val="Normal"/>
    <w:next w:val="Normal"/>
    <w:autoRedefine/>
    <w:uiPriority w:val="39"/>
    <w:rsid w:val="0028384B"/>
    <w:pPr>
      <w:spacing w:after="100"/>
      <w:ind w:left="1200"/>
    </w:pPr>
    <w:rPr>
      <w:rFonts w:eastAsia="Times New Roman"/>
      <w:kern w:val="32"/>
      <w:szCs w:val="20"/>
    </w:rPr>
  </w:style>
  <w:style w:type="paragraph" w:styleId="TOC8">
    <w:name w:val="toc 8"/>
    <w:basedOn w:val="Normal"/>
    <w:next w:val="Normal"/>
    <w:autoRedefine/>
    <w:uiPriority w:val="39"/>
    <w:rsid w:val="0028384B"/>
    <w:pPr>
      <w:spacing w:after="100"/>
      <w:ind w:left="1400"/>
    </w:pPr>
    <w:rPr>
      <w:rFonts w:eastAsia="Times New Roman"/>
      <w:kern w:val="32"/>
      <w:szCs w:val="20"/>
    </w:rPr>
  </w:style>
  <w:style w:type="paragraph" w:styleId="TOC9">
    <w:name w:val="toc 9"/>
    <w:basedOn w:val="Normal"/>
    <w:next w:val="Normal"/>
    <w:autoRedefine/>
    <w:uiPriority w:val="39"/>
    <w:rsid w:val="0028384B"/>
    <w:pPr>
      <w:spacing w:after="100"/>
      <w:ind w:left="1600"/>
    </w:pPr>
    <w:rPr>
      <w:rFonts w:eastAsia="Times New Roman"/>
      <w:kern w:val="32"/>
      <w:szCs w:val="20"/>
    </w:rPr>
  </w:style>
  <w:style w:type="paragraph" w:customStyle="1" w:styleId="WW-Default">
    <w:name w:val="WW-Default"/>
    <w:uiPriority w:val="99"/>
    <w:qFormat/>
    <w:rsid w:val="0028384B"/>
    <w:pPr>
      <w:suppressAutoHyphens/>
      <w:spacing w:after="0" w:line="240" w:lineRule="auto"/>
    </w:pPr>
    <w:rPr>
      <w:rFonts w:ascii="Georgia" w:eastAsia="Calibri" w:hAnsi="Georgia" w:cs="Calibri"/>
      <w:lang w:eastAsia="ar-SA"/>
    </w:rPr>
  </w:style>
  <w:style w:type="paragraph" w:styleId="Subtitle">
    <w:name w:val="Subtitle"/>
    <w:aliases w:val="Underlined card text"/>
    <w:basedOn w:val="Normal"/>
    <w:next w:val="Normal"/>
    <w:link w:val="SubtitleChar"/>
    <w:uiPriority w:val="11"/>
    <w:qFormat/>
    <w:rsid w:val="0028384B"/>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uiPriority w:val="11"/>
    <w:rsid w:val="0028384B"/>
    <w:rPr>
      <w:rFonts w:ascii="Cambria" w:eastAsia="Times New Roman" w:hAnsi="Cambria" w:cs="Calibri"/>
      <w:i/>
      <w:iCs/>
      <w:color w:val="4F81BD"/>
      <w:spacing w:val="15"/>
      <w:sz w:val="24"/>
    </w:rPr>
  </w:style>
  <w:style w:type="paragraph" w:styleId="TOC3">
    <w:name w:val="toc 3"/>
    <w:basedOn w:val="Normal"/>
    <w:next w:val="Normal"/>
    <w:uiPriority w:val="39"/>
    <w:qFormat/>
    <w:rsid w:val="0028384B"/>
    <w:pPr>
      <w:ind w:left="400"/>
    </w:pPr>
    <w:rPr>
      <w:rFonts w:eastAsia="Times New Roman"/>
      <w:kern w:val="32"/>
      <w:szCs w:val="20"/>
    </w:rPr>
  </w:style>
  <w:style w:type="table" w:styleId="TableGrid">
    <w:name w:val="Table Grid"/>
    <w:basedOn w:val="TableNormal"/>
    <w:uiPriority w:val="39"/>
    <w:rsid w:val="0028384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28384B"/>
  </w:style>
  <w:style w:type="character" w:customStyle="1" w:styleId="storyby">
    <w:name w:val="storyby"/>
    <w:rsid w:val="0028384B"/>
  </w:style>
  <w:style w:type="character" w:customStyle="1" w:styleId="7TimesNewRoman">
    <w:name w:val="7 Times New Roman"/>
    <w:rsid w:val="0028384B"/>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28384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8384B"/>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28384B"/>
    <w:rPr>
      <w:kern w:val="32"/>
      <w:sz w:val="24"/>
    </w:rPr>
  </w:style>
  <w:style w:type="character" w:customStyle="1" w:styleId="CitesChar2">
    <w:name w:val="Cites Char2"/>
    <w:locked/>
    <w:rsid w:val="0028384B"/>
    <w:rPr>
      <w:rFonts w:ascii="Times New Roman" w:eastAsia="Times New Roman" w:hAnsi="Times New Roman"/>
      <w:b/>
      <w:bCs/>
    </w:rPr>
  </w:style>
  <w:style w:type="character" w:customStyle="1" w:styleId="itxtrst">
    <w:name w:val="itxtrst"/>
    <w:rsid w:val="0028384B"/>
  </w:style>
  <w:style w:type="character" w:customStyle="1" w:styleId="A-Underlining">
    <w:name w:val="A-Underlining"/>
    <w:rsid w:val="0028384B"/>
    <w:rPr>
      <w:rFonts w:ascii="Garamond" w:hAnsi="Garamond"/>
      <w:color w:val="auto"/>
      <w:sz w:val="24"/>
      <w:u w:val="single"/>
    </w:rPr>
  </w:style>
  <w:style w:type="paragraph" w:customStyle="1" w:styleId="B-TagCite">
    <w:name w:val="B-TagCite"/>
    <w:uiPriority w:val="99"/>
    <w:qFormat/>
    <w:rsid w:val="0028384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28384B"/>
    <w:rPr>
      <w:b/>
      <w:noProof w:val="0"/>
      <w:sz w:val="22"/>
      <w:lang w:val="en-US" w:eastAsia="en-US" w:bidi="ar-SA"/>
    </w:rPr>
  </w:style>
  <w:style w:type="character" w:customStyle="1" w:styleId="fn">
    <w:name w:val="fn"/>
    <w:rsid w:val="0028384B"/>
  </w:style>
  <w:style w:type="character" w:customStyle="1" w:styleId="newsmain">
    <w:name w:val="news_main"/>
    <w:rsid w:val="0028384B"/>
  </w:style>
  <w:style w:type="paragraph" w:customStyle="1" w:styleId="UnderlinedText">
    <w:name w:val="Underlined Text"/>
    <w:basedOn w:val="Normal"/>
    <w:link w:val="UnderlinedTextChar"/>
    <w:autoRedefine/>
    <w:uiPriority w:val="99"/>
    <w:qFormat/>
    <w:rsid w:val="0028384B"/>
    <w:pPr>
      <w:jc w:val="both"/>
    </w:pPr>
    <w:rPr>
      <w:rFonts w:eastAsia="Calibri"/>
      <w:b/>
      <w:sz w:val="24"/>
    </w:rPr>
  </w:style>
  <w:style w:type="character" w:customStyle="1" w:styleId="verdana">
    <w:name w:val="verdana"/>
    <w:rsid w:val="0028384B"/>
  </w:style>
  <w:style w:type="character" w:customStyle="1" w:styleId="vitstoryheadline">
    <w:name w:val="vitstoryheadline"/>
    <w:rsid w:val="0028384B"/>
  </w:style>
  <w:style w:type="paragraph" w:customStyle="1" w:styleId="NormalText">
    <w:name w:val="Normal Text"/>
    <w:basedOn w:val="Normal"/>
    <w:link w:val="NormalTextChar"/>
    <w:autoRedefine/>
    <w:qFormat/>
    <w:rsid w:val="0028384B"/>
    <w:pPr>
      <w:jc w:val="both"/>
    </w:pPr>
    <w:rPr>
      <w:rFonts w:eastAsia="Times New Roman"/>
      <w:szCs w:val="26"/>
      <w:lang w:val="x-none" w:eastAsia="ja-JP"/>
    </w:rPr>
  </w:style>
  <w:style w:type="character" w:customStyle="1" w:styleId="NormalTextChar">
    <w:name w:val="Normal Text Char"/>
    <w:link w:val="NormalText"/>
    <w:rsid w:val="0028384B"/>
    <w:rPr>
      <w:rFonts w:ascii="Georgia" w:eastAsia="Times New Roman" w:hAnsi="Georgia" w:cs="Calibri"/>
      <w:szCs w:val="26"/>
      <w:lang w:val="x-none" w:eastAsia="ja-JP"/>
    </w:rPr>
  </w:style>
  <w:style w:type="character" w:customStyle="1" w:styleId="AuthorDate0">
    <w:name w:val="Author Date"/>
    <w:qFormat/>
    <w:rsid w:val="0028384B"/>
    <w:rPr>
      <w:b/>
      <w:sz w:val="24"/>
      <w:u w:val="thick"/>
    </w:rPr>
  </w:style>
  <w:style w:type="paragraph" w:customStyle="1" w:styleId="HotRoute">
    <w:name w:val="Hot Route!"/>
    <w:basedOn w:val="Normal"/>
    <w:link w:val="HotRouteChar"/>
    <w:uiPriority w:val="99"/>
    <w:qFormat/>
    <w:rsid w:val="0028384B"/>
    <w:pPr>
      <w:ind w:left="144"/>
    </w:pPr>
    <w:rPr>
      <w:rFonts w:eastAsia="Times New Roman"/>
    </w:rPr>
  </w:style>
  <w:style w:type="character" w:customStyle="1" w:styleId="UnderlinedTextCharChar">
    <w:name w:val="Underlined Text Char Char"/>
    <w:rsid w:val="0028384B"/>
    <w:rPr>
      <w:rFonts w:cs="Arial"/>
      <w:bCs/>
      <w:noProof w:val="0"/>
      <w:szCs w:val="26"/>
      <w:u w:val="single"/>
      <w:lang w:val="en-US" w:eastAsia="en-US" w:bidi="ar-SA"/>
    </w:rPr>
  </w:style>
  <w:style w:type="character" w:customStyle="1" w:styleId="DocumentMapChar1">
    <w:name w:val="Document Map Char1"/>
    <w:uiPriority w:val="99"/>
    <w:rsid w:val="0028384B"/>
    <w:rPr>
      <w:rFonts w:ascii="Tahoma" w:hAnsi="Tahoma" w:cs="Tahoma"/>
      <w:sz w:val="16"/>
      <w:szCs w:val="16"/>
    </w:rPr>
  </w:style>
  <w:style w:type="character" w:customStyle="1" w:styleId="Author">
    <w:name w:val="Author"/>
    <w:aliases w:val="Style Date"/>
    <w:qFormat/>
    <w:rsid w:val="0028384B"/>
    <w:rPr>
      <w:b/>
      <w:sz w:val="24"/>
    </w:rPr>
  </w:style>
  <w:style w:type="character" w:customStyle="1" w:styleId="author0">
    <w:name w:val="author"/>
    <w:rsid w:val="0028384B"/>
    <w:rPr>
      <w:rFonts w:ascii="Times New Roman" w:hAnsi="Times New Roman"/>
      <w:b/>
      <w:sz w:val="24"/>
    </w:rPr>
  </w:style>
  <w:style w:type="character" w:customStyle="1" w:styleId="articletitle">
    <w:name w:val="articletitle"/>
    <w:rsid w:val="0028384B"/>
    <w:rPr>
      <w:rFonts w:cs="Times New Roman"/>
    </w:rPr>
  </w:style>
  <w:style w:type="character" w:customStyle="1" w:styleId="6pointChar">
    <w:name w:val="6 point Char"/>
    <w:rsid w:val="0028384B"/>
    <w:rPr>
      <w:rFonts w:cs="Times New Roman"/>
      <w:sz w:val="12"/>
      <w:lang w:val="en-US" w:eastAsia="en-US"/>
    </w:rPr>
  </w:style>
  <w:style w:type="character" w:customStyle="1" w:styleId="term1">
    <w:name w:val="term1"/>
    <w:rsid w:val="0028384B"/>
    <w:rPr>
      <w:b/>
      <w:bCs/>
    </w:rPr>
  </w:style>
  <w:style w:type="paragraph" w:customStyle="1" w:styleId="Minimize">
    <w:name w:val="Minimize"/>
    <w:basedOn w:val="Normal"/>
    <w:next w:val="Normal"/>
    <w:qFormat/>
    <w:rsid w:val="0028384B"/>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28384B"/>
    <w:rPr>
      <w:sz w:val="12"/>
      <w:szCs w:val="24"/>
    </w:rPr>
  </w:style>
  <w:style w:type="character" w:customStyle="1" w:styleId="StyleThickunderline">
    <w:name w:val="Style Thick underline"/>
    <w:qFormat/>
    <w:rsid w:val="0028384B"/>
    <w:rPr>
      <w:u w:val="thick"/>
    </w:rPr>
  </w:style>
  <w:style w:type="character" w:customStyle="1" w:styleId="UnderlineTextChar">
    <w:name w:val="Underline Text Char"/>
    <w:link w:val="UnderlineText"/>
    <w:rsid w:val="0028384B"/>
    <w:rPr>
      <w:u w:val="single"/>
    </w:rPr>
  </w:style>
  <w:style w:type="numbering" w:customStyle="1" w:styleId="NoList2">
    <w:name w:val="No List2"/>
    <w:next w:val="NoList"/>
    <w:uiPriority w:val="99"/>
    <w:semiHidden/>
    <w:rsid w:val="0028384B"/>
  </w:style>
  <w:style w:type="paragraph" w:customStyle="1" w:styleId="underlined">
    <w:name w:val="underlined"/>
    <w:next w:val="Normal"/>
    <w:link w:val="underlinedChar"/>
    <w:autoRedefine/>
    <w:qFormat/>
    <w:rsid w:val="0028384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8384B"/>
    <w:rPr>
      <w:rFonts w:ascii="Times New Roman" w:eastAsia="Malgun Gothic" w:hAnsi="Times New Roman" w:cs="Times New Roman"/>
      <w:sz w:val="24"/>
      <w:szCs w:val="24"/>
      <w:u w:val="single"/>
    </w:rPr>
  </w:style>
  <w:style w:type="character" w:customStyle="1" w:styleId="Box">
    <w:name w:val="Box!"/>
    <w:uiPriority w:val="1"/>
    <w:rsid w:val="0028384B"/>
    <w:rPr>
      <w:rFonts w:ascii="Garamond" w:hAnsi="Garamond"/>
      <w:sz w:val="24"/>
      <w:u w:val="single"/>
      <w:bdr w:val="single" w:sz="4" w:space="0" w:color="auto"/>
    </w:rPr>
  </w:style>
  <w:style w:type="character" w:customStyle="1" w:styleId="citechar">
    <w:name w:val="citechar"/>
    <w:rsid w:val="0028384B"/>
  </w:style>
  <w:style w:type="character" w:customStyle="1" w:styleId="underlinechar">
    <w:name w:val="underlinechar"/>
    <w:rsid w:val="0028384B"/>
  </w:style>
  <w:style w:type="character" w:customStyle="1" w:styleId="CardUnderlineChar">
    <w:name w:val="Card Underline Char"/>
    <w:rsid w:val="0028384B"/>
    <w:rPr>
      <w:szCs w:val="24"/>
      <w:u w:val="single"/>
      <w:lang w:val="en-US" w:eastAsia="en-US" w:bidi="ar-SA"/>
    </w:rPr>
  </w:style>
  <w:style w:type="paragraph" w:customStyle="1" w:styleId="Default">
    <w:name w:val="Default"/>
    <w:uiPriority w:val="99"/>
    <w:qFormat/>
    <w:rsid w:val="0028384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28384B"/>
  </w:style>
  <w:style w:type="character" w:customStyle="1" w:styleId="tagciteChar">
    <w:name w:val="tag/cite Char"/>
    <w:rsid w:val="0028384B"/>
    <w:rPr>
      <w:b/>
      <w:sz w:val="24"/>
      <w:lang w:val="en-US" w:eastAsia="en-US" w:bidi="ar-SA"/>
    </w:rPr>
  </w:style>
  <w:style w:type="character" w:customStyle="1" w:styleId="8pointChar">
    <w:name w:val="8 point Char"/>
    <w:rsid w:val="0028384B"/>
    <w:rPr>
      <w:sz w:val="16"/>
      <w:lang w:val="en-US" w:eastAsia="en-US" w:bidi="ar-SA"/>
    </w:rPr>
  </w:style>
  <w:style w:type="character" w:customStyle="1" w:styleId="BoldText12pt">
    <w:name w:val="Bold Text 12 pt"/>
    <w:rsid w:val="0028384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28384B"/>
  </w:style>
  <w:style w:type="paragraph" w:customStyle="1" w:styleId="Ununderlined">
    <w:name w:val="Ununderlined"/>
    <w:basedOn w:val="Normal"/>
    <w:link w:val="UnunderlinedChar"/>
    <w:qFormat/>
    <w:rsid w:val="0028384B"/>
    <w:pPr>
      <w:jc w:val="both"/>
    </w:pPr>
    <w:rPr>
      <w:rFonts w:eastAsia="SimSun"/>
      <w:sz w:val="12"/>
    </w:rPr>
  </w:style>
  <w:style w:type="character" w:customStyle="1" w:styleId="UnunderlinedChar">
    <w:name w:val="Ununderlined Char"/>
    <w:link w:val="Ununderlined"/>
    <w:rsid w:val="0028384B"/>
    <w:rPr>
      <w:rFonts w:ascii="Georgia" w:eastAsia="SimSun" w:hAnsi="Georgia" w:cs="Calibri"/>
      <w:sz w:val="12"/>
    </w:rPr>
  </w:style>
  <w:style w:type="paragraph" w:customStyle="1" w:styleId="Highlighting">
    <w:name w:val="Highlighting"/>
    <w:basedOn w:val="Normal"/>
    <w:link w:val="HighlightingChar"/>
    <w:autoRedefine/>
    <w:qFormat/>
    <w:rsid w:val="0028384B"/>
    <w:rPr>
      <w:rFonts w:eastAsia="SimSun"/>
      <w:sz w:val="24"/>
      <w:u w:val="thick"/>
    </w:rPr>
  </w:style>
  <w:style w:type="character" w:customStyle="1" w:styleId="HighlightingChar">
    <w:name w:val="Highlighting Char"/>
    <w:link w:val="Highlighting"/>
    <w:rsid w:val="0028384B"/>
    <w:rPr>
      <w:rFonts w:ascii="Georgia" w:eastAsia="SimSun" w:hAnsi="Georgia" w:cs="Calibri"/>
      <w:sz w:val="24"/>
      <w:u w:val="thick"/>
    </w:rPr>
  </w:style>
  <w:style w:type="paragraph" w:customStyle="1" w:styleId="evidencetext">
    <w:name w:val="evidence text"/>
    <w:basedOn w:val="Normal"/>
    <w:next w:val="Normal"/>
    <w:link w:val="evidencetextChar1"/>
    <w:uiPriority w:val="99"/>
    <w:qFormat/>
    <w:rsid w:val="0028384B"/>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28384B"/>
    <w:rPr>
      <w:rFonts w:ascii="Georgia" w:eastAsia="Times New Roman" w:hAnsi="Georgia" w:cs="Calibri"/>
      <w:color w:val="000000"/>
      <w:lang w:val="x-none" w:eastAsia="x-none"/>
    </w:rPr>
  </w:style>
  <w:style w:type="character" w:customStyle="1" w:styleId="highlight2">
    <w:name w:val="highlight2"/>
    <w:rsid w:val="0028384B"/>
    <w:rPr>
      <w:rFonts w:ascii="Arial" w:hAnsi="Arial"/>
      <w:b/>
      <w:sz w:val="19"/>
      <w:u w:val="thick"/>
      <w:bdr w:val="none" w:sz="0" w:space="0" w:color="auto"/>
      <w:shd w:val="clear" w:color="auto" w:fill="auto"/>
    </w:rPr>
  </w:style>
  <w:style w:type="character" w:customStyle="1" w:styleId="box0">
    <w:name w:val="box"/>
    <w:rsid w:val="0028384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28384B"/>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28384B"/>
    <w:rPr>
      <w:rFonts w:ascii="Georgia" w:eastAsia="Times New Roman" w:hAnsi="Georgia" w:cs="Arial"/>
      <w:iCs/>
      <w:smallCaps/>
      <w:sz w:val="20"/>
      <w:szCs w:val="20"/>
      <w:u w:val="double"/>
    </w:rPr>
  </w:style>
  <w:style w:type="character" w:customStyle="1" w:styleId="CharacterStyle1">
    <w:name w:val="Character Style 1"/>
    <w:rsid w:val="0028384B"/>
    <w:rPr>
      <w:rFonts w:ascii="Tahoma" w:hAnsi="Tahoma" w:cs="Tahoma" w:hint="default"/>
      <w:sz w:val="18"/>
      <w:szCs w:val="18"/>
    </w:rPr>
  </w:style>
  <w:style w:type="character" w:customStyle="1" w:styleId="UnderlineStyleChar7">
    <w:name w:val="Underline Style Char7"/>
    <w:rsid w:val="0028384B"/>
    <w:rPr>
      <w:rFonts w:ascii="Garamond" w:hAnsi="Garamond" w:hint="default"/>
      <w:sz w:val="22"/>
      <w:szCs w:val="24"/>
      <w:u w:val="single"/>
      <w:lang w:val="en-US" w:eastAsia="en-US" w:bidi="ar-SA"/>
    </w:rPr>
  </w:style>
  <w:style w:type="character" w:customStyle="1" w:styleId="StyleArial6ptBold">
    <w:name w:val="Style Arial 6 pt Bold"/>
    <w:rsid w:val="0028384B"/>
    <w:rPr>
      <w:rFonts w:ascii="Arial" w:hAnsi="Arial" w:cs="Arial" w:hint="default"/>
      <w:bCs/>
      <w:sz w:val="12"/>
    </w:rPr>
  </w:style>
  <w:style w:type="paragraph" w:customStyle="1" w:styleId="teaserpermalink">
    <w:name w:val="teaser_permalink"/>
    <w:basedOn w:val="Normal"/>
    <w:uiPriority w:val="99"/>
    <w:qFormat/>
    <w:rsid w:val="0028384B"/>
    <w:pPr>
      <w:spacing w:before="100" w:beforeAutospacing="1" w:after="100" w:afterAutospacing="1"/>
    </w:pPr>
    <w:rPr>
      <w:rFonts w:eastAsia="Times New Roman"/>
      <w:sz w:val="24"/>
      <w:lang w:eastAsia="zh-CN"/>
    </w:rPr>
  </w:style>
  <w:style w:type="character" w:customStyle="1" w:styleId="Heading2Char5">
    <w:name w:val="Heading 2 Char5"/>
    <w:rsid w:val="0028384B"/>
    <w:rPr>
      <w:rFonts w:ascii="Garamond" w:hAnsi="Garamond" w:cs="Arial" w:hint="default"/>
      <w:b/>
      <w:bCs/>
      <w:iCs/>
      <w:sz w:val="24"/>
      <w:szCs w:val="28"/>
      <w:lang w:val="en-US" w:eastAsia="en-US" w:bidi="ar-SA"/>
    </w:rPr>
  </w:style>
  <w:style w:type="paragraph" w:customStyle="1" w:styleId="Smalltext0">
    <w:name w:val="Small text"/>
    <w:aliases w:val="Quote1,Quote11"/>
    <w:basedOn w:val="Normal"/>
    <w:link w:val="SmalltextChar"/>
    <w:qFormat/>
    <w:rsid w:val="0028384B"/>
    <w:rPr>
      <w:rFonts w:eastAsia="Calibri"/>
      <w:sz w:val="14"/>
    </w:rPr>
  </w:style>
  <w:style w:type="character" w:customStyle="1" w:styleId="SmalltextChar">
    <w:name w:val="Small text Char"/>
    <w:aliases w:val="Quote Char,Quote1 Char1"/>
    <w:link w:val="Smalltext0"/>
    <w:rsid w:val="0028384B"/>
    <w:rPr>
      <w:rFonts w:ascii="Georgia" w:eastAsia="Calibri" w:hAnsi="Georgia" w:cs="Calibri"/>
      <w:sz w:val="14"/>
    </w:rPr>
  </w:style>
  <w:style w:type="character" w:customStyle="1" w:styleId="TagGreg">
    <w:name w:val="TagGreg"/>
    <w:uiPriority w:val="1"/>
    <w:qFormat/>
    <w:rsid w:val="0028384B"/>
    <w:rPr>
      <w:b/>
      <w:sz w:val="24"/>
    </w:rPr>
  </w:style>
  <w:style w:type="character" w:customStyle="1" w:styleId="SmallText-New">
    <w:name w:val="Small Text - New"/>
    <w:rsid w:val="0028384B"/>
    <w:rPr>
      <w:rFonts w:ascii="Arial Narrow" w:hAnsi="Arial Narrow"/>
      <w:sz w:val="14"/>
    </w:rPr>
  </w:style>
  <w:style w:type="character" w:customStyle="1" w:styleId="Underlined-New">
    <w:name w:val="Underlined - New"/>
    <w:rsid w:val="0028384B"/>
    <w:rPr>
      <w:rFonts w:ascii="Arial Narrow" w:hAnsi="Arial Narrow"/>
      <w:sz w:val="16"/>
      <w:u w:val="single"/>
    </w:rPr>
  </w:style>
  <w:style w:type="character" w:customStyle="1" w:styleId="Boxing-New">
    <w:name w:val="Boxing - New"/>
    <w:rsid w:val="0028384B"/>
    <w:rPr>
      <w:rFonts w:ascii="Arial Narrow" w:hAnsi="Arial Narrow"/>
      <w:sz w:val="16"/>
      <w:u w:val="none"/>
      <w:bdr w:val="single" w:sz="4" w:space="0" w:color="auto"/>
    </w:rPr>
  </w:style>
  <w:style w:type="character" w:customStyle="1" w:styleId="hilite1">
    <w:name w:val="hilite1"/>
    <w:rsid w:val="0028384B"/>
    <w:rPr>
      <w:rFonts w:ascii="Arial Narrow" w:hAnsi="Arial Narrow"/>
      <w:sz w:val="18"/>
      <w:u w:val="single"/>
      <w:bdr w:val="none" w:sz="0" w:space="0" w:color="auto"/>
      <w:shd w:val="clear" w:color="auto" w:fill="00FF00"/>
    </w:rPr>
  </w:style>
  <w:style w:type="character" w:customStyle="1" w:styleId="f">
    <w:name w:val="f"/>
    <w:rsid w:val="0028384B"/>
  </w:style>
  <w:style w:type="paragraph" w:customStyle="1" w:styleId="StyleStyle49pt">
    <w:name w:val="Style Style4 + 9 pt"/>
    <w:basedOn w:val="Style4"/>
    <w:link w:val="StyleStyle49ptChar"/>
    <w:qFormat/>
    <w:rsid w:val="0028384B"/>
  </w:style>
  <w:style w:type="character" w:customStyle="1" w:styleId="StyleStyle49ptChar">
    <w:name w:val="Style Style4 + 9 pt Char"/>
    <w:link w:val="StyleStyle49pt"/>
    <w:rsid w:val="0028384B"/>
    <w:rPr>
      <w:rFonts w:ascii="Georgia" w:eastAsia="Times New Roman" w:hAnsi="Georgia" w:cs="Calibri"/>
      <w:u w:val="single"/>
    </w:rPr>
  </w:style>
  <w:style w:type="paragraph" w:customStyle="1" w:styleId="StyleStyle49ptBold">
    <w:name w:val="Style Style4 + 9 pt Bold"/>
    <w:basedOn w:val="Style4"/>
    <w:link w:val="StyleStyle49ptBoldChar"/>
    <w:qFormat/>
    <w:rsid w:val="0028384B"/>
    <w:rPr>
      <w:b/>
      <w:bCs/>
    </w:rPr>
  </w:style>
  <w:style w:type="character" w:customStyle="1" w:styleId="StyleStyle49ptBoldChar">
    <w:name w:val="Style Style4 + 9 pt Bold Char"/>
    <w:link w:val="StyleStyle49ptBold"/>
    <w:rsid w:val="0028384B"/>
    <w:rPr>
      <w:rFonts w:ascii="Georgia" w:eastAsia="Times New Roman" w:hAnsi="Georgia" w:cs="Calibri"/>
      <w:b/>
      <w:bCs/>
      <w:u w:val="single"/>
    </w:rPr>
  </w:style>
  <w:style w:type="character" w:customStyle="1" w:styleId="StyleDebateUnderline10pt">
    <w:name w:val="Style Debate Underline + 10 pt"/>
    <w:rsid w:val="0028384B"/>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28384B"/>
    <w:rPr>
      <w:rFonts w:ascii="Times New Roman" w:eastAsia="Times New Roman" w:hAnsi="Times New Roman" w:cs="Times New Roman"/>
      <w:sz w:val="24"/>
    </w:rPr>
  </w:style>
  <w:style w:type="character" w:customStyle="1" w:styleId="ssl01">
    <w:name w:val="ss_l01"/>
    <w:rsid w:val="0028384B"/>
    <w:rPr>
      <w:color w:val="000000"/>
      <w:sz w:val="32"/>
      <w:szCs w:val="32"/>
    </w:rPr>
  </w:style>
  <w:style w:type="paragraph" w:customStyle="1" w:styleId="Normaltag">
    <w:name w:val="Normal tag"/>
    <w:basedOn w:val="Normal"/>
    <w:link w:val="NormaltagChar"/>
    <w:qFormat/>
    <w:rsid w:val="0028384B"/>
    <w:rPr>
      <w:rFonts w:eastAsia="Times New Roman"/>
      <w:b/>
      <w:sz w:val="24"/>
      <w:szCs w:val="20"/>
    </w:rPr>
  </w:style>
  <w:style w:type="character" w:customStyle="1" w:styleId="NormaltagChar">
    <w:name w:val="Normal tag Char"/>
    <w:link w:val="Normaltag"/>
    <w:rsid w:val="0028384B"/>
    <w:rPr>
      <w:rFonts w:ascii="Georgia" w:eastAsia="Times New Roman" w:hAnsi="Georgia" w:cs="Calibri"/>
      <w:b/>
      <w:sz w:val="24"/>
      <w:szCs w:val="20"/>
    </w:rPr>
  </w:style>
  <w:style w:type="paragraph" w:customStyle="1" w:styleId="Cardnon-underlined">
    <w:name w:val="Card non-underlined"/>
    <w:basedOn w:val="Normal"/>
    <w:link w:val="Cardnon-underlinedChar"/>
    <w:autoRedefine/>
    <w:qFormat/>
    <w:rsid w:val="0028384B"/>
    <w:rPr>
      <w:rFonts w:eastAsia="Times New Roman"/>
      <w:szCs w:val="20"/>
    </w:rPr>
  </w:style>
  <w:style w:type="character" w:customStyle="1" w:styleId="Cardnon-underlinedChar">
    <w:name w:val="Card non-underlined Char"/>
    <w:link w:val="Cardnon-underlined"/>
    <w:rsid w:val="0028384B"/>
    <w:rPr>
      <w:rFonts w:ascii="Georgia" w:eastAsia="Times New Roman" w:hAnsi="Georgia" w:cs="Calibri"/>
      <w:szCs w:val="20"/>
    </w:rPr>
  </w:style>
  <w:style w:type="paragraph" w:customStyle="1" w:styleId="tiny">
    <w:name w:val="tiny"/>
    <w:next w:val="Normal"/>
    <w:link w:val="tinyChar"/>
    <w:autoRedefine/>
    <w:qFormat/>
    <w:rsid w:val="0028384B"/>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8384B"/>
    <w:rPr>
      <w:rFonts w:ascii="Times New Roman" w:eastAsia="Malgun Gothic" w:hAnsi="Times New Roman" w:cs="Times New Roman"/>
      <w:sz w:val="20"/>
      <w:szCs w:val="20"/>
    </w:rPr>
  </w:style>
  <w:style w:type="character" w:customStyle="1" w:styleId="Style11Char">
    <w:name w:val="Style11 Char"/>
    <w:link w:val="Style11"/>
    <w:rsid w:val="0028384B"/>
    <w:rPr>
      <w:b/>
      <w:u w:val="thick"/>
    </w:rPr>
  </w:style>
  <w:style w:type="character" w:customStyle="1" w:styleId="Style12Char">
    <w:name w:val="Style12 Char"/>
    <w:link w:val="Style12"/>
    <w:rsid w:val="0028384B"/>
    <w:rPr>
      <w:b/>
      <w:u w:val="thick"/>
    </w:rPr>
  </w:style>
  <w:style w:type="character" w:customStyle="1" w:styleId="Heading4Char1">
    <w:name w:val="Heading 4 Char1"/>
    <w:aliases w:val="Heading 2 Char1 Char Char Char1,No Spacing111 Char1,No Spacing112 Char1"/>
    <w:qFormat/>
    <w:rsid w:val="0028384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28384B"/>
    <w:pPr>
      <w:spacing w:after="240"/>
      <w:jc w:val="center"/>
    </w:pPr>
    <w:rPr>
      <w:rFonts w:eastAsia="Times New Roman"/>
      <w:b/>
      <w:sz w:val="32"/>
      <w:szCs w:val="20"/>
      <w:u w:val="single"/>
    </w:rPr>
  </w:style>
  <w:style w:type="paragraph" w:customStyle="1" w:styleId="TxBrp1">
    <w:name w:val="TxBr_p1"/>
    <w:basedOn w:val="Normal"/>
    <w:uiPriority w:val="99"/>
    <w:qFormat/>
    <w:rsid w:val="0028384B"/>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28384B"/>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28384B"/>
    <w:rPr>
      <w:color w:val="auto"/>
    </w:rPr>
  </w:style>
  <w:style w:type="character" w:customStyle="1" w:styleId="BodyTextIndentChar">
    <w:name w:val="Body Text Indent Char"/>
    <w:basedOn w:val="DefaultParagraphFont"/>
    <w:link w:val="BodyTextIndent"/>
    <w:uiPriority w:val="99"/>
    <w:rsid w:val="0028384B"/>
    <w:rPr>
      <w:rFonts w:ascii="Times New Roman" w:eastAsia="Times New Roman" w:hAnsi="Times New Roman" w:cs="Times New Roman"/>
      <w:sz w:val="24"/>
      <w:szCs w:val="24"/>
    </w:rPr>
  </w:style>
  <w:style w:type="character" w:styleId="FootnoteReference">
    <w:name w:val="footnote reference"/>
    <w:uiPriority w:val="99"/>
    <w:rsid w:val="0028384B"/>
    <w:rPr>
      <w:color w:val="000000"/>
    </w:rPr>
  </w:style>
  <w:style w:type="character" w:customStyle="1" w:styleId="allocatoragentsleft">
    <w:name w:val="al_locatoragentsleft"/>
    <w:rsid w:val="0028384B"/>
  </w:style>
  <w:style w:type="character" w:customStyle="1" w:styleId="grey10">
    <w:name w:val="grey10"/>
    <w:rsid w:val="0028384B"/>
  </w:style>
  <w:style w:type="character" w:styleId="HTMLTypewriter">
    <w:name w:val="HTML Typewriter"/>
    <w:unhideWhenUsed/>
    <w:rsid w:val="0028384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83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8384B"/>
    <w:rPr>
      <w:rFonts w:ascii="Courier New" w:eastAsia="Times New Roman" w:hAnsi="Courier New" w:cs="Courier New"/>
      <w:szCs w:val="20"/>
    </w:rPr>
  </w:style>
  <w:style w:type="character" w:customStyle="1" w:styleId="hit">
    <w:name w:val="hit"/>
    <w:rsid w:val="0028384B"/>
    <w:rPr>
      <w:rFonts w:cs="Times New Roman"/>
    </w:rPr>
  </w:style>
  <w:style w:type="character" w:customStyle="1" w:styleId="Style12ptBoldUnderline1">
    <w:name w:val="Style 12 pt Bold Underline1"/>
    <w:rsid w:val="0028384B"/>
    <w:rPr>
      <w:b/>
      <w:bCs/>
      <w:sz w:val="24"/>
      <w:u w:val="single"/>
    </w:rPr>
  </w:style>
  <w:style w:type="character" w:customStyle="1" w:styleId="UnderlinesCharChar">
    <w:name w:val="Underlines Char Char"/>
    <w:rsid w:val="0028384B"/>
    <w:rPr>
      <w:rFonts w:cs="Arial"/>
      <w:b/>
      <w:bCs/>
      <w:noProof w:val="0"/>
      <w:sz w:val="22"/>
      <w:szCs w:val="26"/>
      <w:u w:val="single"/>
      <w:lang w:val="en-US" w:eastAsia="en-US" w:bidi="ar-SA"/>
    </w:rPr>
  </w:style>
  <w:style w:type="paragraph" w:customStyle="1" w:styleId="Carding">
    <w:name w:val="Carding"/>
    <w:basedOn w:val="Normal"/>
    <w:uiPriority w:val="99"/>
    <w:qFormat/>
    <w:rsid w:val="0028384B"/>
    <w:rPr>
      <w:rFonts w:eastAsia="Times New Roman"/>
      <w:sz w:val="18"/>
    </w:rPr>
  </w:style>
  <w:style w:type="paragraph" w:customStyle="1" w:styleId="Style3">
    <w:name w:val="Style3"/>
    <w:basedOn w:val="Normal"/>
    <w:link w:val="Style3Char"/>
    <w:qFormat/>
    <w:rsid w:val="0028384B"/>
    <w:rPr>
      <w:rFonts w:eastAsia="Times New Roman"/>
      <w:b/>
    </w:rPr>
  </w:style>
  <w:style w:type="character" w:customStyle="1" w:styleId="Style3Char">
    <w:name w:val="Style3 Char"/>
    <w:link w:val="Style3"/>
    <w:rsid w:val="0028384B"/>
    <w:rPr>
      <w:rFonts w:ascii="Georgia" w:eastAsia="Times New Roman" w:hAnsi="Georgia" w:cs="Calibri"/>
      <w:b/>
    </w:rPr>
  </w:style>
  <w:style w:type="character" w:customStyle="1" w:styleId="aunderline">
    <w:name w:val="aunderline"/>
    <w:qFormat/>
    <w:rsid w:val="0028384B"/>
    <w:rPr>
      <w:rFonts w:ascii="Times New Roman" w:hAnsi="Times New Roman"/>
      <w:sz w:val="20"/>
      <w:szCs w:val="24"/>
      <w:u w:val="thick"/>
    </w:rPr>
  </w:style>
  <w:style w:type="character" w:customStyle="1" w:styleId="Taggin-New">
    <w:name w:val="Taggin - New"/>
    <w:rsid w:val="0028384B"/>
    <w:rPr>
      <w:rFonts w:ascii="Arial Narrow" w:hAnsi="Arial Narrow"/>
      <w:b/>
      <w:sz w:val="22"/>
    </w:rPr>
  </w:style>
  <w:style w:type="character" w:customStyle="1" w:styleId="27">
    <w:name w:val="27"/>
    <w:rsid w:val="0028384B"/>
    <w:rPr>
      <w:rFonts w:cs="Arial"/>
      <w:bCs/>
      <w:sz w:val="20"/>
      <w:u w:val="single"/>
      <w:lang w:val="en-US" w:eastAsia="en-US" w:bidi="ar-SA"/>
    </w:rPr>
  </w:style>
  <w:style w:type="character" w:customStyle="1" w:styleId="ilad">
    <w:name w:val="il_ad"/>
    <w:rsid w:val="0028384B"/>
  </w:style>
  <w:style w:type="paragraph" w:customStyle="1" w:styleId="CardsHighlighted">
    <w:name w:val="Cards Highlighted"/>
    <w:next w:val="Normal"/>
    <w:link w:val="CardsHighlightedChar"/>
    <w:qFormat/>
    <w:rsid w:val="0028384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8384B"/>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8384B"/>
    <w:rPr>
      <w:rFonts w:ascii="Garamond" w:hAnsi="Garamond"/>
      <w:sz w:val="22"/>
      <w:szCs w:val="24"/>
      <w:u w:val="single"/>
      <w:lang w:val="en-US" w:eastAsia="en-US" w:bidi="ar-SA"/>
    </w:rPr>
  </w:style>
  <w:style w:type="paragraph" w:customStyle="1" w:styleId="Style2">
    <w:name w:val="Style2"/>
    <w:basedOn w:val="Heading4"/>
    <w:uiPriority w:val="99"/>
    <w:qFormat/>
    <w:rsid w:val="0028384B"/>
    <w:rPr>
      <w:rFonts w:eastAsia="Times New Roman" w:cs="Times New Roman"/>
      <w:caps/>
      <w:szCs w:val="20"/>
    </w:rPr>
  </w:style>
  <w:style w:type="character" w:customStyle="1" w:styleId="StyleStyle4CharTimesNewRoman11pt">
    <w:name w:val="Style Style4 Char + Times New Roman 11 pt"/>
    <w:rsid w:val="0028384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8384B"/>
    <w:rPr>
      <w:rFonts w:ascii="Times New Roman" w:hAnsi="Times New Roman"/>
      <w:b/>
      <w:bCs/>
      <w:sz w:val="20"/>
      <w:szCs w:val="24"/>
      <w:u w:val="single"/>
      <w:lang w:val="en-US" w:eastAsia="en-US" w:bidi="ar-SA"/>
    </w:rPr>
  </w:style>
  <w:style w:type="character" w:customStyle="1" w:styleId="SmallFontChar">
    <w:name w:val="Small Font Char"/>
    <w:link w:val="SmallFont"/>
    <w:rsid w:val="0028384B"/>
    <w:rPr>
      <w:sz w:val="14"/>
      <w:szCs w:val="18"/>
    </w:rPr>
  </w:style>
  <w:style w:type="paragraph" w:customStyle="1" w:styleId="SmallFont">
    <w:name w:val="Small Font"/>
    <w:basedOn w:val="Normal"/>
    <w:link w:val="SmallFontChar"/>
    <w:qFormat/>
    <w:rsid w:val="0028384B"/>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28384B"/>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28384B"/>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28384B"/>
    <w:rPr>
      <w:b/>
      <w:sz w:val="22"/>
    </w:rPr>
  </w:style>
  <w:style w:type="character" w:customStyle="1" w:styleId="wikiexternallink">
    <w:name w:val="wikiexternallink"/>
    <w:rsid w:val="0028384B"/>
  </w:style>
  <w:style w:type="character" w:customStyle="1" w:styleId="senselabelstart">
    <w:name w:val="sense_label start"/>
    <w:rsid w:val="0028384B"/>
  </w:style>
  <w:style w:type="character" w:customStyle="1" w:styleId="sensecontent">
    <w:name w:val="sense_content"/>
    <w:rsid w:val="0028384B"/>
  </w:style>
  <w:style w:type="character" w:customStyle="1" w:styleId="vi">
    <w:name w:val="vi"/>
    <w:rsid w:val="0028384B"/>
  </w:style>
  <w:style w:type="character" w:customStyle="1" w:styleId="pagetitle">
    <w:name w:val="pagetitle"/>
    <w:rsid w:val="0028384B"/>
  </w:style>
  <w:style w:type="paragraph" w:customStyle="1" w:styleId="text">
    <w:name w:val="text"/>
    <w:basedOn w:val="Normal"/>
    <w:uiPriority w:val="99"/>
    <w:qFormat/>
    <w:rsid w:val="0028384B"/>
    <w:pPr>
      <w:spacing w:before="100" w:beforeAutospacing="1" w:after="100" w:afterAutospacing="1"/>
    </w:pPr>
    <w:rPr>
      <w:rFonts w:eastAsia="Times New Roman"/>
      <w:sz w:val="24"/>
    </w:rPr>
  </w:style>
  <w:style w:type="character" w:customStyle="1" w:styleId="wikigeneratedlinkcontent">
    <w:name w:val="wikigeneratedlinkcontent"/>
    <w:rsid w:val="0028384B"/>
  </w:style>
  <w:style w:type="character" w:customStyle="1" w:styleId="StyleUnderlineCharChar9ptBold1">
    <w:name w:val="Style Underline Char Char + 9 pt Bold1"/>
    <w:rsid w:val="0028384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8384B"/>
    <w:rPr>
      <w:rFonts w:ascii="Times New Roman" w:hAnsi="Times New Roman"/>
      <w:sz w:val="20"/>
      <w:szCs w:val="24"/>
      <w:u w:val="single"/>
      <w:lang w:val="en-US" w:eastAsia="en-US" w:bidi="ar-SA"/>
    </w:rPr>
  </w:style>
  <w:style w:type="character" w:customStyle="1" w:styleId="StyleUnderlineChar9pt">
    <w:name w:val="Style Underline Char + 9 pt"/>
    <w:rsid w:val="0028384B"/>
    <w:rPr>
      <w:rFonts w:ascii="Times New Roman" w:hAnsi="Times New Roman"/>
      <w:sz w:val="20"/>
      <w:u w:val="single"/>
      <w:lang w:val="en-US" w:eastAsia="en-US" w:bidi="ar-SA"/>
    </w:rPr>
  </w:style>
  <w:style w:type="character" w:customStyle="1" w:styleId="Style9ptUnderline">
    <w:name w:val="Style 9 pt Underline"/>
    <w:rsid w:val="0028384B"/>
    <w:rPr>
      <w:sz w:val="20"/>
      <w:u w:val="single"/>
    </w:rPr>
  </w:style>
  <w:style w:type="character" w:customStyle="1" w:styleId="Style9ptBoldUnderline">
    <w:name w:val="Style 9 pt Bold Underline"/>
    <w:rsid w:val="0028384B"/>
    <w:rPr>
      <w:b/>
      <w:bCs/>
      <w:sz w:val="20"/>
      <w:u w:val="single"/>
    </w:rPr>
  </w:style>
  <w:style w:type="paragraph" w:customStyle="1" w:styleId="StyleUnderline9pt">
    <w:name w:val="Style Underline + 9 pt"/>
    <w:link w:val="StyleUnderline9ptChar"/>
    <w:qFormat/>
    <w:rsid w:val="0028384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28384B"/>
    <w:rPr>
      <w:rFonts w:ascii="Calibri" w:eastAsia="Times New Roman" w:hAnsi="Calibri" w:cs="Times New Roman"/>
      <w:szCs w:val="20"/>
      <w:u w:val="single"/>
    </w:rPr>
  </w:style>
  <w:style w:type="character" w:customStyle="1" w:styleId="StyleUnderlineChar9ptBold">
    <w:name w:val="Style Underline Char + 9 pt Bold"/>
    <w:rsid w:val="0028384B"/>
    <w:rPr>
      <w:rFonts w:ascii="Times New Roman" w:hAnsi="Times New Roman"/>
      <w:b/>
      <w:bCs/>
      <w:sz w:val="20"/>
      <w:u w:val="single"/>
      <w:lang w:val="en-US" w:eastAsia="en-US" w:bidi="ar-SA"/>
    </w:rPr>
  </w:style>
  <w:style w:type="character" w:customStyle="1" w:styleId="StyleUnderlineChar1Bold">
    <w:name w:val="Style Underline Char1 + Bold"/>
    <w:rsid w:val="0028384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8384B"/>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8384B"/>
    <w:rPr>
      <w:rFonts w:ascii="Arial Narrow" w:eastAsia="Times New Roman" w:hAnsi="Arial Narrow" w:cs="Calibri"/>
      <w:kern w:val="32"/>
      <w:szCs w:val="20"/>
    </w:rPr>
  </w:style>
  <w:style w:type="paragraph" w:customStyle="1" w:styleId="TagsCharChar">
    <w:name w:val="Tags Char Char"/>
    <w:basedOn w:val="Normal"/>
    <w:uiPriority w:val="99"/>
    <w:qFormat/>
    <w:rsid w:val="0028384B"/>
    <w:rPr>
      <w:rFonts w:ascii="Times" w:eastAsia="Times" w:hAnsi="Times"/>
      <w:b/>
      <w:sz w:val="24"/>
    </w:rPr>
  </w:style>
  <w:style w:type="character" w:customStyle="1" w:styleId="TagsCharCharChar">
    <w:name w:val="Tags Char Char Char"/>
    <w:rsid w:val="0028384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8384B"/>
    <w:pPr>
      <w:spacing w:before="100" w:beforeAutospacing="1" w:after="100" w:afterAutospacing="1"/>
    </w:pPr>
    <w:rPr>
      <w:rFonts w:eastAsia="Times New Roman"/>
      <w:sz w:val="18"/>
      <w:szCs w:val="18"/>
    </w:rPr>
  </w:style>
  <w:style w:type="character" w:customStyle="1" w:styleId="Style11ptBlackUnderline">
    <w:name w:val="Style 11 pt Black Underline"/>
    <w:rsid w:val="0028384B"/>
    <w:rPr>
      <w:color w:val="000000"/>
      <w:sz w:val="20"/>
      <w:u w:val="single"/>
    </w:rPr>
  </w:style>
  <w:style w:type="character" w:customStyle="1" w:styleId="Style11ptBlack">
    <w:name w:val="Style 11 pt Black"/>
    <w:rsid w:val="0028384B"/>
    <w:rPr>
      <w:color w:val="000000"/>
      <w:sz w:val="20"/>
    </w:rPr>
  </w:style>
  <w:style w:type="character" w:customStyle="1" w:styleId="Heading2Char1CharCharCharCharCharC">
    <w:name w:val="Heading 2 Char1 Char Char Char Char Char C"/>
    <w:rsid w:val="0028384B"/>
    <w:rPr>
      <w:rFonts w:cs="Arial"/>
      <w:b/>
      <w:bCs/>
      <w:iCs/>
      <w:sz w:val="24"/>
      <w:szCs w:val="28"/>
      <w:lang w:val="en-US" w:eastAsia="en-US" w:bidi="ar-SA"/>
    </w:rPr>
  </w:style>
  <w:style w:type="character" w:customStyle="1" w:styleId="StyleUnderlineCharTimesBold">
    <w:name w:val="Style Underline Char + Times Bold"/>
    <w:rsid w:val="0028384B"/>
    <w:rPr>
      <w:rFonts w:ascii="Times" w:hAnsi="Times"/>
      <w:b w:val="0"/>
      <w:bCs/>
      <w:sz w:val="20"/>
      <w:u w:val="single"/>
    </w:rPr>
  </w:style>
  <w:style w:type="character" w:customStyle="1" w:styleId="blubigktbiz">
    <w:name w:val="blubigktbiz"/>
    <w:rsid w:val="0028384B"/>
  </w:style>
  <w:style w:type="character" w:customStyle="1" w:styleId="evidencetextChar">
    <w:name w:val="evidence text Char"/>
    <w:rsid w:val="0028384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8384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28384B"/>
    <w:rPr>
      <w:rFonts w:ascii="Georgia" w:eastAsia="Times New Roman" w:hAnsi="Georgia" w:cs="Calibri"/>
      <w:sz w:val="24"/>
      <w:szCs w:val="20"/>
      <w:u w:val="thick"/>
      <w:bdr w:val="single" w:sz="4" w:space="0" w:color="auto"/>
    </w:rPr>
  </w:style>
  <w:style w:type="paragraph" w:styleId="Caption">
    <w:name w:val="caption"/>
    <w:aliases w:val="caption"/>
    <w:basedOn w:val="Normal"/>
    <w:next w:val="Normal"/>
    <w:qFormat/>
    <w:rsid w:val="0028384B"/>
    <w:rPr>
      <w:rFonts w:eastAsia="Times New Roman"/>
      <w:b/>
      <w:bCs/>
      <w:sz w:val="18"/>
      <w:szCs w:val="18"/>
      <w:lang w:bidi="en-US"/>
    </w:rPr>
  </w:style>
  <w:style w:type="character" w:customStyle="1" w:styleId="Style4CharChar">
    <w:name w:val="Style4 Char Char"/>
    <w:rsid w:val="0028384B"/>
    <w:rPr>
      <w:rFonts w:ascii="Arial Narrow" w:hAnsi="Arial Narrow"/>
      <w:noProof w:val="0"/>
      <w:szCs w:val="24"/>
      <w:u w:val="single"/>
      <w:lang w:val="en-US" w:eastAsia="en-US" w:bidi="ar-SA"/>
    </w:rPr>
  </w:style>
  <w:style w:type="character" w:customStyle="1" w:styleId="StyleUnderline4">
    <w:name w:val="Style Underline4"/>
    <w:rsid w:val="0028384B"/>
    <w:rPr>
      <w:u w:val="single"/>
    </w:rPr>
  </w:style>
  <w:style w:type="character" w:customStyle="1" w:styleId="BodyText3Char">
    <w:name w:val="Body Text 3 Char"/>
    <w:link w:val="BodyText3"/>
    <w:rsid w:val="0028384B"/>
    <w:rPr>
      <w:rFonts w:ascii="Arial Narrow" w:eastAsia="Times New Roman" w:hAnsi="Arial Narrow"/>
      <w:sz w:val="16"/>
      <w:szCs w:val="16"/>
    </w:rPr>
  </w:style>
  <w:style w:type="paragraph" w:styleId="BodyText3">
    <w:name w:val="Body Text 3"/>
    <w:basedOn w:val="Normal"/>
    <w:link w:val="BodyText3Char"/>
    <w:rsid w:val="0028384B"/>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28384B"/>
    <w:rPr>
      <w:rFonts w:ascii="Georgia" w:hAnsi="Georgia" w:cs="Calibri"/>
      <w:sz w:val="16"/>
      <w:szCs w:val="16"/>
    </w:rPr>
  </w:style>
  <w:style w:type="character" w:customStyle="1" w:styleId="StyleEmphasisArial12ptBold">
    <w:name w:val="Style Emphasis + Arial 12 pt Bold"/>
    <w:rsid w:val="0028384B"/>
    <w:rPr>
      <w:rFonts w:ascii="Arial" w:hAnsi="Arial"/>
      <w:b/>
      <w:bCs/>
      <w:i/>
      <w:iCs/>
      <w:sz w:val="24"/>
    </w:rPr>
  </w:style>
  <w:style w:type="character" w:customStyle="1" w:styleId="super">
    <w:name w:val="super"/>
    <w:rsid w:val="0028384B"/>
  </w:style>
  <w:style w:type="character" w:customStyle="1" w:styleId="text30">
    <w:name w:val="text30"/>
    <w:rsid w:val="0028384B"/>
  </w:style>
  <w:style w:type="character" w:customStyle="1" w:styleId="uppercase">
    <w:name w:val="uppercase"/>
    <w:rsid w:val="0028384B"/>
  </w:style>
  <w:style w:type="character" w:customStyle="1" w:styleId="bodytext0">
    <w:name w:val="bodytext"/>
    <w:rsid w:val="0028384B"/>
  </w:style>
  <w:style w:type="character" w:customStyle="1" w:styleId="entry-title">
    <w:name w:val="entry-title"/>
    <w:rsid w:val="0028384B"/>
  </w:style>
  <w:style w:type="character" w:customStyle="1" w:styleId="BodyTextIndentChar1">
    <w:name w:val="Body Text Indent Char1"/>
    <w:uiPriority w:val="99"/>
    <w:rsid w:val="0028384B"/>
    <w:rPr>
      <w:rFonts w:ascii="Times New Roman" w:hAnsi="Times New Roman" w:cs="Times New Roman"/>
      <w:sz w:val="20"/>
    </w:rPr>
  </w:style>
  <w:style w:type="character" w:customStyle="1" w:styleId="HTMLPreformattedChar1">
    <w:name w:val="HTML Preformatted Char1"/>
    <w:uiPriority w:val="99"/>
    <w:rsid w:val="0028384B"/>
    <w:rPr>
      <w:rFonts w:ascii="Consolas" w:hAnsi="Consolas" w:cs="Consolas"/>
      <w:sz w:val="20"/>
      <w:szCs w:val="20"/>
    </w:rPr>
  </w:style>
  <w:style w:type="character" w:customStyle="1" w:styleId="DebateHighlighted">
    <w:name w:val="Debate Highlighted"/>
    <w:qFormat/>
    <w:rsid w:val="0028384B"/>
    <w:rPr>
      <w:rFonts w:ascii="Times New Roman" w:hAnsi="Times New Roman"/>
      <w:sz w:val="20"/>
      <w:u w:val="thick"/>
      <w:bdr w:val="none" w:sz="0" w:space="0" w:color="auto"/>
      <w:shd w:val="clear" w:color="auto" w:fill="00FFFF"/>
    </w:rPr>
  </w:style>
  <w:style w:type="character" w:customStyle="1" w:styleId="Style6pt">
    <w:name w:val="Style 6 pt"/>
    <w:qFormat/>
    <w:rsid w:val="0028384B"/>
    <w:rPr>
      <w:sz w:val="12"/>
    </w:rPr>
  </w:style>
  <w:style w:type="character" w:customStyle="1" w:styleId="CiteCharCharCharCharCharChar">
    <w:name w:val="Cite Char Char Char Char Char Char"/>
    <w:rsid w:val="0028384B"/>
    <w:rPr>
      <w:b/>
      <w:noProof w:val="0"/>
      <w:sz w:val="22"/>
      <w:szCs w:val="24"/>
      <w:u w:val="single"/>
      <w:lang w:val="en-US" w:eastAsia="en-US" w:bidi="ar-SA"/>
    </w:rPr>
  </w:style>
  <w:style w:type="character" w:customStyle="1" w:styleId="mainbody1">
    <w:name w:val="mainbody1"/>
    <w:rsid w:val="0028384B"/>
    <w:rPr>
      <w:rFonts w:ascii="Verdana" w:hAnsi="Verdana" w:hint="default"/>
      <w:color w:val="000000"/>
      <w:sz w:val="22"/>
      <w:szCs w:val="22"/>
    </w:rPr>
  </w:style>
  <w:style w:type="paragraph" w:customStyle="1" w:styleId="author-name">
    <w:name w:val="author-name"/>
    <w:basedOn w:val="Normal"/>
    <w:uiPriority w:val="99"/>
    <w:qFormat/>
    <w:rsid w:val="0028384B"/>
    <w:pPr>
      <w:spacing w:before="100" w:beforeAutospacing="1" w:after="100" w:afterAutospacing="1"/>
    </w:pPr>
    <w:rPr>
      <w:rFonts w:eastAsia="Times New Roman"/>
      <w:sz w:val="24"/>
    </w:rPr>
  </w:style>
  <w:style w:type="paragraph" w:customStyle="1" w:styleId="author-credentials">
    <w:name w:val="author-credentials"/>
    <w:basedOn w:val="Normal"/>
    <w:uiPriority w:val="99"/>
    <w:qFormat/>
    <w:rsid w:val="0028384B"/>
    <w:pPr>
      <w:spacing w:before="100" w:beforeAutospacing="1" w:after="100" w:afterAutospacing="1"/>
    </w:pPr>
    <w:rPr>
      <w:rFonts w:eastAsia="Times New Roman"/>
      <w:sz w:val="24"/>
    </w:rPr>
  </w:style>
  <w:style w:type="paragraph" w:customStyle="1" w:styleId="Style23">
    <w:name w:val="Style23"/>
    <w:basedOn w:val="Normal"/>
    <w:uiPriority w:val="99"/>
    <w:qFormat/>
    <w:rsid w:val="0028384B"/>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28384B"/>
    <w:rPr>
      <w:u w:val="single"/>
    </w:rPr>
  </w:style>
  <w:style w:type="character" w:customStyle="1" w:styleId="StyleUnderlined11ptBoldChar">
    <w:name w:val="Style Underlined + 11 pt Bold Char"/>
    <w:link w:val="StyleUnderlined11ptBold"/>
    <w:locked/>
    <w:rsid w:val="0028384B"/>
    <w:rPr>
      <w:b/>
      <w:bCs/>
      <w:u w:val="single"/>
    </w:rPr>
  </w:style>
  <w:style w:type="paragraph" w:customStyle="1" w:styleId="StyleUnderlined11ptBold">
    <w:name w:val="Style Underlined + 11 pt Bold"/>
    <w:basedOn w:val="underlined"/>
    <w:link w:val="StyleUnderlined11ptBoldChar"/>
    <w:qFormat/>
    <w:rsid w:val="0028384B"/>
    <w:pPr>
      <w:contextualSpacing w:val="0"/>
    </w:pPr>
    <w:rPr>
      <w:rFonts w:asciiTheme="minorHAnsi" w:eastAsiaTheme="minorHAnsi" w:hAnsiTheme="minorHAnsi" w:cstheme="minorBidi"/>
      <w:b/>
      <w:bCs/>
      <w:sz w:val="22"/>
      <w:szCs w:val="22"/>
    </w:rPr>
  </w:style>
  <w:style w:type="character" w:styleId="HTMLCite">
    <w:name w:val="HTML Cite"/>
    <w:unhideWhenUsed/>
    <w:rsid w:val="0028384B"/>
    <w:rPr>
      <w:i/>
      <w:iCs/>
    </w:rPr>
  </w:style>
  <w:style w:type="paragraph" w:customStyle="1" w:styleId="CardText0">
    <w:name w:val="CardText"/>
    <w:basedOn w:val="Normal"/>
    <w:link w:val="CardTextChar1"/>
    <w:qFormat/>
    <w:rsid w:val="0028384B"/>
    <w:pPr>
      <w:ind w:left="288"/>
    </w:pPr>
    <w:rPr>
      <w:rFonts w:eastAsia="Calibri"/>
    </w:rPr>
  </w:style>
  <w:style w:type="character" w:customStyle="1" w:styleId="CardTextChar1">
    <w:name w:val="CardText Char"/>
    <w:link w:val="CardText0"/>
    <w:rsid w:val="0028384B"/>
    <w:rPr>
      <w:rFonts w:ascii="Georgia" w:eastAsia="Calibri" w:hAnsi="Georgia" w:cs="Calibri"/>
    </w:rPr>
  </w:style>
  <w:style w:type="paragraph" w:customStyle="1" w:styleId="StyleCardTextTimesNewRoman11ptUnderline">
    <w:name w:val="Style Card Text + Times New Roman 11 pt Underline"/>
    <w:link w:val="StyleCardTextTimesNewRoman11ptUnderlineChar"/>
    <w:qFormat/>
    <w:rsid w:val="0028384B"/>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28384B"/>
    <w:rPr>
      <w:rFonts w:ascii="Calibri" w:eastAsia="Calibri" w:hAnsi="Calibri" w:cs="Times New Roman"/>
      <w:u w:val="single"/>
    </w:rPr>
  </w:style>
  <w:style w:type="paragraph" w:customStyle="1" w:styleId="Cards1">
    <w:name w:val="Cards1"/>
    <w:basedOn w:val="Normal"/>
    <w:link w:val="Cards1Char"/>
    <w:qFormat/>
    <w:rsid w:val="0028384B"/>
    <w:pPr>
      <w:ind w:left="288"/>
    </w:pPr>
    <w:rPr>
      <w:rFonts w:eastAsia="Times New Roman"/>
      <w:u w:val="single"/>
    </w:rPr>
  </w:style>
  <w:style w:type="character" w:customStyle="1" w:styleId="Cards1Char">
    <w:name w:val="Cards1 Char"/>
    <w:link w:val="Cards1"/>
    <w:rsid w:val="0028384B"/>
    <w:rPr>
      <w:rFonts w:ascii="Georgia" w:eastAsia="Times New Roman" w:hAnsi="Georgia" w:cs="Calibri"/>
      <w:u w:val="single"/>
    </w:rPr>
  </w:style>
  <w:style w:type="paragraph" w:customStyle="1" w:styleId="StyleLeft02">
    <w:name w:val="Style Left:  0.2&quot;"/>
    <w:basedOn w:val="Normal"/>
    <w:uiPriority w:val="99"/>
    <w:qFormat/>
    <w:rsid w:val="0028384B"/>
    <w:rPr>
      <w:rFonts w:eastAsia="Calibri"/>
      <w:szCs w:val="20"/>
    </w:rPr>
  </w:style>
  <w:style w:type="paragraph" w:styleId="List">
    <w:name w:val="List"/>
    <w:basedOn w:val="Normal"/>
    <w:uiPriority w:val="99"/>
    <w:unhideWhenUsed/>
    <w:rsid w:val="0028384B"/>
    <w:pPr>
      <w:contextualSpacing/>
    </w:pPr>
    <w:rPr>
      <w:rFonts w:eastAsia="Calibri"/>
    </w:rPr>
  </w:style>
  <w:style w:type="paragraph" w:customStyle="1" w:styleId="PageHeaderLine1">
    <w:name w:val="PageHeaderLine1"/>
    <w:basedOn w:val="Normal"/>
    <w:uiPriority w:val="99"/>
    <w:qFormat/>
    <w:rsid w:val="0028384B"/>
    <w:pPr>
      <w:tabs>
        <w:tab w:val="right" w:pos="10800"/>
      </w:tabs>
    </w:pPr>
    <w:rPr>
      <w:rFonts w:eastAsia="Calibri"/>
      <w:b/>
      <w:sz w:val="28"/>
    </w:rPr>
  </w:style>
  <w:style w:type="paragraph" w:customStyle="1" w:styleId="PageHeaderLine2">
    <w:name w:val="PageHeaderLine2"/>
    <w:basedOn w:val="Normal"/>
    <w:next w:val="Normal"/>
    <w:link w:val="PageHeaderLine2Char"/>
    <w:qFormat/>
    <w:rsid w:val="0028384B"/>
    <w:pPr>
      <w:tabs>
        <w:tab w:val="right" w:pos="10800"/>
      </w:tabs>
      <w:spacing w:line="480" w:lineRule="auto"/>
    </w:pPr>
    <w:rPr>
      <w:rFonts w:eastAsia="Calibri"/>
      <w:b/>
    </w:rPr>
  </w:style>
  <w:style w:type="character" w:customStyle="1" w:styleId="EndnoteTextChar">
    <w:name w:val="Endnote Text Char"/>
    <w:link w:val="EndnoteText"/>
    <w:rsid w:val="0028384B"/>
    <w:rPr>
      <w:rFonts w:ascii="Arial" w:hAnsi="Arial" w:cs="Arial"/>
      <w:lang w:val="x-none" w:eastAsia="x-none"/>
    </w:rPr>
  </w:style>
  <w:style w:type="paragraph" w:styleId="EndnoteText">
    <w:name w:val="endnote text"/>
    <w:basedOn w:val="Normal"/>
    <w:link w:val="EndnoteTextChar"/>
    <w:unhideWhenUsed/>
    <w:rsid w:val="0028384B"/>
    <w:rPr>
      <w:rFonts w:ascii="Arial" w:hAnsi="Arial" w:cs="Arial"/>
      <w:lang w:val="x-none" w:eastAsia="x-none"/>
    </w:rPr>
  </w:style>
  <w:style w:type="character" w:customStyle="1" w:styleId="EndnoteTextChar1">
    <w:name w:val="Endnote Text Char1"/>
    <w:basedOn w:val="DefaultParagraphFont"/>
    <w:rsid w:val="0028384B"/>
    <w:rPr>
      <w:rFonts w:ascii="Georgia" w:hAnsi="Georgia" w:cs="Calibri"/>
      <w:sz w:val="20"/>
      <w:szCs w:val="20"/>
    </w:rPr>
  </w:style>
  <w:style w:type="paragraph" w:customStyle="1" w:styleId="D345FF3D873148C5AE3FBF3267827368">
    <w:name w:val="D345FF3D873148C5AE3FBF3267827368"/>
    <w:uiPriority w:val="99"/>
    <w:qFormat/>
    <w:rsid w:val="0028384B"/>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28384B"/>
    <w:pPr>
      <w:ind w:left="432"/>
    </w:pPr>
    <w:rPr>
      <w:rFonts w:eastAsia="SimSun"/>
      <w:color w:val="000000"/>
      <w:szCs w:val="20"/>
      <w:lang w:val="x-none" w:eastAsia="x-none"/>
    </w:rPr>
  </w:style>
  <w:style w:type="character" w:customStyle="1" w:styleId="NormaltextCharChar">
    <w:name w:val="Normal text Char Char"/>
    <w:link w:val="Normaltext0"/>
    <w:rsid w:val="0028384B"/>
    <w:rPr>
      <w:rFonts w:ascii="Georgia" w:eastAsia="SimSun" w:hAnsi="Georgia" w:cs="Calibri"/>
      <w:color w:val="000000"/>
      <w:szCs w:val="20"/>
      <w:lang w:val="x-none" w:eastAsia="x-none"/>
    </w:rPr>
  </w:style>
  <w:style w:type="paragraph" w:customStyle="1" w:styleId="TagofCard">
    <w:name w:val="Tag of Card"/>
    <w:basedOn w:val="Normaltext0"/>
    <w:next w:val="Normaltext0"/>
    <w:link w:val="TagofCardChar"/>
    <w:autoRedefine/>
    <w:qFormat/>
    <w:rsid w:val="0028384B"/>
    <w:rPr>
      <w:b/>
      <w:sz w:val="28"/>
    </w:rPr>
  </w:style>
  <w:style w:type="character" w:customStyle="1" w:styleId="TagofCardChar">
    <w:name w:val="Tag of Card Char"/>
    <w:link w:val="TagofCard"/>
    <w:rsid w:val="0028384B"/>
    <w:rPr>
      <w:rFonts w:ascii="Georgia" w:eastAsia="SimSun" w:hAnsi="Georgia" w:cs="Calibri"/>
      <w:b/>
      <w:color w:val="000000"/>
      <w:sz w:val="28"/>
      <w:szCs w:val="20"/>
      <w:lang w:val="x-none" w:eastAsia="x-none"/>
    </w:rPr>
  </w:style>
  <w:style w:type="paragraph" w:customStyle="1" w:styleId="Sourcename">
    <w:name w:val="Source name"/>
    <w:basedOn w:val="Normaltext0"/>
    <w:link w:val="SourcenameChar"/>
    <w:autoRedefine/>
    <w:qFormat/>
    <w:rsid w:val="0028384B"/>
    <w:rPr>
      <w:b/>
      <w:bCs/>
      <w:sz w:val="20"/>
    </w:rPr>
  </w:style>
  <w:style w:type="character" w:customStyle="1" w:styleId="SourcenameChar">
    <w:name w:val="Source name Char"/>
    <w:link w:val="Sourcename"/>
    <w:rsid w:val="0028384B"/>
    <w:rPr>
      <w:rFonts w:ascii="Georgia" w:eastAsia="SimSun" w:hAnsi="Georgia" w:cs="Calibri"/>
      <w:b/>
      <w:bCs/>
      <w:color w:val="000000"/>
      <w:sz w:val="20"/>
      <w:szCs w:val="20"/>
      <w:lang w:val="x-none" w:eastAsia="x-none"/>
    </w:rPr>
  </w:style>
  <w:style w:type="paragraph" w:customStyle="1" w:styleId="underlinedcard">
    <w:name w:val="underlined card"/>
    <w:basedOn w:val="Normaltext0"/>
    <w:link w:val="underlinedcardChar"/>
    <w:autoRedefine/>
    <w:qFormat/>
    <w:rsid w:val="0028384B"/>
    <w:rPr>
      <w:u w:val="single"/>
    </w:rPr>
  </w:style>
  <w:style w:type="character" w:customStyle="1" w:styleId="underlinedcardChar">
    <w:name w:val="underlined card Char"/>
    <w:link w:val="underlinedcard"/>
    <w:rsid w:val="0028384B"/>
    <w:rPr>
      <w:rFonts w:ascii="Georgia" w:eastAsia="SimSun" w:hAnsi="Georgia" w:cs="Calibri"/>
      <w:color w:val="000000"/>
      <w:szCs w:val="20"/>
      <w:u w:val="single"/>
      <w:lang w:val="x-none" w:eastAsia="x-none"/>
    </w:rPr>
  </w:style>
  <w:style w:type="paragraph" w:customStyle="1" w:styleId="FullText">
    <w:name w:val="Full Text"/>
    <w:basedOn w:val="Normal"/>
    <w:uiPriority w:val="99"/>
    <w:qFormat/>
    <w:rsid w:val="0028384B"/>
    <w:rPr>
      <w:rFonts w:eastAsia="Times New Roman"/>
    </w:rPr>
  </w:style>
  <w:style w:type="character" w:customStyle="1" w:styleId="SourceBold">
    <w:name w:val="Source Bold"/>
    <w:rsid w:val="0028384B"/>
    <w:rPr>
      <w:rFonts w:ascii="Arial Narrow" w:hAnsi="Arial Narrow"/>
      <w:b/>
      <w:sz w:val="24"/>
      <w:u w:val="none"/>
    </w:rPr>
  </w:style>
  <w:style w:type="paragraph" w:customStyle="1" w:styleId="TextUnderline">
    <w:name w:val="Text Underline"/>
    <w:basedOn w:val="Normal"/>
    <w:link w:val="TextUnderlineChar"/>
    <w:qFormat/>
    <w:rsid w:val="0028384B"/>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8384B"/>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28384B"/>
    <w:rPr>
      <w:rFonts w:ascii="Arial Narrow" w:hAnsi="Arial Narrow" w:cstheme="minorBidi"/>
      <w:b/>
      <w:sz w:val="26"/>
    </w:rPr>
  </w:style>
  <w:style w:type="paragraph" w:customStyle="1" w:styleId="CardText1">
    <w:name w:val="Card Text 1"/>
    <w:basedOn w:val="Normal"/>
    <w:link w:val="CardText1Char"/>
    <w:autoRedefine/>
    <w:qFormat/>
    <w:rsid w:val="0028384B"/>
    <w:rPr>
      <w:rFonts w:ascii="Arial Narrow" w:hAnsi="Arial Narrow" w:cstheme="minorBidi"/>
      <w:color w:val="000000"/>
      <w:u w:val="single"/>
    </w:rPr>
  </w:style>
  <w:style w:type="paragraph" w:customStyle="1" w:styleId="CardText2">
    <w:name w:val="Card Text 2"/>
    <w:basedOn w:val="CardText1"/>
    <w:link w:val="CardText2Char"/>
    <w:qFormat/>
    <w:rsid w:val="0028384B"/>
    <w:rPr>
      <w:b/>
    </w:rPr>
  </w:style>
  <w:style w:type="character" w:customStyle="1" w:styleId="2xBoldUnderline">
    <w:name w:val="2x_Bold_Underline"/>
    <w:rsid w:val="0028384B"/>
    <w:rPr>
      <w:b/>
      <w:bCs/>
      <w:sz w:val="24"/>
      <w:u w:val="thick"/>
    </w:rPr>
  </w:style>
  <w:style w:type="character" w:customStyle="1" w:styleId="Dottedunderline">
    <w:name w:val="Dotted underline"/>
    <w:rsid w:val="0028384B"/>
    <w:rPr>
      <w:u w:val="dotted"/>
    </w:rPr>
  </w:style>
  <w:style w:type="character" w:customStyle="1" w:styleId="loose">
    <w:name w:val="loose"/>
    <w:rsid w:val="0028384B"/>
  </w:style>
  <w:style w:type="paragraph" w:customStyle="1" w:styleId="citeunread">
    <w:name w:val="cite unread"/>
    <w:basedOn w:val="Normal"/>
    <w:link w:val="citeunreadChar"/>
    <w:qFormat/>
    <w:rsid w:val="0028384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8384B"/>
    <w:rPr>
      <w:rFonts w:ascii="Georgia" w:eastAsia="MS Mincho" w:hAnsi="Georgia" w:cs="Calibri"/>
      <w:kern w:val="28"/>
      <w:sz w:val="18"/>
      <w:szCs w:val="20"/>
      <w:lang w:val="en" w:eastAsia="x-none"/>
    </w:rPr>
  </w:style>
  <w:style w:type="paragraph" w:customStyle="1" w:styleId="read">
    <w:name w:val="read"/>
    <w:basedOn w:val="Normal"/>
    <w:next w:val="Normal"/>
    <w:link w:val="readCharChar"/>
    <w:qFormat/>
    <w:rsid w:val="0028384B"/>
    <w:rPr>
      <w:rFonts w:eastAsia="Times New Roman"/>
      <w:b/>
      <w:szCs w:val="20"/>
      <w:u w:val="single"/>
      <w:lang w:val="x-none" w:eastAsia="x-none"/>
    </w:rPr>
  </w:style>
  <w:style w:type="character" w:customStyle="1" w:styleId="readCharChar">
    <w:name w:val="read Char Char"/>
    <w:link w:val="read"/>
    <w:locked/>
    <w:rsid w:val="0028384B"/>
    <w:rPr>
      <w:rFonts w:ascii="Georgia" w:eastAsia="Times New Roman" w:hAnsi="Georgia" w:cs="Calibri"/>
      <w:b/>
      <w:szCs w:val="20"/>
      <w:u w:val="single"/>
      <w:lang w:val="x-none" w:eastAsia="x-none"/>
    </w:rPr>
  </w:style>
  <w:style w:type="paragraph" w:customStyle="1" w:styleId="2ndLevel-TAG">
    <w:name w:val="2nd Level - TAG"/>
    <w:basedOn w:val="Normal"/>
    <w:next w:val="Normal"/>
    <w:uiPriority w:val="99"/>
    <w:qFormat/>
    <w:rsid w:val="0028384B"/>
    <w:pPr>
      <w:spacing w:before="240"/>
      <w:outlineLvl w:val="2"/>
    </w:pPr>
    <w:rPr>
      <w:rFonts w:eastAsia="Times New Roman"/>
      <w:b/>
    </w:rPr>
  </w:style>
  <w:style w:type="character" w:customStyle="1" w:styleId="readChar">
    <w:name w:val="read Char"/>
    <w:rsid w:val="0028384B"/>
    <w:rPr>
      <w:szCs w:val="22"/>
      <w:u w:val="single"/>
      <w:lang w:val="en-US" w:eastAsia="en-US" w:bidi="ar-SA"/>
    </w:rPr>
  </w:style>
  <w:style w:type="character" w:customStyle="1" w:styleId="underlining0">
    <w:name w:val="underlining"/>
    <w:rsid w:val="0028384B"/>
    <w:rPr>
      <w:u w:val="single"/>
    </w:rPr>
  </w:style>
  <w:style w:type="paragraph" w:styleId="BodyTextIndent2">
    <w:name w:val="Body Text Indent 2"/>
    <w:basedOn w:val="Normal"/>
    <w:link w:val="BodyTextIndent2Char"/>
    <w:rsid w:val="0028384B"/>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8384B"/>
    <w:rPr>
      <w:rFonts w:ascii="HGSSoeiKakugothicUB" w:eastAsia="MS Mincho" w:hAnsi="Georgia" w:cs="Calibri"/>
      <w:szCs w:val="20"/>
      <w:lang w:val="x-none" w:eastAsia="ja-JP"/>
    </w:rPr>
  </w:style>
  <w:style w:type="character" w:customStyle="1" w:styleId="A6">
    <w:name w:val="A6"/>
    <w:uiPriority w:val="99"/>
    <w:rsid w:val="0028384B"/>
    <w:rPr>
      <w:rFonts w:ascii="Times New Roman" w:hAnsi="Times New Roman"/>
      <w:color w:val="000000"/>
      <w:sz w:val="14"/>
      <w:szCs w:val="14"/>
    </w:rPr>
  </w:style>
  <w:style w:type="paragraph" w:customStyle="1" w:styleId="CiteCard">
    <w:name w:val="Cite_Card"/>
    <w:link w:val="CiteCardChar"/>
    <w:qFormat/>
    <w:rsid w:val="0028384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28384B"/>
    <w:rPr>
      <w:rFonts w:ascii="Times New Roman" w:eastAsia="Times New Roman" w:hAnsi="Times New Roman" w:cs="Arial"/>
      <w:bCs/>
      <w:sz w:val="20"/>
      <w:szCs w:val="20"/>
    </w:rPr>
  </w:style>
  <w:style w:type="character" w:customStyle="1" w:styleId="btitle">
    <w:name w:val="btitle"/>
    <w:rsid w:val="0028384B"/>
  </w:style>
  <w:style w:type="character" w:customStyle="1" w:styleId="green">
    <w:name w:val="green"/>
    <w:rsid w:val="0028384B"/>
  </w:style>
  <w:style w:type="paragraph" w:customStyle="1" w:styleId="CM5">
    <w:name w:val="CM5"/>
    <w:basedOn w:val="Default"/>
    <w:next w:val="Default"/>
    <w:uiPriority w:val="99"/>
    <w:qFormat/>
    <w:rsid w:val="0028384B"/>
    <w:pPr>
      <w:widowControl w:val="0"/>
    </w:pPr>
    <w:rPr>
      <w:rFonts w:eastAsia="MS Mincho"/>
      <w:color w:val="auto"/>
    </w:rPr>
  </w:style>
  <w:style w:type="paragraph" w:customStyle="1" w:styleId="CM14">
    <w:name w:val="CM14"/>
    <w:basedOn w:val="Default"/>
    <w:next w:val="Default"/>
    <w:uiPriority w:val="99"/>
    <w:qFormat/>
    <w:rsid w:val="0028384B"/>
    <w:pPr>
      <w:widowControl w:val="0"/>
    </w:pPr>
    <w:rPr>
      <w:rFonts w:eastAsia="MS Mincho"/>
      <w:color w:val="auto"/>
    </w:rPr>
  </w:style>
  <w:style w:type="character" w:customStyle="1" w:styleId="BodyText1">
    <w:name w:val="Body Text1"/>
    <w:rsid w:val="0028384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8384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28384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8384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8384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8384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28384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28384B"/>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28384B"/>
    <w:rPr>
      <w:rFonts w:ascii="Sylfaen" w:hAnsi="Sylfaen" w:cs="Sylfaen"/>
      <w:i/>
      <w:iCs/>
      <w:sz w:val="19"/>
      <w:szCs w:val="19"/>
      <w:u w:val="none"/>
      <w:shd w:val="clear" w:color="auto" w:fill="FFFFFF"/>
    </w:rPr>
  </w:style>
  <w:style w:type="character" w:customStyle="1" w:styleId="AuthorYear">
    <w:name w:val="AuthorYear"/>
    <w:uiPriority w:val="1"/>
    <w:qFormat/>
    <w:rsid w:val="0028384B"/>
    <w:rPr>
      <w:rFonts w:ascii="Georgia" w:hAnsi="Georgia"/>
      <w:b/>
      <w:sz w:val="24"/>
    </w:rPr>
  </w:style>
  <w:style w:type="character" w:customStyle="1" w:styleId="ssl4">
    <w:name w:val="ss_l4"/>
    <w:rsid w:val="0028384B"/>
  </w:style>
  <w:style w:type="character" w:customStyle="1" w:styleId="italic">
    <w:name w:val="italic"/>
    <w:rsid w:val="0028384B"/>
  </w:style>
  <w:style w:type="character" w:customStyle="1" w:styleId="tl8wme">
    <w:name w:val="tl8wme"/>
    <w:basedOn w:val="DefaultParagraphFont"/>
    <w:rsid w:val="0028384B"/>
  </w:style>
  <w:style w:type="paragraph" w:customStyle="1" w:styleId="CardIndented">
    <w:name w:val="Card (Indented)"/>
    <w:basedOn w:val="Normal"/>
    <w:link w:val="CardIndentedChar"/>
    <w:qFormat/>
    <w:rsid w:val="0028384B"/>
    <w:pPr>
      <w:ind w:left="288"/>
    </w:pPr>
    <w:rPr>
      <w:rFonts w:eastAsia="Calibri"/>
    </w:rPr>
  </w:style>
  <w:style w:type="character" w:customStyle="1" w:styleId="CardIndentedChar">
    <w:name w:val="Card (Indented) Char"/>
    <w:link w:val="CardIndented"/>
    <w:rsid w:val="0028384B"/>
    <w:rPr>
      <w:rFonts w:ascii="Georgia" w:eastAsia="Calibri" w:hAnsi="Georgia" w:cs="Calibri"/>
    </w:rPr>
  </w:style>
  <w:style w:type="character" w:customStyle="1" w:styleId="cardchar00">
    <w:name w:val="cardchar0"/>
    <w:basedOn w:val="DefaultParagraphFont"/>
    <w:rsid w:val="0028384B"/>
  </w:style>
  <w:style w:type="character" w:customStyle="1" w:styleId="UnderlineNon-bold">
    <w:name w:val="Underline Non - bold"/>
    <w:rsid w:val="0028384B"/>
    <w:rPr>
      <w:rFonts w:ascii="Times New Roman" w:hAnsi="Times New Roman"/>
      <w:iCs/>
      <w:sz w:val="22"/>
      <w:u w:val="single"/>
    </w:rPr>
  </w:style>
  <w:style w:type="character" w:customStyle="1" w:styleId="UnderlineBold0">
    <w:name w:val="Underline Bold"/>
    <w:qFormat/>
    <w:rsid w:val="0028384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8384B"/>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8384B"/>
    <w:rPr>
      <w:rFonts w:ascii="Garamond" w:eastAsia="Times New Roman" w:hAnsi="Garamond" w:cs="Times New Roman"/>
      <w:bCs/>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28384B"/>
    <w:rPr>
      <w:rFonts w:ascii="Bell MT" w:eastAsia="Times New Roman" w:hAnsi="Bell MT"/>
      <w:bCs/>
      <w:iCs/>
      <w:sz w:val="22"/>
      <w:u w:val="single"/>
    </w:rPr>
  </w:style>
  <w:style w:type="character" w:customStyle="1" w:styleId="Heading5Char2">
    <w:name w:val="Heading 5 Char2"/>
    <w:rsid w:val="0028384B"/>
    <w:rPr>
      <w:rFonts w:ascii="Bell MT" w:eastAsia="Times New Roman" w:hAnsi="Bell MT"/>
      <w:bCs/>
      <w:iCs/>
      <w:sz w:val="10"/>
      <w:szCs w:val="26"/>
    </w:rPr>
  </w:style>
  <w:style w:type="paragraph" w:customStyle="1" w:styleId="Heading2-NotBold">
    <w:name w:val="Heading 2 - Not Bold"/>
    <w:basedOn w:val="Heading2"/>
    <w:autoRedefine/>
    <w:uiPriority w:val="99"/>
    <w:qFormat/>
    <w:rsid w:val="0028384B"/>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28384B"/>
    <w:rPr>
      <w:rFonts w:ascii="Arial" w:hAnsi="Arial"/>
      <w:vanish/>
      <w:sz w:val="16"/>
      <w:szCs w:val="16"/>
    </w:rPr>
  </w:style>
  <w:style w:type="paragraph" w:styleId="z-TopofForm">
    <w:name w:val="HTML Top of Form"/>
    <w:basedOn w:val="Normal"/>
    <w:next w:val="Normal"/>
    <w:link w:val="z-TopofFormChar"/>
    <w:hidden/>
    <w:uiPriority w:val="99"/>
    <w:unhideWhenUsed/>
    <w:rsid w:val="0028384B"/>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28384B"/>
    <w:rPr>
      <w:rFonts w:ascii="Arial" w:hAnsi="Arial" w:cs="Arial"/>
      <w:vanish/>
      <w:sz w:val="16"/>
      <w:szCs w:val="16"/>
    </w:rPr>
  </w:style>
  <w:style w:type="character" w:customStyle="1" w:styleId="z-BottomofFormChar">
    <w:name w:val="z-Bottom of Form Char"/>
    <w:link w:val="z-BottomofForm"/>
    <w:uiPriority w:val="99"/>
    <w:rsid w:val="0028384B"/>
    <w:rPr>
      <w:rFonts w:ascii="Arial" w:hAnsi="Arial"/>
      <w:vanish/>
      <w:sz w:val="16"/>
      <w:szCs w:val="16"/>
    </w:rPr>
  </w:style>
  <w:style w:type="paragraph" w:styleId="z-BottomofForm">
    <w:name w:val="HTML Bottom of Form"/>
    <w:basedOn w:val="Normal"/>
    <w:next w:val="Normal"/>
    <w:link w:val="z-BottomofFormChar"/>
    <w:hidden/>
    <w:uiPriority w:val="99"/>
    <w:unhideWhenUsed/>
    <w:rsid w:val="0028384B"/>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28384B"/>
    <w:rPr>
      <w:rFonts w:ascii="Arial" w:hAnsi="Arial" w:cs="Arial"/>
      <w:vanish/>
      <w:sz w:val="16"/>
      <w:szCs w:val="16"/>
    </w:rPr>
  </w:style>
  <w:style w:type="paragraph" w:customStyle="1" w:styleId="Heading2-Bold">
    <w:name w:val="Heading 2 - Bold"/>
    <w:basedOn w:val="Normal"/>
    <w:autoRedefine/>
    <w:uiPriority w:val="99"/>
    <w:qFormat/>
    <w:rsid w:val="0028384B"/>
    <w:rPr>
      <w:rFonts w:ascii="Garamond" w:eastAsia="Calibri" w:hAnsi="Garamond"/>
      <w:b/>
    </w:rPr>
  </w:style>
  <w:style w:type="paragraph" w:customStyle="1" w:styleId="Microtext0">
    <w:name w:val="Microtext"/>
    <w:basedOn w:val="Normal"/>
    <w:next w:val="Normal"/>
    <w:link w:val="MicrotextChar0"/>
    <w:qFormat/>
    <w:rsid w:val="0028384B"/>
    <w:rPr>
      <w:rFonts w:eastAsia="Calibri"/>
      <w:sz w:val="12"/>
      <w:lang w:val="x-none" w:eastAsia="x-none"/>
    </w:rPr>
  </w:style>
  <w:style w:type="character" w:customStyle="1" w:styleId="MicrotextChar0">
    <w:name w:val="Microtext Char"/>
    <w:link w:val="Microtext0"/>
    <w:rsid w:val="0028384B"/>
    <w:rPr>
      <w:rFonts w:ascii="Georgia" w:eastAsia="Calibri" w:hAnsi="Georgia" w:cs="Calibri"/>
      <w:sz w:val="12"/>
      <w:lang w:val="x-none" w:eastAsia="x-none"/>
    </w:rPr>
  </w:style>
  <w:style w:type="character" w:customStyle="1" w:styleId="Style2CharChar">
    <w:name w:val="Style2 Char Char"/>
    <w:rsid w:val="0028384B"/>
    <w:rPr>
      <w:u w:val="thick"/>
      <w:lang w:val="en-US" w:eastAsia="en-US" w:bidi="ar-SA"/>
    </w:rPr>
  </w:style>
  <w:style w:type="character" w:customStyle="1" w:styleId="authordate1">
    <w:name w:val="authordate"/>
    <w:rsid w:val="0028384B"/>
  </w:style>
  <w:style w:type="paragraph" w:customStyle="1" w:styleId="tag">
    <w:name w:val="%tag"/>
    <w:basedOn w:val="Normal"/>
    <w:next w:val="Normal"/>
    <w:link w:val="tagChar"/>
    <w:uiPriority w:val="99"/>
    <w:qFormat/>
    <w:rsid w:val="0028384B"/>
    <w:rPr>
      <w:rFonts w:ascii="Garamond" w:eastAsia="Calibri" w:hAnsi="Garamond"/>
      <w:bCs/>
      <w:sz w:val="18"/>
    </w:rPr>
  </w:style>
  <w:style w:type="character" w:customStyle="1" w:styleId="underline0">
    <w:name w:val="%underline"/>
    <w:qFormat/>
    <w:rsid w:val="0028384B"/>
    <w:rPr>
      <w:rFonts w:ascii="Times New Roman" w:hAnsi="Times New Roman"/>
      <w:sz w:val="16"/>
      <w:u w:val="none"/>
    </w:rPr>
  </w:style>
  <w:style w:type="character" w:customStyle="1" w:styleId="AUNDERLINE0">
    <w:name w:val="AUNDERLINE"/>
    <w:qFormat/>
    <w:rsid w:val="0028384B"/>
    <w:rPr>
      <w:rFonts w:ascii="Times New Roman" w:hAnsi="Times New Roman"/>
      <w:sz w:val="20"/>
      <w:u w:val="single"/>
    </w:rPr>
  </w:style>
  <w:style w:type="paragraph" w:customStyle="1" w:styleId="Style20">
    <w:name w:val="Style 2"/>
    <w:basedOn w:val="Normal"/>
    <w:link w:val="Style2Char"/>
    <w:uiPriority w:val="99"/>
    <w:qFormat/>
    <w:rsid w:val="0028384B"/>
    <w:pPr>
      <w:ind w:left="432"/>
    </w:pPr>
    <w:rPr>
      <w:rFonts w:eastAsia="Times New Roman"/>
      <w:szCs w:val="20"/>
      <w:u w:val="single"/>
      <w:lang w:val="x-none" w:eastAsia="x-none"/>
    </w:rPr>
  </w:style>
  <w:style w:type="character" w:customStyle="1" w:styleId="Style2Char">
    <w:name w:val="Style 2 Char"/>
    <w:link w:val="Style20"/>
    <w:uiPriority w:val="99"/>
    <w:rsid w:val="0028384B"/>
    <w:rPr>
      <w:rFonts w:ascii="Georgia" w:eastAsia="Times New Roman" w:hAnsi="Georgia" w:cs="Calibri"/>
      <w:szCs w:val="20"/>
      <w:u w:val="single"/>
      <w:lang w:val="x-none" w:eastAsia="x-none"/>
    </w:rPr>
  </w:style>
  <w:style w:type="paragraph" w:customStyle="1" w:styleId="GAUnderline">
    <w:name w:val="GA Underline"/>
    <w:basedOn w:val="Normal"/>
    <w:link w:val="GAUnderlineChar"/>
    <w:qFormat/>
    <w:rsid w:val="0028384B"/>
    <w:rPr>
      <w:rFonts w:ascii="Garamond" w:eastAsia="Times New Roman" w:hAnsi="Garamond"/>
      <w:szCs w:val="20"/>
      <w:u w:val="single"/>
      <w:lang w:val="x-none" w:eastAsia="x-none"/>
    </w:rPr>
  </w:style>
  <w:style w:type="character" w:customStyle="1" w:styleId="GAUnderlineChar">
    <w:name w:val="GA Underline Char"/>
    <w:link w:val="GAUnderline"/>
    <w:rsid w:val="0028384B"/>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28384B"/>
    <w:rPr>
      <w:rFonts w:eastAsia="Times New Roman"/>
      <w:sz w:val="18"/>
      <w:szCs w:val="20"/>
      <w:lang w:val="x-none" w:eastAsia="x-none"/>
    </w:rPr>
  </w:style>
  <w:style w:type="character" w:customStyle="1" w:styleId="textsmallChar">
    <w:name w:val="textsmall Char"/>
    <w:link w:val="textsmall"/>
    <w:rsid w:val="0028384B"/>
    <w:rPr>
      <w:rFonts w:ascii="Georgia" w:eastAsia="Times New Roman" w:hAnsi="Georgia" w:cs="Calibri"/>
      <w:sz w:val="18"/>
      <w:szCs w:val="20"/>
      <w:lang w:val="x-none" w:eastAsia="x-none"/>
    </w:rPr>
  </w:style>
  <w:style w:type="paragraph" w:customStyle="1" w:styleId="cardtext3">
    <w:name w:val="cardtext"/>
    <w:basedOn w:val="Normal"/>
    <w:link w:val="cardtextChar2"/>
    <w:qFormat/>
    <w:rsid w:val="0028384B"/>
    <w:rPr>
      <w:rFonts w:eastAsia="Times New Roman"/>
      <w:szCs w:val="20"/>
      <w:u w:val="single"/>
      <w:lang w:val="x-none" w:eastAsia="x-none"/>
    </w:rPr>
  </w:style>
  <w:style w:type="character" w:customStyle="1" w:styleId="cardtextChar2">
    <w:name w:val="cardtext Char"/>
    <w:link w:val="cardtext3"/>
    <w:rsid w:val="0028384B"/>
    <w:rPr>
      <w:rFonts w:ascii="Georgia" w:eastAsia="Times New Roman" w:hAnsi="Georgia" w:cs="Calibri"/>
      <w:szCs w:val="20"/>
      <w:u w:val="single"/>
      <w:lang w:val="x-none" w:eastAsia="x-none"/>
    </w:rPr>
  </w:style>
  <w:style w:type="paragraph" w:customStyle="1" w:styleId="cardtextemphasis">
    <w:name w:val="card text emphasis"/>
    <w:basedOn w:val="Normal"/>
    <w:link w:val="cardtextemphasisChar"/>
    <w:qFormat/>
    <w:rsid w:val="0028384B"/>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28384B"/>
    <w:rPr>
      <w:rFonts w:ascii="Georgia" w:eastAsia="Calibri" w:hAnsi="Georgia" w:cs="Calibri"/>
      <w:b/>
      <w:sz w:val="18"/>
      <w:u w:val="single"/>
      <w:lang w:val="x-none" w:eastAsia="x-none"/>
    </w:rPr>
  </w:style>
  <w:style w:type="paragraph" w:customStyle="1" w:styleId="Micro">
    <w:name w:val="Micro"/>
    <w:basedOn w:val="Normal"/>
    <w:next w:val="Normal"/>
    <w:link w:val="MicroChar"/>
    <w:qFormat/>
    <w:rsid w:val="0028384B"/>
    <w:rPr>
      <w:rFonts w:eastAsia="Times New Roman"/>
      <w:sz w:val="12"/>
    </w:rPr>
  </w:style>
  <w:style w:type="character" w:customStyle="1" w:styleId="MicroChar">
    <w:name w:val="Micro Char"/>
    <w:link w:val="Micro"/>
    <w:rsid w:val="0028384B"/>
    <w:rPr>
      <w:rFonts w:ascii="Georgia" w:eastAsia="Times New Roman" w:hAnsi="Georgia" w:cs="Calibri"/>
      <w:sz w:val="12"/>
    </w:rPr>
  </w:style>
  <w:style w:type="paragraph" w:customStyle="1" w:styleId="CardNotUnderlined">
    <w:name w:val="Card Not Underlined"/>
    <w:basedOn w:val="Normal"/>
    <w:link w:val="CardNotUnderlinedChar1"/>
    <w:autoRedefine/>
    <w:qFormat/>
    <w:rsid w:val="0028384B"/>
    <w:rPr>
      <w:rFonts w:ascii="Bell MT" w:eastAsia="Calibri" w:hAnsi="Bell MT"/>
      <w:szCs w:val="20"/>
    </w:rPr>
  </w:style>
  <w:style w:type="character" w:customStyle="1" w:styleId="UnderlinedCharChar0">
    <w:name w:val="Underlined Char Char"/>
    <w:rsid w:val="0028384B"/>
    <w:rPr>
      <w:rFonts w:ascii="Garamond" w:hAnsi="Garamond"/>
      <w:szCs w:val="28"/>
      <w:u w:val="single"/>
      <w:lang w:val="en-US" w:eastAsia="en-US" w:bidi="ar-SA"/>
    </w:rPr>
  </w:style>
  <w:style w:type="character" w:customStyle="1" w:styleId="ssl0">
    <w:name w:val="ss_l0"/>
    <w:basedOn w:val="DefaultParagraphFont"/>
    <w:rsid w:val="0028384B"/>
  </w:style>
  <w:style w:type="paragraph" w:customStyle="1" w:styleId="h-lead">
    <w:name w:val="h-lead"/>
    <w:basedOn w:val="Normal"/>
    <w:uiPriority w:val="99"/>
    <w:qFormat/>
    <w:rsid w:val="0028384B"/>
    <w:pPr>
      <w:spacing w:before="100" w:beforeAutospacing="1" w:after="100" w:afterAutospacing="1"/>
    </w:pPr>
    <w:rPr>
      <w:rFonts w:eastAsia="Times New Roman"/>
      <w:sz w:val="24"/>
    </w:rPr>
  </w:style>
  <w:style w:type="character" w:customStyle="1" w:styleId="slug-doi">
    <w:name w:val="slug-doi"/>
    <w:basedOn w:val="DefaultParagraphFont"/>
    <w:rsid w:val="0028384B"/>
  </w:style>
  <w:style w:type="character" w:customStyle="1" w:styleId="slug-pub-date">
    <w:name w:val="slug-pub-date"/>
    <w:basedOn w:val="DefaultParagraphFont"/>
    <w:rsid w:val="0028384B"/>
  </w:style>
  <w:style w:type="character" w:customStyle="1" w:styleId="slug-vol">
    <w:name w:val="slug-vol"/>
    <w:basedOn w:val="DefaultParagraphFont"/>
    <w:rsid w:val="0028384B"/>
  </w:style>
  <w:style w:type="character" w:customStyle="1" w:styleId="slug-issue">
    <w:name w:val="slug-issue"/>
    <w:basedOn w:val="DefaultParagraphFont"/>
    <w:rsid w:val="0028384B"/>
  </w:style>
  <w:style w:type="character" w:customStyle="1" w:styleId="slug-pages">
    <w:name w:val="slug-pages"/>
    <w:basedOn w:val="DefaultParagraphFont"/>
    <w:rsid w:val="0028384B"/>
  </w:style>
  <w:style w:type="paragraph" w:customStyle="1" w:styleId="intro">
    <w:name w:val="intro"/>
    <w:basedOn w:val="Normal"/>
    <w:uiPriority w:val="99"/>
    <w:qFormat/>
    <w:rsid w:val="0028384B"/>
    <w:pPr>
      <w:spacing w:before="100" w:beforeAutospacing="1" w:after="100" w:afterAutospacing="1"/>
    </w:pPr>
    <w:rPr>
      <w:rFonts w:eastAsia="Times New Roman"/>
      <w:sz w:val="24"/>
    </w:rPr>
  </w:style>
  <w:style w:type="character" w:customStyle="1" w:styleId="af">
    <w:name w:val="af"/>
    <w:basedOn w:val="DefaultParagraphFont"/>
    <w:rsid w:val="0028384B"/>
  </w:style>
  <w:style w:type="character" w:customStyle="1" w:styleId="ab">
    <w:name w:val="ab"/>
    <w:basedOn w:val="DefaultParagraphFont"/>
    <w:rsid w:val="0028384B"/>
  </w:style>
  <w:style w:type="character" w:customStyle="1" w:styleId="em">
    <w:name w:val="em"/>
    <w:basedOn w:val="DefaultParagraphFont"/>
    <w:rsid w:val="0028384B"/>
  </w:style>
  <w:style w:type="character" w:customStyle="1" w:styleId="au">
    <w:name w:val="au"/>
    <w:basedOn w:val="DefaultParagraphFont"/>
    <w:rsid w:val="0028384B"/>
  </w:style>
  <w:style w:type="character" w:customStyle="1" w:styleId="ti">
    <w:name w:val="ti"/>
    <w:basedOn w:val="DefaultParagraphFont"/>
    <w:rsid w:val="0028384B"/>
  </w:style>
  <w:style w:type="character" w:customStyle="1" w:styleId="subheadblue">
    <w:name w:val="subhead_blue"/>
    <w:basedOn w:val="DefaultParagraphFont"/>
    <w:rsid w:val="0028384B"/>
  </w:style>
  <w:style w:type="paragraph" w:customStyle="1" w:styleId="body-paragraph">
    <w:name w:val="body-paragraph"/>
    <w:basedOn w:val="Normal"/>
    <w:uiPriority w:val="99"/>
    <w:qFormat/>
    <w:rsid w:val="0028384B"/>
    <w:pPr>
      <w:spacing w:before="100" w:beforeAutospacing="1" w:after="100" w:afterAutospacing="1"/>
    </w:pPr>
    <w:rPr>
      <w:rFonts w:eastAsia="Times New Roman"/>
      <w:sz w:val="24"/>
    </w:rPr>
  </w:style>
  <w:style w:type="character" w:customStyle="1" w:styleId="affiliation">
    <w:name w:val="affiliation"/>
    <w:basedOn w:val="DefaultParagraphFont"/>
    <w:rsid w:val="0028384B"/>
  </w:style>
  <w:style w:type="character" w:customStyle="1" w:styleId="slug-doi-wrapper">
    <w:name w:val="slug-doi-wrapper"/>
    <w:basedOn w:val="DefaultParagraphFont"/>
    <w:rsid w:val="0028384B"/>
  </w:style>
  <w:style w:type="character" w:customStyle="1" w:styleId="slug-metadata-noteahead-of-print">
    <w:name w:val="slug-metadata-note ahead-of-print"/>
    <w:basedOn w:val="DefaultParagraphFont"/>
    <w:rsid w:val="0028384B"/>
  </w:style>
  <w:style w:type="character" w:customStyle="1" w:styleId="slug-ahead-of-print-date">
    <w:name w:val="slug-ahead-of-print-date"/>
    <w:basedOn w:val="DefaultParagraphFont"/>
    <w:rsid w:val="0028384B"/>
  </w:style>
  <w:style w:type="character" w:customStyle="1" w:styleId="medium-bold">
    <w:name w:val="medium-bold"/>
    <w:basedOn w:val="DefaultParagraphFont"/>
    <w:rsid w:val="0028384B"/>
  </w:style>
  <w:style w:type="character" w:customStyle="1" w:styleId="updated-short-citation">
    <w:name w:val="updated-short-citation"/>
    <w:basedOn w:val="DefaultParagraphFont"/>
    <w:rsid w:val="0028384B"/>
  </w:style>
  <w:style w:type="character" w:customStyle="1" w:styleId="goohl0">
    <w:name w:val="goohl0"/>
    <w:basedOn w:val="DefaultParagraphFont"/>
    <w:rsid w:val="0028384B"/>
  </w:style>
  <w:style w:type="character" w:customStyle="1" w:styleId="CharChar6">
    <w:name w:val="Char Char6"/>
    <w:rsid w:val="0028384B"/>
    <w:rPr>
      <w:rFonts w:cs="Arial"/>
      <w:bCs/>
      <w:sz w:val="16"/>
      <w:szCs w:val="26"/>
      <w:lang w:val="en-US" w:eastAsia="en-US" w:bidi="ar-SA"/>
    </w:rPr>
  </w:style>
  <w:style w:type="character" w:customStyle="1" w:styleId="CharChar3">
    <w:name w:val="Char Char3"/>
    <w:rsid w:val="0028384B"/>
    <w:rPr>
      <w:szCs w:val="24"/>
    </w:rPr>
  </w:style>
  <w:style w:type="character" w:customStyle="1" w:styleId="TagCharChar1">
    <w:name w:val="Tag Char Char1"/>
    <w:rsid w:val="0028384B"/>
    <w:rPr>
      <w:b/>
      <w:sz w:val="24"/>
      <w:szCs w:val="24"/>
      <w:lang w:val="en-US" w:eastAsia="en-US" w:bidi="ar-SA"/>
    </w:rPr>
  </w:style>
  <w:style w:type="numbering" w:customStyle="1" w:styleId="NoList3">
    <w:name w:val="No List3"/>
    <w:next w:val="NoList"/>
    <w:uiPriority w:val="99"/>
    <w:semiHidden/>
    <w:unhideWhenUsed/>
    <w:rsid w:val="0028384B"/>
  </w:style>
  <w:style w:type="numbering" w:customStyle="1" w:styleId="NoList4">
    <w:name w:val="No List4"/>
    <w:next w:val="NoList"/>
    <w:uiPriority w:val="99"/>
    <w:semiHidden/>
    <w:unhideWhenUsed/>
    <w:rsid w:val="0028384B"/>
  </w:style>
  <w:style w:type="character" w:customStyle="1" w:styleId="12TimesNewRoman">
    <w:name w:val="12 Times New Roman"/>
    <w:rsid w:val="0028384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8384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8384B"/>
    <w:rPr>
      <w:rFonts w:ascii="Bell MT" w:eastAsia="Times New Roman" w:hAnsi="Bell MT" w:cs="Times New Roman"/>
      <w:b/>
      <w:szCs w:val="28"/>
    </w:rPr>
  </w:style>
  <w:style w:type="paragraph" w:customStyle="1" w:styleId="F4-NormalText">
    <w:name w:val="F4 - Normal Text"/>
    <w:basedOn w:val="Normal"/>
    <w:uiPriority w:val="99"/>
    <w:qFormat/>
    <w:rsid w:val="0028384B"/>
    <w:rPr>
      <w:rFonts w:eastAsia="Calibri"/>
    </w:rPr>
  </w:style>
  <w:style w:type="character" w:customStyle="1" w:styleId="berief">
    <w:name w:val="berief"/>
    <w:rsid w:val="0028384B"/>
    <w:rPr>
      <w:rFonts w:ascii="Times New Roman" w:eastAsia="Times New Roman" w:hAnsi="Times New Roman" w:cs="Times New Roman"/>
      <w:sz w:val="20"/>
      <w:u w:val="none"/>
    </w:rPr>
  </w:style>
  <w:style w:type="numbering" w:customStyle="1" w:styleId="NoList5">
    <w:name w:val="No List5"/>
    <w:next w:val="NoList"/>
    <w:semiHidden/>
    <w:unhideWhenUsed/>
    <w:rsid w:val="0028384B"/>
  </w:style>
  <w:style w:type="paragraph" w:customStyle="1" w:styleId="F3-TagAuthor">
    <w:name w:val="F3 - Tag/Author"/>
    <w:basedOn w:val="Normal"/>
    <w:uiPriority w:val="99"/>
    <w:qFormat/>
    <w:rsid w:val="0028384B"/>
    <w:rPr>
      <w:rFonts w:eastAsia="Times New Roman"/>
      <w:b/>
    </w:rPr>
  </w:style>
  <w:style w:type="paragraph" w:customStyle="1" w:styleId="F5-UnderlineNormal">
    <w:name w:val="F5 - Underline Normal"/>
    <w:basedOn w:val="Normal"/>
    <w:uiPriority w:val="99"/>
    <w:qFormat/>
    <w:rsid w:val="0028384B"/>
    <w:rPr>
      <w:rFonts w:eastAsia="Calibri"/>
      <w:u w:val="single"/>
    </w:rPr>
  </w:style>
  <w:style w:type="character" w:customStyle="1" w:styleId="F8-UnderlineBold">
    <w:name w:val="F8 - Underline/Bold"/>
    <w:rsid w:val="0028384B"/>
    <w:rPr>
      <w:rFonts w:ascii="Times New Roman" w:hAnsi="Times New Roman"/>
      <w:b/>
      <w:sz w:val="20"/>
      <w:u w:val="single"/>
    </w:rPr>
  </w:style>
  <w:style w:type="character" w:customStyle="1" w:styleId="F7-SmallFont">
    <w:name w:val="F7 - Small Font"/>
    <w:rsid w:val="0028384B"/>
    <w:rPr>
      <w:rFonts w:ascii="Times New Roman" w:hAnsi="Times New Roman"/>
      <w:sz w:val="14"/>
    </w:rPr>
  </w:style>
  <w:style w:type="paragraph" w:customStyle="1" w:styleId="Brief-PrimarySource">
    <w:name w:val="Brief - Primary Source"/>
    <w:basedOn w:val="Normal"/>
    <w:uiPriority w:val="99"/>
    <w:qFormat/>
    <w:rsid w:val="0028384B"/>
    <w:rPr>
      <w:rFonts w:eastAsia="Times New Roman"/>
      <w:b/>
      <w:sz w:val="24"/>
      <w:u w:val="single"/>
    </w:rPr>
  </w:style>
  <w:style w:type="paragraph" w:customStyle="1" w:styleId="Brief-Underline">
    <w:name w:val="Brief - Underline"/>
    <w:basedOn w:val="Normal"/>
    <w:uiPriority w:val="99"/>
    <w:qFormat/>
    <w:rsid w:val="0028384B"/>
    <w:rPr>
      <w:rFonts w:eastAsia="Times New Roman"/>
      <w:u w:val="single"/>
    </w:rPr>
  </w:style>
  <w:style w:type="character" w:customStyle="1" w:styleId="Brief-Bold">
    <w:name w:val="Brief - Bold"/>
    <w:rsid w:val="0028384B"/>
    <w:rPr>
      <w:rFonts w:cs="Times New Roman"/>
      <w:b/>
    </w:rPr>
  </w:style>
  <w:style w:type="character" w:customStyle="1" w:styleId="Card-Underline">
    <w:name w:val="Card - Underline"/>
    <w:rsid w:val="0028384B"/>
    <w:rPr>
      <w:rFonts w:cs="Times New Roman"/>
      <w:u w:val="single"/>
    </w:rPr>
  </w:style>
  <w:style w:type="paragraph" w:customStyle="1" w:styleId="Brief">
    <w:name w:val="Brief"/>
    <w:basedOn w:val="Brief-PrimarySource"/>
    <w:uiPriority w:val="99"/>
    <w:qFormat/>
    <w:rsid w:val="0028384B"/>
    <w:rPr>
      <w:b w:val="0"/>
    </w:rPr>
  </w:style>
  <w:style w:type="character" w:customStyle="1" w:styleId="BoldText10pt">
    <w:name w:val="Bold Text 10 pt"/>
    <w:rsid w:val="0028384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8384B"/>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8384B"/>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8384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28384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28384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28384B"/>
    <w:pPr>
      <w:widowControl w:val="0"/>
      <w:spacing w:line="276" w:lineRule="atLeast"/>
    </w:pPr>
    <w:rPr>
      <w:color w:val="auto"/>
    </w:rPr>
  </w:style>
  <w:style w:type="paragraph" w:customStyle="1" w:styleId="CM34">
    <w:name w:val="CM34"/>
    <w:basedOn w:val="Default"/>
    <w:next w:val="Default"/>
    <w:uiPriority w:val="99"/>
    <w:qFormat/>
    <w:rsid w:val="0028384B"/>
    <w:pPr>
      <w:widowControl w:val="0"/>
    </w:pPr>
    <w:rPr>
      <w:color w:val="auto"/>
    </w:rPr>
  </w:style>
  <w:style w:type="paragraph" w:customStyle="1" w:styleId="CM56">
    <w:name w:val="CM56"/>
    <w:basedOn w:val="Default"/>
    <w:next w:val="Default"/>
    <w:uiPriority w:val="99"/>
    <w:qFormat/>
    <w:rsid w:val="0028384B"/>
    <w:pPr>
      <w:widowControl w:val="0"/>
    </w:pPr>
    <w:rPr>
      <w:rFonts w:eastAsia="Calibri"/>
      <w:color w:val="auto"/>
    </w:rPr>
  </w:style>
  <w:style w:type="paragraph" w:customStyle="1" w:styleId="CM58">
    <w:name w:val="CM58"/>
    <w:basedOn w:val="Default"/>
    <w:next w:val="Default"/>
    <w:uiPriority w:val="99"/>
    <w:qFormat/>
    <w:rsid w:val="0028384B"/>
    <w:pPr>
      <w:widowControl w:val="0"/>
    </w:pPr>
    <w:rPr>
      <w:rFonts w:eastAsia="Calibri"/>
      <w:color w:val="auto"/>
    </w:rPr>
  </w:style>
  <w:style w:type="paragraph" w:customStyle="1" w:styleId="CM57">
    <w:name w:val="CM57"/>
    <w:basedOn w:val="Default"/>
    <w:next w:val="Default"/>
    <w:uiPriority w:val="99"/>
    <w:qFormat/>
    <w:rsid w:val="0028384B"/>
    <w:pPr>
      <w:widowControl w:val="0"/>
    </w:pPr>
    <w:rPr>
      <w:rFonts w:eastAsia="Calibri"/>
      <w:color w:val="auto"/>
    </w:rPr>
  </w:style>
  <w:style w:type="paragraph" w:customStyle="1" w:styleId="CM1">
    <w:name w:val="CM1"/>
    <w:basedOn w:val="Default"/>
    <w:next w:val="Default"/>
    <w:uiPriority w:val="99"/>
    <w:qFormat/>
    <w:rsid w:val="0028384B"/>
    <w:pPr>
      <w:widowControl w:val="0"/>
    </w:pPr>
    <w:rPr>
      <w:rFonts w:eastAsia="Calibri"/>
      <w:color w:val="auto"/>
    </w:rPr>
  </w:style>
  <w:style w:type="paragraph" w:customStyle="1" w:styleId="CM49">
    <w:name w:val="CM49"/>
    <w:basedOn w:val="Default"/>
    <w:next w:val="Default"/>
    <w:uiPriority w:val="99"/>
    <w:qFormat/>
    <w:rsid w:val="0028384B"/>
    <w:pPr>
      <w:widowControl w:val="0"/>
    </w:pPr>
    <w:rPr>
      <w:rFonts w:eastAsia="Calibri"/>
      <w:color w:val="auto"/>
    </w:rPr>
  </w:style>
  <w:style w:type="paragraph" w:customStyle="1" w:styleId="CM41">
    <w:name w:val="CM41"/>
    <w:basedOn w:val="Default"/>
    <w:next w:val="Default"/>
    <w:uiPriority w:val="99"/>
    <w:qFormat/>
    <w:rsid w:val="0028384B"/>
    <w:pPr>
      <w:widowControl w:val="0"/>
    </w:pPr>
    <w:rPr>
      <w:rFonts w:eastAsia="Calibri"/>
      <w:color w:val="auto"/>
    </w:rPr>
  </w:style>
  <w:style w:type="paragraph" w:customStyle="1" w:styleId="3rdOrderPara">
    <w:name w:val="3rd Order Para"/>
    <w:basedOn w:val="Default"/>
    <w:next w:val="Default"/>
    <w:uiPriority w:val="99"/>
    <w:qFormat/>
    <w:rsid w:val="0028384B"/>
    <w:pPr>
      <w:widowControl w:val="0"/>
    </w:pPr>
    <w:rPr>
      <w:rFonts w:eastAsia="Calibri"/>
      <w:color w:val="auto"/>
    </w:rPr>
  </w:style>
  <w:style w:type="paragraph" w:customStyle="1" w:styleId="2ndOrderPara">
    <w:name w:val="2nd Order Para"/>
    <w:basedOn w:val="Default"/>
    <w:next w:val="Default"/>
    <w:uiPriority w:val="99"/>
    <w:qFormat/>
    <w:rsid w:val="0028384B"/>
    <w:pPr>
      <w:widowControl w:val="0"/>
    </w:pPr>
    <w:rPr>
      <w:rFonts w:eastAsia="Calibri"/>
      <w:color w:val="auto"/>
    </w:rPr>
  </w:style>
  <w:style w:type="paragraph" w:customStyle="1" w:styleId="Normal-SIGN2">
    <w:name w:val="Normal-SIGN2"/>
    <w:basedOn w:val="Default"/>
    <w:next w:val="Default"/>
    <w:uiPriority w:val="99"/>
    <w:qFormat/>
    <w:rsid w:val="0028384B"/>
    <w:pPr>
      <w:widowControl w:val="0"/>
    </w:pPr>
    <w:rPr>
      <w:rFonts w:eastAsia="Calibri"/>
      <w:color w:val="auto"/>
    </w:rPr>
  </w:style>
  <w:style w:type="paragraph" w:customStyle="1" w:styleId="Normal-SIGN1">
    <w:name w:val="Normal-SIGN1"/>
    <w:basedOn w:val="Default"/>
    <w:next w:val="Default"/>
    <w:uiPriority w:val="99"/>
    <w:qFormat/>
    <w:rsid w:val="0028384B"/>
    <w:pPr>
      <w:widowControl w:val="0"/>
    </w:pPr>
    <w:rPr>
      <w:rFonts w:eastAsia="Calibri"/>
      <w:color w:val="auto"/>
    </w:rPr>
  </w:style>
  <w:style w:type="paragraph" w:customStyle="1" w:styleId="CM3">
    <w:name w:val="CM3"/>
    <w:basedOn w:val="Default"/>
    <w:next w:val="Default"/>
    <w:uiPriority w:val="99"/>
    <w:qFormat/>
    <w:rsid w:val="0028384B"/>
    <w:pPr>
      <w:widowControl w:val="0"/>
      <w:spacing w:line="553" w:lineRule="atLeast"/>
    </w:pPr>
    <w:rPr>
      <w:rFonts w:eastAsia="Calibri"/>
      <w:color w:val="auto"/>
    </w:rPr>
  </w:style>
  <w:style w:type="paragraph" w:customStyle="1" w:styleId="CM33">
    <w:name w:val="CM33"/>
    <w:basedOn w:val="Default"/>
    <w:next w:val="Default"/>
    <w:uiPriority w:val="99"/>
    <w:qFormat/>
    <w:rsid w:val="0028384B"/>
    <w:pPr>
      <w:widowControl w:val="0"/>
    </w:pPr>
    <w:rPr>
      <w:rFonts w:eastAsia="Calibri"/>
      <w:color w:val="auto"/>
    </w:rPr>
  </w:style>
  <w:style w:type="paragraph" w:customStyle="1" w:styleId="CM37">
    <w:name w:val="CM37"/>
    <w:basedOn w:val="Default"/>
    <w:next w:val="Default"/>
    <w:uiPriority w:val="99"/>
    <w:qFormat/>
    <w:rsid w:val="0028384B"/>
    <w:pPr>
      <w:widowControl w:val="0"/>
    </w:pPr>
    <w:rPr>
      <w:rFonts w:eastAsia="Calibri"/>
      <w:color w:val="auto"/>
    </w:rPr>
  </w:style>
  <w:style w:type="paragraph" w:customStyle="1" w:styleId="CM7">
    <w:name w:val="CM7"/>
    <w:basedOn w:val="Default"/>
    <w:next w:val="Default"/>
    <w:uiPriority w:val="99"/>
    <w:qFormat/>
    <w:rsid w:val="0028384B"/>
    <w:pPr>
      <w:widowControl w:val="0"/>
      <w:spacing w:line="553" w:lineRule="atLeast"/>
    </w:pPr>
    <w:rPr>
      <w:rFonts w:eastAsia="Calibri"/>
      <w:color w:val="auto"/>
    </w:rPr>
  </w:style>
  <w:style w:type="paragraph" w:styleId="PlainText">
    <w:name w:val="Plain Text"/>
    <w:basedOn w:val="Normal"/>
    <w:next w:val="Normal"/>
    <w:link w:val="PlainTextChar"/>
    <w:rsid w:val="0028384B"/>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28384B"/>
    <w:rPr>
      <w:rFonts w:ascii="IJGCNM+Arial" w:eastAsia="Times New Roman" w:hAnsi="IJGCNM+Arial" w:cs="Calibri"/>
      <w:sz w:val="24"/>
    </w:rPr>
  </w:style>
  <w:style w:type="paragraph" w:customStyle="1" w:styleId="Brief-SecondarySource">
    <w:name w:val="Brief - Secondary Source"/>
    <w:basedOn w:val="Normal"/>
    <w:uiPriority w:val="99"/>
    <w:qFormat/>
    <w:rsid w:val="0028384B"/>
    <w:rPr>
      <w:rFonts w:eastAsia="Times New Roman"/>
      <w:sz w:val="14"/>
      <w:szCs w:val="20"/>
    </w:rPr>
  </w:style>
  <w:style w:type="paragraph" w:customStyle="1" w:styleId="Brief-Card">
    <w:name w:val="Brief - Card"/>
    <w:basedOn w:val="Normal"/>
    <w:uiPriority w:val="99"/>
    <w:qFormat/>
    <w:rsid w:val="0028384B"/>
    <w:rPr>
      <w:rFonts w:eastAsia="Times New Roman"/>
    </w:rPr>
  </w:style>
  <w:style w:type="paragraph" w:customStyle="1" w:styleId="Pa2">
    <w:name w:val="Pa2"/>
    <w:basedOn w:val="Default"/>
    <w:next w:val="Default"/>
    <w:uiPriority w:val="99"/>
    <w:qFormat/>
    <w:rsid w:val="0028384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8384B"/>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28384B"/>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28384B"/>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28384B"/>
    <w:pPr>
      <w:widowControl w:val="0"/>
    </w:pPr>
    <w:rPr>
      <w:rFonts w:ascii="Arial Black" w:hAnsi="Arial Black"/>
      <w:color w:val="auto"/>
    </w:rPr>
  </w:style>
  <w:style w:type="character" w:customStyle="1" w:styleId="eoeaheader">
    <w:name w:val="eoea_header"/>
    <w:basedOn w:val="DefaultParagraphFont"/>
    <w:rsid w:val="0028384B"/>
  </w:style>
  <w:style w:type="character" w:customStyle="1" w:styleId="SC4208902">
    <w:name w:val="SC.4.208902"/>
    <w:rsid w:val="0028384B"/>
    <w:rPr>
      <w:rFonts w:cs="Century"/>
      <w:color w:val="000000"/>
      <w:sz w:val="22"/>
      <w:szCs w:val="22"/>
    </w:rPr>
  </w:style>
  <w:style w:type="character" w:customStyle="1" w:styleId="SC4208915">
    <w:name w:val="SC.4.208915"/>
    <w:rsid w:val="0028384B"/>
    <w:rPr>
      <w:rFonts w:cs="Century"/>
      <w:color w:val="000000"/>
      <w:sz w:val="13"/>
      <w:szCs w:val="13"/>
    </w:rPr>
  </w:style>
  <w:style w:type="character" w:customStyle="1" w:styleId="SC273764">
    <w:name w:val="SC.2.73764"/>
    <w:rsid w:val="0028384B"/>
    <w:rPr>
      <w:rFonts w:cs="Century"/>
      <w:color w:val="000000"/>
      <w:sz w:val="72"/>
      <w:szCs w:val="72"/>
    </w:rPr>
  </w:style>
  <w:style w:type="character" w:customStyle="1" w:styleId="SC273779">
    <w:name w:val="SC.2.73779"/>
    <w:rsid w:val="0028384B"/>
    <w:rPr>
      <w:rFonts w:cs="Century"/>
      <w:color w:val="000000"/>
      <w:sz w:val="40"/>
      <w:szCs w:val="40"/>
    </w:rPr>
  </w:style>
  <w:style w:type="character" w:customStyle="1" w:styleId="SC273763">
    <w:name w:val="SC.2.73763"/>
    <w:rsid w:val="0028384B"/>
    <w:rPr>
      <w:rFonts w:cs="Century"/>
      <w:b/>
      <w:bCs/>
      <w:color w:val="000000"/>
    </w:rPr>
  </w:style>
  <w:style w:type="character" w:customStyle="1" w:styleId="SC4208910">
    <w:name w:val="SC.4.208910"/>
    <w:rsid w:val="0028384B"/>
    <w:rPr>
      <w:rFonts w:cs="Century"/>
      <w:color w:val="000000"/>
      <w:sz w:val="28"/>
      <w:szCs w:val="28"/>
    </w:rPr>
  </w:style>
  <w:style w:type="character" w:customStyle="1" w:styleId="SC4208911">
    <w:name w:val="SC.4.208911"/>
    <w:rsid w:val="0028384B"/>
    <w:rPr>
      <w:rFonts w:cs="Century"/>
      <w:color w:val="000000"/>
    </w:rPr>
  </w:style>
  <w:style w:type="paragraph" w:customStyle="1" w:styleId="Cover1">
    <w:name w:val="Cover 1"/>
    <w:basedOn w:val="Normal"/>
    <w:next w:val="Normal"/>
    <w:uiPriority w:val="99"/>
    <w:qFormat/>
    <w:rsid w:val="0028384B"/>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28384B"/>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28384B"/>
    <w:pPr>
      <w:widowControl w:val="0"/>
    </w:pPr>
    <w:rPr>
      <w:color w:val="auto"/>
    </w:rPr>
  </w:style>
  <w:style w:type="paragraph" w:customStyle="1" w:styleId="Pa11">
    <w:name w:val="Pa11"/>
    <w:basedOn w:val="Normal"/>
    <w:next w:val="Normal"/>
    <w:uiPriority w:val="99"/>
    <w:qFormat/>
    <w:rsid w:val="0028384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28384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28384B"/>
    <w:pPr>
      <w:widowControl w:val="0"/>
    </w:pPr>
    <w:rPr>
      <w:rFonts w:eastAsia="Calibri"/>
      <w:color w:val="auto"/>
    </w:rPr>
  </w:style>
  <w:style w:type="paragraph" w:customStyle="1" w:styleId="CM28">
    <w:name w:val="CM28"/>
    <w:basedOn w:val="Default"/>
    <w:next w:val="Default"/>
    <w:uiPriority w:val="99"/>
    <w:qFormat/>
    <w:rsid w:val="0028384B"/>
    <w:pPr>
      <w:widowControl w:val="0"/>
    </w:pPr>
    <w:rPr>
      <w:rFonts w:eastAsia="Calibri"/>
      <w:color w:val="auto"/>
    </w:rPr>
  </w:style>
  <w:style w:type="paragraph" w:customStyle="1" w:styleId="CM8">
    <w:name w:val="CM8"/>
    <w:basedOn w:val="Default"/>
    <w:next w:val="Default"/>
    <w:uiPriority w:val="99"/>
    <w:qFormat/>
    <w:rsid w:val="0028384B"/>
    <w:pPr>
      <w:widowControl w:val="0"/>
    </w:pPr>
    <w:rPr>
      <w:rFonts w:eastAsia="Calibri"/>
      <w:color w:val="auto"/>
    </w:rPr>
  </w:style>
  <w:style w:type="paragraph" w:customStyle="1" w:styleId="CM6">
    <w:name w:val="CM6"/>
    <w:basedOn w:val="Default"/>
    <w:next w:val="Default"/>
    <w:uiPriority w:val="99"/>
    <w:qFormat/>
    <w:rsid w:val="0028384B"/>
    <w:pPr>
      <w:widowControl w:val="0"/>
      <w:spacing w:line="553" w:lineRule="atLeast"/>
    </w:pPr>
    <w:rPr>
      <w:rFonts w:eastAsia="Calibri"/>
      <w:color w:val="auto"/>
    </w:rPr>
  </w:style>
  <w:style w:type="paragraph" w:customStyle="1" w:styleId="CM22">
    <w:name w:val="CM22"/>
    <w:basedOn w:val="Default"/>
    <w:next w:val="Default"/>
    <w:uiPriority w:val="99"/>
    <w:qFormat/>
    <w:rsid w:val="0028384B"/>
    <w:pPr>
      <w:widowControl w:val="0"/>
    </w:pPr>
    <w:rPr>
      <w:rFonts w:eastAsia="Calibri"/>
      <w:color w:val="auto"/>
    </w:rPr>
  </w:style>
  <w:style w:type="character" w:customStyle="1" w:styleId="articlesubtitle">
    <w:name w:val="article_sub_title"/>
    <w:basedOn w:val="DefaultParagraphFont"/>
    <w:rsid w:val="0028384B"/>
  </w:style>
  <w:style w:type="character" w:customStyle="1" w:styleId="newsdate2">
    <w:name w:val="news_date2"/>
    <w:basedOn w:val="DefaultParagraphFont"/>
    <w:rsid w:val="0028384B"/>
  </w:style>
  <w:style w:type="character" w:customStyle="1" w:styleId="readarticleheader">
    <w:name w:val="readarticleheader"/>
    <w:basedOn w:val="DefaultParagraphFont"/>
    <w:rsid w:val="0028384B"/>
  </w:style>
  <w:style w:type="paragraph" w:customStyle="1" w:styleId="DoubleUnderlined">
    <w:name w:val="Double Underlined"/>
    <w:basedOn w:val="Heading2"/>
    <w:autoRedefine/>
    <w:uiPriority w:val="99"/>
    <w:qFormat/>
    <w:rsid w:val="0028384B"/>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28384B"/>
    <w:rPr>
      <w:rFonts w:ascii="Trebuchet MS" w:hAnsi="Trebuchet MS"/>
      <w:u w:val="thick"/>
      <w:lang w:val="en-US" w:eastAsia="zh-CN" w:bidi="ar-SA"/>
    </w:rPr>
  </w:style>
  <w:style w:type="paragraph" w:customStyle="1" w:styleId="IndexFixer">
    <w:name w:val="Index Fixer"/>
    <w:basedOn w:val="Heading1"/>
    <w:uiPriority w:val="99"/>
    <w:qFormat/>
    <w:rsid w:val="0028384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8384B"/>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28384B"/>
    <w:rPr>
      <w:rFonts w:ascii="Arial Narrow" w:eastAsia="Times New Roman" w:hAnsi="Arial Narrow"/>
      <w:b/>
      <w:szCs w:val="24"/>
      <w:u w:val="single"/>
      <w:lang w:val="en-GB" w:eastAsia="en-US" w:bidi="ar-SA"/>
    </w:rPr>
  </w:style>
  <w:style w:type="character" w:customStyle="1" w:styleId="medium-normal1">
    <w:name w:val="medium-normal1"/>
    <w:rsid w:val="0028384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8384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8384B"/>
    <w:pPr>
      <w:ind w:left="720" w:right="720"/>
    </w:pPr>
    <w:rPr>
      <w:rFonts w:ascii="Palatino Linotype" w:eastAsia="Times New Roman" w:hAnsi="Palatino Linotype"/>
      <w:szCs w:val="20"/>
      <w:u w:val="single"/>
    </w:rPr>
  </w:style>
  <w:style w:type="character" w:customStyle="1" w:styleId="UnderlinedCardChar0">
    <w:name w:val="Underlined Card Char"/>
    <w:rsid w:val="0028384B"/>
    <w:rPr>
      <w:rFonts w:ascii="Palatino Linotype" w:hAnsi="Palatino Linotype"/>
      <w:u w:val="single"/>
      <w:lang w:val="en-US" w:eastAsia="en-US" w:bidi="ar-SA"/>
    </w:rPr>
  </w:style>
  <w:style w:type="character" w:customStyle="1" w:styleId="Style10ptUnderline">
    <w:name w:val="Style 10 pt Underline"/>
    <w:rsid w:val="0028384B"/>
    <w:rPr>
      <w:sz w:val="20"/>
      <w:u w:val="single"/>
    </w:rPr>
  </w:style>
  <w:style w:type="character" w:customStyle="1" w:styleId="char">
    <w:name w:val="char"/>
    <w:basedOn w:val="DefaultParagraphFont"/>
    <w:rsid w:val="0028384B"/>
  </w:style>
  <w:style w:type="character" w:customStyle="1" w:styleId="UnderlineCharCharCharCharCharChar">
    <w:name w:val="Underline Char Char Char Char Char Char"/>
    <w:rsid w:val="0028384B"/>
    <w:rPr>
      <w:rFonts w:ascii="Arial Narrow" w:hAnsi="Arial Narrow"/>
      <w:szCs w:val="24"/>
      <w:u w:val="single"/>
      <w:lang w:val="en-US" w:eastAsia="en-US" w:bidi="ar-SA"/>
    </w:rPr>
  </w:style>
  <w:style w:type="paragraph" w:customStyle="1" w:styleId="PageHeader-Underline18pt">
    <w:name w:val="Page Header - Underline 18 pt"/>
    <w:uiPriority w:val="99"/>
    <w:qFormat/>
    <w:rsid w:val="0028384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8384B"/>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28384B"/>
  </w:style>
  <w:style w:type="character" w:customStyle="1" w:styleId="hdr">
    <w:name w:val="hdr"/>
    <w:basedOn w:val="DefaultParagraphFont"/>
    <w:rsid w:val="0028384B"/>
  </w:style>
  <w:style w:type="paragraph" w:customStyle="1" w:styleId="subhead">
    <w:name w:val="subhead"/>
    <w:basedOn w:val="Normal"/>
    <w:uiPriority w:val="99"/>
    <w:qFormat/>
    <w:rsid w:val="0028384B"/>
    <w:pPr>
      <w:spacing w:after="120" w:line="225" w:lineRule="atLeast"/>
      <w:ind w:right="180"/>
    </w:pPr>
    <w:rPr>
      <w:rFonts w:eastAsia="Times New Roman"/>
      <w:color w:val="5177C5"/>
      <w:szCs w:val="20"/>
    </w:rPr>
  </w:style>
  <w:style w:type="character" w:customStyle="1" w:styleId="date1">
    <w:name w:val="date1"/>
    <w:basedOn w:val="DefaultParagraphFont"/>
    <w:rsid w:val="0028384B"/>
  </w:style>
  <w:style w:type="character" w:customStyle="1" w:styleId="bolding1">
    <w:name w:val="bolding1"/>
    <w:rsid w:val="0028384B"/>
    <w:rPr>
      <w:b/>
      <w:bCs/>
    </w:rPr>
  </w:style>
  <w:style w:type="character" w:customStyle="1" w:styleId="bookoptions1">
    <w:name w:val="book_options1"/>
    <w:rsid w:val="0028384B"/>
    <w:rPr>
      <w:b/>
      <w:bCs/>
      <w:color w:val="333366"/>
    </w:rPr>
  </w:style>
  <w:style w:type="character" w:customStyle="1" w:styleId="descriptionblock">
    <w:name w:val="description block"/>
    <w:basedOn w:val="DefaultParagraphFont"/>
    <w:rsid w:val="0028384B"/>
  </w:style>
  <w:style w:type="character" w:customStyle="1" w:styleId="detailsboxblock">
    <w:name w:val="detailsbox block"/>
    <w:basedOn w:val="DefaultParagraphFont"/>
    <w:rsid w:val="0028384B"/>
  </w:style>
  <w:style w:type="character" w:customStyle="1" w:styleId="Char3">
    <w:name w:val="Char3"/>
    <w:rsid w:val="0028384B"/>
    <w:rPr>
      <w:rFonts w:cs="Arial"/>
      <w:bCs/>
      <w:u w:val="thick"/>
      <w:lang w:val="en-US" w:eastAsia="en-US" w:bidi="ar-SA"/>
    </w:rPr>
  </w:style>
  <w:style w:type="paragraph" w:customStyle="1" w:styleId="StyleHeading110pt">
    <w:name w:val="Style Heading 1 + 10 pt"/>
    <w:basedOn w:val="Heading1"/>
    <w:uiPriority w:val="99"/>
    <w:qFormat/>
    <w:rsid w:val="0028384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8384B"/>
  </w:style>
  <w:style w:type="paragraph" w:customStyle="1" w:styleId="StyleUnderliningTimesNewRomanBoldNounderlineKernat16">
    <w:name w:val="Style Underlining + Times New Roman Bold No underline Kern at 16..."/>
    <w:basedOn w:val="Normal"/>
    <w:uiPriority w:val="99"/>
    <w:qFormat/>
    <w:rsid w:val="0028384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8384B"/>
    <w:rPr>
      <w:rFonts w:eastAsia="Times New Roman"/>
      <w:b/>
      <w:bCs/>
      <w:kern w:val="32"/>
      <w:sz w:val="32"/>
      <w:szCs w:val="32"/>
    </w:rPr>
  </w:style>
  <w:style w:type="paragraph" w:customStyle="1" w:styleId="StyleBoldUnderliningKernat16pt">
    <w:name w:val="Style Bold Underlining + Kern at 16 pt"/>
    <w:uiPriority w:val="99"/>
    <w:qFormat/>
    <w:rsid w:val="0028384B"/>
  </w:style>
  <w:style w:type="paragraph" w:customStyle="1" w:styleId="boldy">
    <w:name w:val="boldy"/>
    <w:basedOn w:val="Heading2"/>
    <w:uiPriority w:val="99"/>
    <w:qFormat/>
    <w:rsid w:val="0028384B"/>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8384B"/>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28384B"/>
    <w:rPr>
      <w:sz w:val="12"/>
      <w:szCs w:val="24"/>
      <w:lang w:val="en-US" w:eastAsia="en-US" w:bidi="ar-SA"/>
    </w:rPr>
  </w:style>
  <w:style w:type="paragraph" w:customStyle="1" w:styleId="TxBr6p1">
    <w:name w:val="TxBr_6p1"/>
    <w:basedOn w:val="Normal"/>
    <w:uiPriority w:val="99"/>
    <w:qFormat/>
    <w:rsid w:val="0028384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8384B"/>
    <w:pPr>
      <w:ind w:left="400"/>
    </w:pPr>
    <w:rPr>
      <w:rFonts w:eastAsia="Times New Roman"/>
      <w:szCs w:val="20"/>
    </w:rPr>
  </w:style>
  <w:style w:type="character" w:customStyle="1" w:styleId="texto11">
    <w:name w:val="texto11"/>
    <w:rsid w:val="0028384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28384B"/>
    <w:rPr>
      <w:rFonts w:ascii="Arial Narrow" w:eastAsia="Times New Roman" w:hAnsi="Arial Narrow"/>
      <w:szCs w:val="20"/>
      <w:lang w:val="x-none" w:eastAsia="x-none"/>
    </w:rPr>
  </w:style>
  <w:style w:type="character" w:customStyle="1" w:styleId="CardTagChar">
    <w:name w:val="Card Tag Char"/>
    <w:rsid w:val="0028384B"/>
    <w:rPr>
      <w:rFonts w:ascii="Arial Narrow" w:hAnsi="Arial Narrow"/>
      <w:b/>
      <w:sz w:val="24"/>
      <w:szCs w:val="24"/>
      <w:lang w:val="en-US" w:eastAsia="en-US" w:bidi="ar-SA"/>
    </w:rPr>
  </w:style>
  <w:style w:type="character" w:customStyle="1" w:styleId="CardtextChar3">
    <w:name w:val="Card text Char"/>
    <w:link w:val="Cardtext4"/>
    <w:rsid w:val="0028384B"/>
    <w:rPr>
      <w:rFonts w:ascii="Arial Narrow" w:hAnsi="Arial Narrow"/>
      <w:u w:val="single"/>
    </w:rPr>
  </w:style>
  <w:style w:type="paragraph" w:customStyle="1" w:styleId="UnderlineStyle">
    <w:name w:val="Underline Style"/>
    <w:basedOn w:val="Normal"/>
    <w:link w:val="UnderlineStyleChar"/>
    <w:qFormat/>
    <w:rsid w:val="0028384B"/>
    <w:rPr>
      <w:rFonts w:eastAsia="Times New Roman"/>
      <w:b/>
      <w:sz w:val="24"/>
      <w:u w:val="single"/>
    </w:rPr>
  </w:style>
  <w:style w:type="paragraph" w:customStyle="1" w:styleId="Normalization">
    <w:name w:val="Normalization"/>
    <w:basedOn w:val="Normal"/>
    <w:uiPriority w:val="99"/>
    <w:qFormat/>
    <w:rsid w:val="0028384B"/>
    <w:rPr>
      <w:rFonts w:eastAsia="Times New Roman"/>
      <w:sz w:val="18"/>
    </w:rPr>
  </w:style>
  <w:style w:type="paragraph" w:customStyle="1" w:styleId="BreifTitle">
    <w:name w:val="Breif Title"/>
    <w:basedOn w:val="Normal"/>
    <w:autoRedefine/>
    <w:uiPriority w:val="99"/>
    <w:qFormat/>
    <w:rsid w:val="0028384B"/>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28384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28384B"/>
    <w:rPr>
      <w:b/>
      <w:sz w:val="32"/>
      <w:szCs w:val="32"/>
      <w:lang w:val="en-US" w:eastAsia="en-US" w:bidi="ar-SA"/>
    </w:rPr>
  </w:style>
  <w:style w:type="paragraph" w:styleId="BodyTextFirstIndent">
    <w:name w:val="Body Text First Indent"/>
    <w:basedOn w:val="BodyText"/>
    <w:link w:val="BodyTextFirstIndentChar"/>
    <w:rsid w:val="0028384B"/>
    <w:pPr>
      <w:ind w:firstLine="210"/>
    </w:pPr>
    <w:rPr>
      <w:sz w:val="24"/>
      <w:szCs w:val="24"/>
    </w:rPr>
  </w:style>
  <w:style w:type="character" w:customStyle="1" w:styleId="BodyTextFirstIndentChar">
    <w:name w:val="Body Text First Indent Char"/>
    <w:basedOn w:val="BodyTextChar"/>
    <w:link w:val="BodyTextFirstIndent"/>
    <w:rsid w:val="0028384B"/>
    <w:rPr>
      <w:rFonts w:ascii="Georgia" w:hAnsi="Georgia" w:cs="Calibri"/>
      <w:sz w:val="24"/>
      <w:szCs w:val="24"/>
    </w:rPr>
  </w:style>
  <w:style w:type="character" w:customStyle="1" w:styleId="TagChar3">
    <w:name w:val="Tag Char3"/>
    <w:rsid w:val="0028384B"/>
    <w:rPr>
      <w:rFonts w:ascii="Palatino Linotype" w:hAnsi="Palatino Linotype"/>
      <w:b/>
      <w:sz w:val="24"/>
      <w:szCs w:val="24"/>
      <w:lang w:val="en-US" w:eastAsia="en-US" w:bidi="ar-SA"/>
    </w:rPr>
  </w:style>
  <w:style w:type="paragraph" w:customStyle="1" w:styleId="TagCite0">
    <w:name w:val="Tag/Cite"/>
    <w:basedOn w:val="Normal"/>
    <w:uiPriority w:val="99"/>
    <w:qFormat/>
    <w:rsid w:val="0028384B"/>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28384B"/>
    <w:pPr>
      <w:jc w:val="center"/>
      <w:outlineLvl w:val="0"/>
    </w:pPr>
    <w:rPr>
      <w:b/>
      <w:kern w:val="0"/>
      <w:sz w:val="32"/>
      <w:szCs w:val="32"/>
      <w:u w:val="single"/>
    </w:rPr>
  </w:style>
  <w:style w:type="paragraph" w:customStyle="1" w:styleId="Tagandcite">
    <w:name w:val="Tag and cite"/>
    <w:basedOn w:val="Normal"/>
    <w:autoRedefine/>
    <w:uiPriority w:val="99"/>
    <w:qFormat/>
    <w:rsid w:val="0028384B"/>
    <w:rPr>
      <w:rFonts w:eastAsia="Times New Roman"/>
      <w:color w:val="333333"/>
    </w:rPr>
  </w:style>
  <w:style w:type="paragraph" w:customStyle="1" w:styleId="StyleTagandCiteFranklinGothicDemi">
    <w:name w:val="Style Tag and Cite + Franklin Gothic Demi"/>
    <w:basedOn w:val="Normal"/>
    <w:autoRedefine/>
    <w:uiPriority w:val="99"/>
    <w:qFormat/>
    <w:rsid w:val="0028384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28384B"/>
  </w:style>
  <w:style w:type="character" w:customStyle="1" w:styleId="Style10ptBold">
    <w:name w:val="Style 10 pt Bold"/>
    <w:rsid w:val="0028384B"/>
    <w:rPr>
      <w:b/>
      <w:bCs/>
      <w:sz w:val="20"/>
    </w:rPr>
  </w:style>
  <w:style w:type="paragraph" w:styleId="Date">
    <w:name w:val="Date"/>
    <w:aliases w:val="date"/>
    <w:basedOn w:val="Normal"/>
    <w:next w:val="Normal"/>
    <w:link w:val="DateChar"/>
    <w:uiPriority w:val="99"/>
    <w:qFormat/>
    <w:rsid w:val="0028384B"/>
    <w:rPr>
      <w:rFonts w:eastAsia="Times New Roman"/>
      <w:sz w:val="24"/>
    </w:rPr>
  </w:style>
  <w:style w:type="character" w:customStyle="1" w:styleId="DateChar">
    <w:name w:val="Date Char"/>
    <w:aliases w:val="date Char"/>
    <w:basedOn w:val="DefaultParagraphFont"/>
    <w:link w:val="Date"/>
    <w:uiPriority w:val="99"/>
    <w:rsid w:val="0028384B"/>
    <w:rPr>
      <w:rFonts w:ascii="Georgia" w:eastAsia="Times New Roman" w:hAnsi="Georgia" w:cs="Calibri"/>
      <w:sz w:val="24"/>
    </w:rPr>
  </w:style>
  <w:style w:type="character" w:customStyle="1" w:styleId="text9">
    <w:name w:val="text9"/>
    <w:basedOn w:val="DefaultParagraphFont"/>
    <w:rsid w:val="0028384B"/>
  </w:style>
  <w:style w:type="character" w:customStyle="1" w:styleId="text21">
    <w:name w:val="text21"/>
    <w:basedOn w:val="DefaultParagraphFont"/>
    <w:rsid w:val="0028384B"/>
  </w:style>
  <w:style w:type="character" w:customStyle="1" w:styleId="text19">
    <w:name w:val="text19"/>
    <w:basedOn w:val="DefaultParagraphFont"/>
    <w:rsid w:val="0028384B"/>
  </w:style>
  <w:style w:type="paragraph" w:customStyle="1" w:styleId="CiteCard0">
    <w:name w:val="Cite/Card"/>
    <w:basedOn w:val="Normal"/>
    <w:uiPriority w:val="99"/>
    <w:qFormat/>
    <w:rsid w:val="0028384B"/>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28384B"/>
    <w:rPr>
      <w:b/>
      <w:bCs/>
      <w:i w:val="0"/>
      <w:iCs w:val="0"/>
      <w:color w:val="000000"/>
    </w:rPr>
  </w:style>
  <w:style w:type="paragraph" w:customStyle="1" w:styleId="tagCharCharCharCharCharCharChar">
    <w:name w:val="tag Char Char Char Char Char Char Char"/>
    <w:basedOn w:val="Normal"/>
    <w:uiPriority w:val="99"/>
    <w:qFormat/>
    <w:rsid w:val="0028384B"/>
    <w:rPr>
      <w:rFonts w:eastAsia="Times New Roman"/>
      <w:b/>
      <w:sz w:val="24"/>
      <w:szCs w:val="20"/>
    </w:rPr>
  </w:style>
  <w:style w:type="character" w:customStyle="1" w:styleId="term2">
    <w:name w:val="term2"/>
    <w:rsid w:val="0028384B"/>
    <w:rPr>
      <w:b/>
      <w:bCs/>
    </w:rPr>
  </w:style>
  <w:style w:type="paragraph" w:customStyle="1" w:styleId="title-bold-medium">
    <w:name w:val="title-bold-medium"/>
    <w:basedOn w:val="Normal"/>
    <w:uiPriority w:val="99"/>
    <w:qFormat/>
    <w:rsid w:val="0028384B"/>
    <w:pPr>
      <w:spacing w:before="100" w:beforeAutospacing="1" w:after="100" w:afterAutospacing="1"/>
    </w:pPr>
    <w:rPr>
      <w:rFonts w:eastAsia="Arial Unicode MS"/>
      <w:b/>
      <w:bCs/>
      <w:color w:val="000000"/>
      <w:szCs w:val="20"/>
    </w:rPr>
  </w:style>
  <w:style w:type="character" w:customStyle="1" w:styleId="pmterms12">
    <w:name w:val="pmterms12"/>
    <w:rsid w:val="0028384B"/>
    <w:rPr>
      <w:b/>
      <w:bCs/>
      <w:i w:val="0"/>
      <w:iCs w:val="0"/>
      <w:color w:val="000000"/>
    </w:rPr>
  </w:style>
  <w:style w:type="paragraph" w:customStyle="1" w:styleId="lact">
    <w:name w:val="lact"/>
    <w:basedOn w:val="Normal"/>
    <w:uiPriority w:val="99"/>
    <w:qFormat/>
    <w:rsid w:val="0028384B"/>
    <w:pPr>
      <w:spacing w:before="100" w:beforeAutospacing="1" w:after="100" w:afterAutospacing="1"/>
    </w:pPr>
    <w:rPr>
      <w:rFonts w:eastAsia="Arial Unicode MS"/>
      <w:b/>
      <w:bCs/>
      <w:color w:val="000000"/>
      <w:szCs w:val="20"/>
    </w:rPr>
  </w:style>
  <w:style w:type="paragraph" w:styleId="BlockText">
    <w:name w:val="Block Text"/>
    <w:basedOn w:val="Normal"/>
    <w:rsid w:val="0028384B"/>
    <w:pPr>
      <w:ind w:left="229" w:right="229"/>
    </w:pPr>
    <w:rPr>
      <w:rFonts w:ascii="Verdana" w:eastAsia="Times New Roman" w:hAnsi="Verdana"/>
      <w:szCs w:val="20"/>
    </w:rPr>
  </w:style>
  <w:style w:type="paragraph" w:customStyle="1" w:styleId="CardTag">
    <w:name w:val="Card Tag"/>
    <w:basedOn w:val="Normal"/>
    <w:autoRedefine/>
    <w:uiPriority w:val="99"/>
    <w:qFormat/>
    <w:rsid w:val="0028384B"/>
    <w:rPr>
      <w:rFonts w:eastAsia="Times New Roman"/>
      <w:b/>
      <w:sz w:val="24"/>
    </w:rPr>
  </w:style>
  <w:style w:type="paragraph" w:styleId="NormalIndent">
    <w:name w:val="Normal Indent"/>
    <w:basedOn w:val="Normal"/>
    <w:rsid w:val="0028384B"/>
    <w:pPr>
      <w:ind w:left="720"/>
    </w:pPr>
    <w:rPr>
      <w:rFonts w:eastAsia="Times New Roman"/>
      <w:szCs w:val="20"/>
    </w:rPr>
  </w:style>
  <w:style w:type="character" w:customStyle="1" w:styleId="ToReadChar">
    <w:name w:val="To Read Char"/>
    <w:rsid w:val="0028384B"/>
    <w:rPr>
      <w:rFonts w:ascii="Verdana" w:hAnsi="Verdana"/>
      <w:b/>
      <w:szCs w:val="24"/>
      <w:u w:val="single"/>
      <w:lang w:val="en-US" w:eastAsia="en-US" w:bidi="ar-SA"/>
    </w:rPr>
  </w:style>
  <w:style w:type="character" w:customStyle="1" w:styleId="ToReadCharChar">
    <w:name w:val="To Read Char Char"/>
    <w:rsid w:val="0028384B"/>
    <w:rPr>
      <w:rFonts w:ascii="Verdana" w:hAnsi="Verdana"/>
      <w:b/>
      <w:szCs w:val="24"/>
      <w:u w:val="single"/>
      <w:lang w:val="en-US" w:eastAsia="en-US" w:bidi="ar-SA"/>
    </w:rPr>
  </w:style>
  <w:style w:type="paragraph" w:customStyle="1" w:styleId="BLOCKTITLE0">
    <w:name w:val="BLOCK TITLE"/>
    <w:basedOn w:val="Heading1"/>
    <w:uiPriority w:val="99"/>
    <w:qFormat/>
    <w:rsid w:val="0028384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28384B"/>
    <w:rPr>
      <w:b/>
      <w:szCs w:val="24"/>
      <w:u w:val="single"/>
      <w:lang w:val="en-US" w:eastAsia="en-US" w:bidi="ar-SA"/>
    </w:rPr>
  </w:style>
  <w:style w:type="paragraph" w:styleId="EnvelopeReturn">
    <w:name w:val="envelope return"/>
    <w:basedOn w:val="Normal"/>
    <w:rsid w:val="0028384B"/>
    <w:rPr>
      <w:rFonts w:eastAsia="Times New Roman"/>
      <w:sz w:val="24"/>
      <w:szCs w:val="20"/>
    </w:rPr>
  </w:style>
  <w:style w:type="paragraph" w:styleId="EnvelopeAddress">
    <w:name w:val="envelope address"/>
    <w:basedOn w:val="Normal"/>
    <w:rsid w:val="0028384B"/>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28384B"/>
  </w:style>
  <w:style w:type="character" w:customStyle="1" w:styleId="bio">
    <w:name w:val="bio"/>
    <w:basedOn w:val="DefaultParagraphFont"/>
    <w:rsid w:val="0028384B"/>
  </w:style>
  <w:style w:type="character" w:customStyle="1" w:styleId="storytextstyle">
    <w:name w:val="storytextstyle"/>
    <w:basedOn w:val="DefaultParagraphFont"/>
    <w:rsid w:val="0028384B"/>
  </w:style>
  <w:style w:type="character" w:customStyle="1" w:styleId="cardunderlinedCharChar">
    <w:name w:val="card underlined Char Char"/>
    <w:rsid w:val="0028384B"/>
    <w:rPr>
      <w:rFonts w:ascii="Arial" w:hAnsi="Arial"/>
      <w:sz w:val="22"/>
      <w:szCs w:val="24"/>
      <w:u w:val="single"/>
      <w:lang w:val="en-US" w:eastAsia="en-US" w:bidi="ar-SA"/>
    </w:rPr>
  </w:style>
  <w:style w:type="character" w:customStyle="1" w:styleId="Style2Char0">
    <w:name w:val="Style2 Char"/>
    <w:rsid w:val="0028384B"/>
    <w:rPr>
      <w:rFonts w:ascii="Book Antiqua" w:hAnsi="Book Antiqua"/>
      <w:u w:val="thick"/>
      <w:lang w:val="en-US" w:eastAsia="en-US" w:bidi="ar-SA"/>
    </w:rPr>
  </w:style>
  <w:style w:type="character" w:customStyle="1" w:styleId="Style2Char1">
    <w:name w:val="Style2 Char1"/>
    <w:rsid w:val="0028384B"/>
    <w:rPr>
      <w:rFonts w:ascii="Book Antiqua" w:hAnsi="Book Antiqua"/>
      <w:szCs w:val="24"/>
      <w:u w:val="thick"/>
      <w:lang w:val="en-US" w:eastAsia="en-US" w:bidi="ar-SA"/>
    </w:rPr>
  </w:style>
  <w:style w:type="character" w:customStyle="1" w:styleId="articlehead21">
    <w:name w:val="articlehead21"/>
    <w:rsid w:val="0028384B"/>
    <w:rPr>
      <w:rFonts w:ascii="Arial" w:hAnsi="Arial" w:cs="Arial" w:hint="default"/>
      <w:b/>
      <w:bCs/>
      <w:color w:val="660000"/>
      <w:sz w:val="20"/>
      <w:szCs w:val="20"/>
    </w:rPr>
  </w:style>
  <w:style w:type="paragraph" w:customStyle="1" w:styleId="shellscontentions">
    <w:name w:val="shells/contentions"/>
    <w:basedOn w:val="TagCite0"/>
    <w:uiPriority w:val="99"/>
    <w:qFormat/>
    <w:rsid w:val="0028384B"/>
  </w:style>
  <w:style w:type="character" w:customStyle="1" w:styleId="BoldandUnderlineChar2Char1">
    <w:name w:val="Bold and Underline Char2 Char1"/>
    <w:rsid w:val="0028384B"/>
    <w:rPr>
      <w:b/>
      <w:szCs w:val="24"/>
      <w:u w:val="single"/>
      <w:lang w:val="en-US" w:eastAsia="en-US" w:bidi="ar-SA"/>
    </w:rPr>
  </w:style>
  <w:style w:type="character" w:customStyle="1" w:styleId="TagCiteChar1">
    <w:name w:val="Tag/Cite Char1"/>
    <w:rsid w:val="0028384B"/>
    <w:rPr>
      <w:b/>
      <w:lang w:val="en-US" w:eastAsia="en-US" w:bidi="ar-SA"/>
    </w:rPr>
  </w:style>
  <w:style w:type="character" w:customStyle="1" w:styleId="goohl2">
    <w:name w:val="goohl2"/>
    <w:basedOn w:val="DefaultParagraphFont"/>
    <w:rsid w:val="0028384B"/>
  </w:style>
  <w:style w:type="character" w:customStyle="1" w:styleId="Normal10">
    <w:name w:val="Normal1"/>
    <w:basedOn w:val="DefaultParagraphFont"/>
    <w:rsid w:val="0028384B"/>
  </w:style>
  <w:style w:type="paragraph" w:customStyle="1" w:styleId="BriefTitle1">
    <w:name w:val="Brief Title 1"/>
    <w:basedOn w:val="Normal"/>
    <w:uiPriority w:val="99"/>
    <w:qFormat/>
    <w:rsid w:val="0028384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8384B"/>
    <w:pPr>
      <w:widowControl w:val="0"/>
      <w:autoSpaceDE w:val="0"/>
      <w:autoSpaceDN w:val="0"/>
      <w:adjustRightInd w:val="0"/>
    </w:pPr>
    <w:rPr>
      <w:rFonts w:eastAsia="Times New Roman"/>
      <w:b/>
      <w:szCs w:val="20"/>
    </w:rPr>
  </w:style>
  <w:style w:type="character" w:customStyle="1" w:styleId="CardCharChar">
    <w:name w:val="Card Char Char"/>
    <w:rsid w:val="0028384B"/>
    <w:rPr>
      <w:lang w:val="en-US" w:eastAsia="en-US" w:bidi="ar-SA"/>
    </w:rPr>
  </w:style>
  <w:style w:type="character" w:customStyle="1" w:styleId="BriefTitle1Char">
    <w:name w:val="Brief Title 1 Char"/>
    <w:rsid w:val="0028384B"/>
    <w:rPr>
      <w:b/>
      <w:u w:val="single"/>
      <w:lang w:val="en-US" w:eastAsia="en-US" w:bidi="ar-SA"/>
    </w:rPr>
  </w:style>
  <w:style w:type="character" w:customStyle="1" w:styleId="TagCiteCharChar">
    <w:name w:val="Tag/Cite Char Char"/>
    <w:rsid w:val="0028384B"/>
    <w:rPr>
      <w:b/>
      <w:lang w:val="en-US" w:eastAsia="en-US" w:bidi="ar-SA"/>
    </w:rPr>
  </w:style>
  <w:style w:type="paragraph" w:customStyle="1" w:styleId="ShellTitles">
    <w:name w:val="ShellTitles"/>
    <w:basedOn w:val="Normal"/>
    <w:uiPriority w:val="99"/>
    <w:qFormat/>
    <w:rsid w:val="0028384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8384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8384B"/>
    <w:pPr>
      <w:spacing w:before="100" w:beforeAutospacing="1" w:after="100" w:afterAutospacing="1"/>
    </w:pPr>
    <w:rPr>
      <w:rFonts w:eastAsia="Times New Roman"/>
    </w:rPr>
  </w:style>
  <w:style w:type="character" w:customStyle="1" w:styleId="btx">
    <w:name w:val="btx"/>
    <w:basedOn w:val="DefaultParagraphFont"/>
    <w:rsid w:val="0028384B"/>
  </w:style>
  <w:style w:type="character" w:customStyle="1" w:styleId="CardChar1">
    <w:name w:val="Card Char1"/>
    <w:rsid w:val="0028384B"/>
    <w:rPr>
      <w:lang w:val="en-US" w:eastAsia="en-US" w:bidi="ar-SA"/>
    </w:rPr>
  </w:style>
  <w:style w:type="character" w:customStyle="1" w:styleId="prodgeneral1">
    <w:name w:val="prodgeneral1"/>
    <w:rsid w:val="0028384B"/>
    <w:rPr>
      <w:rFonts w:ascii="Verdana" w:hAnsi="Verdana" w:hint="default"/>
      <w:b w:val="0"/>
      <w:bCs w:val="0"/>
      <w:caps w:val="0"/>
      <w:color w:val="000000"/>
      <w:spacing w:val="0"/>
      <w:sz w:val="16"/>
      <w:szCs w:val="16"/>
    </w:rPr>
  </w:style>
  <w:style w:type="character" w:customStyle="1" w:styleId="summary1">
    <w:name w:val="summary1"/>
    <w:rsid w:val="0028384B"/>
    <w:rPr>
      <w:rFonts w:ascii="Arial" w:hAnsi="Arial" w:cs="Arial" w:hint="default"/>
      <w:sz w:val="18"/>
      <w:szCs w:val="18"/>
    </w:rPr>
  </w:style>
  <w:style w:type="paragraph" w:customStyle="1" w:styleId="ToRead">
    <w:name w:val="To Read"/>
    <w:basedOn w:val="Normal"/>
    <w:uiPriority w:val="99"/>
    <w:qFormat/>
    <w:rsid w:val="0028384B"/>
    <w:pPr>
      <w:ind w:left="720"/>
    </w:pPr>
    <w:rPr>
      <w:rFonts w:ascii="Verdana" w:eastAsia="Times New Roman" w:hAnsi="Verdana"/>
      <w:b/>
      <w:u w:val="single"/>
    </w:rPr>
  </w:style>
  <w:style w:type="character" w:customStyle="1" w:styleId="text3">
    <w:name w:val="text3"/>
    <w:basedOn w:val="DefaultParagraphFont"/>
    <w:rsid w:val="0028384B"/>
  </w:style>
  <w:style w:type="paragraph" w:customStyle="1" w:styleId="Style1">
    <w:name w:val="Style 1"/>
    <w:basedOn w:val="Normal"/>
    <w:uiPriority w:val="99"/>
    <w:qFormat/>
    <w:rsid w:val="0028384B"/>
    <w:pPr>
      <w:widowControl w:val="0"/>
      <w:ind w:firstLine="216"/>
    </w:pPr>
    <w:rPr>
      <w:rFonts w:eastAsia="Times New Roman"/>
      <w:noProof/>
      <w:color w:val="000000"/>
      <w:szCs w:val="20"/>
    </w:rPr>
  </w:style>
  <w:style w:type="paragraph" w:customStyle="1" w:styleId="Style40">
    <w:name w:val="Style 4"/>
    <w:basedOn w:val="Normal"/>
    <w:uiPriority w:val="99"/>
    <w:qFormat/>
    <w:rsid w:val="0028384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8384B"/>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28384B"/>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28384B"/>
  </w:style>
  <w:style w:type="paragraph" w:customStyle="1" w:styleId="PageNumber1">
    <w:name w:val="Page Number1"/>
    <w:basedOn w:val="Normal"/>
    <w:next w:val="Normal"/>
    <w:uiPriority w:val="99"/>
    <w:qFormat/>
    <w:rsid w:val="0028384B"/>
    <w:rPr>
      <w:rFonts w:eastAsia="Times New Roman"/>
    </w:rPr>
  </w:style>
  <w:style w:type="paragraph" w:customStyle="1" w:styleId="Cite1">
    <w:name w:val="Cite1"/>
    <w:uiPriority w:val="99"/>
    <w:qFormat/>
    <w:rsid w:val="0028384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28384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8384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8384B"/>
    <w:pPr>
      <w:ind w:left="288" w:right="288"/>
    </w:pPr>
    <w:rPr>
      <w:rFonts w:eastAsia="Times New Roman"/>
    </w:rPr>
  </w:style>
  <w:style w:type="paragraph" w:customStyle="1" w:styleId="cite21">
    <w:name w:val="cite2"/>
    <w:uiPriority w:val="99"/>
    <w:qFormat/>
    <w:rsid w:val="0028384B"/>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28384B"/>
    <w:rPr>
      <w:rFonts w:ascii="Times New Roman" w:hAnsi="Times New Roman"/>
      <w:sz w:val="20"/>
      <w:u w:val="single"/>
      <w:lang w:eastAsia="en-US"/>
    </w:rPr>
  </w:style>
  <w:style w:type="paragraph" w:customStyle="1" w:styleId="articletext">
    <w:name w:val="articletext"/>
    <w:basedOn w:val="Normal"/>
    <w:uiPriority w:val="99"/>
    <w:qFormat/>
    <w:rsid w:val="0028384B"/>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28384B"/>
    <w:rPr>
      <w:rFonts w:ascii="Arial Narrow" w:hAnsi="Arial Narrow"/>
      <w:sz w:val="24"/>
      <w:szCs w:val="24"/>
      <w:u w:val="single"/>
      <w:lang w:val="en-US" w:eastAsia="en-US" w:bidi="ar-SA"/>
    </w:rPr>
  </w:style>
  <w:style w:type="character" w:customStyle="1" w:styleId="cardtextsmallChar">
    <w:name w:val="card text small Char"/>
    <w:rsid w:val="0028384B"/>
    <w:rPr>
      <w:rFonts w:ascii="Arial Narrow" w:hAnsi="Arial Narrow"/>
      <w:sz w:val="16"/>
      <w:szCs w:val="24"/>
      <w:lang w:val="en-US" w:eastAsia="en-US" w:bidi="ar-SA"/>
    </w:rPr>
  </w:style>
  <w:style w:type="paragraph" w:customStyle="1" w:styleId="cardtextsmall">
    <w:name w:val="card text small"/>
    <w:basedOn w:val="Normal"/>
    <w:uiPriority w:val="99"/>
    <w:qFormat/>
    <w:rsid w:val="0028384B"/>
    <w:rPr>
      <w:rFonts w:eastAsia="Times New Roman"/>
    </w:rPr>
  </w:style>
  <w:style w:type="paragraph" w:customStyle="1" w:styleId="CaseListNormal">
    <w:name w:val="Case List Normal"/>
    <w:basedOn w:val="Normal"/>
    <w:uiPriority w:val="99"/>
    <w:qFormat/>
    <w:rsid w:val="0028384B"/>
    <w:rPr>
      <w:rFonts w:ascii="Times" w:eastAsia="Times New Roman" w:hAnsi="Times"/>
      <w:szCs w:val="26"/>
    </w:rPr>
  </w:style>
  <w:style w:type="paragraph" w:customStyle="1" w:styleId="Body">
    <w:name w:val="Body"/>
    <w:basedOn w:val="Normal"/>
    <w:uiPriority w:val="99"/>
    <w:qFormat/>
    <w:rsid w:val="0028384B"/>
    <w:pPr>
      <w:outlineLvl w:val="3"/>
    </w:pPr>
    <w:rPr>
      <w:rFonts w:eastAsia="Times New Roman"/>
      <w:szCs w:val="20"/>
    </w:rPr>
  </w:style>
  <w:style w:type="paragraph" w:customStyle="1" w:styleId="3text">
    <w:name w:val="3text"/>
    <w:basedOn w:val="Normal"/>
    <w:uiPriority w:val="99"/>
    <w:qFormat/>
    <w:rsid w:val="0028384B"/>
    <w:pPr>
      <w:spacing w:before="100" w:beforeAutospacing="1" w:after="100" w:afterAutospacing="1"/>
    </w:pPr>
    <w:rPr>
      <w:rFonts w:eastAsia="Times New Roman"/>
      <w:sz w:val="24"/>
    </w:rPr>
  </w:style>
  <w:style w:type="character" w:customStyle="1" w:styleId="countrytitle1">
    <w:name w:val="countrytitle1"/>
    <w:rsid w:val="0028384B"/>
    <w:rPr>
      <w:rFonts w:ascii="Verdana" w:hAnsi="Verdana" w:hint="default"/>
      <w:b/>
      <w:bCs/>
      <w:color w:val="293643"/>
      <w:sz w:val="24"/>
      <w:szCs w:val="24"/>
    </w:rPr>
  </w:style>
  <w:style w:type="character" w:customStyle="1" w:styleId="storyheader1">
    <w:name w:val="storyheader1"/>
    <w:rsid w:val="0028384B"/>
    <w:rPr>
      <w:rFonts w:ascii="Verdana" w:hAnsi="Verdana" w:hint="default"/>
      <w:b/>
      <w:bCs/>
      <w:color w:val="000000"/>
      <w:sz w:val="21"/>
      <w:szCs w:val="21"/>
    </w:rPr>
  </w:style>
  <w:style w:type="paragraph" w:customStyle="1" w:styleId="TimesNewRoman12">
    <w:name w:val="TimesNewRoman12"/>
    <w:uiPriority w:val="99"/>
    <w:qFormat/>
    <w:rsid w:val="0028384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8384B"/>
    <w:pPr>
      <w:spacing w:before="100" w:beforeAutospacing="1" w:after="100" w:afterAutospacing="1"/>
    </w:pPr>
    <w:rPr>
      <w:rFonts w:eastAsia="Times New Roman"/>
      <w:sz w:val="24"/>
    </w:rPr>
  </w:style>
  <w:style w:type="character" w:customStyle="1" w:styleId="cardunderlinedChar0">
    <w:name w:val="card underlined Char"/>
    <w:rsid w:val="0028384B"/>
    <w:rPr>
      <w:rFonts w:ascii="Arial" w:hAnsi="Arial"/>
      <w:sz w:val="22"/>
      <w:szCs w:val="24"/>
      <w:u w:val="single"/>
      <w:lang w:val="en-US" w:eastAsia="en-US" w:bidi="ar-SA"/>
    </w:rPr>
  </w:style>
  <w:style w:type="paragraph" w:customStyle="1" w:styleId="medium-normal">
    <w:name w:val="medium-normal"/>
    <w:basedOn w:val="Normal"/>
    <w:uiPriority w:val="99"/>
    <w:qFormat/>
    <w:rsid w:val="0028384B"/>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28384B"/>
    <w:rPr>
      <w:rFonts w:eastAsia="Times New Roman"/>
      <w:color w:val="000000"/>
      <w:sz w:val="18"/>
    </w:rPr>
  </w:style>
  <w:style w:type="paragraph" w:customStyle="1" w:styleId="text1">
    <w:name w:val="text1"/>
    <w:basedOn w:val="Normal"/>
    <w:autoRedefine/>
    <w:uiPriority w:val="99"/>
    <w:qFormat/>
    <w:rsid w:val="0028384B"/>
    <w:rPr>
      <w:rFonts w:eastAsia="Times New Roman"/>
      <w:szCs w:val="20"/>
    </w:rPr>
  </w:style>
  <w:style w:type="character" w:customStyle="1" w:styleId="article1">
    <w:name w:val="article1"/>
    <w:rsid w:val="0028384B"/>
    <w:rPr>
      <w:rFonts w:ascii="Verdana" w:hAnsi="Verdana" w:hint="default"/>
      <w:color w:val="333333"/>
      <w:sz w:val="16"/>
      <w:szCs w:val="16"/>
    </w:rPr>
  </w:style>
  <w:style w:type="paragraph" w:customStyle="1" w:styleId="RepeatBlockHeading">
    <w:name w:val="Repeat Block Heading"/>
    <w:basedOn w:val="Normal"/>
    <w:autoRedefine/>
    <w:uiPriority w:val="99"/>
    <w:qFormat/>
    <w:rsid w:val="0028384B"/>
    <w:pPr>
      <w:jc w:val="center"/>
    </w:pPr>
    <w:rPr>
      <w:rFonts w:eastAsia="Times New Roman"/>
      <w:b/>
      <w:smallCaps/>
      <w:color w:val="000000"/>
      <w:sz w:val="24"/>
      <w:u w:val="thick"/>
    </w:rPr>
  </w:style>
  <w:style w:type="character" w:customStyle="1" w:styleId="Hyperlink6">
    <w:name w:val="Hyperlink6"/>
    <w:rsid w:val="0028384B"/>
    <w:rPr>
      <w:color w:val="3300CC"/>
      <w:u w:val="single"/>
    </w:rPr>
  </w:style>
  <w:style w:type="paragraph" w:customStyle="1" w:styleId="story-headline">
    <w:name w:val="story-headline"/>
    <w:basedOn w:val="Normal"/>
    <w:uiPriority w:val="99"/>
    <w:qFormat/>
    <w:rsid w:val="0028384B"/>
    <w:pPr>
      <w:spacing w:before="72" w:after="72"/>
    </w:pPr>
    <w:rPr>
      <w:rFonts w:eastAsia="Times New Roman"/>
      <w:b/>
      <w:bCs/>
      <w:sz w:val="26"/>
      <w:szCs w:val="26"/>
    </w:rPr>
  </w:style>
  <w:style w:type="paragraph" w:customStyle="1" w:styleId="story-body">
    <w:name w:val="story-body"/>
    <w:basedOn w:val="Normal"/>
    <w:uiPriority w:val="99"/>
    <w:qFormat/>
    <w:rsid w:val="0028384B"/>
    <w:pPr>
      <w:spacing w:before="100" w:beforeAutospacing="1" w:after="100" w:afterAutospacing="1"/>
    </w:pPr>
    <w:rPr>
      <w:rFonts w:eastAsia="Times New Roman"/>
    </w:rPr>
  </w:style>
  <w:style w:type="character" w:customStyle="1" w:styleId="story-posted-date1">
    <w:name w:val="story-posted-date1"/>
    <w:rsid w:val="0028384B"/>
    <w:rPr>
      <w:rFonts w:ascii="Arial" w:hAnsi="Arial" w:cs="Arial" w:hint="default"/>
      <w:b w:val="0"/>
      <w:bCs w:val="0"/>
      <w:sz w:val="19"/>
      <w:szCs w:val="19"/>
    </w:rPr>
  </w:style>
  <w:style w:type="paragraph" w:customStyle="1" w:styleId="story-dateline">
    <w:name w:val="story-dateline"/>
    <w:basedOn w:val="Normal"/>
    <w:uiPriority w:val="99"/>
    <w:qFormat/>
    <w:rsid w:val="0028384B"/>
    <w:rPr>
      <w:rFonts w:eastAsia="Times New Roman"/>
      <w:b/>
      <w:bCs/>
    </w:rPr>
  </w:style>
  <w:style w:type="paragraph" w:customStyle="1" w:styleId="TextofCards">
    <w:name w:val="Text of Cards"/>
    <w:basedOn w:val="Normal"/>
    <w:uiPriority w:val="99"/>
    <w:qFormat/>
    <w:rsid w:val="0028384B"/>
    <w:rPr>
      <w:rFonts w:eastAsia="Times New Roman"/>
      <w:color w:val="000000"/>
      <w:spacing w:val="6"/>
      <w:szCs w:val="23"/>
    </w:rPr>
  </w:style>
  <w:style w:type="paragraph" w:customStyle="1" w:styleId="Corpotesto">
    <w:name w:val="Corpo testo"/>
    <w:basedOn w:val="Normal"/>
    <w:uiPriority w:val="99"/>
    <w:qFormat/>
    <w:rsid w:val="0028384B"/>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28384B"/>
    <w:rPr>
      <w:rFonts w:eastAsia="SimSun" w:cs="Arial"/>
      <w:b/>
      <w:bCs/>
      <w:iCs/>
      <w:sz w:val="24"/>
      <w:szCs w:val="28"/>
      <w:lang w:val="en-US" w:eastAsia="zh-CN" w:bidi="ar-SA"/>
    </w:rPr>
  </w:style>
  <w:style w:type="paragraph" w:customStyle="1" w:styleId="PageHeading">
    <w:name w:val="Page Heading"/>
    <w:basedOn w:val="Heading2"/>
    <w:uiPriority w:val="99"/>
    <w:qFormat/>
    <w:rsid w:val="0028384B"/>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8384B"/>
  </w:style>
  <w:style w:type="paragraph" w:customStyle="1" w:styleId="tagCharChar1Char">
    <w:name w:val="tag Char Char1 Char"/>
    <w:uiPriority w:val="99"/>
    <w:qFormat/>
    <w:rsid w:val="0028384B"/>
    <w:rPr>
      <w:rFonts w:eastAsia="Times New Roman"/>
      <w:b/>
      <w:bCs/>
      <w:sz w:val="24"/>
      <w:szCs w:val="24"/>
    </w:rPr>
  </w:style>
  <w:style w:type="character" w:customStyle="1" w:styleId="textmedium">
    <w:name w:val="textmedium"/>
    <w:basedOn w:val="DefaultParagraphFont"/>
    <w:rsid w:val="0028384B"/>
  </w:style>
  <w:style w:type="character" w:customStyle="1" w:styleId="citation1">
    <w:name w:val="citation1"/>
    <w:rsid w:val="0028384B"/>
    <w:rPr>
      <w:rFonts w:ascii="Verdana" w:hAnsi="Verdana" w:hint="default"/>
      <w:sz w:val="17"/>
      <w:szCs w:val="17"/>
    </w:rPr>
  </w:style>
  <w:style w:type="character" w:customStyle="1" w:styleId="hithighlite">
    <w:name w:val="hithighlite"/>
    <w:basedOn w:val="DefaultParagraphFont"/>
    <w:rsid w:val="0028384B"/>
  </w:style>
  <w:style w:type="character" w:customStyle="1" w:styleId="articlecontent">
    <w:name w:val="articlecontent"/>
    <w:basedOn w:val="DefaultParagraphFont"/>
    <w:rsid w:val="0028384B"/>
  </w:style>
  <w:style w:type="paragraph" w:styleId="FootnoteText">
    <w:name w:val="footnote text"/>
    <w:basedOn w:val="Normal"/>
    <w:link w:val="FootnoteTextChar"/>
    <w:rsid w:val="0028384B"/>
    <w:rPr>
      <w:rFonts w:ascii="Times" w:eastAsia="Times" w:hAnsi="Times"/>
      <w:szCs w:val="20"/>
    </w:rPr>
  </w:style>
  <w:style w:type="character" w:customStyle="1" w:styleId="FootnoteTextChar">
    <w:name w:val="Footnote Text Char"/>
    <w:basedOn w:val="DefaultParagraphFont"/>
    <w:link w:val="FootnoteText"/>
    <w:rsid w:val="0028384B"/>
    <w:rPr>
      <w:rFonts w:ascii="Times" w:eastAsia="Times" w:hAnsi="Times" w:cs="Calibri"/>
      <w:szCs w:val="20"/>
    </w:rPr>
  </w:style>
  <w:style w:type="paragraph" w:customStyle="1" w:styleId="inside-copy">
    <w:name w:val="inside-copy"/>
    <w:basedOn w:val="Normal"/>
    <w:uiPriority w:val="99"/>
    <w:qFormat/>
    <w:rsid w:val="0028384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8384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28384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8384B"/>
  </w:style>
  <w:style w:type="paragraph" w:customStyle="1" w:styleId="ProjectTitleLine">
    <w:name w:val="Project Title Line"/>
    <w:basedOn w:val="Normal"/>
    <w:next w:val="Normal"/>
    <w:autoRedefine/>
    <w:uiPriority w:val="99"/>
    <w:qFormat/>
    <w:rsid w:val="0028384B"/>
    <w:pPr>
      <w:jc w:val="center"/>
    </w:pPr>
    <w:rPr>
      <w:rFonts w:eastAsia="Times New Roman"/>
      <w:caps/>
      <w:szCs w:val="20"/>
    </w:rPr>
  </w:style>
  <w:style w:type="character" w:customStyle="1" w:styleId="fource1">
    <w:name w:val="fource1"/>
    <w:rsid w:val="0028384B"/>
    <w:rPr>
      <w:sz w:val="34"/>
      <w:szCs w:val="34"/>
    </w:rPr>
  </w:style>
  <w:style w:type="paragraph" w:customStyle="1" w:styleId="LanguageStrike">
    <w:name w:val="Language Strike"/>
    <w:basedOn w:val="Normal"/>
    <w:next w:val="Normal"/>
    <w:uiPriority w:val="99"/>
    <w:qFormat/>
    <w:rsid w:val="0028384B"/>
    <w:rPr>
      <w:rFonts w:eastAsia="Times New Roman"/>
      <w:strike/>
    </w:rPr>
  </w:style>
  <w:style w:type="character" w:customStyle="1" w:styleId="LanguageStrikeChar">
    <w:name w:val="Language Strike Char"/>
    <w:rsid w:val="0028384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8384B"/>
    <w:rPr>
      <w:rFonts w:eastAsia="Times New Roman"/>
      <w:szCs w:val="20"/>
      <w:u w:val="single"/>
    </w:rPr>
  </w:style>
  <w:style w:type="paragraph" w:customStyle="1" w:styleId="Normal10pt">
    <w:name w:val="Normal + 10 pt"/>
    <w:basedOn w:val="Normal"/>
    <w:uiPriority w:val="99"/>
    <w:qFormat/>
    <w:rsid w:val="0028384B"/>
    <w:rPr>
      <w:rFonts w:eastAsia="Times New Roman"/>
      <w:szCs w:val="20"/>
    </w:rPr>
  </w:style>
  <w:style w:type="paragraph" w:customStyle="1" w:styleId="cardChar1Char">
    <w:name w:val="card Char1 Char"/>
    <w:basedOn w:val="Normal"/>
    <w:uiPriority w:val="99"/>
    <w:qFormat/>
    <w:rsid w:val="0028384B"/>
    <w:pPr>
      <w:ind w:left="288" w:right="288"/>
    </w:pPr>
    <w:rPr>
      <w:rFonts w:eastAsia="Times New Roman"/>
      <w:szCs w:val="20"/>
    </w:rPr>
  </w:style>
  <w:style w:type="character" w:customStyle="1" w:styleId="normal11">
    <w:name w:val="normal1"/>
    <w:basedOn w:val="DefaultParagraphFont"/>
    <w:rsid w:val="0028384B"/>
  </w:style>
  <w:style w:type="character" w:customStyle="1" w:styleId="ds">
    <w:name w:val="ds"/>
    <w:basedOn w:val="DefaultParagraphFont"/>
    <w:rsid w:val="0028384B"/>
  </w:style>
  <w:style w:type="character" w:customStyle="1" w:styleId="UnderliningChar1">
    <w:name w:val="Underlining Char1"/>
    <w:rsid w:val="0028384B"/>
    <w:rPr>
      <w:rFonts w:ascii="Arial Narrow" w:hAnsi="Arial Narrow"/>
      <w:szCs w:val="24"/>
      <w:u w:val="single"/>
      <w:lang w:val="en-US" w:eastAsia="en-US" w:bidi="ar-SA"/>
    </w:rPr>
  </w:style>
  <w:style w:type="character" w:customStyle="1" w:styleId="UnderliningChar2">
    <w:name w:val="Underlining Char2"/>
    <w:rsid w:val="0028384B"/>
    <w:rPr>
      <w:rFonts w:ascii="Arial Narrow" w:hAnsi="Arial Narrow"/>
      <w:szCs w:val="24"/>
      <w:u w:val="single"/>
      <w:lang w:val="en-US" w:eastAsia="en-US" w:bidi="ar-SA"/>
    </w:rPr>
  </w:style>
  <w:style w:type="character" w:customStyle="1" w:styleId="MicroTextChar1">
    <w:name w:val="MicroText Char1"/>
    <w:rsid w:val="0028384B"/>
    <w:rPr>
      <w:rFonts w:ascii="Arial Narrow" w:hAnsi="Arial Narrow"/>
      <w:sz w:val="12"/>
      <w:szCs w:val="24"/>
      <w:lang w:val="en-US" w:eastAsia="en-US" w:bidi="ar-SA"/>
    </w:rPr>
  </w:style>
  <w:style w:type="paragraph" w:customStyle="1" w:styleId="CM12">
    <w:name w:val="CM12"/>
    <w:basedOn w:val="Default"/>
    <w:next w:val="Default"/>
    <w:uiPriority w:val="99"/>
    <w:qFormat/>
    <w:rsid w:val="0028384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8384B"/>
    <w:pPr>
      <w:widowControl w:val="0"/>
      <w:spacing w:after="480"/>
    </w:pPr>
    <w:rPr>
      <w:rFonts w:ascii="Granjon LT Std" w:hAnsi="Granjon LT Std"/>
      <w:color w:val="auto"/>
    </w:rPr>
  </w:style>
  <w:style w:type="paragraph" w:customStyle="1" w:styleId="CM10">
    <w:name w:val="CM10"/>
    <w:basedOn w:val="Default"/>
    <w:next w:val="Default"/>
    <w:uiPriority w:val="99"/>
    <w:qFormat/>
    <w:rsid w:val="0028384B"/>
    <w:pPr>
      <w:widowControl w:val="0"/>
      <w:spacing w:line="320" w:lineRule="atLeast"/>
    </w:pPr>
    <w:rPr>
      <w:rFonts w:ascii="Granjon LT Std" w:hAnsi="Granjon LT Std"/>
      <w:color w:val="auto"/>
    </w:rPr>
  </w:style>
  <w:style w:type="character" w:styleId="EndnoteReference">
    <w:name w:val="endnote reference"/>
    <w:rsid w:val="0028384B"/>
    <w:rPr>
      <w:vertAlign w:val="baseline"/>
    </w:rPr>
  </w:style>
  <w:style w:type="paragraph" w:customStyle="1" w:styleId="bold">
    <w:name w:val="bold"/>
    <w:basedOn w:val="Normal"/>
    <w:uiPriority w:val="99"/>
    <w:qFormat/>
    <w:rsid w:val="0028384B"/>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28384B"/>
    <w:rPr>
      <w:rFonts w:eastAsia="Times New Roman"/>
      <w:strike/>
      <w:szCs w:val="20"/>
    </w:rPr>
  </w:style>
  <w:style w:type="paragraph" w:customStyle="1" w:styleId="textbodyblack">
    <w:name w:val="textbodyblack"/>
    <w:basedOn w:val="Normal"/>
    <w:uiPriority w:val="99"/>
    <w:qFormat/>
    <w:rsid w:val="0028384B"/>
    <w:pPr>
      <w:spacing w:before="100" w:beforeAutospacing="1" w:after="100" w:afterAutospacing="1"/>
    </w:pPr>
    <w:rPr>
      <w:rFonts w:eastAsia="Times New Roman"/>
      <w:sz w:val="24"/>
    </w:rPr>
  </w:style>
  <w:style w:type="character" w:customStyle="1" w:styleId="DefaultPara">
    <w:name w:val="Default Para"/>
    <w:rsid w:val="0028384B"/>
    <w:rPr>
      <w:sz w:val="20"/>
    </w:rPr>
  </w:style>
  <w:style w:type="character" w:customStyle="1" w:styleId="SYSHYPERTEXT">
    <w:name w:val="SYS_HYPERTEXT"/>
    <w:rsid w:val="0028384B"/>
    <w:rPr>
      <w:color w:val="0000FF"/>
      <w:u w:val="single"/>
    </w:rPr>
  </w:style>
  <w:style w:type="character" w:customStyle="1" w:styleId="Hyperlink1">
    <w:name w:val="Hyperlink1"/>
    <w:rsid w:val="0028384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8384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8384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8384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28384B"/>
    <w:rPr>
      <w:rFonts w:ascii="Georgia" w:hAnsi="Georgia"/>
      <w:b/>
      <w:color w:val="000000"/>
      <w:sz w:val="48"/>
      <w:szCs w:val="48"/>
      <w:lang w:val="en-US" w:eastAsia="en-US" w:bidi="ar-SA"/>
    </w:rPr>
  </w:style>
  <w:style w:type="character" w:customStyle="1" w:styleId="citationunderlineChar">
    <w:name w:val="citation/underline Char"/>
    <w:rsid w:val="0028384B"/>
    <w:rPr>
      <w:b/>
      <w:sz w:val="24"/>
      <w:szCs w:val="24"/>
      <w:u w:val="single"/>
      <w:lang w:val="en-US" w:eastAsia="en-US" w:bidi="ar-SA"/>
    </w:rPr>
  </w:style>
  <w:style w:type="character" w:customStyle="1" w:styleId="StyleTagTimesNewRomanChar">
    <w:name w:val="Style Tag + Times New Roman Char"/>
    <w:rsid w:val="0028384B"/>
    <w:rPr>
      <w:b/>
      <w:bCs/>
      <w:noProof w:val="0"/>
      <w:sz w:val="24"/>
      <w:szCs w:val="24"/>
      <w:lang w:val="en-US" w:eastAsia="en-US" w:bidi="ar-SA"/>
    </w:rPr>
  </w:style>
  <w:style w:type="character" w:customStyle="1" w:styleId="ShrinkChar">
    <w:name w:val="Shrink Char"/>
    <w:link w:val="Shrink"/>
    <w:rsid w:val="0028384B"/>
    <w:rPr>
      <w:rFonts w:cs="Courier"/>
      <w:bCs/>
      <w:sz w:val="16"/>
      <w:szCs w:val="16"/>
    </w:rPr>
  </w:style>
  <w:style w:type="paragraph" w:customStyle="1" w:styleId="SmallCard">
    <w:name w:val="Small Card"/>
    <w:basedOn w:val="Normal"/>
    <w:uiPriority w:val="99"/>
    <w:qFormat/>
    <w:rsid w:val="0028384B"/>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8384B"/>
    <w:rPr>
      <w:rFonts w:ascii="Arial Narrow" w:hAnsi="Arial Narrow" w:cs="Arial"/>
      <w:b/>
      <w:bCs/>
      <w:iCs/>
      <w:sz w:val="24"/>
      <w:szCs w:val="28"/>
      <w:lang w:val="en-US" w:eastAsia="en-US" w:bidi="ar-SA"/>
    </w:rPr>
  </w:style>
  <w:style w:type="character" w:customStyle="1" w:styleId="UnderliningCharChar">
    <w:name w:val="Underlining Char Char"/>
    <w:rsid w:val="0028384B"/>
    <w:rPr>
      <w:rFonts w:ascii="Arial Narrow" w:hAnsi="Arial Narrow"/>
      <w:szCs w:val="24"/>
      <w:u w:val="single"/>
      <w:lang w:val="en-US" w:eastAsia="en-US" w:bidi="ar-SA"/>
    </w:rPr>
  </w:style>
  <w:style w:type="character" w:customStyle="1" w:styleId="StyleArialNarrow12ptBold">
    <w:name w:val="Style Arial Narrow 12 pt Bold"/>
    <w:rsid w:val="0028384B"/>
    <w:rPr>
      <w:rFonts w:ascii="Arial Narrow" w:hAnsi="Arial Narrow"/>
      <w:b/>
      <w:bCs/>
      <w:sz w:val="24"/>
    </w:rPr>
  </w:style>
  <w:style w:type="character" w:customStyle="1" w:styleId="Style1CharChar">
    <w:name w:val="Style1 Char Char"/>
    <w:rsid w:val="0028384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8384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8384B"/>
    <w:rPr>
      <w:u w:val="single"/>
    </w:rPr>
  </w:style>
  <w:style w:type="character" w:customStyle="1" w:styleId="UnderlinedCharChar1">
    <w:name w:val="Underlined Char Char1"/>
    <w:rsid w:val="0028384B"/>
    <w:rPr>
      <w:rFonts w:ascii="Bell MT" w:eastAsia="Times New Roman" w:hAnsi="Bell MT"/>
      <w:bCs/>
      <w:iCs/>
      <w:sz w:val="22"/>
      <w:u w:val="single"/>
    </w:rPr>
  </w:style>
  <w:style w:type="character" w:customStyle="1" w:styleId="Heading2CharChar2">
    <w:name w:val="Heading 2 Char Char2"/>
    <w:rsid w:val="0028384B"/>
    <w:rPr>
      <w:rFonts w:cs="Arial"/>
      <w:b/>
      <w:bCs/>
      <w:iCs/>
      <w:sz w:val="22"/>
      <w:szCs w:val="28"/>
      <w:lang w:val="en-US" w:eastAsia="en-US" w:bidi="ar-SA"/>
    </w:rPr>
  </w:style>
  <w:style w:type="character" w:customStyle="1" w:styleId="doctitle">
    <w:name w:val="doctitle"/>
    <w:rsid w:val="0028384B"/>
  </w:style>
  <w:style w:type="character" w:customStyle="1" w:styleId="FooterChar1">
    <w:name w:val="Footer Char1"/>
    <w:uiPriority w:val="99"/>
    <w:semiHidden/>
    <w:rsid w:val="0028384B"/>
    <w:rPr>
      <w:rFonts w:ascii="Garamond" w:eastAsia="Calibri" w:hAnsi="Garamond" w:cs="Times New Roman"/>
      <w:szCs w:val="22"/>
    </w:rPr>
  </w:style>
  <w:style w:type="paragraph" w:customStyle="1" w:styleId="CiteCorrected">
    <w:name w:val="Cite Corrected"/>
    <w:basedOn w:val="Normal"/>
    <w:link w:val="CiteCorrectedChar"/>
    <w:qFormat/>
    <w:rsid w:val="0028384B"/>
    <w:rPr>
      <w:rFonts w:eastAsia="Times New Roman"/>
      <w:b/>
      <w:bCs/>
      <w:sz w:val="24"/>
      <w:szCs w:val="16"/>
      <w:u w:val="single"/>
    </w:rPr>
  </w:style>
  <w:style w:type="character" w:customStyle="1" w:styleId="CiteCorrectedChar">
    <w:name w:val="Cite Corrected Char"/>
    <w:link w:val="CiteCorrected"/>
    <w:rsid w:val="0028384B"/>
    <w:rPr>
      <w:rFonts w:ascii="Georgia" w:eastAsia="Times New Roman" w:hAnsi="Georgia" w:cs="Calibri"/>
      <w:b/>
      <w:bCs/>
      <w:sz w:val="24"/>
      <w:szCs w:val="16"/>
      <w:u w:val="single"/>
    </w:rPr>
  </w:style>
  <w:style w:type="character" w:customStyle="1" w:styleId="cardtext-underlined">
    <w:name w:val="card text- underlined"/>
    <w:rsid w:val="0028384B"/>
    <w:rPr>
      <w:rFonts w:ascii="Garamond" w:hAnsi="Garamond"/>
      <w:u w:val="single"/>
    </w:rPr>
  </w:style>
  <w:style w:type="numbering" w:customStyle="1" w:styleId="NoList6">
    <w:name w:val="No List6"/>
    <w:next w:val="NoList"/>
    <w:uiPriority w:val="99"/>
    <w:semiHidden/>
    <w:unhideWhenUsed/>
    <w:rsid w:val="0028384B"/>
  </w:style>
  <w:style w:type="numbering" w:customStyle="1" w:styleId="NoList7">
    <w:name w:val="No List7"/>
    <w:next w:val="NoList"/>
    <w:semiHidden/>
    <w:unhideWhenUsed/>
    <w:rsid w:val="0028384B"/>
  </w:style>
  <w:style w:type="character" w:customStyle="1" w:styleId="stylestylebold12pt">
    <w:name w:val="stylestylebold12pt"/>
    <w:basedOn w:val="DefaultParagraphFont"/>
    <w:rsid w:val="0028384B"/>
  </w:style>
  <w:style w:type="character" w:customStyle="1" w:styleId="styleboldunderline">
    <w:name w:val="styleboldunderline"/>
    <w:basedOn w:val="DefaultParagraphFont"/>
    <w:rsid w:val="0028384B"/>
  </w:style>
  <w:style w:type="character" w:customStyle="1" w:styleId="Styleunderline11pt">
    <w:name w:val="Style underline + 11 pt"/>
    <w:rsid w:val="0028384B"/>
    <w:rPr>
      <w:rFonts w:ascii="Times New Roman" w:hAnsi="Times New Roman"/>
      <w:b w:val="0"/>
      <w:bCs w:val="0"/>
      <w:sz w:val="20"/>
      <w:u w:val="single"/>
    </w:rPr>
  </w:style>
  <w:style w:type="character" w:customStyle="1" w:styleId="Styleunderline11ptBold">
    <w:name w:val="Style underline + 11 pt Bold"/>
    <w:rsid w:val="0028384B"/>
    <w:rPr>
      <w:rFonts w:ascii="Times New Roman" w:hAnsi="Times New Roman"/>
      <w:b/>
      <w:bCs w:val="0"/>
      <w:sz w:val="20"/>
      <w:u w:val="single"/>
    </w:rPr>
  </w:style>
  <w:style w:type="paragraph" w:customStyle="1" w:styleId="story-body-text">
    <w:name w:val="story-body-text"/>
    <w:basedOn w:val="Normal"/>
    <w:uiPriority w:val="99"/>
    <w:qFormat/>
    <w:rsid w:val="0028384B"/>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28384B"/>
  </w:style>
  <w:style w:type="character" w:customStyle="1" w:styleId="BriefTitleChar">
    <w:name w:val="Brief Title Char"/>
    <w:basedOn w:val="DefaultParagraphFont"/>
    <w:rsid w:val="0028384B"/>
    <w:rPr>
      <w:b/>
      <w:sz w:val="24"/>
      <w:szCs w:val="24"/>
      <w:u w:val="single"/>
      <w:lang w:val="en-US" w:eastAsia="en-US" w:bidi="ar-SA"/>
    </w:rPr>
  </w:style>
  <w:style w:type="paragraph" w:customStyle="1" w:styleId="BriefTitle2">
    <w:name w:val="Brief Title 2"/>
    <w:basedOn w:val="Heading1"/>
    <w:uiPriority w:val="99"/>
    <w:qFormat/>
    <w:rsid w:val="0028384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8384B"/>
    <w:rPr>
      <w:b/>
      <w:sz w:val="24"/>
      <w:szCs w:val="24"/>
      <w:u w:val="single"/>
      <w:lang w:val="en-US" w:eastAsia="en-US" w:bidi="ar-SA"/>
    </w:rPr>
  </w:style>
  <w:style w:type="paragraph" w:customStyle="1" w:styleId="cards0">
    <w:name w:val="cards"/>
    <w:basedOn w:val="Normal"/>
    <w:uiPriority w:val="99"/>
    <w:qFormat/>
    <w:rsid w:val="0028384B"/>
    <w:rPr>
      <w:rFonts w:eastAsia="Calibri"/>
    </w:rPr>
  </w:style>
  <w:style w:type="character" w:customStyle="1" w:styleId="StyleStyle4CharTimesNewRoman11pt1">
    <w:name w:val="Style Style4 Char + Times New Roman 11 pt1"/>
    <w:basedOn w:val="DefaultParagraphFont"/>
    <w:rsid w:val="0028384B"/>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8384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8384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28384B"/>
    <w:rPr>
      <w:sz w:val="20"/>
      <w:u w:val="single"/>
    </w:rPr>
  </w:style>
  <w:style w:type="character" w:customStyle="1" w:styleId="FootnoteTextChar1">
    <w:name w:val="Footnote Text Char1"/>
    <w:basedOn w:val="DefaultParagraphFont"/>
    <w:uiPriority w:val="99"/>
    <w:rsid w:val="0028384B"/>
    <w:rPr>
      <w:rFonts w:ascii="Georgia" w:hAnsi="Georgia"/>
      <w:sz w:val="20"/>
      <w:szCs w:val="20"/>
    </w:rPr>
  </w:style>
  <w:style w:type="character" w:customStyle="1" w:styleId="SubtitleChar1">
    <w:name w:val="Subtitle Char1"/>
    <w:aliases w:val="Underlined card text Char1"/>
    <w:basedOn w:val="DefaultParagraphFont"/>
    <w:uiPriority w:val="11"/>
    <w:rsid w:val="0028384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8384B"/>
    <w:rPr>
      <w:rFonts w:ascii="Georgia" w:hAnsi="Georgia"/>
    </w:rPr>
  </w:style>
  <w:style w:type="character" w:customStyle="1" w:styleId="BodyText2Char1">
    <w:name w:val="Body Text 2 Char1"/>
    <w:basedOn w:val="DefaultParagraphFont"/>
    <w:uiPriority w:val="99"/>
    <w:rsid w:val="0028384B"/>
    <w:rPr>
      <w:rFonts w:ascii="Georgia" w:hAnsi="Georgia"/>
    </w:rPr>
  </w:style>
  <w:style w:type="character" w:customStyle="1" w:styleId="PlainTextChar1">
    <w:name w:val="Plain Text Char1"/>
    <w:basedOn w:val="DefaultParagraphFont"/>
    <w:rsid w:val="0028384B"/>
    <w:rPr>
      <w:rFonts w:ascii="Consolas" w:hAnsi="Consolas"/>
      <w:sz w:val="21"/>
      <w:szCs w:val="21"/>
    </w:rPr>
  </w:style>
  <w:style w:type="character" w:customStyle="1" w:styleId="StyleCardText11ptUnderlineChar">
    <w:name w:val="Style Card Text + 11 pt Underline Char"/>
    <w:link w:val="StyleCardText11ptUnderline"/>
    <w:locked/>
    <w:rsid w:val="0028384B"/>
    <w:rPr>
      <w:u w:val="single"/>
    </w:rPr>
  </w:style>
  <w:style w:type="paragraph" w:customStyle="1" w:styleId="StyleCardText11ptUnderline">
    <w:name w:val="Style Card Text + 11 pt Underline"/>
    <w:link w:val="StyleCardText11ptUnderlineChar"/>
    <w:qFormat/>
    <w:rsid w:val="0028384B"/>
    <w:pPr>
      <w:spacing w:line="256" w:lineRule="auto"/>
    </w:pPr>
    <w:rPr>
      <w:u w:val="single"/>
    </w:rPr>
  </w:style>
  <w:style w:type="character" w:customStyle="1" w:styleId="StyleMinimizedText11ptChar">
    <w:name w:val="Style Minimized Text + 11 pt Char"/>
    <w:basedOn w:val="DefaultParagraphFont"/>
    <w:link w:val="StyleMinimizedText11pt"/>
    <w:locked/>
    <w:rsid w:val="0028384B"/>
    <w:rPr>
      <w:rFonts w:ascii="Georgia" w:hAnsi="Georgia"/>
      <w:sz w:val="16"/>
    </w:rPr>
  </w:style>
  <w:style w:type="paragraph" w:customStyle="1" w:styleId="StyleMinimizedText11pt">
    <w:name w:val="Style Minimized Text + 11 pt"/>
    <w:basedOn w:val="Normal"/>
    <w:link w:val="StyleMinimizedText11ptChar"/>
    <w:qFormat/>
    <w:rsid w:val="0028384B"/>
    <w:rPr>
      <w:rFonts w:cstheme="minorBidi"/>
      <w:sz w:val="16"/>
    </w:rPr>
  </w:style>
  <w:style w:type="character" w:customStyle="1" w:styleId="StyleMinimizedText11pt1Char">
    <w:name w:val="Style Minimized Text + 11 pt1 Char"/>
    <w:basedOn w:val="DefaultParagraphFont"/>
    <w:link w:val="StyleMinimizedText11pt1"/>
    <w:locked/>
    <w:rsid w:val="0028384B"/>
    <w:rPr>
      <w:rFonts w:ascii="Georgia" w:hAnsi="Georgia"/>
      <w:sz w:val="16"/>
    </w:rPr>
  </w:style>
  <w:style w:type="paragraph" w:customStyle="1" w:styleId="StyleMinimizedText11pt1">
    <w:name w:val="Style Minimized Text + 11 pt1"/>
    <w:basedOn w:val="Normal"/>
    <w:link w:val="StyleMinimizedText11pt1Char"/>
    <w:qFormat/>
    <w:rsid w:val="0028384B"/>
    <w:rPr>
      <w:rFonts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28384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8384B"/>
    <w:rPr>
      <w:rFonts w:eastAsia="SimSun"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8384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8384B"/>
    <w:rPr>
      <w:rFonts w:eastAsia="SimSun" w:cstheme="minorBidi"/>
      <w:b/>
      <w:bCs/>
      <w:u w:val="single"/>
    </w:rPr>
  </w:style>
  <w:style w:type="character" w:customStyle="1" w:styleId="Debate-CardSmalltextF2Char">
    <w:name w:val="Debate- Card Small text F2 Char"/>
    <w:link w:val="Debate-CardSmalltextF2"/>
    <w:locked/>
    <w:rsid w:val="0028384B"/>
    <w:rPr>
      <w:rFonts w:ascii="Arial Narrow" w:hAnsi="Arial Narrow"/>
      <w:sz w:val="16"/>
    </w:rPr>
  </w:style>
  <w:style w:type="paragraph" w:customStyle="1" w:styleId="Debate-CardSmalltextF2">
    <w:name w:val="Debate- Card Small text F2"/>
    <w:basedOn w:val="Normal"/>
    <w:next w:val="Normal"/>
    <w:link w:val="Debate-CardSmalltextF2Char"/>
    <w:qFormat/>
    <w:rsid w:val="0028384B"/>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28384B"/>
    <w:rPr>
      <w:rFonts w:ascii="Arial Narrow" w:hAnsi="Arial Narrow"/>
      <w:b/>
      <w:sz w:val="18"/>
      <w:u w:val="single"/>
    </w:rPr>
  </w:style>
  <w:style w:type="paragraph" w:customStyle="1" w:styleId="Debate-EmphasizedText-F5">
    <w:name w:val="Debate- Emphasized Text- F5"/>
    <w:basedOn w:val="Normal"/>
    <w:link w:val="Debate-EmphasizedText-F5Char"/>
    <w:qFormat/>
    <w:rsid w:val="0028384B"/>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8384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8384B"/>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8384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8384B"/>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28384B"/>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28384B"/>
    <w:pPr>
      <w:spacing w:line="259" w:lineRule="auto"/>
    </w:pPr>
    <w:rPr>
      <w:rFonts w:ascii="Georgia" w:hAnsi="Georgia"/>
      <w:sz w:val="20"/>
    </w:rPr>
  </w:style>
  <w:style w:type="character" w:customStyle="1" w:styleId="StyleStyle49pt3Char">
    <w:name w:val="Style Style4 + 9 pt3 Char"/>
    <w:basedOn w:val="Style4Char"/>
    <w:link w:val="StyleStyle49pt3"/>
    <w:locked/>
    <w:rsid w:val="0028384B"/>
    <w:rPr>
      <w:rFonts w:ascii="Georgia" w:eastAsia="Times New Roman" w:hAnsi="Georgia" w:cs="Times New Roman"/>
      <w:u w:val="single"/>
    </w:rPr>
  </w:style>
  <w:style w:type="paragraph" w:customStyle="1" w:styleId="StyleStyle49pt3">
    <w:name w:val="Style Style4 + 9 pt3"/>
    <w:basedOn w:val="Style4"/>
    <w:link w:val="StyleStyle49pt3Char"/>
    <w:qFormat/>
    <w:rsid w:val="0028384B"/>
    <w:rPr>
      <w:rFonts w:cs="Times New Roman"/>
    </w:rPr>
  </w:style>
  <w:style w:type="character" w:customStyle="1" w:styleId="StyleStyle4BoldChar">
    <w:name w:val="Style Style4 + Bold Char"/>
    <w:basedOn w:val="Style4Char"/>
    <w:link w:val="StyleStyle4Bold"/>
    <w:locked/>
    <w:rsid w:val="0028384B"/>
    <w:rPr>
      <w:rFonts w:ascii="Georgia" w:eastAsia="Times New Roman" w:hAnsi="Georgia" w:cs="Times New Roman"/>
      <w:u w:val="single"/>
    </w:rPr>
  </w:style>
  <w:style w:type="paragraph" w:customStyle="1" w:styleId="StyleStyle4Bold">
    <w:name w:val="Style Style4 + Bold"/>
    <w:basedOn w:val="Style4"/>
    <w:link w:val="StyleStyle4BoldChar"/>
    <w:qFormat/>
    <w:rsid w:val="0028384B"/>
    <w:rPr>
      <w:rFonts w:cs="Times New Roman"/>
    </w:rPr>
  </w:style>
  <w:style w:type="character" w:customStyle="1" w:styleId="CircledChar">
    <w:name w:val="Circled Char"/>
    <w:basedOn w:val="CardTextChar0"/>
    <w:link w:val="Circled"/>
    <w:locked/>
    <w:rsid w:val="0028384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28384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8384B"/>
    <w:rPr>
      <w:rFonts w:ascii="Georgia" w:eastAsia="Times New Roman" w:hAnsi="Georgia" w:cs="Times New Roman"/>
      <w:u w:val="single"/>
    </w:rPr>
  </w:style>
  <w:style w:type="paragraph" w:customStyle="1" w:styleId="StyleStyle411pt1">
    <w:name w:val="Style Style4 + 11 pt1"/>
    <w:basedOn w:val="Style4"/>
    <w:link w:val="StyleStyle411pt1Char"/>
    <w:qFormat/>
    <w:rsid w:val="0028384B"/>
    <w:rPr>
      <w:rFonts w:cs="Times New Roman"/>
    </w:rPr>
  </w:style>
  <w:style w:type="character" w:customStyle="1" w:styleId="StyleBoldandUnderlineChar11ptChar">
    <w:name w:val="Style Bold and Underline Char + 11 pt Char"/>
    <w:basedOn w:val="BoldandUnderlineCharChar2"/>
    <w:link w:val="StyleBoldandUnderlineChar11pt"/>
    <w:locked/>
    <w:rsid w:val="0028384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8384B"/>
    <w:rPr>
      <w:b/>
      <w:bCs w:val="0"/>
      <w:u w:val="single"/>
      <w:lang w:val="en-US" w:eastAsia="en-US" w:bidi="ar-SA"/>
    </w:rPr>
  </w:style>
  <w:style w:type="paragraph" w:customStyle="1" w:styleId="StyleBoldandUnderlineChar11pt">
    <w:name w:val="Style Bold and Underline Char + 11 pt"/>
    <w:link w:val="StyleBoldandUnderlineChar11ptChar"/>
    <w:qFormat/>
    <w:rsid w:val="0028384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8384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8384B"/>
    <w:rPr>
      <w:rFonts w:eastAsia="Times New Roman"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28384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8384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8384B"/>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28384B"/>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28384B"/>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8384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28384B"/>
    <w:rPr>
      <w:rFonts w:ascii="Georgia" w:eastAsia="Times New Roman" w:hAnsi="Georgia"/>
      <w:szCs w:val="20"/>
    </w:rPr>
  </w:style>
  <w:style w:type="paragraph" w:customStyle="1" w:styleId="cardCharChar0">
    <w:name w:val="card Char Char"/>
    <w:basedOn w:val="Normal"/>
    <w:link w:val="cardCharCharChar"/>
    <w:qFormat/>
    <w:rsid w:val="0028384B"/>
    <w:pPr>
      <w:ind w:left="288" w:right="288"/>
    </w:pPr>
    <w:rPr>
      <w:rFonts w:eastAsia="Times New Roman" w:cstheme="minorBidi"/>
      <w:szCs w:val="20"/>
    </w:rPr>
  </w:style>
  <w:style w:type="character" w:customStyle="1" w:styleId="StylecardCharCharArialNarrow9ptChar">
    <w:name w:val="Style card Char Char + Arial Narrow 9 pt Char"/>
    <w:basedOn w:val="cardCharCharChar"/>
    <w:link w:val="StylecardCharCharArialNarrow9pt"/>
    <w:locked/>
    <w:rsid w:val="0028384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28384B"/>
  </w:style>
  <w:style w:type="character" w:customStyle="1" w:styleId="StyleCardTextArialNarrow9ptChar">
    <w:name w:val="Style Card Text + Arial Narrow 9 pt Char"/>
    <w:basedOn w:val="CardTextChar10"/>
    <w:link w:val="StyleCardTextArialNarrow9pt"/>
    <w:locked/>
    <w:rsid w:val="0028384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8384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8384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28384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8384B"/>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8384B"/>
    <w:rPr>
      <w:rFonts w:ascii="Georgia" w:eastAsia="Times New Roman" w:hAnsi="Georgia"/>
      <w:sz w:val="16"/>
    </w:rPr>
  </w:style>
  <w:style w:type="paragraph" w:customStyle="1" w:styleId="Textsmall0">
    <w:name w:val="Textsmall"/>
    <w:basedOn w:val="Normal"/>
    <w:next w:val="Normal"/>
    <w:link w:val="TextsmallChar0"/>
    <w:qFormat/>
    <w:rsid w:val="0028384B"/>
    <w:rPr>
      <w:rFonts w:eastAsia="Times New Roman" w:cstheme="minorBidi"/>
      <w:sz w:val="16"/>
    </w:rPr>
  </w:style>
  <w:style w:type="character" w:customStyle="1" w:styleId="StyleStyle49pt10Char">
    <w:name w:val="Style Style4 + 9 pt10 Char"/>
    <w:basedOn w:val="Style4Char"/>
    <w:link w:val="StyleStyle49pt10"/>
    <w:locked/>
    <w:rsid w:val="0028384B"/>
    <w:rPr>
      <w:rFonts w:ascii="Georgia" w:eastAsia="Times New Roman" w:hAnsi="Georgia" w:cs="Times New Roman"/>
      <w:u w:val="single"/>
    </w:rPr>
  </w:style>
  <w:style w:type="paragraph" w:customStyle="1" w:styleId="StyleStyle49pt10">
    <w:name w:val="Style Style4 + 9 pt10"/>
    <w:basedOn w:val="Style4"/>
    <w:link w:val="StyleStyle49pt10Char"/>
    <w:qFormat/>
    <w:rsid w:val="0028384B"/>
    <w:rPr>
      <w:rFonts w:cs="Times New Roman"/>
    </w:rPr>
  </w:style>
  <w:style w:type="character" w:customStyle="1" w:styleId="StyleStyle49ptBold7Char">
    <w:name w:val="Style Style4 + 9 pt Bold7 Char"/>
    <w:link w:val="StyleStyle49ptBold7"/>
    <w:locked/>
    <w:rsid w:val="0028384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8384B"/>
    <w:rPr>
      <w:rFonts w:ascii="Times New Roman" w:hAnsi="Times New Roman" w:cs="Times New Roman"/>
      <w:b/>
      <w:bCs/>
    </w:rPr>
  </w:style>
  <w:style w:type="character" w:customStyle="1" w:styleId="NormalUnderlineChar">
    <w:name w:val="Normal Underline Char"/>
    <w:link w:val="NormalUnderline"/>
    <w:locked/>
    <w:rsid w:val="0028384B"/>
    <w:rPr>
      <w:rFonts w:ascii="Georgia" w:eastAsia="Times New Roman" w:hAnsi="Georgia"/>
      <w:u w:val="single"/>
    </w:rPr>
  </w:style>
  <w:style w:type="paragraph" w:customStyle="1" w:styleId="NormalUnderline">
    <w:name w:val="Normal Underline"/>
    <w:basedOn w:val="Normal"/>
    <w:link w:val="NormalUnderlineChar"/>
    <w:qFormat/>
    <w:rsid w:val="0028384B"/>
    <w:pPr>
      <w:ind w:left="288"/>
    </w:pPr>
    <w:rPr>
      <w:rFonts w:eastAsia="Times New Roman" w:cstheme="minorBidi"/>
      <w:u w:val="single"/>
    </w:rPr>
  </w:style>
  <w:style w:type="paragraph" w:customStyle="1" w:styleId="Underlinestyle0">
    <w:name w:val="Underline style"/>
    <w:basedOn w:val="Normal"/>
    <w:uiPriority w:val="99"/>
    <w:qFormat/>
    <w:rsid w:val="0028384B"/>
    <w:rPr>
      <w:rFonts w:eastAsia="Times New Roman"/>
      <w:u w:val="single"/>
    </w:rPr>
  </w:style>
  <w:style w:type="paragraph" w:customStyle="1" w:styleId="WW-Default1">
    <w:name w:val="WW-Default1"/>
    <w:basedOn w:val="Normal"/>
    <w:uiPriority w:val="99"/>
    <w:qFormat/>
    <w:rsid w:val="0028384B"/>
    <w:pPr>
      <w:suppressAutoHyphens/>
    </w:pPr>
    <w:rPr>
      <w:rFonts w:eastAsia="Times New Roman"/>
      <w:b/>
      <w:bCs/>
      <w:szCs w:val="20"/>
      <w:lang w:eastAsia="ar-SA"/>
    </w:rPr>
  </w:style>
  <w:style w:type="paragraph" w:customStyle="1" w:styleId="CardStyle">
    <w:name w:val="Card Style"/>
    <w:basedOn w:val="Normal"/>
    <w:link w:val="CardStyleChar"/>
    <w:qFormat/>
    <w:rsid w:val="0028384B"/>
    <w:rPr>
      <w:rFonts w:eastAsia="Times New Roman"/>
    </w:rPr>
  </w:style>
  <w:style w:type="character" w:customStyle="1" w:styleId="Stylecard11ptChar">
    <w:name w:val="Style card + 11 pt Char"/>
    <w:link w:val="Stylecard11pt"/>
    <w:locked/>
    <w:rsid w:val="0028384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8384B"/>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28384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8384B"/>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8384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8384B"/>
    <w:pPr>
      <w:keepLines w:val="0"/>
      <w:pageBreakBefore w:val="0"/>
      <w:spacing w:before="240" w:after="60"/>
      <w:jc w:val="left"/>
    </w:pPr>
    <w:rPr>
      <w:rFonts w:eastAsia="Times New Roman" w:cs="Arial"/>
      <w:sz w:val="22"/>
      <w:szCs w:val="28"/>
      <w:u w:val="none"/>
    </w:rPr>
  </w:style>
  <w:style w:type="paragraph" w:customStyle="1" w:styleId="Citation-FirstLine">
    <w:name w:val="Citation - First Line"/>
    <w:basedOn w:val="Normal"/>
    <w:next w:val="Normal"/>
    <w:autoRedefine/>
    <w:uiPriority w:val="99"/>
    <w:qFormat/>
    <w:rsid w:val="0028384B"/>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28384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8384B"/>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28384B"/>
    <w:rPr>
      <w:b/>
      <w:u w:val="single"/>
    </w:rPr>
  </w:style>
  <w:style w:type="paragraph" w:customStyle="1" w:styleId="BoldandUnderline">
    <w:name w:val="Bold and Underline"/>
    <w:basedOn w:val="Normal"/>
    <w:link w:val="BoldandUnderlineChar"/>
    <w:qFormat/>
    <w:rsid w:val="0028384B"/>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28384B"/>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28384B"/>
    <w:rPr>
      <w:rFonts w:cs="Times New Roman"/>
    </w:rPr>
  </w:style>
  <w:style w:type="character" w:customStyle="1" w:styleId="StyleUnderlining11ptChar">
    <w:name w:val="Style Underlining + 11 pt Char"/>
    <w:basedOn w:val="UnderliningChar"/>
    <w:link w:val="StyleUnderlining11pt"/>
    <w:locked/>
    <w:rsid w:val="0028384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28384B"/>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8384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8384B"/>
    <w:rPr>
      <w:rFonts w:eastAsia="Times New Roman" w:cstheme="minorBidi"/>
    </w:rPr>
  </w:style>
  <w:style w:type="character" w:customStyle="1" w:styleId="Stylecard11ptBoldUnderlineChar">
    <w:name w:val="Style card + 11 pt Bold Underline Char"/>
    <w:basedOn w:val="DefaultParagraphFont"/>
    <w:link w:val="Stylecard11ptBoldUnderline"/>
    <w:locked/>
    <w:rsid w:val="0028384B"/>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28384B"/>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28384B"/>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28384B"/>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28384B"/>
    <w:pPr>
      <w:spacing w:before="100" w:beforeAutospacing="1" w:after="100" w:afterAutospacing="1"/>
    </w:pPr>
    <w:rPr>
      <w:rFonts w:eastAsia="Times New Roman"/>
      <w:sz w:val="24"/>
    </w:rPr>
  </w:style>
  <w:style w:type="paragraph" w:customStyle="1" w:styleId="emready">
    <w:name w:val="emready"/>
    <w:basedOn w:val="Normal"/>
    <w:uiPriority w:val="99"/>
    <w:qFormat/>
    <w:rsid w:val="0028384B"/>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28384B"/>
    <w:rPr>
      <w:rFonts w:ascii="Times New Roman" w:hAnsi="Times New Roman" w:cs="Times New Roman"/>
      <w:u w:val="single"/>
    </w:rPr>
  </w:style>
  <w:style w:type="paragraph" w:customStyle="1" w:styleId="UnderlinedCardText">
    <w:name w:val="Underlined Card Text"/>
    <w:basedOn w:val="Normal"/>
    <w:link w:val="UnderlinedCardTextChar"/>
    <w:qFormat/>
    <w:rsid w:val="0028384B"/>
    <w:pPr>
      <w:spacing w:after="200"/>
      <w:contextualSpacing/>
    </w:pPr>
    <w:rPr>
      <w:rFonts w:ascii="Times New Roman" w:hAnsi="Times New Roman" w:cs="Times New Roman"/>
      <w:u w:val="single"/>
    </w:rPr>
  </w:style>
  <w:style w:type="paragraph" w:customStyle="1" w:styleId="Shrink">
    <w:name w:val="Shrink"/>
    <w:link w:val="ShrinkChar"/>
    <w:qFormat/>
    <w:rsid w:val="0028384B"/>
    <w:pPr>
      <w:spacing w:after="0" w:line="240" w:lineRule="auto"/>
      <w:ind w:left="288" w:right="288"/>
    </w:pPr>
    <w:rPr>
      <w:rFonts w:cs="Courier"/>
      <w:bCs/>
      <w:sz w:val="16"/>
      <w:szCs w:val="16"/>
    </w:rPr>
  </w:style>
  <w:style w:type="character" w:customStyle="1" w:styleId="UnderlineCharCharCharCharChar">
    <w:name w:val="Underline Char Char Char Char Char"/>
    <w:locked/>
    <w:rsid w:val="0028384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28384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8384B"/>
    <w:rPr>
      <w:rFonts w:eastAsia="Times New Roman" w:cs="Times New Roman"/>
      <w:b/>
      <w:u w:val="single"/>
    </w:rPr>
  </w:style>
  <w:style w:type="character" w:customStyle="1" w:styleId="CardHighlightChar">
    <w:name w:val="Card Highlight Char"/>
    <w:link w:val="CardHighlight"/>
    <w:locked/>
    <w:rsid w:val="0028384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8384B"/>
    <w:pPr>
      <w:shd w:val="clear" w:color="auto" w:fill="66FFFF"/>
    </w:pPr>
    <w:rPr>
      <w:rFonts w:ascii="Calibri" w:eastAsia="Calibri" w:hAnsi="Calibri"/>
      <w:u w:val="single"/>
    </w:rPr>
  </w:style>
  <w:style w:type="paragraph" w:customStyle="1" w:styleId="BlockHeaderHidden">
    <w:name w:val="Block Header Hidden"/>
    <w:link w:val="BlockHeaderHiddenChar"/>
    <w:qFormat/>
    <w:rsid w:val="0028384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8384B"/>
    <w:pPr>
      <w:spacing w:before="100" w:beforeAutospacing="1" w:after="100" w:afterAutospacing="1"/>
    </w:pPr>
    <w:rPr>
      <w:rFonts w:eastAsia="Times New Roman"/>
      <w:sz w:val="24"/>
    </w:rPr>
  </w:style>
  <w:style w:type="paragraph" w:customStyle="1" w:styleId="norma">
    <w:name w:val="norma"/>
    <w:basedOn w:val="Heading3"/>
    <w:uiPriority w:val="99"/>
    <w:qFormat/>
    <w:rsid w:val="0028384B"/>
    <w:rPr>
      <w:rFonts w:eastAsia="MS Gothic" w:cs="Arial"/>
      <w:sz w:val="24"/>
    </w:rPr>
  </w:style>
  <w:style w:type="character" w:customStyle="1" w:styleId="Emphasis20">
    <w:name w:val="Emphasis 2"/>
    <w:uiPriority w:val="1"/>
    <w:qFormat/>
    <w:rsid w:val="0028384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8384B"/>
  </w:style>
  <w:style w:type="character" w:customStyle="1" w:styleId="CharacterStyle2">
    <w:name w:val="Character Style 2"/>
    <w:uiPriority w:val="99"/>
    <w:rsid w:val="0028384B"/>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28384B"/>
    <w:rPr>
      <w:rFonts w:ascii="Arial" w:hAnsi="Arial" w:cs="Arial" w:hint="default"/>
      <w:bCs/>
      <w:szCs w:val="26"/>
      <w:u w:val="single"/>
      <w:lang w:val="en-US" w:eastAsia="en-US" w:bidi="ar-SA"/>
    </w:rPr>
  </w:style>
  <w:style w:type="character" w:customStyle="1" w:styleId="Styleunderline9pt0">
    <w:name w:val="Style underline + 9 pt"/>
    <w:basedOn w:val="underline"/>
    <w:rsid w:val="0028384B"/>
    <w:rPr>
      <w:u w:val="single"/>
    </w:rPr>
  </w:style>
  <w:style w:type="character" w:customStyle="1" w:styleId="StyleTimesNewRoman9pt">
    <w:name w:val="Style Times New Roman 9 pt"/>
    <w:basedOn w:val="DefaultParagraphFont"/>
    <w:rsid w:val="0028384B"/>
    <w:rPr>
      <w:rFonts w:ascii="Times New Roman" w:hAnsi="Times New Roman" w:cs="Times New Roman" w:hint="default"/>
      <w:sz w:val="20"/>
    </w:rPr>
  </w:style>
  <w:style w:type="character" w:customStyle="1" w:styleId="Styleunderline9pt1">
    <w:name w:val="Style underline + 9 pt1"/>
    <w:basedOn w:val="underline"/>
    <w:rsid w:val="0028384B"/>
    <w:rPr>
      <w:u w:val="single"/>
    </w:rPr>
  </w:style>
  <w:style w:type="character" w:customStyle="1" w:styleId="Hyperlink23">
    <w:name w:val="Hyperlink23"/>
    <w:basedOn w:val="DefaultParagraphFont"/>
    <w:rsid w:val="0028384B"/>
    <w:rPr>
      <w:color w:val="3300CC"/>
      <w:u w:val="single"/>
    </w:rPr>
  </w:style>
  <w:style w:type="character" w:customStyle="1" w:styleId="body-text">
    <w:name w:val="body-text"/>
    <w:basedOn w:val="DefaultParagraphFont"/>
    <w:rsid w:val="0028384B"/>
  </w:style>
  <w:style w:type="character" w:customStyle="1" w:styleId="globalcontentbody">
    <w:name w:val="globalcontentbody"/>
    <w:basedOn w:val="DefaultParagraphFont"/>
    <w:rsid w:val="0028384B"/>
  </w:style>
  <w:style w:type="character" w:customStyle="1" w:styleId="Styleterm111ptUnderline">
    <w:name w:val="Style term1 + 11 pt Underline"/>
    <w:basedOn w:val="term1"/>
    <w:rsid w:val="0028384B"/>
    <w:rPr>
      <w:b/>
      <w:bCs/>
    </w:rPr>
  </w:style>
  <w:style w:type="character" w:customStyle="1" w:styleId="Style9pt">
    <w:name w:val="Style 9 pt"/>
    <w:basedOn w:val="DefaultParagraphFont"/>
    <w:rsid w:val="0028384B"/>
    <w:rPr>
      <w:rFonts w:ascii="Times New Roman" w:hAnsi="Times New Roman" w:cs="Times New Roman" w:hint="default"/>
      <w:sz w:val="20"/>
    </w:rPr>
  </w:style>
  <w:style w:type="character" w:customStyle="1" w:styleId="CharChar11">
    <w:name w:val="Char Char11"/>
    <w:basedOn w:val="DefaultParagraphFont"/>
    <w:rsid w:val="0028384B"/>
    <w:rPr>
      <w:rFonts w:ascii="Arial" w:hAnsi="Arial" w:cs="Arial" w:hint="default"/>
      <w:bCs/>
      <w:szCs w:val="26"/>
      <w:u w:val="single"/>
      <w:lang w:val="en-US" w:eastAsia="en-US" w:bidi="ar-SA"/>
    </w:rPr>
  </w:style>
  <w:style w:type="character" w:customStyle="1" w:styleId="authorbio">
    <w:name w:val="authorbio"/>
    <w:basedOn w:val="DefaultParagraphFont"/>
    <w:rsid w:val="0028384B"/>
  </w:style>
  <w:style w:type="character" w:customStyle="1" w:styleId="underlineChar0">
    <w:name w:val="underline Char"/>
    <w:basedOn w:val="DefaultParagraphFont"/>
    <w:rsid w:val="0028384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8384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8384B"/>
    <w:rPr>
      <w:sz w:val="20"/>
      <w:u w:val="single"/>
    </w:rPr>
  </w:style>
  <w:style w:type="character" w:customStyle="1" w:styleId="base">
    <w:name w:val="base"/>
    <w:basedOn w:val="DefaultParagraphFont"/>
    <w:rsid w:val="0028384B"/>
  </w:style>
  <w:style w:type="character" w:customStyle="1" w:styleId="part-of-speech">
    <w:name w:val="part-of-speech"/>
    <w:basedOn w:val="DefaultParagraphFont"/>
    <w:rsid w:val="0028384B"/>
  </w:style>
  <w:style w:type="character" w:customStyle="1" w:styleId="sep">
    <w:name w:val="sep"/>
    <w:basedOn w:val="DefaultParagraphFont"/>
    <w:rsid w:val="0028384B"/>
  </w:style>
  <w:style w:type="character" w:customStyle="1" w:styleId="pron">
    <w:name w:val="pron"/>
    <w:basedOn w:val="DefaultParagraphFont"/>
    <w:rsid w:val="0028384B"/>
  </w:style>
  <w:style w:type="character" w:customStyle="1" w:styleId="UnderlineCharChar1">
    <w:name w:val="Underline Char Char1"/>
    <w:basedOn w:val="DefaultParagraphFont"/>
    <w:rsid w:val="0028384B"/>
    <w:rPr>
      <w:u w:val="single"/>
      <w:lang w:val="en-US" w:eastAsia="en-US" w:bidi="ar-SA"/>
    </w:rPr>
  </w:style>
  <w:style w:type="character" w:customStyle="1" w:styleId="StyleUnderlineCharChar111pt">
    <w:name w:val="Style Underline Char Char1 + 11 pt"/>
    <w:basedOn w:val="UnderlineCharChar1"/>
    <w:rsid w:val="0028384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8384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8384B"/>
    <w:rPr>
      <w:b/>
      <w:bCs/>
      <w:noProof w:val="0"/>
      <w:sz w:val="20"/>
      <w:u w:val="single"/>
      <w:lang w:val="en-US" w:eastAsia="en-US" w:bidi="ar-SA"/>
    </w:rPr>
  </w:style>
  <w:style w:type="character" w:customStyle="1" w:styleId="StyleunderlineArialNarrow9ptBold">
    <w:name w:val="Style underline + Arial Narrow 9 pt Bold"/>
    <w:basedOn w:val="underline"/>
    <w:rsid w:val="0028384B"/>
    <w:rPr>
      <w:u w:val="single"/>
    </w:rPr>
  </w:style>
  <w:style w:type="character" w:customStyle="1" w:styleId="StyleBoldandUnderlineCharCharCharChar9pt">
    <w:name w:val="Style Bold and Underline Char Char Char Char + 9 pt"/>
    <w:basedOn w:val="DefaultParagraphFont"/>
    <w:rsid w:val="0028384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8384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8384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28384B"/>
    <w:rPr>
      <w:rFonts w:ascii="Arial" w:hAnsi="Arial" w:cs="Arial" w:hint="default"/>
      <w:color w:val="000000"/>
      <w:sz w:val="10"/>
      <w:szCs w:val="22"/>
    </w:rPr>
  </w:style>
  <w:style w:type="character" w:customStyle="1" w:styleId="CharChar111">
    <w:name w:val="Char Char111"/>
    <w:basedOn w:val="DefaultParagraphFont"/>
    <w:rsid w:val="0028384B"/>
    <w:rPr>
      <w:rFonts w:ascii="Arial" w:hAnsi="Arial" w:cs="Arial" w:hint="default"/>
      <w:bCs/>
      <w:szCs w:val="26"/>
      <w:u w:val="single"/>
      <w:lang w:val="en-US" w:eastAsia="en-US" w:bidi="ar-SA"/>
    </w:rPr>
  </w:style>
  <w:style w:type="character" w:customStyle="1" w:styleId="AUnterdline">
    <w:name w:val="AUnterdline"/>
    <w:qFormat/>
    <w:rsid w:val="0028384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8384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8384B"/>
  </w:style>
  <w:style w:type="character" w:customStyle="1" w:styleId="StyleUnderline1">
    <w:name w:val="Style Underline1"/>
    <w:basedOn w:val="DefaultParagraphFont"/>
    <w:rsid w:val="0028384B"/>
    <w:rPr>
      <w:rFonts w:ascii="Times New Roman" w:hAnsi="Times New Roman" w:cs="Times New Roman" w:hint="default"/>
      <w:sz w:val="20"/>
      <w:u w:val="single"/>
    </w:rPr>
  </w:style>
  <w:style w:type="character" w:customStyle="1" w:styleId="DontRead">
    <w:name w:val="Don't Read"/>
    <w:qFormat/>
    <w:rsid w:val="0028384B"/>
    <w:rPr>
      <w:rFonts w:ascii="Times New Roman" w:hAnsi="Times New Roman" w:cs="Times New Roman" w:hint="default"/>
      <w:sz w:val="16"/>
    </w:rPr>
  </w:style>
  <w:style w:type="character" w:customStyle="1" w:styleId="Style11ptUnderline3">
    <w:name w:val="Style 11 pt Underline3"/>
    <w:rsid w:val="0028384B"/>
    <w:rPr>
      <w:sz w:val="20"/>
      <w:u w:val="single"/>
    </w:rPr>
  </w:style>
  <w:style w:type="character" w:customStyle="1" w:styleId="2">
    <w:name w:val="2"/>
    <w:rsid w:val="0028384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8384B"/>
    <w:rPr>
      <w:sz w:val="20"/>
      <w:u w:val="single"/>
    </w:rPr>
  </w:style>
  <w:style w:type="character" w:customStyle="1" w:styleId="Style9ptBoldUnderline5">
    <w:name w:val="Style 9 pt Bold Underline5"/>
    <w:basedOn w:val="DefaultParagraphFont"/>
    <w:rsid w:val="0028384B"/>
    <w:rPr>
      <w:b/>
      <w:bCs/>
      <w:sz w:val="20"/>
      <w:u w:val="single"/>
    </w:rPr>
  </w:style>
  <w:style w:type="character" w:customStyle="1" w:styleId="CharChar114">
    <w:name w:val="Char Char114"/>
    <w:basedOn w:val="DefaultParagraphFont"/>
    <w:rsid w:val="0028384B"/>
    <w:rPr>
      <w:rFonts w:ascii="Arial" w:hAnsi="Arial" w:cs="Arial" w:hint="default"/>
      <w:bCs/>
      <w:szCs w:val="26"/>
      <w:u w:val="single"/>
      <w:lang w:val="en-US" w:eastAsia="en-US" w:bidi="ar-SA"/>
    </w:rPr>
  </w:style>
  <w:style w:type="character" w:customStyle="1" w:styleId="CharChar113">
    <w:name w:val="Char Char113"/>
    <w:basedOn w:val="DefaultParagraphFont"/>
    <w:rsid w:val="0028384B"/>
    <w:rPr>
      <w:rFonts w:ascii="Arial" w:hAnsi="Arial" w:cs="Arial" w:hint="default"/>
      <w:bCs/>
      <w:szCs w:val="26"/>
      <w:u w:val="single"/>
      <w:lang w:val="en-US" w:eastAsia="en-US" w:bidi="ar-SA"/>
    </w:rPr>
  </w:style>
  <w:style w:type="character" w:customStyle="1" w:styleId="CharChar112">
    <w:name w:val="Char Char112"/>
    <w:basedOn w:val="DefaultParagraphFont"/>
    <w:rsid w:val="0028384B"/>
    <w:rPr>
      <w:rFonts w:ascii="Arial" w:hAnsi="Arial" w:cs="Arial" w:hint="default"/>
      <w:bCs/>
      <w:szCs w:val="26"/>
      <w:u w:val="single"/>
      <w:lang w:val="en-US" w:eastAsia="en-US" w:bidi="ar-SA"/>
    </w:rPr>
  </w:style>
  <w:style w:type="character" w:customStyle="1" w:styleId="zoomme">
    <w:name w:val="zoomme"/>
    <w:basedOn w:val="DefaultParagraphFont"/>
    <w:rsid w:val="0028384B"/>
  </w:style>
  <w:style w:type="character" w:customStyle="1" w:styleId="Date10">
    <w:name w:val="Date1"/>
    <w:basedOn w:val="DefaultParagraphFont"/>
    <w:rsid w:val="0028384B"/>
  </w:style>
  <w:style w:type="character" w:customStyle="1" w:styleId="classauthor">
    <w:name w:val="class=&quot;author&quot;"/>
    <w:basedOn w:val="DefaultParagraphFont"/>
    <w:rsid w:val="0028384B"/>
  </w:style>
  <w:style w:type="character" w:customStyle="1" w:styleId="officialstitle-">
    <w:name w:val="official_s_title-"/>
    <w:basedOn w:val="DefaultParagraphFont"/>
    <w:rsid w:val="0028384B"/>
  </w:style>
  <w:style w:type="character" w:customStyle="1" w:styleId="officialsbureau">
    <w:name w:val="official_s_bureau"/>
    <w:basedOn w:val="DefaultParagraphFont"/>
    <w:rsid w:val="0028384B"/>
  </w:style>
  <w:style w:type="character" w:customStyle="1" w:styleId="gray">
    <w:name w:val="gray"/>
    <w:basedOn w:val="DefaultParagraphFont"/>
    <w:rsid w:val="0028384B"/>
  </w:style>
  <w:style w:type="character" w:customStyle="1" w:styleId="Styleunderline11ptBorderSinglesolidlineAuto05p">
    <w:name w:val="Style underline + 11 pt Border: : (Single solid line Auto  0.5 p..."/>
    <w:rsid w:val="0028384B"/>
    <w:rPr>
      <w:sz w:val="20"/>
      <w:u w:val="single"/>
      <w:bdr w:val="single" w:sz="4" w:space="0" w:color="auto" w:frame="1"/>
    </w:rPr>
  </w:style>
  <w:style w:type="character" w:customStyle="1" w:styleId="CardText-Underlined0">
    <w:name w:val="Card Text - Underlined"/>
    <w:rsid w:val="0028384B"/>
    <w:rPr>
      <w:b/>
      <w:bCs w:val="0"/>
      <w:sz w:val="20"/>
      <w:u w:val="single"/>
    </w:rPr>
  </w:style>
  <w:style w:type="character" w:customStyle="1" w:styleId="Style11ptItalicUnderline">
    <w:name w:val="Style 11 pt Italic Underline"/>
    <w:basedOn w:val="DefaultParagraphFont"/>
    <w:rsid w:val="0028384B"/>
    <w:rPr>
      <w:i/>
      <w:iCs/>
      <w:sz w:val="20"/>
      <w:u w:val="single"/>
    </w:rPr>
  </w:style>
  <w:style w:type="character" w:customStyle="1" w:styleId="Style11ptItalic">
    <w:name w:val="Style 11 pt Italic"/>
    <w:basedOn w:val="DefaultParagraphFont"/>
    <w:rsid w:val="0028384B"/>
    <w:rPr>
      <w:rFonts w:ascii="Times New Roman" w:hAnsi="Times New Roman" w:cs="Times New Roman" w:hint="default"/>
      <w:i/>
      <w:iCs/>
      <w:sz w:val="20"/>
    </w:rPr>
  </w:style>
  <w:style w:type="character" w:customStyle="1" w:styleId="Style9ptUnderline6">
    <w:name w:val="Style 9 pt Underline6"/>
    <w:basedOn w:val="DefaultParagraphFont"/>
    <w:rsid w:val="0028384B"/>
    <w:rPr>
      <w:sz w:val="20"/>
      <w:u w:val="single"/>
    </w:rPr>
  </w:style>
  <w:style w:type="character" w:customStyle="1" w:styleId="ct-with-fmlt">
    <w:name w:val="ct-with-fmlt"/>
    <w:basedOn w:val="DefaultParagraphFont"/>
    <w:rsid w:val="0028384B"/>
  </w:style>
  <w:style w:type="character" w:customStyle="1" w:styleId="ital-inline">
    <w:name w:val="ital-inline"/>
    <w:basedOn w:val="DefaultParagraphFont"/>
    <w:rsid w:val="0028384B"/>
  </w:style>
  <w:style w:type="character" w:customStyle="1" w:styleId="cross-head">
    <w:name w:val="cross-head"/>
    <w:rsid w:val="0028384B"/>
  </w:style>
  <w:style w:type="character" w:customStyle="1" w:styleId="dateline">
    <w:name w:val="dateline"/>
    <w:rsid w:val="0028384B"/>
  </w:style>
  <w:style w:type="character" w:customStyle="1" w:styleId="Subtitle1">
    <w:name w:val="Subtitle1"/>
    <w:rsid w:val="0028384B"/>
  </w:style>
  <w:style w:type="character" w:customStyle="1" w:styleId="metaorigin">
    <w:name w:val="meta_origin"/>
    <w:rsid w:val="0028384B"/>
  </w:style>
  <w:style w:type="character" w:customStyle="1" w:styleId="mandelbrotrefrag">
    <w:name w:val="mandelbrot_refrag"/>
    <w:rsid w:val="0028384B"/>
  </w:style>
  <w:style w:type="character" w:customStyle="1" w:styleId="eminfo">
    <w:name w:val="eminfo"/>
    <w:rsid w:val="0028384B"/>
  </w:style>
  <w:style w:type="character" w:customStyle="1" w:styleId="emhighlight">
    <w:name w:val="emhighlight"/>
    <w:rsid w:val="0028384B"/>
  </w:style>
  <w:style w:type="character" w:customStyle="1" w:styleId="at">
    <w:name w:val="at"/>
    <w:rsid w:val="0028384B"/>
  </w:style>
  <w:style w:type="character" w:customStyle="1" w:styleId="name">
    <w:name w:val="name"/>
    <w:rsid w:val="0028384B"/>
  </w:style>
  <w:style w:type="character" w:customStyle="1" w:styleId="tkrname">
    <w:name w:val="tkrname"/>
    <w:rsid w:val="0028384B"/>
  </w:style>
  <w:style w:type="character" w:customStyle="1" w:styleId="tkrchange">
    <w:name w:val="tkrchange"/>
    <w:rsid w:val="0028384B"/>
  </w:style>
  <w:style w:type="character" w:customStyle="1" w:styleId="source-org">
    <w:name w:val="source-org"/>
    <w:rsid w:val="0028384B"/>
  </w:style>
  <w:style w:type="character" w:customStyle="1" w:styleId="updated">
    <w:name w:val="updated"/>
    <w:rsid w:val="0028384B"/>
  </w:style>
  <w:style w:type="character" w:customStyle="1" w:styleId="last">
    <w:name w:val="last"/>
    <w:rsid w:val="0028384B"/>
  </w:style>
  <w:style w:type="character" w:customStyle="1" w:styleId="institution">
    <w:name w:val="institution"/>
    <w:rsid w:val="0028384B"/>
  </w:style>
  <w:style w:type="character" w:customStyle="1" w:styleId="CharChar5">
    <w:name w:val="Char Char5"/>
    <w:rsid w:val="0028384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8384B"/>
  </w:style>
  <w:style w:type="character" w:customStyle="1" w:styleId="Style11ptBoldUnderline1">
    <w:name w:val="Style 11 pt Bold Underline1"/>
    <w:rsid w:val="0028384B"/>
    <w:rPr>
      <w:b/>
      <w:bCs/>
      <w:sz w:val="20"/>
      <w:u w:val="single"/>
    </w:rPr>
  </w:style>
  <w:style w:type="character" w:customStyle="1" w:styleId="StyleStyleunderlineBold11pt">
    <w:name w:val="Style Style underline + Bold + 11 pt"/>
    <w:rsid w:val="0028384B"/>
    <w:rPr>
      <w:bCs/>
      <w:sz w:val="20"/>
      <w:u w:val="single"/>
    </w:rPr>
  </w:style>
  <w:style w:type="character" w:customStyle="1" w:styleId="StyleunderlineAsianTimesNewRomanBold">
    <w:name w:val="Style underline + (Asian) Times New Roman Bold"/>
    <w:rsid w:val="0028384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8384B"/>
    <w:rPr>
      <w:b/>
      <w:bCs/>
      <w:sz w:val="20"/>
      <w:u w:val="single"/>
      <w:bdr w:val="single" w:sz="4" w:space="0" w:color="auto" w:frame="1"/>
    </w:rPr>
  </w:style>
  <w:style w:type="character" w:customStyle="1" w:styleId="Style9ptBoldUnderline1">
    <w:name w:val="Style 9 pt Bold Underline1"/>
    <w:rsid w:val="0028384B"/>
    <w:rPr>
      <w:bCs/>
      <w:sz w:val="22"/>
      <w:u w:val="single"/>
    </w:rPr>
  </w:style>
  <w:style w:type="character" w:customStyle="1" w:styleId="Style11ptBoldUnderlineBorderSinglesolidlineAuto1">
    <w:name w:val="Style 11 pt Bold Underline Border: : (Single solid line Auto  ...1"/>
    <w:rsid w:val="0028384B"/>
    <w:rPr>
      <w:b/>
      <w:bCs/>
      <w:sz w:val="20"/>
      <w:u w:val="single"/>
      <w:bdr w:val="single" w:sz="4" w:space="0" w:color="auto" w:frame="1"/>
    </w:rPr>
  </w:style>
  <w:style w:type="character" w:customStyle="1" w:styleId="quotepeekbase">
    <w:name w:val="quotepeekbase"/>
    <w:rsid w:val="0028384B"/>
  </w:style>
  <w:style w:type="character" w:customStyle="1" w:styleId="cardChar10">
    <w:name w:val="card Char1"/>
    <w:rsid w:val="0028384B"/>
    <w:rPr>
      <w:rFonts w:ascii="Calibri" w:eastAsia="Calibri" w:hAnsi="Calibri" w:hint="default"/>
      <w:sz w:val="24"/>
      <w:szCs w:val="22"/>
      <w:lang w:val="x-none" w:eastAsia="x-none"/>
    </w:rPr>
  </w:style>
  <w:style w:type="character" w:customStyle="1" w:styleId="NormalCard">
    <w:name w:val="Normal Card"/>
    <w:uiPriority w:val="1"/>
    <w:qFormat/>
    <w:rsid w:val="0028384B"/>
    <w:rPr>
      <w:rFonts w:ascii="Times New Roman" w:hAnsi="Times New Roman" w:cs="Times New Roman" w:hint="default"/>
      <w:sz w:val="24"/>
    </w:rPr>
  </w:style>
  <w:style w:type="character" w:customStyle="1" w:styleId="HighlightedUnderline">
    <w:name w:val="Highlighted Underline"/>
    <w:uiPriority w:val="1"/>
    <w:qFormat/>
    <w:rsid w:val="0028384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8384B"/>
    <w:rPr>
      <w:rFonts w:ascii="Times New Roman" w:hAnsi="Times New Roman" w:cs="Times New Roman" w:hint="default"/>
      <w:sz w:val="16"/>
      <w:szCs w:val="16"/>
    </w:rPr>
  </w:style>
  <w:style w:type="character" w:customStyle="1" w:styleId="timebox">
    <w:name w:val="timebox"/>
    <w:rsid w:val="0028384B"/>
  </w:style>
  <w:style w:type="character" w:customStyle="1" w:styleId="Heading2Subtext">
    <w:name w:val="Heading 2 Subtext"/>
    <w:rsid w:val="0028384B"/>
    <w:rPr>
      <w:rFonts w:ascii="Times New Roman" w:hAnsi="Times New Roman" w:cs="Times New Roman" w:hint="default"/>
      <w:sz w:val="16"/>
    </w:rPr>
  </w:style>
  <w:style w:type="character" w:customStyle="1" w:styleId="-SmallText-">
    <w:name w:val="-Small Text-"/>
    <w:rsid w:val="0028384B"/>
    <w:rPr>
      <w:rFonts w:ascii="Garamond" w:hAnsi="Garamond" w:hint="default"/>
      <w:sz w:val="16"/>
    </w:rPr>
  </w:style>
  <w:style w:type="character" w:customStyle="1" w:styleId="citation">
    <w:name w:val="citation"/>
    <w:rsid w:val="0028384B"/>
  </w:style>
  <w:style w:type="character" w:customStyle="1" w:styleId="tagchar0">
    <w:name w:val="tagchar"/>
    <w:basedOn w:val="DefaultParagraphFont"/>
    <w:rsid w:val="0028384B"/>
  </w:style>
  <w:style w:type="character" w:customStyle="1" w:styleId="StyleBoldUnderline1">
    <w:name w:val="Style Bold Underline1"/>
    <w:basedOn w:val="DefaultParagraphFont"/>
    <w:rsid w:val="0028384B"/>
    <w:rPr>
      <w:b w:val="0"/>
      <w:bCs/>
      <w:u w:val="single"/>
    </w:rPr>
  </w:style>
  <w:style w:type="character" w:customStyle="1" w:styleId="label">
    <w:name w:val="label"/>
    <w:rsid w:val="0028384B"/>
  </w:style>
  <w:style w:type="paragraph" w:customStyle="1" w:styleId="nromal">
    <w:name w:val="nromal"/>
    <w:basedOn w:val="Normal"/>
    <w:uiPriority w:val="99"/>
    <w:qFormat/>
    <w:rsid w:val="0028384B"/>
    <w:pPr>
      <w:keepNext/>
      <w:keepLines/>
      <w:spacing w:before="200"/>
      <w:outlineLvl w:val="3"/>
    </w:pPr>
    <w:rPr>
      <w:rFonts w:eastAsia="Times New Roman" w:cs="Cambria"/>
      <w:b/>
      <w:iCs/>
    </w:rPr>
  </w:style>
  <w:style w:type="paragraph" w:customStyle="1" w:styleId="natural">
    <w:name w:val="natural"/>
    <w:basedOn w:val="Normal"/>
    <w:uiPriority w:val="99"/>
    <w:qFormat/>
    <w:rsid w:val="0028384B"/>
    <w:pPr>
      <w:keepNext/>
      <w:keepLines/>
      <w:spacing w:before="200"/>
      <w:outlineLvl w:val="3"/>
    </w:pPr>
    <w:rPr>
      <w:rFonts w:eastAsia="Times New Roman"/>
      <w:b/>
      <w:iCs/>
    </w:rPr>
  </w:style>
  <w:style w:type="paragraph" w:customStyle="1" w:styleId="nroaml">
    <w:name w:val="nroaml"/>
    <w:basedOn w:val="Normal"/>
    <w:uiPriority w:val="99"/>
    <w:qFormat/>
    <w:rsid w:val="0028384B"/>
    <w:pPr>
      <w:keepNext/>
      <w:keepLines/>
      <w:spacing w:before="200"/>
      <w:outlineLvl w:val="3"/>
    </w:pPr>
    <w:rPr>
      <w:rFonts w:eastAsia="Times New Roman"/>
      <w:b/>
      <w:iCs/>
    </w:rPr>
  </w:style>
  <w:style w:type="paragraph" w:customStyle="1" w:styleId="noraml">
    <w:name w:val="noraml"/>
    <w:basedOn w:val="Normal"/>
    <w:uiPriority w:val="99"/>
    <w:qFormat/>
    <w:rsid w:val="0028384B"/>
    <w:pPr>
      <w:keepNext/>
      <w:keepLines/>
      <w:spacing w:before="200"/>
      <w:outlineLvl w:val="3"/>
    </w:pPr>
    <w:rPr>
      <w:rFonts w:eastAsia="Times New Roman"/>
      <w:b/>
      <w:iCs/>
      <w:sz w:val="24"/>
    </w:rPr>
  </w:style>
  <w:style w:type="table" w:styleId="MediumGrid1">
    <w:name w:val="Medium Grid 1"/>
    <w:basedOn w:val="TableNormal"/>
    <w:uiPriority w:val="67"/>
    <w:rsid w:val="0028384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8384B"/>
    <w:rPr>
      <w:rFonts w:eastAsia="Calibri"/>
      <w:szCs w:val="16"/>
    </w:rPr>
  </w:style>
  <w:style w:type="character" w:customStyle="1" w:styleId="SmallSizeParagraphChar">
    <w:name w:val="Small Size Paragraph Char"/>
    <w:link w:val="SmallSizeParagraph"/>
    <w:rsid w:val="0028384B"/>
    <w:rPr>
      <w:rFonts w:ascii="Georgia" w:eastAsia="Calibri" w:hAnsi="Georgia" w:cs="Calibri"/>
      <w:szCs w:val="16"/>
    </w:rPr>
  </w:style>
  <w:style w:type="character" w:customStyle="1" w:styleId="lede">
    <w:name w:val="lede"/>
    <w:basedOn w:val="DefaultParagraphFont"/>
    <w:rsid w:val="0028384B"/>
  </w:style>
  <w:style w:type="character" w:customStyle="1" w:styleId="Heading7Char1">
    <w:name w:val="Heading 7 Char1"/>
    <w:basedOn w:val="DefaultParagraphFont"/>
    <w:semiHidden/>
    <w:rsid w:val="0028384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8384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8384B"/>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28384B"/>
    <w:rPr>
      <w:rFonts w:eastAsia="MS Mincho"/>
      <w:szCs w:val="20"/>
      <w:u w:val="single"/>
    </w:rPr>
  </w:style>
  <w:style w:type="character" w:customStyle="1" w:styleId="UnderlineChar2CharCharChar">
    <w:name w:val="Underline Char2 Char Char Char"/>
    <w:link w:val="UnderlineChar2CharChar"/>
    <w:rsid w:val="0028384B"/>
    <w:rPr>
      <w:rFonts w:ascii="Georgia" w:eastAsia="MS Mincho" w:hAnsi="Georgia" w:cs="Calibri"/>
      <w:szCs w:val="20"/>
      <w:u w:val="single"/>
    </w:rPr>
  </w:style>
  <w:style w:type="paragraph" w:customStyle="1" w:styleId="StylecardLatinVerdana-BoldUnderline">
    <w:name w:val="Style card + (Latin) Verdana-Bold Underline"/>
    <w:basedOn w:val="Normal"/>
    <w:link w:val="StylecardLatinVerdana-BoldUnderlineChar"/>
    <w:qFormat/>
    <w:rsid w:val="0028384B"/>
    <w:pPr>
      <w:ind w:left="288" w:right="288"/>
    </w:pPr>
    <w:rPr>
      <w:rFonts w:eastAsia="SimSun" w:cs="Times New Roman"/>
      <w:kern w:val="32"/>
      <w:sz w:val="20"/>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28384B"/>
    <w:rPr>
      <w:rFonts w:ascii="Georgia" w:eastAsia="SimSun" w:hAnsi="Georgia" w:cs="Times New Roman"/>
      <w:kern w:val="32"/>
      <w:sz w:val="20"/>
      <w:u w:val="single"/>
      <w:lang w:val="x-none" w:eastAsia="zh-CN"/>
    </w:rPr>
  </w:style>
  <w:style w:type="paragraph" w:customStyle="1" w:styleId="StyleCardText9pt">
    <w:name w:val="Style Card Text + 9 pt"/>
    <w:basedOn w:val="Normal"/>
    <w:link w:val="StyleCardText9ptChar"/>
    <w:qFormat/>
    <w:rsid w:val="0028384B"/>
    <w:pPr>
      <w:spacing w:after="200"/>
      <w:contextualSpacing/>
    </w:pPr>
    <w:rPr>
      <w:rFonts w:eastAsia="Calibri"/>
    </w:rPr>
  </w:style>
  <w:style w:type="character" w:customStyle="1" w:styleId="StyleCardText9ptChar">
    <w:name w:val="Style Card Text + 9 pt Char"/>
    <w:basedOn w:val="DefaultParagraphFont"/>
    <w:link w:val="StyleCardText9pt"/>
    <w:rsid w:val="0028384B"/>
    <w:rPr>
      <w:rFonts w:ascii="Georgia" w:eastAsia="Calibri" w:hAnsi="Georgia" w:cs="Calibri"/>
    </w:rPr>
  </w:style>
  <w:style w:type="paragraph" w:styleId="Quote">
    <w:name w:val="Quote"/>
    <w:basedOn w:val="Normal"/>
    <w:next w:val="Normal"/>
    <w:link w:val="QuoteChar1"/>
    <w:uiPriority w:val="29"/>
    <w:qFormat/>
    <w:rsid w:val="0028384B"/>
    <w:pPr>
      <w:widowControl w:val="0"/>
    </w:pPr>
    <w:rPr>
      <w:rFonts w:eastAsia="Times New Roman"/>
      <w:iCs/>
      <w:color w:val="000000"/>
      <w:lang w:bidi="en-US"/>
    </w:rPr>
  </w:style>
  <w:style w:type="character" w:customStyle="1" w:styleId="QuoteChar1">
    <w:name w:val="Quote Char1"/>
    <w:basedOn w:val="DefaultParagraphFont"/>
    <w:link w:val="Quote"/>
    <w:uiPriority w:val="29"/>
    <w:rsid w:val="0028384B"/>
    <w:rPr>
      <w:rFonts w:ascii="Georgia" w:eastAsia="Times New Roman" w:hAnsi="Georgia"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8384B"/>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8384B"/>
    <w:rPr>
      <w:rFonts w:ascii="Georgia" w:hAnsi="Georgia" w:cs="Calibri"/>
      <w:b/>
      <w:bCs/>
      <w:u w:val="single"/>
      <w:bdr w:val="single" w:sz="4" w:space="0" w:color="auto"/>
    </w:rPr>
  </w:style>
  <w:style w:type="character" w:customStyle="1" w:styleId="UnderlinedChar1">
    <w:name w:val="Underlined Char1"/>
    <w:aliases w:val="No Spacing12 Char1,No Spacing2111 Char1,Tag Char1,No Spacing1 Char1"/>
    <w:basedOn w:val="DefaultParagraphFont"/>
    <w:qFormat/>
    <w:rsid w:val="0028384B"/>
    <w:rPr>
      <w:rFonts w:ascii="Century Gothic" w:hAnsi="Century Gothic"/>
      <w:sz w:val="24"/>
      <w:u w:val="thick"/>
    </w:rPr>
  </w:style>
  <w:style w:type="character" w:customStyle="1" w:styleId="StyleTimesNewRoman12ptBold">
    <w:name w:val="Style Times New Roman 12 pt Bold"/>
    <w:rsid w:val="0028384B"/>
    <w:rPr>
      <w:b/>
      <w:bCs/>
      <w:sz w:val="24"/>
    </w:rPr>
  </w:style>
  <w:style w:type="character" w:customStyle="1" w:styleId="Intemphasis">
    <w:name w:val="Intemphasis"/>
    <w:uiPriority w:val="1"/>
    <w:qFormat/>
    <w:rsid w:val="0028384B"/>
    <w:rPr>
      <w:rFonts w:ascii="Cambria" w:hAnsi="Cambria"/>
      <w:b/>
      <w:sz w:val="20"/>
      <w:u w:val="single"/>
      <w:bdr w:val="single" w:sz="4" w:space="0" w:color="auto"/>
      <w:shd w:val="pct25" w:color="auto" w:fill="auto"/>
    </w:rPr>
  </w:style>
  <w:style w:type="character" w:customStyle="1" w:styleId="BoldUnderlineChar1">
    <w:name w:val="BoldUnderline Char1"/>
    <w:rsid w:val="0028384B"/>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8384B"/>
    <w:pPr>
      <w:contextualSpacing/>
    </w:pPr>
    <w:rPr>
      <w:rFonts w:eastAsia="Cambria"/>
      <w:b/>
      <w:sz w:val="24"/>
    </w:rPr>
  </w:style>
  <w:style w:type="paragraph" w:customStyle="1" w:styleId="Shrink8">
    <w:name w:val="Shrink8"/>
    <w:basedOn w:val="Normal"/>
    <w:uiPriority w:val="99"/>
    <w:qFormat/>
    <w:rsid w:val="0028384B"/>
    <w:rPr>
      <w:rFonts w:eastAsia="Cambria"/>
    </w:rPr>
  </w:style>
  <w:style w:type="paragraph" w:customStyle="1" w:styleId="UnderlineText">
    <w:name w:val="Underline Text"/>
    <w:basedOn w:val="Normal"/>
    <w:link w:val="UnderlineTextChar"/>
    <w:qFormat/>
    <w:rsid w:val="0028384B"/>
    <w:pPr>
      <w:ind w:left="288"/>
    </w:pPr>
    <w:rPr>
      <w:rFonts w:asciiTheme="minorHAnsi" w:hAnsiTheme="minorHAnsi" w:cstheme="minorBidi"/>
      <w:u w:val="single"/>
    </w:rPr>
  </w:style>
  <w:style w:type="paragraph" w:customStyle="1" w:styleId="HotRoute0">
    <w:name w:val="Hot Route"/>
    <w:basedOn w:val="Normal"/>
    <w:link w:val="HotRouteChar0"/>
    <w:qFormat/>
    <w:rsid w:val="0028384B"/>
    <w:pPr>
      <w:ind w:left="288"/>
    </w:pPr>
    <w:rPr>
      <w:rFonts w:eastAsia="Cambria"/>
      <w:iCs/>
      <w:color w:val="000000"/>
      <w:sz w:val="18"/>
    </w:rPr>
  </w:style>
  <w:style w:type="character" w:customStyle="1" w:styleId="commentstext">
    <w:name w:val="comments_text"/>
    <w:uiPriority w:val="99"/>
    <w:rsid w:val="0028384B"/>
    <w:rPr>
      <w:rFonts w:cs="Times New Roman"/>
    </w:rPr>
  </w:style>
  <w:style w:type="paragraph" w:customStyle="1" w:styleId="Heading42">
    <w:name w:val="Heading 42"/>
    <w:basedOn w:val="Normal"/>
    <w:uiPriority w:val="99"/>
    <w:qFormat/>
    <w:rsid w:val="0028384B"/>
    <w:rPr>
      <w:rFonts w:eastAsia="Times New Roman"/>
    </w:rPr>
  </w:style>
  <w:style w:type="paragraph" w:customStyle="1" w:styleId="DebateNormal">
    <w:name w:val="DebateNormal"/>
    <w:basedOn w:val="Normal"/>
    <w:link w:val="DebateNormalChar"/>
    <w:qFormat/>
    <w:rsid w:val="0028384B"/>
    <w:pPr>
      <w:spacing w:line="276" w:lineRule="auto"/>
    </w:pPr>
    <w:rPr>
      <w:rFonts w:eastAsia="Calibri"/>
      <w:szCs w:val="20"/>
    </w:rPr>
  </w:style>
  <w:style w:type="character" w:customStyle="1" w:styleId="DebateNormalChar">
    <w:name w:val="DebateNormal Char"/>
    <w:basedOn w:val="DefaultParagraphFont"/>
    <w:link w:val="DebateNormal"/>
    <w:rsid w:val="0028384B"/>
    <w:rPr>
      <w:rFonts w:ascii="Georgia" w:eastAsia="Calibri" w:hAnsi="Georgia" w:cs="Calibri"/>
      <w:szCs w:val="20"/>
    </w:rPr>
  </w:style>
  <w:style w:type="paragraph" w:customStyle="1" w:styleId="DebateEmphasis">
    <w:name w:val="DebateEmphasis"/>
    <w:basedOn w:val="Normal"/>
    <w:link w:val="DebateEmphasisChar"/>
    <w:qFormat/>
    <w:rsid w:val="0028384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8384B"/>
    <w:rPr>
      <w:rFonts w:ascii="Georgia" w:eastAsia="Calibri" w:hAnsi="Georgia" w:cs="Calibri"/>
      <w:b/>
      <w:szCs w:val="20"/>
      <w:u w:val="single"/>
    </w:rPr>
  </w:style>
  <w:style w:type="paragraph" w:customStyle="1" w:styleId="NormalCite">
    <w:name w:val="NormalCite"/>
    <w:link w:val="NormalCiteChar"/>
    <w:qFormat/>
    <w:rsid w:val="0028384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8384B"/>
    <w:rPr>
      <w:rFonts w:ascii="Times New Roman" w:hAnsi="Times New Roman" w:cs="Times New Roman"/>
      <w:sz w:val="18"/>
    </w:rPr>
  </w:style>
  <w:style w:type="character" w:customStyle="1" w:styleId="date-display-single">
    <w:name w:val="date-display-single"/>
    <w:basedOn w:val="DefaultParagraphFont"/>
    <w:rsid w:val="0028384B"/>
  </w:style>
  <w:style w:type="character" w:customStyle="1" w:styleId="StyleunderlineBold0">
    <w:name w:val="Style underline + Bold"/>
    <w:basedOn w:val="underline"/>
    <w:rsid w:val="0028384B"/>
    <w:rPr>
      <w:u w:val="single"/>
    </w:rPr>
  </w:style>
  <w:style w:type="character" w:customStyle="1" w:styleId="BodyTextIndent3Char1">
    <w:name w:val="Body Text Indent 3 Char1"/>
    <w:basedOn w:val="DefaultParagraphFont"/>
    <w:uiPriority w:val="99"/>
    <w:rsid w:val="0028384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8384B"/>
    <w:rPr>
      <w:b/>
      <w:bCs/>
      <w:strike w:val="0"/>
      <w:dstrike w:val="0"/>
      <w:sz w:val="24"/>
      <w:u w:val="none"/>
      <w:effect w:val="none"/>
    </w:rPr>
  </w:style>
  <w:style w:type="character" w:customStyle="1" w:styleId="UnderlineChar5Char">
    <w:name w:val="Underline Char5 Char"/>
    <w:basedOn w:val="DefaultParagraphFont"/>
    <w:rsid w:val="0028384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8384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8384B"/>
    <w:rPr>
      <w:szCs w:val="24"/>
      <w:u w:val="single"/>
      <w:lang w:val="en-US" w:eastAsia="en-US" w:bidi="ar-SA"/>
    </w:rPr>
  </w:style>
  <w:style w:type="character" w:customStyle="1" w:styleId="UnderlineChar4Char">
    <w:name w:val="Underline Char4 Char"/>
    <w:basedOn w:val="DefaultParagraphFont"/>
    <w:link w:val="UnderlineChar4"/>
    <w:rsid w:val="0028384B"/>
    <w:rPr>
      <w:u w:val="single"/>
    </w:rPr>
  </w:style>
  <w:style w:type="paragraph" w:customStyle="1" w:styleId="UnderlineChar4">
    <w:name w:val="Underline Char4"/>
    <w:basedOn w:val="Normal"/>
    <w:link w:val="UnderlineChar4Char"/>
    <w:qFormat/>
    <w:rsid w:val="0028384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8384B"/>
    <w:rPr>
      <w:b/>
      <w:u w:val="single"/>
    </w:rPr>
  </w:style>
  <w:style w:type="paragraph" w:customStyle="1" w:styleId="BoldandUnderlineChar3">
    <w:name w:val="Bold and Underline Char3"/>
    <w:basedOn w:val="Normal"/>
    <w:link w:val="BoldandUnderlineChar3Char2"/>
    <w:qFormat/>
    <w:rsid w:val="0028384B"/>
    <w:rPr>
      <w:rFonts w:asciiTheme="minorHAnsi" w:hAnsiTheme="minorHAnsi" w:cstheme="minorBidi"/>
      <w:b/>
      <w:u w:val="single"/>
    </w:rPr>
  </w:style>
  <w:style w:type="paragraph" w:customStyle="1" w:styleId="Language">
    <w:name w:val="Language"/>
    <w:basedOn w:val="Normal"/>
    <w:link w:val="LanguageChar"/>
    <w:qFormat/>
    <w:rsid w:val="0028384B"/>
    <w:rPr>
      <w:rFonts w:eastAsia="Times New Roman"/>
      <w:strike/>
      <w:szCs w:val="20"/>
    </w:rPr>
  </w:style>
  <w:style w:type="character" w:customStyle="1" w:styleId="LanguageChar">
    <w:name w:val="Language Char"/>
    <w:basedOn w:val="DefaultParagraphFont"/>
    <w:link w:val="Language"/>
    <w:rsid w:val="0028384B"/>
    <w:rPr>
      <w:rFonts w:ascii="Georgia" w:eastAsia="Times New Roman" w:hAnsi="Georgia" w:cs="Calibri"/>
      <w:strike/>
      <w:szCs w:val="20"/>
    </w:rPr>
  </w:style>
  <w:style w:type="paragraph" w:customStyle="1" w:styleId="UnderlineChar3">
    <w:name w:val="Underline Char3"/>
    <w:basedOn w:val="Normal"/>
    <w:link w:val="UnderlineChar3Char"/>
    <w:qFormat/>
    <w:rsid w:val="0028384B"/>
    <w:rPr>
      <w:rFonts w:eastAsia="Times New Roman"/>
      <w:u w:val="single"/>
    </w:rPr>
  </w:style>
  <w:style w:type="character" w:customStyle="1" w:styleId="UnderlineChar3Char">
    <w:name w:val="Underline Char3 Char"/>
    <w:basedOn w:val="DefaultParagraphFont"/>
    <w:link w:val="UnderlineChar3"/>
    <w:rsid w:val="0028384B"/>
    <w:rPr>
      <w:rFonts w:ascii="Georgia" w:eastAsia="Times New Roman" w:hAnsi="Georgia" w:cs="Calibri"/>
      <w:u w:val="single"/>
    </w:rPr>
  </w:style>
  <w:style w:type="paragraph" w:customStyle="1" w:styleId="BoldandUnderlineChar3Char">
    <w:name w:val="Bold and Underline Char3 Char"/>
    <w:basedOn w:val="Normal"/>
    <w:link w:val="BoldandUnderlineChar3CharChar"/>
    <w:qFormat/>
    <w:rsid w:val="0028384B"/>
    <w:rPr>
      <w:rFonts w:eastAsia="Times New Roman"/>
      <w:b/>
      <w:u w:val="single"/>
    </w:rPr>
  </w:style>
  <w:style w:type="character" w:customStyle="1" w:styleId="BoldandUnderlineChar3CharChar">
    <w:name w:val="Bold and Underline Char3 Char Char"/>
    <w:basedOn w:val="DefaultParagraphFont"/>
    <w:link w:val="BoldandUnderlineChar3Char"/>
    <w:rsid w:val="0028384B"/>
    <w:rPr>
      <w:rFonts w:ascii="Georgia" w:eastAsia="Times New Roman" w:hAnsi="Georgia" w:cs="Calibri"/>
      <w:b/>
      <w:u w:val="single"/>
    </w:rPr>
  </w:style>
  <w:style w:type="character" w:customStyle="1" w:styleId="FontStyle477">
    <w:name w:val="Font Style477"/>
    <w:basedOn w:val="DefaultParagraphFont"/>
    <w:uiPriority w:val="99"/>
    <w:rsid w:val="0028384B"/>
    <w:rPr>
      <w:rFonts w:ascii="Times New Roman" w:hAnsi="Times New Roman" w:cs="Times New Roman"/>
      <w:sz w:val="18"/>
      <w:szCs w:val="18"/>
    </w:rPr>
  </w:style>
  <w:style w:type="character" w:customStyle="1" w:styleId="FontStyle505">
    <w:name w:val="Font Style505"/>
    <w:basedOn w:val="DefaultParagraphFont"/>
    <w:uiPriority w:val="99"/>
    <w:rsid w:val="0028384B"/>
    <w:rPr>
      <w:rFonts w:ascii="Times New Roman" w:hAnsi="Times New Roman" w:cs="Times New Roman"/>
      <w:sz w:val="18"/>
      <w:szCs w:val="18"/>
    </w:rPr>
  </w:style>
  <w:style w:type="character" w:customStyle="1" w:styleId="FontStyle514">
    <w:name w:val="Font Style514"/>
    <w:basedOn w:val="DefaultParagraphFont"/>
    <w:uiPriority w:val="99"/>
    <w:rsid w:val="0028384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8384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8384B"/>
    <w:rPr>
      <w:rFonts w:ascii="Georgia" w:eastAsia="Times New Roman" w:hAnsi="Georgia" w:cs="Calibri"/>
      <w:b/>
      <w:bCs/>
      <w:i/>
      <w:iCs/>
      <w:u w:val="single"/>
    </w:rPr>
  </w:style>
  <w:style w:type="character" w:customStyle="1" w:styleId="FontStyle500">
    <w:name w:val="Font Style500"/>
    <w:basedOn w:val="DefaultParagraphFont"/>
    <w:uiPriority w:val="99"/>
    <w:rsid w:val="0028384B"/>
    <w:rPr>
      <w:rFonts w:ascii="Times New Roman" w:hAnsi="Times New Roman" w:cs="Times New Roman"/>
      <w:b/>
      <w:bCs/>
      <w:sz w:val="16"/>
      <w:szCs w:val="16"/>
    </w:rPr>
  </w:style>
  <w:style w:type="character" w:customStyle="1" w:styleId="LanguageEditingChar">
    <w:name w:val="Language Editing Char"/>
    <w:link w:val="LanguageEditing"/>
    <w:locked/>
    <w:rsid w:val="0028384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8384B"/>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28384B"/>
    <w:rPr>
      <w:rFonts w:ascii="Times New Roman" w:eastAsia="Times New Roman" w:hAnsi="Times New Roman" w:cs="Times New Roman"/>
      <w:b/>
      <w:szCs w:val="24"/>
      <w:u w:val="single"/>
    </w:rPr>
  </w:style>
  <w:style w:type="paragraph" w:customStyle="1" w:styleId="CardT1">
    <w:name w:val="CardT1"/>
    <w:basedOn w:val="Normal"/>
    <w:link w:val="CardT1Char"/>
    <w:qFormat/>
    <w:rsid w:val="0028384B"/>
    <w:rPr>
      <w:rFonts w:eastAsia="Calibri"/>
      <w:kern w:val="2"/>
      <w:sz w:val="14"/>
      <w:szCs w:val="14"/>
      <w:lang w:eastAsia="zh-TW"/>
    </w:rPr>
  </w:style>
  <w:style w:type="character" w:customStyle="1" w:styleId="CardT1Char">
    <w:name w:val="CardT1 Char"/>
    <w:link w:val="CardT1"/>
    <w:rsid w:val="0028384B"/>
    <w:rPr>
      <w:rFonts w:ascii="Georgia" w:eastAsia="Calibri" w:hAnsi="Georgia" w:cs="Calibri"/>
      <w:kern w:val="2"/>
      <w:sz w:val="14"/>
      <w:szCs w:val="14"/>
      <w:lang w:eastAsia="zh-TW"/>
    </w:rPr>
  </w:style>
  <w:style w:type="character" w:customStyle="1" w:styleId="CardCite1">
    <w:name w:val="CardCite1"/>
    <w:qFormat/>
    <w:rsid w:val="0028384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8384B"/>
    <w:rPr>
      <w:rFonts w:ascii="Times New Roman" w:hAnsi="Times New Roman" w:cs="Times New Roman"/>
      <w:sz w:val="14"/>
      <w:szCs w:val="14"/>
    </w:rPr>
  </w:style>
  <w:style w:type="character" w:customStyle="1" w:styleId="FontStyle212">
    <w:name w:val="Font Style212"/>
    <w:basedOn w:val="DefaultParagraphFont"/>
    <w:uiPriority w:val="99"/>
    <w:rsid w:val="0028384B"/>
    <w:rPr>
      <w:rFonts w:ascii="Times New Roman" w:hAnsi="Times New Roman" w:cs="Times New Roman"/>
      <w:b/>
      <w:bCs/>
      <w:sz w:val="18"/>
      <w:szCs w:val="18"/>
    </w:rPr>
  </w:style>
  <w:style w:type="character" w:customStyle="1" w:styleId="FontStyle275">
    <w:name w:val="Font Style275"/>
    <w:basedOn w:val="DefaultParagraphFont"/>
    <w:uiPriority w:val="99"/>
    <w:rsid w:val="0028384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8384B"/>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28384B"/>
    <w:rPr>
      <w:rFonts w:eastAsia="Times New Roman"/>
      <w:b/>
      <w:bCs/>
      <w:szCs w:val="24"/>
      <w:u w:val="single"/>
    </w:rPr>
  </w:style>
  <w:style w:type="character" w:customStyle="1" w:styleId="CharacterStyle3">
    <w:name w:val="Character Style 3"/>
    <w:uiPriority w:val="99"/>
    <w:rsid w:val="0028384B"/>
    <w:rPr>
      <w:rFonts w:ascii="Bookman Old Style" w:hAnsi="Bookman Old Style" w:cs="Bookman Old Style"/>
      <w:spacing w:val="-5"/>
      <w:sz w:val="18"/>
      <w:szCs w:val="18"/>
    </w:rPr>
  </w:style>
  <w:style w:type="paragraph" w:customStyle="1" w:styleId="p0">
    <w:name w:val="p0"/>
    <w:basedOn w:val="Normal"/>
    <w:uiPriority w:val="99"/>
    <w:qFormat/>
    <w:rsid w:val="0028384B"/>
    <w:pPr>
      <w:spacing w:before="100" w:beforeAutospacing="1" w:after="100" w:afterAutospacing="1"/>
    </w:pPr>
    <w:rPr>
      <w:rFonts w:eastAsia="Times New Roman"/>
      <w:sz w:val="24"/>
    </w:rPr>
  </w:style>
  <w:style w:type="character" w:customStyle="1" w:styleId="1">
    <w:name w:val="1"/>
    <w:rsid w:val="0028384B"/>
    <w:rPr>
      <w:rFonts w:cs="Arial"/>
      <w:bCs/>
      <w:sz w:val="20"/>
      <w:u w:val="single"/>
      <w:lang w:val="en-US" w:eastAsia="en-US" w:bidi="ar-SA"/>
    </w:rPr>
  </w:style>
  <w:style w:type="paragraph" w:customStyle="1" w:styleId="dropcap">
    <w:name w:val="dropcap"/>
    <w:basedOn w:val="Normal"/>
    <w:uiPriority w:val="99"/>
    <w:qFormat/>
    <w:rsid w:val="0028384B"/>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28384B"/>
    <w:rPr>
      <w:rFonts w:ascii="Georgia" w:hAnsi="Georgia"/>
    </w:rPr>
  </w:style>
  <w:style w:type="paragraph" w:customStyle="1" w:styleId="StyleStyle49pt6">
    <w:name w:val="Style Style4 + 9 pt6"/>
    <w:basedOn w:val="Style4"/>
    <w:link w:val="StyleStyle49pt6Char"/>
    <w:qFormat/>
    <w:rsid w:val="0028384B"/>
  </w:style>
  <w:style w:type="character" w:customStyle="1" w:styleId="StyleStyle49pt6Char">
    <w:name w:val="Style Style4 + 9 pt6 Char"/>
    <w:basedOn w:val="Style4Char"/>
    <w:link w:val="StyleStyle49pt6"/>
    <w:rsid w:val="0028384B"/>
    <w:rPr>
      <w:rFonts w:ascii="Georgia" w:eastAsia="Times New Roman" w:hAnsi="Georgia" w:cs="Calibri"/>
      <w:u w:val="single"/>
    </w:rPr>
  </w:style>
  <w:style w:type="character" w:customStyle="1" w:styleId="CharChar31">
    <w:name w:val="Char Char31"/>
    <w:rsid w:val="0028384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8384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8384B"/>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8384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8384B"/>
    <w:rPr>
      <w:b/>
      <w:bCs/>
      <w:u w:val="single"/>
    </w:rPr>
  </w:style>
  <w:style w:type="character" w:customStyle="1" w:styleId="Subtitle2">
    <w:name w:val="Subtitle2"/>
    <w:rsid w:val="0028384B"/>
  </w:style>
  <w:style w:type="character" w:customStyle="1" w:styleId="drop">
    <w:name w:val="drop"/>
    <w:rsid w:val="0028384B"/>
  </w:style>
  <w:style w:type="character" w:customStyle="1" w:styleId="bioline">
    <w:name w:val="bioline"/>
    <w:rsid w:val="0028384B"/>
  </w:style>
  <w:style w:type="character" w:customStyle="1" w:styleId="articletitle0">
    <w:name w:val="article_title"/>
    <w:rsid w:val="0028384B"/>
  </w:style>
  <w:style w:type="character" w:customStyle="1" w:styleId="A4">
    <w:name w:val="A4"/>
    <w:uiPriority w:val="99"/>
    <w:rsid w:val="0028384B"/>
    <w:rPr>
      <w:color w:val="000000"/>
    </w:rPr>
  </w:style>
  <w:style w:type="character" w:customStyle="1" w:styleId="DebatenoramlChar">
    <w:name w:val="Debatenoraml Char"/>
    <w:link w:val="Debatenoraml"/>
    <w:locked/>
    <w:rsid w:val="0028384B"/>
    <w:rPr>
      <w:rFonts w:ascii="Times New Roman" w:hAnsi="Times New Roman"/>
    </w:rPr>
  </w:style>
  <w:style w:type="paragraph" w:customStyle="1" w:styleId="Debatenoraml">
    <w:name w:val="Debatenoraml"/>
    <w:basedOn w:val="NoSpacing"/>
    <w:link w:val="DebatenoramlChar"/>
    <w:qFormat/>
    <w:rsid w:val="0028384B"/>
    <w:rPr>
      <w:rFonts w:ascii="Times New Roman" w:hAnsi="Times New Roman" w:cstheme="minorBidi"/>
    </w:rPr>
  </w:style>
  <w:style w:type="character" w:customStyle="1" w:styleId="s2">
    <w:name w:val="s2"/>
    <w:rsid w:val="0028384B"/>
  </w:style>
  <w:style w:type="character" w:customStyle="1" w:styleId="s4">
    <w:name w:val="s4"/>
    <w:rsid w:val="0028384B"/>
  </w:style>
  <w:style w:type="character" w:customStyle="1" w:styleId="s5">
    <w:name w:val="s5"/>
    <w:rsid w:val="0028384B"/>
  </w:style>
  <w:style w:type="paragraph" w:customStyle="1" w:styleId="SynergyTag">
    <w:name w:val="SynergyTag"/>
    <w:basedOn w:val="Normal"/>
    <w:uiPriority w:val="99"/>
    <w:qFormat/>
    <w:rsid w:val="0028384B"/>
    <w:rPr>
      <w:rFonts w:eastAsia="Calibri"/>
      <w:b/>
    </w:rPr>
  </w:style>
  <w:style w:type="paragraph" w:customStyle="1" w:styleId="Quals">
    <w:name w:val="Quals"/>
    <w:basedOn w:val="Normal"/>
    <w:link w:val="QualsChar"/>
    <w:qFormat/>
    <w:rsid w:val="0028384B"/>
    <w:rPr>
      <w:rFonts w:eastAsia="Calibri"/>
      <w:sz w:val="18"/>
    </w:rPr>
  </w:style>
  <w:style w:type="character" w:customStyle="1" w:styleId="QualsChar">
    <w:name w:val="Quals Char"/>
    <w:link w:val="Quals"/>
    <w:rsid w:val="0028384B"/>
    <w:rPr>
      <w:rFonts w:ascii="Georgia" w:eastAsia="Calibri" w:hAnsi="Georgia" w:cs="Calibri"/>
      <w:sz w:val="18"/>
    </w:rPr>
  </w:style>
  <w:style w:type="character" w:customStyle="1" w:styleId="cap">
    <w:name w:val="cap"/>
    <w:rsid w:val="0028384B"/>
  </w:style>
  <w:style w:type="character" w:customStyle="1" w:styleId="rightsnotice">
    <w:name w:val="rightsnotice"/>
    <w:rsid w:val="0028384B"/>
  </w:style>
  <w:style w:type="paragraph" w:customStyle="1" w:styleId="times">
    <w:name w:val="times"/>
    <w:basedOn w:val="Normal"/>
    <w:uiPriority w:val="99"/>
    <w:qFormat/>
    <w:rsid w:val="0028384B"/>
    <w:pPr>
      <w:spacing w:before="100" w:beforeAutospacing="1" w:after="100" w:afterAutospacing="1"/>
    </w:pPr>
    <w:rPr>
      <w:rFonts w:eastAsia="Times New Roman"/>
      <w:sz w:val="24"/>
    </w:rPr>
  </w:style>
  <w:style w:type="character" w:customStyle="1" w:styleId="Caption1">
    <w:name w:val="Caption1"/>
    <w:rsid w:val="0028384B"/>
  </w:style>
  <w:style w:type="character" w:customStyle="1" w:styleId="credit">
    <w:name w:val="credit"/>
    <w:rsid w:val="0028384B"/>
  </w:style>
  <w:style w:type="character" w:customStyle="1" w:styleId="scaps">
    <w:name w:val="scaps"/>
    <w:rsid w:val="0028384B"/>
  </w:style>
  <w:style w:type="character" w:customStyle="1" w:styleId="current-article">
    <w:name w:val="current-article"/>
    <w:rsid w:val="0028384B"/>
  </w:style>
  <w:style w:type="character" w:customStyle="1" w:styleId="related-current-indicator">
    <w:name w:val="related-current-indicator"/>
    <w:rsid w:val="0028384B"/>
  </w:style>
  <w:style w:type="character" w:customStyle="1" w:styleId="bylclear">
    <w:name w:val="bylclear"/>
    <w:rsid w:val="0028384B"/>
  </w:style>
  <w:style w:type="character" w:customStyle="1" w:styleId="timestamp">
    <w:name w:val="timestamp"/>
    <w:rsid w:val="0028384B"/>
  </w:style>
  <w:style w:type="character" w:customStyle="1" w:styleId="comments">
    <w:name w:val="comments"/>
    <w:rsid w:val="0028384B"/>
  </w:style>
  <w:style w:type="character" w:customStyle="1" w:styleId="essaytext">
    <w:name w:val="essaytext"/>
    <w:rsid w:val="0028384B"/>
  </w:style>
  <w:style w:type="character" w:customStyle="1" w:styleId="byline">
    <w:name w:val="byline"/>
    <w:rsid w:val="0028384B"/>
  </w:style>
  <w:style w:type="character" w:customStyle="1" w:styleId="username">
    <w:name w:val="username"/>
    <w:rsid w:val="0028384B"/>
  </w:style>
  <w:style w:type="character" w:customStyle="1" w:styleId="toplinks">
    <w:name w:val="toplinks"/>
    <w:rsid w:val="0028384B"/>
  </w:style>
  <w:style w:type="paragraph" w:customStyle="1" w:styleId="BodyA">
    <w:name w:val="Body A"/>
    <w:uiPriority w:val="99"/>
    <w:qFormat/>
    <w:rsid w:val="0028384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8384B"/>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8384B"/>
    <w:rPr>
      <w:rFonts w:ascii="Georgia" w:eastAsia="Times New Roman" w:hAnsi="Georgia" w:cs="Calibri"/>
      <w:b/>
      <w:caps/>
      <w:szCs w:val="28"/>
      <w:u w:val="single"/>
    </w:rPr>
  </w:style>
  <w:style w:type="paragraph" w:customStyle="1" w:styleId="NotStarred">
    <w:name w:val="NotStarred"/>
    <w:basedOn w:val="Normal"/>
    <w:link w:val="NotStarredChar"/>
    <w:qFormat/>
    <w:rsid w:val="0028384B"/>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8384B"/>
    <w:rPr>
      <w:rFonts w:ascii="Georgia" w:eastAsia="Times New Roman" w:hAnsi="Georgia" w:cs="Calibri"/>
      <w:b/>
      <w:caps/>
      <w:szCs w:val="28"/>
      <w:u w:val="single"/>
    </w:rPr>
  </w:style>
  <w:style w:type="character" w:customStyle="1" w:styleId="A3">
    <w:name w:val="A3"/>
    <w:rsid w:val="0028384B"/>
    <w:rPr>
      <w:rFonts w:cs="Perpetua"/>
      <w:color w:val="000000"/>
      <w:sz w:val="15"/>
      <w:szCs w:val="15"/>
    </w:rPr>
  </w:style>
  <w:style w:type="character" w:customStyle="1" w:styleId="see">
    <w:name w:val="see"/>
    <w:rsid w:val="0028384B"/>
  </w:style>
  <w:style w:type="character" w:customStyle="1" w:styleId="first-letter">
    <w:name w:val="first-letter"/>
    <w:rsid w:val="0028384B"/>
  </w:style>
  <w:style w:type="character" w:customStyle="1" w:styleId="focusparagraph">
    <w:name w:val="focusparagraph"/>
    <w:rsid w:val="0028384B"/>
  </w:style>
  <w:style w:type="character" w:customStyle="1" w:styleId="lightblue">
    <w:name w:val="lightblue"/>
    <w:rsid w:val="0028384B"/>
  </w:style>
  <w:style w:type="character" w:customStyle="1" w:styleId="StyleUnderlineCharChar9pt">
    <w:name w:val="Style Underline Char Char + 9 pt"/>
    <w:rsid w:val="0028384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28384B"/>
    <w:pPr>
      <w:spacing w:after="200" w:line="276" w:lineRule="auto"/>
    </w:pPr>
    <w:rPr>
      <w:rFonts w:eastAsia="Times New Roman"/>
      <w:b/>
      <w:sz w:val="24"/>
    </w:rPr>
  </w:style>
  <w:style w:type="character" w:customStyle="1" w:styleId="tagCharCharChar">
    <w:name w:val="tag Char Char Char"/>
    <w:link w:val="tagCharChar"/>
    <w:rsid w:val="0028384B"/>
    <w:rPr>
      <w:rFonts w:ascii="Georgia" w:eastAsia="Times New Roman" w:hAnsi="Georgia"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8384B"/>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8384B"/>
    <w:rPr>
      <w:rFonts w:ascii="Georgia" w:hAnsi="Georgia" w:cs="Calibri"/>
      <w:u w:val="single"/>
      <w:bdr w:val="single" w:sz="4" w:space="0" w:color="auto"/>
    </w:rPr>
  </w:style>
  <w:style w:type="character" w:customStyle="1" w:styleId="Header1">
    <w:name w:val="Header1"/>
    <w:rsid w:val="0028384B"/>
  </w:style>
  <w:style w:type="paragraph" w:customStyle="1" w:styleId="H4Tag">
    <w:name w:val="H4 (Tag)"/>
    <w:basedOn w:val="Normal"/>
    <w:link w:val="H4TagChar1"/>
    <w:qFormat/>
    <w:rsid w:val="0028384B"/>
    <w:rPr>
      <w:rFonts w:eastAsia="Calibri"/>
      <w:b/>
    </w:rPr>
  </w:style>
  <w:style w:type="character" w:customStyle="1" w:styleId="H4TagChar1">
    <w:name w:val="H4 (Tag) Char1"/>
    <w:link w:val="H4Tag"/>
    <w:rsid w:val="0028384B"/>
    <w:rPr>
      <w:rFonts w:ascii="Georgia" w:eastAsia="Calibri" w:hAnsi="Georgia" w:cs="Calibri"/>
      <w:b/>
    </w:rPr>
  </w:style>
  <w:style w:type="character" w:customStyle="1" w:styleId="citationgenerated">
    <w:name w:val="citation generated"/>
    <w:rsid w:val="0028384B"/>
  </w:style>
  <w:style w:type="paragraph" w:customStyle="1" w:styleId="CM25">
    <w:name w:val="CM25"/>
    <w:basedOn w:val="Default"/>
    <w:next w:val="Default"/>
    <w:uiPriority w:val="99"/>
    <w:qFormat/>
    <w:rsid w:val="0028384B"/>
    <w:pPr>
      <w:spacing w:after="233" w:line="276" w:lineRule="auto"/>
    </w:pPr>
    <w:rPr>
      <w:rFonts w:ascii="Georgia" w:eastAsia="Calibri" w:hAnsi="Georgia"/>
      <w:color w:val="auto"/>
      <w:sz w:val="22"/>
    </w:rPr>
  </w:style>
  <w:style w:type="character" w:customStyle="1" w:styleId="Title10">
    <w:name w:val="Title1"/>
    <w:rsid w:val="0028384B"/>
  </w:style>
  <w:style w:type="character" w:customStyle="1" w:styleId="BoldandUnderlineCharCharCharChar">
    <w:name w:val="Bold and Underline Char Char Char Char"/>
    <w:rsid w:val="0028384B"/>
    <w:rPr>
      <w:b/>
      <w:noProof w:val="0"/>
      <w:u w:val="single"/>
      <w:lang w:val="en-US" w:eastAsia="en-US" w:bidi="ar-SA"/>
    </w:rPr>
  </w:style>
  <w:style w:type="character" w:customStyle="1" w:styleId="FontStyle29">
    <w:name w:val="Font Style29"/>
    <w:uiPriority w:val="99"/>
    <w:rsid w:val="0028384B"/>
    <w:rPr>
      <w:rFonts w:ascii="Arial" w:hAnsi="Arial" w:cs="Arial"/>
      <w:sz w:val="14"/>
      <w:szCs w:val="14"/>
    </w:rPr>
  </w:style>
  <w:style w:type="character" w:customStyle="1" w:styleId="Debate-CardTagandCite-F6Char">
    <w:name w:val="Debate- Card Tag and Cite- F6 Char"/>
    <w:link w:val="Debate-CardTagandCite-F6"/>
    <w:locked/>
    <w:rsid w:val="0028384B"/>
    <w:rPr>
      <w:rFonts w:ascii="Georgia" w:hAnsi="Georgia"/>
      <w:b/>
    </w:rPr>
  </w:style>
  <w:style w:type="paragraph" w:customStyle="1" w:styleId="Debate-CardTagandCite-F6">
    <w:name w:val="Debate- Card Tag and Cite- F6"/>
    <w:basedOn w:val="Normal"/>
    <w:link w:val="Debate-CardTagandCite-F6Char"/>
    <w:qFormat/>
    <w:rsid w:val="0028384B"/>
    <w:pPr>
      <w:contextualSpacing/>
    </w:pPr>
    <w:rPr>
      <w:rFonts w:cstheme="minorBidi"/>
      <w:b/>
    </w:rPr>
  </w:style>
  <w:style w:type="paragraph" w:customStyle="1" w:styleId="Cardtext4">
    <w:name w:val="Card text"/>
    <w:link w:val="CardtextChar3"/>
    <w:qFormat/>
    <w:rsid w:val="0028384B"/>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28384B"/>
    <w:pPr>
      <w:spacing w:before="240" w:after="60"/>
    </w:pPr>
    <w:rPr>
      <w:rFonts w:eastAsia="Times New Roman"/>
      <w:b/>
      <w:szCs w:val="28"/>
      <w:u w:val="single"/>
    </w:rPr>
  </w:style>
  <w:style w:type="character" w:customStyle="1" w:styleId="NewHeading2Char">
    <w:name w:val="NewHeading2 Char"/>
    <w:link w:val="NewHeading2"/>
    <w:rsid w:val="0028384B"/>
    <w:rPr>
      <w:rFonts w:ascii="Georgia" w:eastAsia="Times New Roman" w:hAnsi="Georgia" w:cs="Calibri"/>
      <w:b/>
      <w:szCs w:val="28"/>
      <w:u w:val="single"/>
    </w:rPr>
  </w:style>
  <w:style w:type="paragraph" w:customStyle="1" w:styleId="TagGA11">
    <w:name w:val="Tag GA 11"/>
    <w:basedOn w:val="TOC1"/>
    <w:uiPriority w:val="99"/>
    <w:qFormat/>
    <w:rsid w:val="0028384B"/>
    <w:rPr>
      <w:rFonts w:eastAsia="Calibri"/>
      <w:b/>
      <w:kern w:val="0"/>
    </w:rPr>
  </w:style>
  <w:style w:type="paragraph" w:customStyle="1" w:styleId="CM32">
    <w:name w:val="CM3+2"/>
    <w:basedOn w:val="Normal"/>
    <w:next w:val="Normal"/>
    <w:uiPriority w:val="99"/>
    <w:qFormat/>
    <w:rsid w:val="0028384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8384B"/>
    <w:rPr>
      <w:rFonts w:eastAsia="Calibri"/>
    </w:rPr>
  </w:style>
  <w:style w:type="paragraph" w:customStyle="1" w:styleId="TagLine">
    <w:name w:val="Tag Line"/>
    <w:basedOn w:val="Normal"/>
    <w:next w:val="FullText"/>
    <w:uiPriority w:val="99"/>
    <w:qFormat/>
    <w:rsid w:val="0028384B"/>
    <w:rPr>
      <w:rFonts w:eastAsia="Times New Roman"/>
      <w:b/>
      <w:sz w:val="28"/>
    </w:rPr>
  </w:style>
  <w:style w:type="paragraph" w:customStyle="1" w:styleId="msolistparagraphcxspfirst">
    <w:name w:val="msolistparagraphcxspfirst"/>
    <w:basedOn w:val="Normal"/>
    <w:uiPriority w:val="99"/>
    <w:qFormat/>
    <w:rsid w:val="0028384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8384B"/>
    <w:pPr>
      <w:spacing w:before="100" w:beforeAutospacing="1" w:after="100" w:afterAutospacing="1"/>
    </w:pPr>
    <w:rPr>
      <w:rFonts w:eastAsia="Times New Roman"/>
      <w:sz w:val="24"/>
    </w:rPr>
  </w:style>
  <w:style w:type="character" w:customStyle="1" w:styleId="CardsUnderlined">
    <w:name w:val="Cards Underlined"/>
    <w:qFormat/>
    <w:rsid w:val="0028384B"/>
    <w:rPr>
      <w:rFonts w:ascii="Helvetica" w:hAnsi="Helvetica" w:hint="default"/>
      <w:sz w:val="22"/>
      <w:szCs w:val="24"/>
      <w:u w:val="thick"/>
    </w:rPr>
  </w:style>
  <w:style w:type="paragraph" w:customStyle="1" w:styleId="Card6pt">
    <w:name w:val="Card 6pt"/>
    <w:basedOn w:val="Normal"/>
    <w:uiPriority w:val="99"/>
    <w:qFormat/>
    <w:rsid w:val="0028384B"/>
    <w:pPr>
      <w:ind w:left="288" w:right="288"/>
    </w:pPr>
    <w:rPr>
      <w:rFonts w:eastAsia="Calibri"/>
      <w:color w:val="000000"/>
      <w:sz w:val="12"/>
      <w:szCs w:val="20"/>
    </w:rPr>
  </w:style>
  <w:style w:type="paragraph" w:customStyle="1" w:styleId="FullCite">
    <w:name w:val="Full Cite"/>
    <w:basedOn w:val="Normal"/>
    <w:next w:val="Normal"/>
    <w:link w:val="FullCiteChar"/>
    <w:qFormat/>
    <w:rsid w:val="0028384B"/>
    <w:rPr>
      <w:rFonts w:ascii="Garamond" w:eastAsia="Calibri" w:hAnsi="Garamond"/>
    </w:rPr>
  </w:style>
  <w:style w:type="character" w:customStyle="1" w:styleId="FullCiteChar">
    <w:name w:val="Full Cite Char"/>
    <w:link w:val="FullCite"/>
    <w:rsid w:val="0028384B"/>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28384B"/>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28384B"/>
    <w:rPr>
      <w:rFonts w:ascii="Arial" w:hAnsi="Arial" w:cs="Arial"/>
      <w:sz w:val="24"/>
    </w:rPr>
  </w:style>
  <w:style w:type="paragraph" w:customStyle="1" w:styleId="StyleCardStyleBlackUnderline">
    <w:name w:val="Style Card Style + Black Underline"/>
    <w:basedOn w:val="Normal"/>
    <w:link w:val="StyleCardStyleBlackUnderlineChar"/>
    <w:qFormat/>
    <w:rsid w:val="0028384B"/>
    <w:rPr>
      <w:rFonts w:eastAsia="Times New Roman"/>
      <w:color w:val="000000"/>
      <w:u w:val="single"/>
    </w:rPr>
  </w:style>
  <w:style w:type="character" w:customStyle="1" w:styleId="StyleCardStyleBlackUnderlineChar">
    <w:name w:val="Style Card Style + Black Underline Char"/>
    <w:link w:val="StyleCardStyleBlackUnderline"/>
    <w:rsid w:val="0028384B"/>
    <w:rPr>
      <w:rFonts w:ascii="Georgia" w:eastAsia="Times New Roman" w:hAnsi="Georgia" w:cs="Calibri"/>
      <w:color w:val="000000"/>
      <w:u w:val="single"/>
    </w:rPr>
  </w:style>
  <w:style w:type="character" w:customStyle="1" w:styleId="titles">
    <w:name w:val="titles"/>
    <w:rsid w:val="0028384B"/>
  </w:style>
  <w:style w:type="character" w:customStyle="1" w:styleId="articletext0">
    <w:name w:val="article_text"/>
    <w:rsid w:val="0028384B"/>
  </w:style>
  <w:style w:type="paragraph" w:customStyle="1" w:styleId="StyleHeading2LatinArialMT13pt">
    <w:name w:val="Style Heading 2 + (Latin) ArialMT 13 pt"/>
    <w:basedOn w:val="Heading2"/>
    <w:next w:val="Heading2"/>
    <w:uiPriority w:val="99"/>
    <w:qFormat/>
    <w:rsid w:val="0028384B"/>
    <w:pPr>
      <w:keepLines w:val="0"/>
      <w:pageBreakBefore w:val="0"/>
      <w:jc w:val="left"/>
    </w:pPr>
    <w:rPr>
      <w:rFonts w:eastAsia="SimSun" w:cs="Arial"/>
      <w:b w:val="0"/>
      <w:bCs/>
      <w:iCs/>
      <w:caps/>
      <w:sz w:val="24"/>
      <w:szCs w:val="28"/>
      <w:lang w:eastAsia="zh-CN"/>
    </w:rPr>
  </w:style>
  <w:style w:type="character" w:customStyle="1" w:styleId="contentauthor">
    <w:name w:val="contentauthor"/>
    <w:rsid w:val="0028384B"/>
  </w:style>
  <w:style w:type="character" w:customStyle="1" w:styleId="subarticleheader">
    <w:name w:val="subarticleheader"/>
    <w:rsid w:val="0028384B"/>
  </w:style>
  <w:style w:type="paragraph" w:customStyle="1" w:styleId="NotUnderlined">
    <w:name w:val="Not Underlined"/>
    <w:basedOn w:val="Normal"/>
    <w:uiPriority w:val="99"/>
    <w:qFormat/>
    <w:rsid w:val="0028384B"/>
    <w:rPr>
      <w:rFonts w:ascii="Century Gothic" w:eastAsia="Times New Roman" w:hAnsi="Century Gothic"/>
    </w:rPr>
  </w:style>
  <w:style w:type="character" w:customStyle="1" w:styleId="spelle">
    <w:name w:val="spelle"/>
    <w:rsid w:val="0028384B"/>
  </w:style>
  <w:style w:type="character" w:customStyle="1" w:styleId="grame">
    <w:name w:val="grame"/>
    <w:rsid w:val="0028384B"/>
  </w:style>
  <w:style w:type="character" w:customStyle="1" w:styleId="CardStyleChar">
    <w:name w:val="Card Style Char"/>
    <w:link w:val="CardStyle"/>
    <w:rsid w:val="0028384B"/>
    <w:rPr>
      <w:rFonts w:ascii="Georgia" w:eastAsia="Times New Roman" w:hAnsi="Georgia" w:cs="Calibri"/>
    </w:rPr>
  </w:style>
  <w:style w:type="character" w:customStyle="1" w:styleId="newstitle1">
    <w:name w:val="newstitle1"/>
    <w:rsid w:val="0028384B"/>
  </w:style>
  <w:style w:type="character" w:customStyle="1" w:styleId="copy">
    <w:name w:val="copy"/>
    <w:rsid w:val="0028384B"/>
  </w:style>
  <w:style w:type="character" w:customStyle="1" w:styleId="topheadline">
    <w:name w:val="topheadline"/>
    <w:rsid w:val="0028384B"/>
  </w:style>
  <w:style w:type="paragraph" w:customStyle="1" w:styleId="StylecardThickunderline">
    <w:name w:val="Style card + Thick underline"/>
    <w:basedOn w:val="Normal"/>
    <w:link w:val="StylecardThickunderlineChar"/>
    <w:qFormat/>
    <w:rsid w:val="0028384B"/>
    <w:pPr>
      <w:ind w:left="288" w:right="288"/>
    </w:pPr>
    <w:rPr>
      <w:rFonts w:eastAsia="SimSun"/>
      <w:u w:val="single"/>
      <w:lang w:eastAsia="zh-CN"/>
    </w:rPr>
  </w:style>
  <w:style w:type="character" w:customStyle="1" w:styleId="StylecardThickunderlineChar">
    <w:name w:val="Style card + Thick underline Char"/>
    <w:link w:val="StylecardThickunderline"/>
    <w:rsid w:val="0028384B"/>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28384B"/>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28384B"/>
    <w:rPr>
      <w:rFonts w:ascii="Georgia" w:eastAsia="SimSun" w:hAnsi="Georgia" w:cs="Calibri"/>
      <w:b/>
      <w:bCs/>
      <w:u w:val="single"/>
      <w:lang w:eastAsia="zh-CN"/>
    </w:rPr>
  </w:style>
  <w:style w:type="character" w:customStyle="1" w:styleId="headline">
    <w:name w:val="headline"/>
    <w:rsid w:val="0028384B"/>
  </w:style>
  <w:style w:type="character" w:customStyle="1" w:styleId="Stylereduce27pt">
    <w:name w:val="Style reduce2 + 7 pt"/>
    <w:rsid w:val="0028384B"/>
    <w:rPr>
      <w:rFonts w:ascii="Times New Roman" w:hAnsi="Times New Roman" w:cs="Arial"/>
      <w:color w:val="000000"/>
      <w:sz w:val="14"/>
      <w:szCs w:val="22"/>
    </w:rPr>
  </w:style>
  <w:style w:type="paragraph" w:customStyle="1" w:styleId="BlockHeadings">
    <w:name w:val="Block Headings"/>
    <w:next w:val="Normal"/>
    <w:link w:val="BlockHeadingsChar"/>
    <w:qFormat/>
    <w:rsid w:val="0028384B"/>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28384B"/>
  </w:style>
  <w:style w:type="character" w:customStyle="1" w:styleId="st1">
    <w:name w:val="st1"/>
    <w:rsid w:val="0028384B"/>
  </w:style>
  <w:style w:type="paragraph" w:customStyle="1" w:styleId="CM27">
    <w:name w:val="CM27"/>
    <w:basedOn w:val="Default"/>
    <w:next w:val="Default"/>
    <w:uiPriority w:val="99"/>
    <w:qFormat/>
    <w:rsid w:val="0028384B"/>
    <w:pPr>
      <w:spacing w:after="200" w:line="276" w:lineRule="auto"/>
    </w:pPr>
    <w:rPr>
      <w:rFonts w:eastAsia="Calibri"/>
      <w:color w:val="auto"/>
      <w:sz w:val="22"/>
    </w:rPr>
  </w:style>
  <w:style w:type="character" w:customStyle="1" w:styleId="caps-label">
    <w:name w:val="caps-label"/>
    <w:rsid w:val="0028384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8384B"/>
    <w:rPr>
      <w:rFonts w:ascii="Garamond" w:hAnsi="Garamond" w:cs="Times New Roman"/>
      <w:sz w:val="20"/>
    </w:rPr>
  </w:style>
  <w:style w:type="character" w:customStyle="1" w:styleId="quotechar">
    <w:name w:val="quotechar"/>
    <w:rsid w:val="0028384B"/>
  </w:style>
  <w:style w:type="character" w:customStyle="1" w:styleId="boldunderline0">
    <w:name w:val="boldunderline"/>
    <w:rsid w:val="0028384B"/>
  </w:style>
  <w:style w:type="paragraph" w:customStyle="1" w:styleId="font-null">
    <w:name w:val="font-null"/>
    <w:basedOn w:val="Normal"/>
    <w:uiPriority w:val="99"/>
    <w:qFormat/>
    <w:rsid w:val="0028384B"/>
    <w:pPr>
      <w:spacing w:before="100" w:beforeAutospacing="1" w:after="100" w:afterAutospacing="1"/>
    </w:pPr>
    <w:rPr>
      <w:rFonts w:eastAsia="Times New Roman"/>
      <w:sz w:val="24"/>
    </w:rPr>
  </w:style>
  <w:style w:type="paragraph" w:customStyle="1" w:styleId="rteindent1">
    <w:name w:val="rteindent1"/>
    <w:basedOn w:val="Normal"/>
    <w:uiPriority w:val="99"/>
    <w:qFormat/>
    <w:rsid w:val="0028384B"/>
    <w:pPr>
      <w:spacing w:before="100" w:beforeAutospacing="1" w:after="100" w:afterAutospacing="1"/>
    </w:pPr>
    <w:rPr>
      <w:rFonts w:eastAsia="Times New Roman"/>
      <w:sz w:val="24"/>
    </w:rPr>
  </w:style>
  <w:style w:type="character" w:customStyle="1" w:styleId="A8">
    <w:name w:val="A8"/>
    <w:rsid w:val="0028384B"/>
    <w:rPr>
      <w:rFonts w:cs="Scala"/>
      <w:color w:val="000000"/>
      <w:sz w:val="15"/>
      <w:szCs w:val="15"/>
    </w:rPr>
  </w:style>
  <w:style w:type="paragraph" w:customStyle="1" w:styleId="Pa12">
    <w:name w:val="Pa12"/>
    <w:basedOn w:val="Default"/>
    <w:next w:val="Default"/>
    <w:uiPriority w:val="99"/>
    <w:qFormat/>
    <w:rsid w:val="0028384B"/>
    <w:pPr>
      <w:spacing w:after="200" w:line="191" w:lineRule="atLeast"/>
    </w:pPr>
    <w:rPr>
      <w:rFonts w:ascii="Scala" w:eastAsia="Calibri" w:hAnsi="Scala"/>
      <w:color w:val="auto"/>
      <w:sz w:val="22"/>
    </w:rPr>
  </w:style>
  <w:style w:type="character" w:customStyle="1" w:styleId="A0">
    <w:name w:val="A0"/>
    <w:uiPriority w:val="99"/>
    <w:rsid w:val="0028384B"/>
    <w:rPr>
      <w:rFonts w:cs="Scala"/>
      <w:color w:val="000000"/>
      <w:sz w:val="16"/>
      <w:szCs w:val="16"/>
    </w:rPr>
  </w:style>
  <w:style w:type="character" w:customStyle="1" w:styleId="Date11">
    <w:name w:val="Date11"/>
    <w:rsid w:val="0028384B"/>
  </w:style>
  <w:style w:type="paragraph" w:customStyle="1" w:styleId="introduction">
    <w:name w:val="introduction"/>
    <w:basedOn w:val="Normal"/>
    <w:uiPriority w:val="99"/>
    <w:qFormat/>
    <w:rsid w:val="0028384B"/>
    <w:pPr>
      <w:spacing w:before="100" w:beforeAutospacing="1" w:after="100" w:afterAutospacing="1"/>
    </w:pPr>
    <w:rPr>
      <w:rFonts w:eastAsia="Times New Roman"/>
      <w:sz w:val="24"/>
    </w:rPr>
  </w:style>
  <w:style w:type="character" w:customStyle="1" w:styleId="Boxout">
    <w:name w:val="Box out"/>
    <w:uiPriority w:val="1"/>
    <w:qFormat/>
    <w:rsid w:val="0028384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8384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8384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8384B"/>
    <w:pPr>
      <w:spacing w:before="100" w:beforeAutospacing="1" w:after="100" w:afterAutospacing="1"/>
    </w:pPr>
    <w:rPr>
      <w:rFonts w:eastAsia="Times New Roman"/>
      <w:sz w:val="24"/>
    </w:rPr>
  </w:style>
  <w:style w:type="character" w:customStyle="1" w:styleId="metad">
    <w:name w:val="metad"/>
    <w:rsid w:val="0028384B"/>
  </w:style>
  <w:style w:type="paragraph" w:customStyle="1" w:styleId="class">
    <w:name w:val="class"/>
    <w:basedOn w:val="Normal"/>
    <w:uiPriority w:val="99"/>
    <w:qFormat/>
    <w:rsid w:val="0028384B"/>
    <w:pPr>
      <w:spacing w:before="100" w:beforeAutospacing="1" w:after="100" w:afterAutospacing="1"/>
    </w:pPr>
    <w:rPr>
      <w:rFonts w:eastAsia="Times New Roman"/>
      <w:sz w:val="24"/>
    </w:rPr>
  </w:style>
  <w:style w:type="character" w:customStyle="1" w:styleId="sifr-alternate">
    <w:name w:val="sifr-alternate"/>
    <w:rsid w:val="0028384B"/>
  </w:style>
  <w:style w:type="character" w:customStyle="1" w:styleId="justify1">
    <w:name w:val="justify1"/>
    <w:rsid w:val="0028384B"/>
  </w:style>
  <w:style w:type="character" w:customStyle="1" w:styleId="artbody1">
    <w:name w:val="art_body1"/>
    <w:rsid w:val="0028384B"/>
    <w:rPr>
      <w:rFonts w:ascii="Arial" w:hAnsi="Arial" w:cs="Arial" w:hint="default"/>
    </w:rPr>
  </w:style>
  <w:style w:type="character" w:customStyle="1" w:styleId="A1">
    <w:name w:val="A1"/>
    <w:uiPriority w:val="99"/>
    <w:rsid w:val="0028384B"/>
    <w:rPr>
      <w:rFonts w:cs="Book Antiqua"/>
      <w:color w:val="221E1F"/>
      <w:sz w:val="22"/>
      <w:szCs w:val="22"/>
    </w:rPr>
  </w:style>
  <w:style w:type="character" w:customStyle="1" w:styleId="UnderlineStyleChar">
    <w:name w:val="Underline Style Char"/>
    <w:link w:val="UnderlineStyle"/>
    <w:rsid w:val="0028384B"/>
    <w:rPr>
      <w:rFonts w:ascii="Georgia" w:eastAsia="Times New Roman" w:hAnsi="Georgia" w:cs="Calibri"/>
      <w:b/>
      <w:sz w:val="24"/>
      <w:u w:val="single"/>
    </w:rPr>
  </w:style>
  <w:style w:type="paragraph" w:customStyle="1" w:styleId="blocktitle1">
    <w:name w:val="block title"/>
    <w:basedOn w:val="Normal"/>
    <w:link w:val="blocktitleChar"/>
    <w:qFormat/>
    <w:rsid w:val="0028384B"/>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28384B"/>
    <w:rPr>
      <w:rFonts w:ascii="Garamond" w:eastAsia="Calibri" w:hAnsi="Garamond" w:cs="Calibri"/>
      <w:b/>
      <w:caps/>
      <w:sz w:val="28"/>
      <w:lang w:val="x-none" w:eastAsia="x-none"/>
    </w:rPr>
  </w:style>
  <w:style w:type="character" w:customStyle="1" w:styleId="reality">
    <w:name w:val="reality"/>
    <w:rsid w:val="0028384B"/>
  </w:style>
  <w:style w:type="paragraph" w:customStyle="1" w:styleId="Pa6">
    <w:name w:val="Pa6"/>
    <w:basedOn w:val="Normal"/>
    <w:next w:val="Normal"/>
    <w:uiPriority w:val="99"/>
    <w:qFormat/>
    <w:rsid w:val="0028384B"/>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28384B"/>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28384B"/>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28384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8384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8384B"/>
    <w:pPr>
      <w:spacing w:before="100" w:beforeAutospacing="1" w:after="100" w:afterAutospacing="1"/>
    </w:pPr>
    <w:rPr>
      <w:rFonts w:eastAsia="Times New Roman"/>
      <w:sz w:val="24"/>
    </w:rPr>
  </w:style>
  <w:style w:type="character" w:customStyle="1" w:styleId="text2">
    <w:name w:val="text2"/>
    <w:rsid w:val="0028384B"/>
  </w:style>
  <w:style w:type="character" w:customStyle="1" w:styleId="StyleUnderlineChar2CharChar11pt">
    <w:name w:val="Style Underline Char2 Char Char + 11 pt"/>
    <w:rsid w:val="0028384B"/>
    <w:rPr>
      <w:rFonts w:ascii="Times New Roman" w:hAnsi="Times New Roman"/>
      <w:sz w:val="20"/>
      <w:u w:val="single"/>
    </w:rPr>
  </w:style>
  <w:style w:type="character" w:customStyle="1" w:styleId="StyleStyleBoldUnderline11pt">
    <w:name w:val="Style Style Bold Underline + 11 pt"/>
    <w:rsid w:val="0028384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8384B"/>
    <w:rPr>
      <w:rFonts w:eastAsia="SimSun"/>
      <w:b/>
      <w:bCs/>
    </w:rPr>
  </w:style>
  <w:style w:type="character" w:customStyle="1" w:styleId="StyleStyle4LatinTimesNewRomanAsianSimSunBoldChar">
    <w:name w:val="Style Style4 + (Latin) Times New Roman (Asian) SimSun Bold Char"/>
    <w:link w:val="StyleStyle4LatinTimesNewRomanAsianSimSunBold"/>
    <w:rsid w:val="0028384B"/>
    <w:rPr>
      <w:rFonts w:ascii="Georgia" w:eastAsia="SimSun" w:hAnsi="Georgia" w:cs="Calibri"/>
      <w:b/>
      <w:bCs/>
      <w:u w:val="single"/>
    </w:rPr>
  </w:style>
  <w:style w:type="character" w:customStyle="1" w:styleId="articlehead2">
    <w:name w:val="articlehead2"/>
    <w:rsid w:val="0028384B"/>
  </w:style>
  <w:style w:type="character" w:customStyle="1" w:styleId="pronset">
    <w:name w:val="pronset"/>
    <w:rsid w:val="0028384B"/>
  </w:style>
  <w:style w:type="character" w:customStyle="1" w:styleId="prondelim">
    <w:name w:val="prondelim"/>
    <w:rsid w:val="0028384B"/>
  </w:style>
  <w:style w:type="character" w:customStyle="1" w:styleId="prontoggle">
    <w:name w:val="pron_toggle"/>
    <w:rsid w:val="0028384B"/>
  </w:style>
  <w:style w:type="character" w:customStyle="1" w:styleId="boldface">
    <w:name w:val="boldface"/>
    <w:rsid w:val="0028384B"/>
  </w:style>
  <w:style w:type="character" w:customStyle="1" w:styleId="secondary-bf">
    <w:name w:val="secondary-bf"/>
    <w:rsid w:val="0028384B"/>
  </w:style>
  <w:style w:type="character" w:customStyle="1" w:styleId="ColorfulGrid-Accent1Char">
    <w:name w:val="Colorful Grid - Accent 1 Char"/>
    <w:aliases w:val="quote Char"/>
    <w:link w:val="ColorfulGrid-Accent1"/>
    <w:uiPriority w:val="29"/>
    <w:rsid w:val="0028384B"/>
    <w:rPr>
      <w:rFonts w:ascii="Times New Roman" w:hAnsi="Times New Roman"/>
      <w:iCs/>
      <w:color w:val="000000"/>
      <w:sz w:val="16"/>
    </w:rPr>
  </w:style>
  <w:style w:type="table" w:styleId="ColorfulGrid-Accent1">
    <w:name w:val="Colorful Grid Accent 1"/>
    <w:basedOn w:val="TableNormal"/>
    <w:link w:val="ColorfulGrid-Accent1Char"/>
    <w:uiPriority w:val="29"/>
    <w:rsid w:val="0028384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8384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8384B"/>
  </w:style>
  <w:style w:type="character" w:customStyle="1" w:styleId="pg">
    <w:name w:val="pg"/>
    <w:rsid w:val="0028384B"/>
  </w:style>
  <w:style w:type="character" w:customStyle="1" w:styleId="detailtitle">
    <w:name w:val="detailtitle"/>
    <w:rsid w:val="0028384B"/>
  </w:style>
  <w:style w:type="character" w:customStyle="1" w:styleId="storydate">
    <w:name w:val="storydate"/>
    <w:rsid w:val="0028384B"/>
  </w:style>
  <w:style w:type="character" w:customStyle="1" w:styleId="preloadwrap">
    <w:name w:val="preloadwrap"/>
    <w:rsid w:val="0028384B"/>
  </w:style>
  <w:style w:type="paragraph" w:customStyle="1" w:styleId="summary">
    <w:name w:val="summary"/>
    <w:basedOn w:val="Normal"/>
    <w:uiPriority w:val="99"/>
    <w:qFormat/>
    <w:rsid w:val="0028384B"/>
    <w:pPr>
      <w:spacing w:before="100" w:beforeAutospacing="1" w:after="100" w:afterAutospacing="1"/>
    </w:pPr>
    <w:rPr>
      <w:rFonts w:eastAsia="Times New Roman"/>
      <w:sz w:val="24"/>
    </w:rPr>
  </w:style>
  <w:style w:type="paragraph" w:customStyle="1" w:styleId="Caption2">
    <w:name w:val="Caption2"/>
    <w:basedOn w:val="Normal"/>
    <w:uiPriority w:val="99"/>
    <w:qFormat/>
    <w:rsid w:val="0028384B"/>
    <w:pPr>
      <w:spacing w:before="100" w:beforeAutospacing="1" w:after="100" w:afterAutospacing="1"/>
    </w:pPr>
    <w:rPr>
      <w:rFonts w:eastAsia="Times New Roman"/>
      <w:sz w:val="24"/>
    </w:rPr>
  </w:style>
  <w:style w:type="character" w:customStyle="1" w:styleId="creditwrap">
    <w:name w:val="creditwrap"/>
    <w:rsid w:val="0028384B"/>
  </w:style>
  <w:style w:type="character" w:customStyle="1" w:styleId="DefaultChar1">
    <w:name w:val="Default Char1"/>
    <w:rsid w:val="0028384B"/>
    <w:rPr>
      <w:noProof w:val="0"/>
      <w:color w:val="000000"/>
      <w:lang w:val="en-US" w:eastAsia="en-US" w:bidi="ar-SA"/>
    </w:rPr>
  </w:style>
  <w:style w:type="paragraph" w:customStyle="1" w:styleId="MTDisplayEquation">
    <w:name w:val="MTDisplayEquation"/>
    <w:basedOn w:val="Normal"/>
    <w:next w:val="Normal"/>
    <w:link w:val="MTDisplayEquationChar"/>
    <w:qFormat/>
    <w:rsid w:val="0028384B"/>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8384B"/>
    <w:rPr>
      <w:rFonts w:ascii="Georgia" w:eastAsia="Times New Roman" w:hAnsi="Georgia" w:cs="Calibri"/>
      <w:bCs/>
      <w:lang w:bidi="he-IL"/>
    </w:rPr>
  </w:style>
  <w:style w:type="character" w:customStyle="1" w:styleId="textunderlineChar0">
    <w:name w:val="text underline Char"/>
    <w:rsid w:val="0028384B"/>
    <w:rPr>
      <w:sz w:val="24"/>
      <w:szCs w:val="22"/>
      <w:u w:val="thick"/>
      <w:lang w:val="en-US" w:eastAsia="en-US" w:bidi="ar-SA"/>
    </w:rPr>
  </w:style>
  <w:style w:type="character" w:customStyle="1" w:styleId="BoldChar">
    <w:name w:val="Bold Char"/>
    <w:rsid w:val="0028384B"/>
    <w:rPr>
      <w:rFonts w:ascii="Times New Roman" w:eastAsia="Times New Roman" w:hAnsi="Times New Roman"/>
      <w:b/>
      <w:szCs w:val="24"/>
    </w:rPr>
  </w:style>
  <w:style w:type="character" w:customStyle="1" w:styleId="pmterms31">
    <w:name w:val="pmterms31"/>
    <w:rsid w:val="0028384B"/>
    <w:rPr>
      <w:b/>
      <w:bCs/>
      <w:i w:val="0"/>
      <w:iCs w:val="0"/>
      <w:color w:val="000000"/>
    </w:rPr>
  </w:style>
  <w:style w:type="character" w:customStyle="1" w:styleId="copyrightdescription">
    <w:name w:val="copyrightdescription"/>
    <w:rsid w:val="0028384B"/>
  </w:style>
  <w:style w:type="paragraph" w:customStyle="1" w:styleId="DebateFile">
    <w:name w:val="Debate File"/>
    <w:basedOn w:val="Normal"/>
    <w:uiPriority w:val="99"/>
    <w:qFormat/>
    <w:rsid w:val="0028384B"/>
    <w:pPr>
      <w:jc w:val="center"/>
    </w:pPr>
    <w:rPr>
      <w:rFonts w:ascii="Book Antiqua" w:eastAsia="Times New Roman" w:hAnsi="Book Antiqua"/>
      <w:b/>
      <w:sz w:val="28"/>
    </w:rPr>
  </w:style>
  <w:style w:type="character" w:customStyle="1" w:styleId="ft01">
    <w:name w:val="ft01"/>
    <w:rsid w:val="0028384B"/>
    <w:rPr>
      <w:rFonts w:ascii="Times" w:hAnsi="Times" w:cs="Times" w:hint="default"/>
      <w:color w:val="000000"/>
      <w:sz w:val="14"/>
      <w:szCs w:val="14"/>
    </w:rPr>
  </w:style>
  <w:style w:type="character" w:customStyle="1" w:styleId="ft11">
    <w:name w:val="ft11"/>
    <w:rsid w:val="0028384B"/>
    <w:rPr>
      <w:rFonts w:ascii="Times" w:hAnsi="Times" w:cs="Times" w:hint="default"/>
      <w:color w:val="000000"/>
      <w:sz w:val="17"/>
      <w:szCs w:val="17"/>
    </w:rPr>
  </w:style>
  <w:style w:type="character" w:customStyle="1" w:styleId="ft21">
    <w:name w:val="ft21"/>
    <w:rsid w:val="0028384B"/>
    <w:rPr>
      <w:rFonts w:ascii="Times" w:hAnsi="Times" w:cs="Times" w:hint="default"/>
      <w:color w:val="000000"/>
      <w:sz w:val="15"/>
      <w:szCs w:val="15"/>
    </w:rPr>
  </w:style>
  <w:style w:type="character" w:customStyle="1" w:styleId="ft31">
    <w:name w:val="ft31"/>
    <w:rsid w:val="0028384B"/>
    <w:rPr>
      <w:rFonts w:ascii="Times" w:hAnsi="Times" w:cs="Times" w:hint="default"/>
      <w:color w:val="000000"/>
      <w:sz w:val="15"/>
      <w:szCs w:val="15"/>
    </w:rPr>
  </w:style>
  <w:style w:type="paragraph" w:customStyle="1" w:styleId="Little">
    <w:name w:val="Little"/>
    <w:basedOn w:val="Normal"/>
    <w:next w:val="Normal"/>
    <w:uiPriority w:val="99"/>
    <w:qFormat/>
    <w:rsid w:val="0028384B"/>
    <w:pPr>
      <w:ind w:left="288"/>
    </w:pPr>
    <w:rPr>
      <w:rFonts w:ascii="Garamond" w:eastAsia="Times New Roman" w:hAnsi="Garamond"/>
    </w:rPr>
  </w:style>
  <w:style w:type="paragraph" w:customStyle="1" w:styleId="AAAcard">
    <w:name w:val="AAAcard"/>
    <w:basedOn w:val="Normal"/>
    <w:link w:val="AAAcardChar"/>
    <w:uiPriority w:val="99"/>
    <w:qFormat/>
    <w:rsid w:val="0028384B"/>
    <w:pPr>
      <w:ind w:left="288" w:right="288"/>
    </w:pPr>
    <w:rPr>
      <w:rFonts w:eastAsia="Times New Roman"/>
    </w:rPr>
  </w:style>
  <w:style w:type="character" w:customStyle="1" w:styleId="dquo">
    <w:name w:val="dquo"/>
    <w:rsid w:val="0028384B"/>
  </w:style>
  <w:style w:type="character" w:customStyle="1" w:styleId="caps2">
    <w:name w:val="caps2"/>
    <w:rsid w:val="0028384B"/>
  </w:style>
  <w:style w:type="character" w:customStyle="1" w:styleId="inside-head">
    <w:name w:val="inside-head"/>
    <w:rsid w:val="0028384B"/>
  </w:style>
  <w:style w:type="character" w:customStyle="1" w:styleId="CardsFont12ptCharCharCharChar">
    <w:name w:val="Cards + Font: 12 pt Char Char Char Char"/>
    <w:rsid w:val="0028384B"/>
    <w:rPr>
      <w:sz w:val="24"/>
      <w:szCs w:val="24"/>
      <w:u w:val="thick"/>
      <w:lang w:val="en-US" w:eastAsia="en-US" w:bidi="ar-SA"/>
    </w:rPr>
  </w:style>
  <w:style w:type="character" w:customStyle="1" w:styleId="ccs">
    <w:name w:val="c cs"/>
    <w:rsid w:val="0028384B"/>
  </w:style>
  <w:style w:type="character" w:customStyle="1" w:styleId="UnderlinedEvChar">
    <w:name w:val="Underlined Ev Char"/>
    <w:link w:val="UnderlinedEv"/>
    <w:rsid w:val="0028384B"/>
    <w:rPr>
      <w:rFonts w:ascii="Times New Roman" w:eastAsia="Times New Roman" w:hAnsi="Times New Roman"/>
      <w:u w:val="single"/>
    </w:rPr>
  </w:style>
  <w:style w:type="character" w:customStyle="1" w:styleId="dropshadow">
    <w:name w:val="dropshadow"/>
    <w:rsid w:val="0028384B"/>
  </w:style>
  <w:style w:type="character" w:customStyle="1" w:styleId="d05ws">
    <w:name w:val="d05ws"/>
    <w:rsid w:val="0028384B"/>
  </w:style>
  <w:style w:type="character" w:customStyle="1" w:styleId="rzibod">
    <w:name w:val="rzibod"/>
    <w:rsid w:val="0028384B"/>
  </w:style>
  <w:style w:type="paragraph" w:customStyle="1" w:styleId="Caption3">
    <w:name w:val="Caption3"/>
    <w:basedOn w:val="Normal"/>
    <w:uiPriority w:val="99"/>
    <w:qFormat/>
    <w:rsid w:val="0028384B"/>
    <w:pPr>
      <w:spacing w:before="100" w:beforeAutospacing="1" w:after="100" w:afterAutospacing="1"/>
    </w:pPr>
    <w:rPr>
      <w:rFonts w:eastAsia="Times New Roman"/>
      <w:sz w:val="24"/>
    </w:rPr>
  </w:style>
  <w:style w:type="character" w:customStyle="1" w:styleId="StyleBold1">
    <w:name w:val="Style Bold1"/>
    <w:rsid w:val="0028384B"/>
    <w:rPr>
      <w:rFonts w:ascii="Georgia" w:hAnsi="Georgia"/>
      <w:b/>
      <w:bCs/>
      <w:sz w:val="22"/>
    </w:rPr>
  </w:style>
  <w:style w:type="character" w:customStyle="1" w:styleId="headertext">
    <w:name w:val="headertext"/>
    <w:rsid w:val="0028384B"/>
  </w:style>
  <w:style w:type="paragraph" w:customStyle="1" w:styleId="body-12-5">
    <w:name w:val="body-12-5"/>
    <w:basedOn w:val="Normal"/>
    <w:uiPriority w:val="99"/>
    <w:qFormat/>
    <w:rsid w:val="0028384B"/>
    <w:pPr>
      <w:spacing w:before="100" w:beforeAutospacing="1" w:after="100" w:afterAutospacing="1"/>
    </w:pPr>
    <w:rPr>
      <w:rFonts w:eastAsia="Times New Roman"/>
      <w:sz w:val="24"/>
    </w:rPr>
  </w:style>
  <w:style w:type="character" w:customStyle="1" w:styleId="endnote-reference">
    <w:name w:val="endnote-reference"/>
    <w:rsid w:val="0028384B"/>
  </w:style>
  <w:style w:type="character" w:customStyle="1" w:styleId="officialsname">
    <w:name w:val="official_s_name"/>
    <w:rsid w:val="0028384B"/>
  </w:style>
  <w:style w:type="character" w:customStyle="1" w:styleId="audience">
    <w:name w:val="audience"/>
    <w:rsid w:val="0028384B"/>
  </w:style>
  <w:style w:type="character" w:customStyle="1" w:styleId="A7">
    <w:name w:val="A7"/>
    <w:uiPriority w:val="99"/>
    <w:rsid w:val="0028384B"/>
    <w:rPr>
      <w:rFonts w:cs="Myriad Pro"/>
      <w:color w:val="0066B1"/>
      <w:sz w:val="22"/>
      <w:szCs w:val="22"/>
    </w:rPr>
  </w:style>
  <w:style w:type="character" w:customStyle="1" w:styleId="BlockHeadingsChar">
    <w:name w:val="Block Headings Char"/>
    <w:link w:val="BlockHeadings"/>
    <w:rsid w:val="0028384B"/>
    <w:rPr>
      <w:rFonts w:ascii="Times New Roman" w:eastAsia="Times New Roman" w:hAnsi="Times New Roman" w:cs="Times New Roman"/>
      <w:b/>
      <w:sz w:val="36"/>
      <w:szCs w:val="24"/>
      <w:u w:val="single"/>
    </w:rPr>
  </w:style>
  <w:style w:type="character" w:customStyle="1" w:styleId="normalchar">
    <w:name w:val="normal__char"/>
    <w:rsid w:val="0028384B"/>
  </w:style>
  <w:style w:type="character" w:customStyle="1" w:styleId="hyperlink002cheading0020100200028block0020title0029char">
    <w:name w:val="hyperlink_002cheading_00201_0020_0028block_0020title_0029__char"/>
    <w:rsid w:val="0028384B"/>
  </w:style>
  <w:style w:type="character" w:customStyle="1" w:styleId="underline002cstyle0020bold0020underlinechar">
    <w:name w:val="underline_002cstyle_0020bold_0020underline__char"/>
    <w:rsid w:val="0028384B"/>
  </w:style>
  <w:style w:type="character" w:customStyle="1" w:styleId="copyboldblack">
    <w:name w:val="copyboldblack"/>
    <w:rsid w:val="0028384B"/>
  </w:style>
  <w:style w:type="character" w:customStyle="1" w:styleId="copybold">
    <w:name w:val="copybold"/>
    <w:rsid w:val="0028384B"/>
  </w:style>
  <w:style w:type="character" w:customStyle="1" w:styleId="author-date0">
    <w:name w:val="author-date"/>
    <w:rsid w:val="0028384B"/>
  </w:style>
  <w:style w:type="paragraph" w:customStyle="1" w:styleId="infuse">
    <w:name w:val="infuse"/>
    <w:basedOn w:val="Normal"/>
    <w:uiPriority w:val="99"/>
    <w:qFormat/>
    <w:rsid w:val="0028384B"/>
    <w:pPr>
      <w:spacing w:before="100" w:beforeAutospacing="1" w:after="100" w:afterAutospacing="1"/>
    </w:pPr>
    <w:rPr>
      <w:rFonts w:eastAsia="Times New Roman"/>
      <w:sz w:val="24"/>
    </w:rPr>
  </w:style>
  <w:style w:type="paragraph" w:customStyle="1" w:styleId="fontreg">
    <w:name w:val="font_reg"/>
    <w:basedOn w:val="Normal"/>
    <w:uiPriority w:val="99"/>
    <w:qFormat/>
    <w:rsid w:val="0028384B"/>
    <w:pPr>
      <w:spacing w:before="100" w:beforeAutospacing="1" w:after="100" w:afterAutospacing="1"/>
    </w:pPr>
    <w:rPr>
      <w:rFonts w:eastAsia="Times New Roman"/>
      <w:sz w:val="24"/>
    </w:rPr>
  </w:style>
  <w:style w:type="character" w:customStyle="1" w:styleId="yshortcuts">
    <w:name w:val="yshortcuts"/>
    <w:rsid w:val="0028384B"/>
  </w:style>
  <w:style w:type="character" w:customStyle="1" w:styleId="hidden">
    <w:name w:val="hidden"/>
    <w:rsid w:val="0028384B"/>
  </w:style>
  <w:style w:type="character" w:customStyle="1" w:styleId="articlebegin">
    <w:name w:val="articlebegin"/>
    <w:rsid w:val="0028384B"/>
  </w:style>
  <w:style w:type="character" w:customStyle="1" w:styleId="mediaoverlay">
    <w:name w:val="mediaoverlay"/>
    <w:rsid w:val="0028384B"/>
  </w:style>
  <w:style w:type="paragraph" w:customStyle="1" w:styleId="CITEF3">
    <w:name w:val="CITE F3"/>
    <w:uiPriority w:val="99"/>
    <w:qFormat/>
    <w:rsid w:val="0028384B"/>
    <w:pPr>
      <w:spacing w:after="0" w:line="240" w:lineRule="auto"/>
    </w:pPr>
    <w:rPr>
      <w:rFonts w:ascii="Georgia" w:eastAsia="SimSun" w:hAnsi="Georgia" w:cs="Times New Roman"/>
      <w:b/>
      <w:sz w:val="24"/>
      <w:szCs w:val="24"/>
      <w:lang w:eastAsia="zh-CN"/>
    </w:rPr>
  </w:style>
  <w:style w:type="character" w:customStyle="1" w:styleId="blogcaption">
    <w:name w:val="blog_caption"/>
    <w:rsid w:val="0028384B"/>
  </w:style>
  <w:style w:type="paragraph" w:customStyle="1" w:styleId="StyleBoldUnderlineTimesNewRoman">
    <w:name w:val="Style Bold Underline + Times New Roman"/>
    <w:link w:val="StyleBoldUnderlineTimesNewRomanChar"/>
    <w:qFormat/>
    <w:rsid w:val="0028384B"/>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8384B"/>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8384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8384B"/>
    <w:rPr>
      <w:rFonts w:ascii="Calibri" w:eastAsia="Calibri" w:hAnsi="Calibri" w:cs="Times New Roman"/>
      <w:sz w:val="20"/>
      <w:szCs w:val="20"/>
      <w:u w:val="single"/>
    </w:rPr>
  </w:style>
  <w:style w:type="character" w:customStyle="1" w:styleId="commnet-abuzz">
    <w:name w:val="commnet-abuzz"/>
    <w:rsid w:val="0028384B"/>
  </w:style>
  <w:style w:type="character" w:customStyle="1" w:styleId="fbconnectbuttontext">
    <w:name w:val="fbconnectbutton_text"/>
    <w:rsid w:val="0028384B"/>
  </w:style>
  <w:style w:type="character" w:customStyle="1" w:styleId="fbsharecountinner">
    <w:name w:val="fb_share_count_inner"/>
    <w:rsid w:val="0028384B"/>
  </w:style>
  <w:style w:type="character" w:customStyle="1" w:styleId="stbuttontext">
    <w:name w:val="stbuttontext"/>
    <w:rsid w:val="0028384B"/>
  </w:style>
  <w:style w:type="paragraph" w:customStyle="1" w:styleId="hotroute1">
    <w:name w:val="hot route!"/>
    <w:basedOn w:val="Normal"/>
    <w:uiPriority w:val="99"/>
    <w:qFormat/>
    <w:rsid w:val="0028384B"/>
    <w:pPr>
      <w:ind w:left="144"/>
    </w:pPr>
    <w:rPr>
      <w:rFonts w:ascii="Cambria" w:eastAsia="Calibri" w:hAnsi="Cambria"/>
      <w:sz w:val="24"/>
    </w:rPr>
  </w:style>
  <w:style w:type="character" w:customStyle="1" w:styleId="Highlightedunderline0">
    <w:name w:val="Highlighted underline"/>
    <w:qFormat/>
    <w:rsid w:val="0028384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8384B"/>
  </w:style>
  <w:style w:type="character" w:customStyle="1" w:styleId="Normal2">
    <w:name w:val="Normal2"/>
    <w:rsid w:val="0028384B"/>
  </w:style>
  <w:style w:type="character" w:customStyle="1" w:styleId="pubdate">
    <w:name w:val="pubdate"/>
    <w:rsid w:val="0028384B"/>
  </w:style>
  <w:style w:type="numbering" w:customStyle="1" w:styleId="NoList11">
    <w:name w:val="No List11"/>
    <w:next w:val="NoList"/>
    <w:uiPriority w:val="99"/>
    <w:semiHidden/>
    <w:unhideWhenUsed/>
    <w:rsid w:val="0028384B"/>
  </w:style>
  <w:style w:type="numbering" w:customStyle="1" w:styleId="NoList111">
    <w:name w:val="No List111"/>
    <w:next w:val="NoList"/>
    <w:uiPriority w:val="99"/>
    <w:semiHidden/>
    <w:unhideWhenUsed/>
    <w:rsid w:val="0028384B"/>
  </w:style>
  <w:style w:type="numbering" w:customStyle="1" w:styleId="NoList1111">
    <w:name w:val="No List1111"/>
    <w:next w:val="NoList"/>
    <w:uiPriority w:val="99"/>
    <w:semiHidden/>
    <w:unhideWhenUsed/>
    <w:rsid w:val="0028384B"/>
  </w:style>
  <w:style w:type="numbering" w:customStyle="1" w:styleId="NoList11111">
    <w:name w:val="No List11111"/>
    <w:next w:val="NoList"/>
    <w:uiPriority w:val="99"/>
    <w:semiHidden/>
    <w:unhideWhenUsed/>
    <w:rsid w:val="0028384B"/>
  </w:style>
  <w:style w:type="numbering" w:customStyle="1" w:styleId="NoList111111">
    <w:name w:val="No List111111"/>
    <w:next w:val="NoList"/>
    <w:uiPriority w:val="99"/>
    <w:semiHidden/>
    <w:unhideWhenUsed/>
    <w:rsid w:val="0028384B"/>
  </w:style>
  <w:style w:type="numbering" w:customStyle="1" w:styleId="NoList1111111">
    <w:name w:val="No List1111111"/>
    <w:next w:val="NoList"/>
    <w:uiPriority w:val="99"/>
    <w:semiHidden/>
    <w:unhideWhenUsed/>
    <w:rsid w:val="0028384B"/>
  </w:style>
  <w:style w:type="numbering" w:customStyle="1" w:styleId="NoList11111111">
    <w:name w:val="No List11111111"/>
    <w:next w:val="NoList"/>
    <w:uiPriority w:val="99"/>
    <w:semiHidden/>
    <w:unhideWhenUsed/>
    <w:rsid w:val="0028384B"/>
  </w:style>
  <w:style w:type="numbering" w:customStyle="1" w:styleId="NoList111111111">
    <w:name w:val="No List111111111"/>
    <w:next w:val="NoList"/>
    <w:uiPriority w:val="99"/>
    <w:semiHidden/>
    <w:unhideWhenUsed/>
    <w:rsid w:val="0028384B"/>
  </w:style>
  <w:style w:type="numbering" w:customStyle="1" w:styleId="NoList1111111111">
    <w:name w:val="No List1111111111"/>
    <w:next w:val="NoList"/>
    <w:uiPriority w:val="99"/>
    <w:semiHidden/>
    <w:unhideWhenUsed/>
    <w:rsid w:val="0028384B"/>
  </w:style>
  <w:style w:type="numbering" w:customStyle="1" w:styleId="NoList11111111111">
    <w:name w:val="No List11111111111"/>
    <w:next w:val="NoList"/>
    <w:uiPriority w:val="99"/>
    <w:semiHidden/>
    <w:unhideWhenUsed/>
    <w:rsid w:val="0028384B"/>
  </w:style>
  <w:style w:type="numbering" w:customStyle="1" w:styleId="NoList111111111111">
    <w:name w:val="No List111111111111"/>
    <w:next w:val="NoList"/>
    <w:uiPriority w:val="99"/>
    <w:semiHidden/>
    <w:unhideWhenUsed/>
    <w:rsid w:val="0028384B"/>
  </w:style>
  <w:style w:type="numbering" w:customStyle="1" w:styleId="NoList1111111111111">
    <w:name w:val="No List1111111111111"/>
    <w:next w:val="NoList"/>
    <w:uiPriority w:val="99"/>
    <w:semiHidden/>
    <w:unhideWhenUsed/>
    <w:rsid w:val="0028384B"/>
  </w:style>
  <w:style w:type="numbering" w:customStyle="1" w:styleId="NoList11111111111111">
    <w:name w:val="No List11111111111111"/>
    <w:next w:val="NoList"/>
    <w:uiPriority w:val="99"/>
    <w:semiHidden/>
    <w:unhideWhenUsed/>
    <w:rsid w:val="0028384B"/>
  </w:style>
  <w:style w:type="numbering" w:customStyle="1" w:styleId="NoList111111111111111">
    <w:name w:val="No List111111111111111"/>
    <w:next w:val="NoList"/>
    <w:uiPriority w:val="99"/>
    <w:semiHidden/>
    <w:unhideWhenUsed/>
    <w:rsid w:val="0028384B"/>
  </w:style>
  <w:style w:type="numbering" w:customStyle="1" w:styleId="NoList1111111111111111">
    <w:name w:val="No List1111111111111111"/>
    <w:next w:val="NoList"/>
    <w:uiPriority w:val="99"/>
    <w:semiHidden/>
    <w:unhideWhenUsed/>
    <w:rsid w:val="0028384B"/>
  </w:style>
  <w:style w:type="numbering" w:customStyle="1" w:styleId="NoList11111111111111111">
    <w:name w:val="No List11111111111111111"/>
    <w:next w:val="NoList"/>
    <w:uiPriority w:val="99"/>
    <w:semiHidden/>
    <w:unhideWhenUsed/>
    <w:rsid w:val="0028384B"/>
  </w:style>
  <w:style w:type="paragraph" w:customStyle="1" w:styleId="FreeFormA">
    <w:name w:val="Free Form A"/>
    <w:autoRedefine/>
    <w:uiPriority w:val="99"/>
    <w:qFormat/>
    <w:rsid w:val="0028384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8384B"/>
  </w:style>
  <w:style w:type="character" w:customStyle="1" w:styleId="postby">
    <w:name w:val="post_by"/>
    <w:rsid w:val="0028384B"/>
  </w:style>
  <w:style w:type="character" w:customStyle="1" w:styleId="postdate">
    <w:name w:val="post_date"/>
    <w:rsid w:val="0028384B"/>
  </w:style>
  <w:style w:type="character" w:customStyle="1" w:styleId="bdx">
    <w:name w:val="bdx"/>
    <w:rsid w:val="0028384B"/>
  </w:style>
  <w:style w:type="character" w:customStyle="1" w:styleId="bdl">
    <w:name w:val="bdl"/>
    <w:rsid w:val="0028384B"/>
  </w:style>
  <w:style w:type="character" w:customStyle="1" w:styleId="bhl">
    <w:name w:val="bhl"/>
    <w:rsid w:val="0028384B"/>
  </w:style>
  <w:style w:type="character" w:customStyle="1" w:styleId="CardNotUnderlinedChar1">
    <w:name w:val="Card Not Underlined Char1"/>
    <w:link w:val="CardNotUnderlined"/>
    <w:rsid w:val="0028384B"/>
    <w:rPr>
      <w:rFonts w:ascii="Bell MT" w:eastAsia="Calibri" w:hAnsi="Bell MT" w:cs="Calibri"/>
      <w:szCs w:val="20"/>
    </w:rPr>
  </w:style>
  <w:style w:type="character" w:customStyle="1" w:styleId="breadcrumbitemcurrent">
    <w:name w:val="breadcrumbitemcurrent"/>
    <w:rsid w:val="0028384B"/>
  </w:style>
  <w:style w:type="character" w:customStyle="1" w:styleId="bbl">
    <w:name w:val="bbl"/>
    <w:rsid w:val="0028384B"/>
  </w:style>
  <w:style w:type="character" w:customStyle="1" w:styleId="Date2">
    <w:name w:val="Date2"/>
    <w:rsid w:val="0028384B"/>
  </w:style>
  <w:style w:type="character" w:customStyle="1" w:styleId="company">
    <w:name w:val="company"/>
    <w:rsid w:val="0028384B"/>
  </w:style>
  <w:style w:type="character" w:customStyle="1" w:styleId="itxtnewhookspan">
    <w:name w:val="itxtnewhookspan"/>
    <w:rsid w:val="0028384B"/>
  </w:style>
  <w:style w:type="character" w:customStyle="1" w:styleId="gstxthlt">
    <w:name w:val="gstxt_hlt"/>
    <w:rsid w:val="0028384B"/>
  </w:style>
  <w:style w:type="paragraph" w:customStyle="1" w:styleId="bodytextfp">
    <w:name w:val="bodytextfp"/>
    <w:basedOn w:val="Normal"/>
    <w:uiPriority w:val="99"/>
    <w:qFormat/>
    <w:rsid w:val="0028384B"/>
    <w:pPr>
      <w:spacing w:before="100" w:beforeAutospacing="1" w:after="100" w:afterAutospacing="1"/>
    </w:pPr>
    <w:rPr>
      <w:rFonts w:eastAsia="Times New Roman"/>
      <w:sz w:val="24"/>
    </w:rPr>
  </w:style>
  <w:style w:type="character" w:styleId="SubtleEmphasis">
    <w:name w:val="Subtle Emphasis"/>
    <w:uiPriority w:val="19"/>
    <w:qFormat/>
    <w:rsid w:val="0028384B"/>
    <w:rPr>
      <w:rFonts w:ascii="Georgia" w:hAnsi="Georgia"/>
      <w:i/>
      <w:iCs/>
      <w:color w:val="808080"/>
    </w:rPr>
  </w:style>
  <w:style w:type="character" w:customStyle="1" w:styleId="HotRouteChar0">
    <w:name w:val="Hot Route Char"/>
    <w:link w:val="HotRoute0"/>
    <w:locked/>
    <w:rsid w:val="0028384B"/>
    <w:rPr>
      <w:rFonts w:ascii="Georgia" w:eastAsia="Cambria" w:hAnsi="Georgia" w:cs="Calibri"/>
      <w:iCs/>
      <w:color w:val="000000"/>
      <w:sz w:val="18"/>
    </w:rPr>
  </w:style>
  <w:style w:type="character" w:customStyle="1" w:styleId="ReallyfuckingsmallChar">
    <w:name w:val="Really fucking small Char"/>
    <w:link w:val="Reallyfuckingsmall"/>
    <w:locked/>
    <w:rsid w:val="0028384B"/>
    <w:rPr>
      <w:rFonts w:ascii="Times New Roman" w:eastAsia="Times New Roman" w:hAnsi="Times New Roman"/>
      <w:sz w:val="10"/>
    </w:rPr>
  </w:style>
  <w:style w:type="paragraph" w:customStyle="1" w:styleId="Reallyfuckingsmall">
    <w:name w:val="Really fucking small"/>
    <w:basedOn w:val="Normal"/>
    <w:link w:val="ReallyfuckingsmallChar"/>
    <w:qFormat/>
    <w:rsid w:val="0028384B"/>
    <w:rPr>
      <w:rFonts w:ascii="Times New Roman" w:eastAsia="Times New Roman" w:hAnsi="Times New Roman" w:cstheme="minorBidi"/>
      <w:sz w:val="10"/>
    </w:rPr>
  </w:style>
  <w:style w:type="paragraph" w:customStyle="1" w:styleId="subheader">
    <w:name w:val="subheader"/>
    <w:basedOn w:val="Normal"/>
    <w:uiPriority w:val="99"/>
    <w:qFormat/>
    <w:rsid w:val="0028384B"/>
    <w:pPr>
      <w:spacing w:before="100" w:beforeAutospacing="1" w:after="100" w:afterAutospacing="1"/>
    </w:pPr>
    <w:rPr>
      <w:rFonts w:eastAsia="Times New Roman"/>
      <w:sz w:val="24"/>
    </w:rPr>
  </w:style>
  <w:style w:type="character" w:customStyle="1" w:styleId="SubtleEmphasis1">
    <w:name w:val="Subtle Emphasis1"/>
    <w:uiPriority w:val="19"/>
    <w:qFormat/>
    <w:rsid w:val="0028384B"/>
    <w:rPr>
      <w:rFonts w:ascii="Times New Roman" w:hAnsi="Times New Roman"/>
      <w:b/>
      <w:iCs/>
      <w:color w:val="auto"/>
      <w:sz w:val="22"/>
    </w:rPr>
  </w:style>
  <w:style w:type="character" w:customStyle="1" w:styleId="StyleBoldRed">
    <w:name w:val="Style Bold Red"/>
    <w:rsid w:val="0028384B"/>
    <w:rPr>
      <w:b/>
      <w:bCs/>
      <w:color w:val="auto"/>
    </w:rPr>
  </w:style>
  <w:style w:type="character" w:customStyle="1" w:styleId="StyleTimesNewRoman8pt">
    <w:name w:val="Style Times New Roman 8 pt"/>
    <w:rsid w:val="0028384B"/>
    <w:rPr>
      <w:rFonts w:ascii="Georgia" w:hAnsi="Georgia"/>
      <w:sz w:val="16"/>
    </w:rPr>
  </w:style>
  <w:style w:type="character" w:customStyle="1" w:styleId="StyleStyle7pt8pt">
    <w:name w:val="Style Style 7 pt + 8 pt"/>
    <w:rsid w:val="0028384B"/>
    <w:rPr>
      <w:sz w:val="16"/>
    </w:rPr>
  </w:style>
  <w:style w:type="character" w:customStyle="1" w:styleId="StyleStyleThickunderlineBold1">
    <w:name w:val="Style Style Thick underline + Bold1"/>
    <w:rsid w:val="0028384B"/>
    <w:rPr>
      <w:b/>
      <w:bCs/>
      <w:u w:val="thick"/>
    </w:rPr>
  </w:style>
  <w:style w:type="character" w:customStyle="1" w:styleId="StyleUnderline2">
    <w:name w:val="Style Underline2"/>
    <w:rsid w:val="0028384B"/>
    <w:rPr>
      <w:u w:val="single"/>
    </w:rPr>
  </w:style>
  <w:style w:type="character" w:customStyle="1" w:styleId="ShrinkText">
    <w:name w:val="Shrink Text"/>
    <w:rsid w:val="0028384B"/>
    <w:rPr>
      <w:sz w:val="16"/>
    </w:rPr>
  </w:style>
  <w:style w:type="character" w:customStyle="1" w:styleId="smallcaps">
    <w:name w:val="smallcaps"/>
    <w:rsid w:val="0028384B"/>
  </w:style>
  <w:style w:type="character" w:customStyle="1" w:styleId="goldbldtext">
    <w:name w:val="goldbldtext"/>
    <w:rsid w:val="0028384B"/>
  </w:style>
  <w:style w:type="character" w:customStyle="1" w:styleId="PageHeaderLine2Char">
    <w:name w:val="PageHeaderLine2 Char"/>
    <w:link w:val="PageHeaderLine2"/>
    <w:rsid w:val="0028384B"/>
    <w:rPr>
      <w:rFonts w:ascii="Georgia" w:eastAsia="Calibri" w:hAnsi="Georgia" w:cs="Calibri"/>
      <w:b/>
    </w:rPr>
  </w:style>
  <w:style w:type="paragraph" w:customStyle="1" w:styleId="firstletter">
    <w:name w:val="firstletter"/>
    <w:basedOn w:val="Normal"/>
    <w:uiPriority w:val="99"/>
    <w:qFormat/>
    <w:rsid w:val="0028384B"/>
    <w:pPr>
      <w:spacing w:before="100" w:beforeAutospacing="1" w:after="100" w:afterAutospacing="1"/>
    </w:pPr>
    <w:rPr>
      <w:rFonts w:eastAsia="Times New Roman"/>
      <w:sz w:val="24"/>
    </w:rPr>
  </w:style>
  <w:style w:type="paragraph" w:customStyle="1" w:styleId="more">
    <w:name w:val="more"/>
    <w:basedOn w:val="Normal"/>
    <w:uiPriority w:val="99"/>
    <w:qFormat/>
    <w:rsid w:val="0028384B"/>
    <w:pPr>
      <w:spacing w:before="100" w:beforeAutospacing="1" w:after="100" w:afterAutospacing="1"/>
    </w:pPr>
    <w:rPr>
      <w:rFonts w:eastAsia="Times New Roman"/>
      <w:sz w:val="24"/>
    </w:rPr>
  </w:style>
  <w:style w:type="character" w:customStyle="1" w:styleId="cardshighlight0">
    <w:name w:val="cardshighlight"/>
    <w:rsid w:val="0028384B"/>
  </w:style>
  <w:style w:type="character" w:customStyle="1" w:styleId="cardsfont12pt1">
    <w:name w:val="cardsfont12pt"/>
    <w:rsid w:val="0028384B"/>
  </w:style>
  <w:style w:type="character" w:customStyle="1" w:styleId="ft1">
    <w:name w:val="ft1"/>
    <w:rsid w:val="0028384B"/>
  </w:style>
  <w:style w:type="character" w:customStyle="1" w:styleId="ft6">
    <w:name w:val="ft6"/>
    <w:rsid w:val="0028384B"/>
  </w:style>
  <w:style w:type="paragraph" w:customStyle="1" w:styleId="story">
    <w:name w:val="story"/>
    <w:basedOn w:val="Normal"/>
    <w:uiPriority w:val="99"/>
    <w:qFormat/>
    <w:rsid w:val="0028384B"/>
    <w:pPr>
      <w:spacing w:before="100" w:beforeAutospacing="1" w:after="100" w:afterAutospacing="1"/>
    </w:pPr>
    <w:rPr>
      <w:rFonts w:eastAsia="Times New Roman"/>
      <w:sz w:val="24"/>
    </w:rPr>
  </w:style>
  <w:style w:type="paragraph" w:customStyle="1" w:styleId="H1numbered">
    <w:name w:val="H1 numbered"/>
    <w:basedOn w:val="Normal"/>
    <w:uiPriority w:val="99"/>
    <w:qFormat/>
    <w:rsid w:val="0028384B"/>
    <w:pPr>
      <w:pageBreakBefore/>
      <w:widowControl w:val="0"/>
      <w:numPr>
        <w:numId w:val="6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8384B"/>
    <w:pPr>
      <w:widowControl w:val="0"/>
      <w:numPr>
        <w:ilvl w:val="1"/>
        <w:numId w:val="6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8384B"/>
  </w:style>
  <w:style w:type="character" w:customStyle="1" w:styleId="backcontent">
    <w:name w:val="backcontent"/>
    <w:rsid w:val="0028384B"/>
  </w:style>
  <w:style w:type="character" w:customStyle="1" w:styleId="daystmp">
    <w:name w:val="daystmp"/>
    <w:rsid w:val="0028384B"/>
  </w:style>
  <w:style w:type="paragraph" w:customStyle="1" w:styleId="in">
    <w:name w:val="in"/>
    <w:basedOn w:val="Normal"/>
    <w:uiPriority w:val="99"/>
    <w:qFormat/>
    <w:rsid w:val="0028384B"/>
    <w:pPr>
      <w:spacing w:before="100" w:beforeAutospacing="1" w:after="100" w:afterAutospacing="1"/>
    </w:pPr>
    <w:rPr>
      <w:rFonts w:eastAsia="Times New Roman"/>
      <w:sz w:val="24"/>
    </w:rPr>
  </w:style>
  <w:style w:type="character" w:customStyle="1" w:styleId="cardsfont12ptchar">
    <w:name w:val="cardsfont12ptchar"/>
    <w:rsid w:val="0028384B"/>
  </w:style>
  <w:style w:type="paragraph" w:customStyle="1" w:styleId="image-caption">
    <w:name w:val="image-caption"/>
    <w:basedOn w:val="Normal"/>
    <w:uiPriority w:val="99"/>
    <w:qFormat/>
    <w:rsid w:val="0028384B"/>
    <w:pPr>
      <w:spacing w:before="100" w:beforeAutospacing="1" w:after="100" w:afterAutospacing="1"/>
    </w:pPr>
    <w:rPr>
      <w:rFonts w:eastAsia="Times New Roman"/>
      <w:sz w:val="24"/>
    </w:rPr>
  </w:style>
  <w:style w:type="character" w:customStyle="1" w:styleId="gal">
    <w:name w:val="gal"/>
    <w:rsid w:val="0028384B"/>
  </w:style>
  <w:style w:type="character" w:customStyle="1" w:styleId="submitted">
    <w:name w:val="submitted"/>
    <w:rsid w:val="0028384B"/>
  </w:style>
  <w:style w:type="paragraph" w:customStyle="1" w:styleId="imagecontain">
    <w:name w:val="imagecontain"/>
    <w:basedOn w:val="Normal"/>
    <w:uiPriority w:val="99"/>
    <w:qFormat/>
    <w:rsid w:val="0028384B"/>
    <w:pPr>
      <w:spacing w:before="100" w:beforeAutospacing="1" w:after="100" w:afterAutospacing="1"/>
    </w:pPr>
    <w:rPr>
      <w:rFonts w:eastAsia="Times New Roman"/>
      <w:sz w:val="24"/>
    </w:rPr>
  </w:style>
  <w:style w:type="character" w:customStyle="1" w:styleId="imagedateline">
    <w:name w:val="image_dateline"/>
    <w:rsid w:val="0028384B"/>
  </w:style>
  <w:style w:type="character" w:customStyle="1" w:styleId="authordatecharchar">
    <w:name w:val="authordatecharchar"/>
    <w:rsid w:val="0028384B"/>
  </w:style>
  <w:style w:type="character" w:customStyle="1" w:styleId="style1char0">
    <w:name w:val="style1char"/>
    <w:rsid w:val="0028384B"/>
  </w:style>
  <w:style w:type="character" w:customStyle="1" w:styleId="tagcharchar0">
    <w:name w:val="tagcharchar"/>
    <w:rsid w:val="0028384B"/>
  </w:style>
  <w:style w:type="character" w:customStyle="1" w:styleId="underlinedcharchar2">
    <w:name w:val="underlinedcharchar"/>
    <w:rsid w:val="0028384B"/>
  </w:style>
  <w:style w:type="paragraph" w:customStyle="1" w:styleId="CM62">
    <w:name w:val="CM62"/>
    <w:basedOn w:val="Normal"/>
    <w:next w:val="Normal"/>
    <w:uiPriority w:val="99"/>
    <w:qFormat/>
    <w:rsid w:val="0028384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8384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8384B"/>
    <w:pPr>
      <w:widowControl w:val="0"/>
      <w:spacing w:after="63"/>
    </w:pPr>
    <w:rPr>
      <w:rFonts w:ascii="Arial" w:hAnsi="Arial"/>
      <w:color w:val="auto"/>
    </w:rPr>
  </w:style>
  <w:style w:type="paragraph" w:customStyle="1" w:styleId="CM35">
    <w:name w:val="CM35"/>
    <w:basedOn w:val="Default"/>
    <w:next w:val="Default"/>
    <w:uiPriority w:val="99"/>
    <w:qFormat/>
    <w:rsid w:val="0028384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8384B"/>
    <w:pPr>
      <w:widowControl w:val="0"/>
      <w:spacing w:line="228" w:lineRule="atLeast"/>
    </w:pPr>
    <w:rPr>
      <w:rFonts w:ascii="Showcard Gothic" w:hAnsi="Showcard Gothic"/>
      <w:color w:val="auto"/>
    </w:rPr>
  </w:style>
  <w:style w:type="character" w:customStyle="1" w:styleId="BoxedChar">
    <w:name w:val="Boxed Char"/>
    <w:rsid w:val="0028384B"/>
    <w:rPr>
      <w:rFonts w:ascii="Arial Narrow" w:hAnsi="Arial Narrow"/>
      <w:b/>
      <w:sz w:val="18"/>
      <w:bdr w:val="single" w:sz="6" w:space="0" w:color="auto"/>
    </w:rPr>
  </w:style>
  <w:style w:type="character" w:customStyle="1" w:styleId="Style11ptUnderline2">
    <w:name w:val="Style 11 pt Underline2"/>
    <w:rsid w:val="0028384B"/>
    <w:rPr>
      <w:sz w:val="20"/>
      <w:u w:val="single"/>
    </w:rPr>
  </w:style>
  <w:style w:type="character" w:customStyle="1" w:styleId="Style11ptBoldUnderline2">
    <w:name w:val="Style 11 pt Bold Underline2"/>
    <w:rsid w:val="0028384B"/>
    <w:rPr>
      <w:b/>
      <w:bCs/>
      <w:sz w:val="20"/>
      <w:u w:val="single"/>
    </w:rPr>
  </w:style>
  <w:style w:type="character" w:customStyle="1" w:styleId="nw">
    <w:name w:val="nw"/>
    <w:rsid w:val="0028384B"/>
  </w:style>
  <w:style w:type="character" w:customStyle="1" w:styleId="Styleunderline11ptBoldBorderSinglesolidlineAuto">
    <w:name w:val="Style underline + 11 pt Bold Border: : (Single solid line Auto ..."/>
    <w:rsid w:val="0028384B"/>
    <w:rPr>
      <w:b/>
      <w:bCs/>
      <w:sz w:val="20"/>
      <w:u w:val="single"/>
      <w:bdr w:val="single" w:sz="4" w:space="0" w:color="auto"/>
    </w:rPr>
  </w:style>
  <w:style w:type="paragraph" w:customStyle="1" w:styleId="StylecardCharCharChar11pt">
    <w:name w:val="Style card Char Char Char + 11 pt"/>
    <w:link w:val="StylecardCharCharChar11ptChar"/>
    <w:qFormat/>
    <w:rsid w:val="0028384B"/>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28384B"/>
    <w:rPr>
      <w:lang w:val="en-US" w:eastAsia="en-US" w:bidi="ar-SA"/>
    </w:rPr>
  </w:style>
  <w:style w:type="character" w:customStyle="1" w:styleId="StylecardCharCharChar11ptChar">
    <w:name w:val="Style card Char Char Char + 11 pt Char"/>
    <w:link w:val="StylecardCharCharChar11pt"/>
    <w:rsid w:val="0028384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8384B"/>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28384B"/>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28384B"/>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28384B"/>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8384B"/>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28384B"/>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8384B"/>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8384B"/>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28384B"/>
    <w:rPr>
      <w:lang w:val="x-none" w:eastAsia="x-none"/>
    </w:rPr>
  </w:style>
  <w:style w:type="character" w:customStyle="1" w:styleId="cardCharCharChar1">
    <w:name w:val="card Char Char Char1"/>
    <w:rsid w:val="0028384B"/>
    <w:rPr>
      <w:lang w:val="en-US" w:eastAsia="en-US" w:bidi="ar-SA"/>
    </w:rPr>
  </w:style>
  <w:style w:type="character" w:customStyle="1" w:styleId="StylecardCharChar11ptChar">
    <w:name w:val="Style card Char Char + 11 pt Char"/>
    <w:link w:val="StylecardCharChar11pt"/>
    <w:rsid w:val="0028384B"/>
    <w:rPr>
      <w:rFonts w:ascii="Georgia" w:eastAsia="Times New Roman" w:hAnsi="Georgia"/>
      <w:szCs w:val="20"/>
      <w:lang w:val="x-none" w:eastAsia="x-none"/>
    </w:rPr>
  </w:style>
  <w:style w:type="paragraph" w:customStyle="1" w:styleId="NormalFont">
    <w:name w:val="Normal Font"/>
    <w:link w:val="NormalFontChar"/>
    <w:qFormat/>
    <w:rsid w:val="0028384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8384B"/>
    <w:pPr>
      <w:spacing w:after="200" w:line="240" w:lineRule="auto"/>
    </w:pPr>
    <w:rPr>
      <w:rFonts w:ascii="Times" w:eastAsia="Times New Roman" w:hAnsi="Times" w:cs="Times New Roman"/>
      <w:sz w:val="20"/>
    </w:rPr>
  </w:style>
  <w:style w:type="character" w:customStyle="1" w:styleId="Style11ptThickunderline">
    <w:name w:val="Style 11 pt Thick underline"/>
    <w:rsid w:val="0028384B"/>
    <w:rPr>
      <w:sz w:val="20"/>
      <w:u w:val="thick"/>
    </w:rPr>
  </w:style>
  <w:style w:type="character" w:customStyle="1" w:styleId="Style11ptBoldThickunderline">
    <w:name w:val="Style 11 pt Bold Thick underline"/>
    <w:rsid w:val="0028384B"/>
    <w:rPr>
      <w:b/>
      <w:bCs/>
      <w:sz w:val="20"/>
      <w:u w:val="thick"/>
    </w:rPr>
  </w:style>
  <w:style w:type="paragraph" w:customStyle="1" w:styleId="StyleNormalFont11ptUnderline">
    <w:name w:val="Style Normal Font + 11 pt Underline"/>
    <w:basedOn w:val="NormalFont"/>
    <w:link w:val="StyleNormalFont11ptUnderlineChar"/>
    <w:qFormat/>
    <w:rsid w:val="0028384B"/>
    <w:rPr>
      <w:u w:val="single"/>
      <w:lang w:val="x-none" w:eastAsia="x-none"/>
    </w:rPr>
  </w:style>
  <w:style w:type="character" w:customStyle="1" w:styleId="NormalFontChar">
    <w:name w:val="Normal Font Char"/>
    <w:link w:val="NormalFont"/>
    <w:rsid w:val="0028384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8384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8384B"/>
    <w:rPr>
      <w:b/>
      <w:bCs/>
      <w:u w:val="single"/>
      <w:lang w:val="x-none" w:eastAsia="x-none"/>
    </w:rPr>
  </w:style>
  <w:style w:type="character" w:customStyle="1" w:styleId="StyleNormalFont11ptBoldUnderlineChar">
    <w:name w:val="Style Normal Font + 11 pt Bold Underline Char"/>
    <w:link w:val="StyleNormalFont11ptBoldUnderline"/>
    <w:rsid w:val="0028384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8384B"/>
    <w:rPr>
      <w:rFonts w:eastAsia="Times New Roman"/>
      <w:sz w:val="15"/>
    </w:rPr>
  </w:style>
  <w:style w:type="character" w:customStyle="1" w:styleId="authors1">
    <w:name w:val="authors1"/>
    <w:rsid w:val="0028384B"/>
    <w:rPr>
      <w:rFonts w:ascii="Verdana" w:hAnsi="Verdana" w:hint="default"/>
      <w:b/>
      <w:bCs/>
      <w:color w:val="006699"/>
      <w:sz w:val="20"/>
      <w:szCs w:val="20"/>
    </w:rPr>
  </w:style>
  <w:style w:type="character" w:customStyle="1" w:styleId="headlinesectionlarge">
    <w:name w:val="headline_section_large"/>
    <w:rsid w:val="0028384B"/>
  </w:style>
  <w:style w:type="paragraph" w:customStyle="1" w:styleId="formatvorlage2">
    <w:name w:val="formatvorlage2"/>
    <w:basedOn w:val="Normal"/>
    <w:uiPriority w:val="99"/>
    <w:qFormat/>
    <w:rsid w:val="0028384B"/>
    <w:pPr>
      <w:spacing w:before="100" w:beforeAutospacing="1" w:after="100" w:afterAutospacing="1"/>
    </w:pPr>
    <w:rPr>
      <w:rFonts w:eastAsia="Calibri"/>
      <w:sz w:val="24"/>
    </w:rPr>
  </w:style>
  <w:style w:type="character" w:customStyle="1" w:styleId="Styleunderline11ptBlack">
    <w:name w:val="Style underline + 11 pt Black"/>
    <w:rsid w:val="0028384B"/>
    <w:rPr>
      <w:color w:val="000000"/>
      <w:sz w:val="20"/>
      <w:u w:val="single"/>
    </w:rPr>
  </w:style>
  <w:style w:type="character" w:customStyle="1" w:styleId="Styleunderline11ptBoldBlack">
    <w:name w:val="Style underline + 11 pt Bold Black"/>
    <w:rsid w:val="0028384B"/>
    <w:rPr>
      <w:b/>
      <w:bCs/>
      <w:color w:val="000000"/>
      <w:sz w:val="20"/>
      <w:u w:val="single"/>
    </w:rPr>
  </w:style>
  <w:style w:type="paragraph" w:customStyle="1" w:styleId="StyleTitle11ptNotBold">
    <w:name w:val="Style Title + 11 pt Not Bold"/>
    <w:basedOn w:val="Title"/>
    <w:link w:val="StyleTitle11ptNotBoldChar"/>
    <w:qFormat/>
    <w:rsid w:val="0028384B"/>
    <w:pPr>
      <w:jc w:val="center"/>
      <w:outlineLvl w:val="9"/>
    </w:pPr>
    <w:rPr>
      <w:rFonts w:ascii="Georgia" w:eastAsia="Times New Roman" w:hAnsi="Georgia"/>
      <w:b/>
      <w:sz w:val="22"/>
      <w:lang w:val="x-none" w:eastAsia="x-none"/>
    </w:rPr>
  </w:style>
  <w:style w:type="character" w:customStyle="1" w:styleId="StyleTitle11ptNotBoldChar">
    <w:name w:val="Style Title + 11 pt Not Bold Char"/>
    <w:link w:val="StyleTitle11ptNotBold"/>
    <w:rsid w:val="0028384B"/>
    <w:rPr>
      <w:rFonts w:ascii="Georgia" w:eastAsia="Times New Roman" w:hAnsi="Georgia"/>
      <w:b/>
      <w:szCs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28384B"/>
    <w:pPr>
      <w:jc w:val="center"/>
      <w:outlineLvl w:val="9"/>
    </w:pPr>
    <w:rPr>
      <w:rFonts w:ascii="Georgia" w:eastAsia="Times New Roman" w:hAnsi="Georgia"/>
      <w:sz w:val="22"/>
      <w:lang w:val="x-none" w:eastAsia="x-none"/>
    </w:rPr>
  </w:style>
  <w:style w:type="character" w:customStyle="1" w:styleId="StyleTitle11ptNotBoldNounderlineChar">
    <w:name w:val="Style Title + 11 pt Not Bold No underline Char"/>
    <w:link w:val="StyleTitle11ptNotBoldNounderline"/>
    <w:rsid w:val="0028384B"/>
    <w:rPr>
      <w:rFonts w:ascii="Georgia" w:eastAsia="Times New Roman" w:hAnsi="Georgia"/>
      <w:szCs w:val="24"/>
      <w:u w:val="single"/>
      <w:lang w:val="x-none" w:eastAsia="x-none"/>
    </w:rPr>
  </w:style>
  <w:style w:type="character" w:customStyle="1" w:styleId="Style11ptBoldBlackUnderline">
    <w:name w:val="Style 11 pt Bold Black Underline"/>
    <w:rsid w:val="0028384B"/>
    <w:rPr>
      <w:b/>
      <w:bCs/>
      <w:color w:val="000000"/>
      <w:sz w:val="20"/>
      <w:u w:val="single"/>
    </w:rPr>
  </w:style>
  <w:style w:type="character" w:customStyle="1" w:styleId="Style11ptBoldBlackUnderlineBorderSinglesolidline">
    <w:name w:val="Style 11 pt Bold Black Underline Border: : (Single solid line ..."/>
    <w:rsid w:val="0028384B"/>
    <w:rPr>
      <w:b/>
      <w:bCs/>
      <w:color w:val="000000"/>
      <w:sz w:val="20"/>
      <w:u w:val="single"/>
      <w:bdr w:val="single" w:sz="4" w:space="0" w:color="auto"/>
    </w:rPr>
  </w:style>
  <w:style w:type="character" w:customStyle="1" w:styleId="StyleLatinMeridien-Italic11ptItalicUnderline">
    <w:name w:val="Style (Latin) Meridien-Italic 11 pt Italic Underline"/>
    <w:rsid w:val="0028384B"/>
    <w:rPr>
      <w:rFonts w:ascii="Meridien-Italic" w:hAnsi="Meridien-Italic"/>
      <w:i/>
      <w:iCs/>
      <w:sz w:val="20"/>
      <w:u w:val="single"/>
    </w:rPr>
  </w:style>
  <w:style w:type="character" w:customStyle="1" w:styleId="Citation-AuthorDate">
    <w:name w:val="Citation - Author/Date"/>
    <w:rsid w:val="0028384B"/>
    <w:rPr>
      <w:b/>
      <w:bCs w:val="0"/>
      <w:smallCaps/>
      <w:sz w:val="24"/>
      <w:u w:val="single"/>
    </w:rPr>
  </w:style>
  <w:style w:type="paragraph" w:customStyle="1" w:styleId="HotRouteCharCharCharCharChar">
    <w:name w:val="Hot Route! Char Char Char Char Char"/>
    <w:basedOn w:val="Normal"/>
    <w:link w:val="HotRouteCharCharCharCharCharChar"/>
    <w:qFormat/>
    <w:rsid w:val="0028384B"/>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8384B"/>
    <w:rPr>
      <w:rFonts w:ascii="Georgia" w:eastAsia="Times New Roman" w:hAnsi="Georgia" w:cs="Calibri"/>
      <w:lang w:val="x-none" w:eastAsia="x-none"/>
    </w:rPr>
  </w:style>
  <w:style w:type="character" w:customStyle="1" w:styleId="underlinestylechar0">
    <w:name w:val="underlinestylechar"/>
    <w:rsid w:val="0028384B"/>
  </w:style>
  <w:style w:type="character" w:customStyle="1" w:styleId="highlight">
    <w:name w:val="highlight"/>
    <w:rsid w:val="0028384B"/>
  </w:style>
  <w:style w:type="character" w:customStyle="1" w:styleId="BlockHeaderHiddenChar">
    <w:name w:val="Block Header Hidden Char"/>
    <w:link w:val="BlockHeaderHidden"/>
    <w:locked/>
    <w:rsid w:val="0028384B"/>
    <w:rPr>
      <w:rFonts w:ascii="Georgia" w:eastAsia="Times New Roman" w:hAnsi="Georgia" w:cs="Times New Roman"/>
      <w:b/>
      <w:bCs/>
      <w:sz w:val="32"/>
      <w:szCs w:val="26"/>
      <w:u w:val="single"/>
    </w:rPr>
  </w:style>
  <w:style w:type="character" w:customStyle="1" w:styleId="DottedUnderline0">
    <w:name w:val="Dotted Underline"/>
    <w:rsid w:val="0028384B"/>
    <w:rPr>
      <w:rFonts w:ascii="Times New Roman" w:hAnsi="Times New Roman" w:cs="Times New Roman" w:hint="default"/>
      <w:sz w:val="20"/>
      <w:u w:val="dottedHeavy"/>
    </w:rPr>
  </w:style>
  <w:style w:type="character" w:customStyle="1" w:styleId="CardsFont6ptCharChar">
    <w:name w:val="Cards + Font: 6 pt Char Char"/>
    <w:rsid w:val="0028384B"/>
    <w:rPr>
      <w:sz w:val="8"/>
      <w:lang w:val="en-US" w:eastAsia="en-US" w:bidi="ar-SA"/>
    </w:rPr>
  </w:style>
  <w:style w:type="character" w:customStyle="1" w:styleId="titleauthoretc">
    <w:name w:val="titleauthoretc"/>
    <w:rsid w:val="0028384B"/>
  </w:style>
  <w:style w:type="paragraph" w:customStyle="1" w:styleId="deck">
    <w:name w:val="deck"/>
    <w:basedOn w:val="Normal"/>
    <w:uiPriority w:val="99"/>
    <w:qFormat/>
    <w:rsid w:val="0028384B"/>
    <w:pPr>
      <w:spacing w:before="100" w:beforeAutospacing="1" w:after="100" w:afterAutospacing="1"/>
    </w:pPr>
    <w:rPr>
      <w:rFonts w:eastAsia="Times New Roman"/>
      <w:sz w:val="24"/>
    </w:rPr>
  </w:style>
  <w:style w:type="paragraph" w:customStyle="1" w:styleId="i1">
    <w:name w:val="i1"/>
    <w:basedOn w:val="Normal"/>
    <w:uiPriority w:val="99"/>
    <w:qFormat/>
    <w:rsid w:val="0028384B"/>
    <w:pPr>
      <w:spacing w:before="100" w:beforeAutospacing="1" w:after="100" w:afterAutospacing="1"/>
    </w:pPr>
    <w:rPr>
      <w:rFonts w:eastAsia="Times New Roman"/>
      <w:sz w:val="24"/>
    </w:rPr>
  </w:style>
  <w:style w:type="paragraph" w:customStyle="1" w:styleId="question">
    <w:name w:val="question"/>
    <w:basedOn w:val="Normal"/>
    <w:uiPriority w:val="99"/>
    <w:qFormat/>
    <w:rsid w:val="0028384B"/>
    <w:pPr>
      <w:spacing w:before="100" w:beforeAutospacing="1" w:after="100" w:afterAutospacing="1"/>
    </w:pPr>
    <w:rPr>
      <w:rFonts w:eastAsia="Times New Roman"/>
      <w:sz w:val="24"/>
    </w:rPr>
  </w:style>
  <w:style w:type="paragraph" w:customStyle="1" w:styleId="bodycopy">
    <w:name w:val="bodycopy"/>
    <w:basedOn w:val="Normal"/>
    <w:uiPriority w:val="99"/>
    <w:qFormat/>
    <w:rsid w:val="0028384B"/>
    <w:pPr>
      <w:spacing w:before="100" w:beforeAutospacing="1" w:after="100" w:afterAutospacing="1"/>
    </w:pPr>
    <w:rPr>
      <w:rFonts w:eastAsia="Times New Roman"/>
      <w:sz w:val="24"/>
    </w:rPr>
  </w:style>
  <w:style w:type="character" w:customStyle="1" w:styleId="labeltext">
    <w:name w:val="labeltext"/>
    <w:rsid w:val="0028384B"/>
  </w:style>
  <w:style w:type="character" w:customStyle="1" w:styleId="viewlink">
    <w:name w:val="viewlink"/>
    <w:rsid w:val="0028384B"/>
  </w:style>
  <w:style w:type="character" w:customStyle="1" w:styleId="share">
    <w:name w:val="share"/>
    <w:rsid w:val="0028384B"/>
  </w:style>
  <w:style w:type="character" w:customStyle="1" w:styleId="inlinkchart">
    <w:name w:val="inlink_chart"/>
    <w:rsid w:val="0028384B"/>
  </w:style>
  <w:style w:type="character" w:customStyle="1" w:styleId="underLight">
    <w:name w:val="underLight"/>
    <w:uiPriority w:val="1"/>
    <w:qFormat/>
    <w:rsid w:val="0028384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8384B"/>
  </w:style>
  <w:style w:type="character" w:customStyle="1" w:styleId="author-rss">
    <w:name w:val="author-rss"/>
    <w:rsid w:val="0028384B"/>
  </w:style>
  <w:style w:type="character" w:customStyle="1" w:styleId="fbsharecountwrapper">
    <w:name w:val="fb_share_count_wrapper"/>
    <w:rsid w:val="0028384B"/>
  </w:style>
  <w:style w:type="character" w:customStyle="1" w:styleId="fbbuttontext">
    <w:name w:val="fb_button_text"/>
    <w:rsid w:val="0028384B"/>
  </w:style>
  <w:style w:type="character" w:customStyle="1" w:styleId="hw">
    <w:name w:val="hw"/>
    <w:rsid w:val="0028384B"/>
  </w:style>
  <w:style w:type="character" w:customStyle="1" w:styleId="linktotop">
    <w:name w:val="linktotop"/>
    <w:rsid w:val="0028384B"/>
  </w:style>
  <w:style w:type="character" w:customStyle="1" w:styleId="maintextbldleft">
    <w:name w:val="maintextbldleft"/>
    <w:rsid w:val="0028384B"/>
  </w:style>
  <w:style w:type="character" w:customStyle="1" w:styleId="maintextleft">
    <w:name w:val="maintextleft"/>
    <w:rsid w:val="0028384B"/>
  </w:style>
  <w:style w:type="character" w:customStyle="1" w:styleId="descriptionstyle1block">
    <w:name w:val="description style1 block"/>
    <w:rsid w:val="0028384B"/>
  </w:style>
  <w:style w:type="paragraph" w:customStyle="1" w:styleId="Fifth">
    <w:name w:val="Fifth"/>
    <w:basedOn w:val="Normal"/>
    <w:link w:val="FifthChar"/>
    <w:uiPriority w:val="99"/>
    <w:qFormat/>
    <w:rsid w:val="0028384B"/>
    <w:rPr>
      <w:rFonts w:eastAsia="Calibri"/>
    </w:rPr>
  </w:style>
  <w:style w:type="character" w:customStyle="1" w:styleId="gutter-right-1">
    <w:name w:val="gutter-right-1"/>
    <w:basedOn w:val="DefaultParagraphFont"/>
    <w:rsid w:val="0028384B"/>
  </w:style>
  <w:style w:type="character" w:customStyle="1" w:styleId="ssl3">
    <w:name w:val="ss_l3"/>
    <w:rsid w:val="0028384B"/>
  </w:style>
  <w:style w:type="paragraph" w:customStyle="1" w:styleId="NoteLevel22">
    <w:name w:val="Note Level 22"/>
    <w:basedOn w:val="Normal"/>
    <w:next w:val="Normal"/>
    <w:uiPriority w:val="99"/>
    <w:qFormat/>
    <w:rsid w:val="0028384B"/>
    <w:pPr>
      <w:keepNext/>
      <w:ind w:left="288" w:right="288"/>
    </w:pPr>
    <w:rPr>
      <w:rFonts w:eastAsia="MS Gothic"/>
      <w:szCs w:val="20"/>
    </w:rPr>
  </w:style>
  <w:style w:type="paragraph" w:customStyle="1" w:styleId="wp-caption-text">
    <w:name w:val="wp-caption-text"/>
    <w:basedOn w:val="Normal"/>
    <w:uiPriority w:val="99"/>
    <w:qFormat/>
    <w:rsid w:val="0028384B"/>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28384B"/>
    <w:rPr>
      <w:color w:val="2B579A"/>
      <w:shd w:val="clear" w:color="auto" w:fill="E6E6E6"/>
    </w:rPr>
  </w:style>
  <w:style w:type="paragraph" w:customStyle="1" w:styleId="svarticle">
    <w:name w:val="svarticle"/>
    <w:basedOn w:val="Normal"/>
    <w:uiPriority w:val="99"/>
    <w:qFormat/>
    <w:rsid w:val="0028384B"/>
    <w:pPr>
      <w:spacing w:before="100" w:beforeAutospacing="1" w:after="100" w:afterAutospacing="1"/>
    </w:pPr>
    <w:rPr>
      <w:rFonts w:eastAsia="Times New Roman"/>
      <w:sz w:val="24"/>
    </w:rPr>
  </w:style>
  <w:style w:type="character" w:customStyle="1" w:styleId="FontStyle39">
    <w:name w:val="Font Style39"/>
    <w:uiPriority w:val="99"/>
    <w:rsid w:val="0028384B"/>
    <w:rPr>
      <w:rFonts w:ascii="Constantia" w:hAnsi="Constantia" w:cs="Constantia" w:hint="default"/>
      <w:b/>
      <w:bCs/>
      <w:sz w:val="18"/>
      <w:szCs w:val="18"/>
    </w:rPr>
  </w:style>
  <w:style w:type="character" w:customStyle="1" w:styleId="6">
    <w:name w:val="6"/>
    <w:rsid w:val="0028384B"/>
    <w:rPr>
      <w:rFonts w:ascii="Arial" w:hAnsi="Arial" w:cs="Arial" w:hint="default"/>
      <w:bCs/>
      <w:sz w:val="20"/>
      <w:u w:val="single"/>
      <w:lang w:val="en-US" w:eastAsia="en-US" w:bidi="ar-SA"/>
    </w:rPr>
  </w:style>
  <w:style w:type="character" w:customStyle="1" w:styleId="CharChar4">
    <w:name w:val="Char Char4"/>
    <w:rsid w:val="0028384B"/>
    <w:rPr>
      <w:szCs w:val="24"/>
      <w:lang w:eastAsia="zh-CN"/>
    </w:rPr>
  </w:style>
  <w:style w:type="character" w:customStyle="1" w:styleId="BodyTextFirstIndentChar1">
    <w:name w:val="Body Text First Indent Char1"/>
    <w:basedOn w:val="BodyTextChar"/>
    <w:rsid w:val="0028384B"/>
    <w:rPr>
      <w:rFonts w:ascii="Times New Roman" w:eastAsia="Calibri" w:hAnsi="Times New Roman" w:cs="Times New Roman"/>
      <w:sz w:val="24"/>
      <w:szCs w:val="24"/>
    </w:rPr>
  </w:style>
  <w:style w:type="character" w:customStyle="1" w:styleId="Header11">
    <w:name w:val="Header11"/>
    <w:rsid w:val="0028384B"/>
  </w:style>
  <w:style w:type="paragraph" w:customStyle="1" w:styleId="canvas-atom">
    <w:name w:val="canvas-atom"/>
    <w:basedOn w:val="Normal"/>
    <w:uiPriority w:val="99"/>
    <w:qFormat/>
    <w:rsid w:val="0028384B"/>
    <w:pPr>
      <w:spacing w:before="100" w:beforeAutospacing="1" w:after="100" w:afterAutospacing="1"/>
    </w:pPr>
    <w:rPr>
      <w:sz w:val="24"/>
    </w:rPr>
  </w:style>
  <w:style w:type="character" w:customStyle="1" w:styleId="posa">
    <w:name w:val="pos(a)"/>
    <w:basedOn w:val="DefaultParagraphFont"/>
    <w:rsid w:val="0028384B"/>
  </w:style>
  <w:style w:type="character" w:customStyle="1" w:styleId="u-hiddeninnarrowenv">
    <w:name w:val="u-hiddeninnarrowenv"/>
    <w:basedOn w:val="DefaultParagraphFont"/>
    <w:rsid w:val="0028384B"/>
  </w:style>
  <w:style w:type="character" w:customStyle="1" w:styleId="followbutton-bird">
    <w:name w:val="followbutton-bird"/>
    <w:basedOn w:val="DefaultParagraphFont"/>
    <w:rsid w:val="0028384B"/>
  </w:style>
  <w:style w:type="character" w:customStyle="1" w:styleId="tweetauthor-name">
    <w:name w:val="tweetauthor-name"/>
    <w:basedOn w:val="DefaultParagraphFont"/>
    <w:rsid w:val="0028384B"/>
  </w:style>
  <w:style w:type="character" w:customStyle="1" w:styleId="tweetauthor-verifiedbadge">
    <w:name w:val="tweetauthor-verifiedbadge"/>
    <w:basedOn w:val="DefaultParagraphFont"/>
    <w:rsid w:val="0028384B"/>
  </w:style>
  <w:style w:type="character" w:customStyle="1" w:styleId="tweetauthor-screenname">
    <w:name w:val="tweetauthor-screenname"/>
    <w:basedOn w:val="DefaultParagraphFont"/>
    <w:rsid w:val="0028384B"/>
  </w:style>
  <w:style w:type="paragraph" w:customStyle="1" w:styleId="tweet-text">
    <w:name w:val="tweet-text"/>
    <w:basedOn w:val="Normal"/>
    <w:uiPriority w:val="99"/>
    <w:qFormat/>
    <w:rsid w:val="0028384B"/>
    <w:pPr>
      <w:spacing w:before="100" w:beforeAutospacing="1" w:after="100" w:afterAutospacing="1"/>
    </w:pPr>
  </w:style>
  <w:style w:type="character" w:customStyle="1" w:styleId="u-hiddenvisually">
    <w:name w:val="u-hiddenvisually"/>
    <w:basedOn w:val="DefaultParagraphFont"/>
    <w:rsid w:val="0028384B"/>
  </w:style>
  <w:style w:type="character" w:customStyle="1" w:styleId="tweetaction-stat">
    <w:name w:val="tweetaction-stat"/>
    <w:basedOn w:val="DefaultParagraphFont"/>
    <w:rsid w:val="0028384B"/>
  </w:style>
  <w:style w:type="character" w:customStyle="1" w:styleId="related">
    <w:name w:val="related"/>
    <w:basedOn w:val="DefaultParagraphFont"/>
    <w:rsid w:val="0028384B"/>
  </w:style>
  <w:style w:type="character" w:customStyle="1" w:styleId="related-content">
    <w:name w:val="related-content"/>
    <w:basedOn w:val="DefaultParagraphFont"/>
    <w:rsid w:val="0028384B"/>
  </w:style>
  <w:style w:type="character" w:customStyle="1" w:styleId="name-of-author">
    <w:name w:val="name-of-author"/>
    <w:basedOn w:val="DefaultParagraphFont"/>
    <w:rsid w:val="0028384B"/>
  </w:style>
  <w:style w:type="character" w:customStyle="1" w:styleId="first-name">
    <w:name w:val="first-name"/>
    <w:basedOn w:val="DefaultParagraphFont"/>
    <w:rsid w:val="0028384B"/>
  </w:style>
  <w:style w:type="character" w:customStyle="1" w:styleId="last-name">
    <w:name w:val="last-name"/>
    <w:basedOn w:val="DefaultParagraphFont"/>
    <w:rsid w:val="0028384B"/>
  </w:style>
  <w:style w:type="paragraph" w:customStyle="1" w:styleId="description">
    <w:name w:val="description"/>
    <w:basedOn w:val="Normal"/>
    <w:uiPriority w:val="99"/>
    <w:qFormat/>
    <w:rsid w:val="0028384B"/>
    <w:pPr>
      <w:spacing w:before="100" w:beforeAutospacing="1" w:after="100" w:afterAutospacing="1"/>
    </w:pPr>
  </w:style>
  <w:style w:type="paragraph" w:customStyle="1" w:styleId="graf">
    <w:name w:val="graf"/>
    <w:basedOn w:val="Normal"/>
    <w:uiPriority w:val="99"/>
    <w:qFormat/>
    <w:rsid w:val="0028384B"/>
    <w:pPr>
      <w:spacing w:before="100" w:beforeAutospacing="1" w:after="100" w:afterAutospacing="1"/>
    </w:pPr>
  </w:style>
  <w:style w:type="character" w:customStyle="1" w:styleId="caption10">
    <w:name w:val="caption1"/>
    <w:basedOn w:val="DefaultParagraphFont"/>
    <w:rsid w:val="0028384B"/>
  </w:style>
  <w:style w:type="paragraph" w:customStyle="1" w:styleId="column">
    <w:name w:val="column"/>
    <w:basedOn w:val="Normal"/>
    <w:uiPriority w:val="99"/>
    <w:qFormat/>
    <w:rsid w:val="0028384B"/>
    <w:pPr>
      <w:spacing w:before="100" w:beforeAutospacing="1" w:after="100" w:afterAutospacing="1"/>
    </w:pPr>
  </w:style>
  <w:style w:type="paragraph" w:customStyle="1" w:styleId="recirc-container">
    <w:name w:val="recirc-container"/>
    <w:basedOn w:val="Normal"/>
    <w:uiPriority w:val="99"/>
    <w:qFormat/>
    <w:rsid w:val="0028384B"/>
    <w:pPr>
      <w:spacing w:before="100" w:beforeAutospacing="1" w:after="100" w:afterAutospacing="1"/>
    </w:pPr>
    <w:rPr>
      <w:sz w:val="24"/>
    </w:rPr>
  </w:style>
  <w:style w:type="character" w:customStyle="1" w:styleId="recirc-text">
    <w:name w:val="&quot;recirc-text”"/>
    <w:basedOn w:val="DefaultParagraphFont"/>
    <w:rsid w:val="0028384B"/>
  </w:style>
  <w:style w:type="character" w:customStyle="1" w:styleId="video-icon">
    <w:name w:val="video-icon"/>
    <w:basedOn w:val="DefaultParagraphFont"/>
    <w:rsid w:val="0028384B"/>
  </w:style>
  <w:style w:type="paragraph" w:customStyle="1" w:styleId="selectionshareable">
    <w:name w:val="selectionshareable"/>
    <w:basedOn w:val="Normal"/>
    <w:uiPriority w:val="99"/>
    <w:qFormat/>
    <w:rsid w:val="0028384B"/>
    <w:pPr>
      <w:spacing w:before="100" w:beforeAutospacing="1" w:after="100" w:afterAutospacing="1"/>
    </w:pPr>
    <w:rPr>
      <w:sz w:val="24"/>
    </w:rPr>
  </w:style>
  <w:style w:type="character" w:customStyle="1" w:styleId="powa-shot-play-btn-text">
    <w:name w:val="powa-shot-play-btn-text"/>
    <w:basedOn w:val="DefaultParagraphFont"/>
    <w:rsid w:val="0028384B"/>
  </w:style>
  <w:style w:type="character" w:customStyle="1" w:styleId="powa-shot-click">
    <w:name w:val="powa-shot-click"/>
    <w:basedOn w:val="DefaultParagraphFont"/>
    <w:rsid w:val="0028384B"/>
  </w:style>
  <w:style w:type="character" w:customStyle="1" w:styleId="wpv-blurb">
    <w:name w:val="wpv-blurb"/>
    <w:basedOn w:val="DefaultParagraphFont"/>
    <w:rsid w:val="0028384B"/>
  </w:style>
  <w:style w:type="paragraph" w:customStyle="1" w:styleId="interstitial-link">
    <w:name w:val="interstitial-link"/>
    <w:basedOn w:val="Normal"/>
    <w:uiPriority w:val="99"/>
    <w:qFormat/>
    <w:rsid w:val="0028384B"/>
    <w:pPr>
      <w:spacing w:before="100" w:beforeAutospacing="1" w:after="100" w:afterAutospacing="1"/>
    </w:pPr>
    <w:rPr>
      <w:sz w:val="24"/>
    </w:rPr>
  </w:style>
  <w:style w:type="character" w:customStyle="1" w:styleId="pb-caption">
    <w:name w:val="pb-caption"/>
    <w:basedOn w:val="DefaultParagraphFont"/>
    <w:rsid w:val="0028384B"/>
  </w:style>
  <w:style w:type="paragraph" w:customStyle="1" w:styleId="see-also">
    <w:name w:val="see-also"/>
    <w:basedOn w:val="Normal"/>
    <w:uiPriority w:val="99"/>
    <w:qFormat/>
    <w:rsid w:val="0028384B"/>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8384B"/>
  </w:style>
  <w:style w:type="character" w:customStyle="1" w:styleId="m-2745674872889869693gmail-styleunderline">
    <w:name w:val="m_-2745674872889869693gmail-styleunderline"/>
    <w:basedOn w:val="DefaultParagraphFont"/>
    <w:rsid w:val="0028384B"/>
  </w:style>
  <w:style w:type="character" w:customStyle="1" w:styleId="UnresolvedMention3">
    <w:name w:val="Unresolved Mention3"/>
    <w:basedOn w:val="DefaultParagraphFont"/>
    <w:uiPriority w:val="99"/>
    <w:unhideWhenUsed/>
    <w:rsid w:val="0028384B"/>
    <w:rPr>
      <w:color w:val="808080"/>
      <w:shd w:val="clear" w:color="auto" w:fill="E6E6E6"/>
    </w:rPr>
  </w:style>
  <w:style w:type="character" w:customStyle="1" w:styleId="UnresolvedMention4">
    <w:name w:val="Unresolved Mention4"/>
    <w:basedOn w:val="DefaultParagraphFont"/>
    <w:uiPriority w:val="99"/>
    <w:semiHidden/>
    <w:unhideWhenUsed/>
    <w:rsid w:val="0028384B"/>
    <w:rPr>
      <w:color w:val="808080"/>
      <w:shd w:val="clear" w:color="auto" w:fill="E6E6E6"/>
    </w:rPr>
  </w:style>
  <w:style w:type="character" w:customStyle="1" w:styleId="m-8082899869479211226gmail-styleunderline">
    <w:name w:val="m_-8082899869479211226gmail-styleunderline"/>
    <w:basedOn w:val="DefaultParagraphFont"/>
    <w:rsid w:val="0028384B"/>
  </w:style>
  <w:style w:type="character" w:customStyle="1" w:styleId="StyleUnderlineChar">
    <w:name w:val="Style Underline Char"/>
    <w:basedOn w:val="DefaultParagraphFont"/>
    <w:locked/>
    <w:rsid w:val="0028384B"/>
    <w:rPr>
      <w:u w:val="single"/>
    </w:rPr>
  </w:style>
  <w:style w:type="paragraph" w:customStyle="1" w:styleId="NoteLevel23">
    <w:name w:val="Note Level 23"/>
    <w:basedOn w:val="Normal"/>
    <w:next w:val="Normal"/>
    <w:uiPriority w:val="99"/>
    <w:qFormat/>
    <w:rsid w:val="0028384B"/>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28384B"/>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8384B"/>
    <w:rPr>
      <w:rFonts w:ascii="Georgia" w:hAnsi="Georgia"/>
    </w:rPr>
  </w:style>
  <w:style w:type="paragraph" w:customStyle="1" w:styleId="NoteLevel24">
    <w:name w:val="Note Level 24"/>
    <w:basedOn w:val="Normal"/>
    <w:next w:val="Normal"/>
    <w:uiPriority w:val="99"/>
    <w:qFormat/>
    <w:rsid w:val="0028384B"/>
    <w:pPr>
      <w:keepNext/>
      <w:ind w:left="288" w:right="288"/>
    </w:pPr>
    <w:rPr>
      <w:rFonts w:eastAsia="MS Gothic"/>
      <w:sz w:val="24"/>
      <w:szCs w:val="20"/>
    </w:rPr>
  </w:style>
  <w:style w:type="paragraph" w:customStyle="1" w:styleId="NoteLevel25">
    <w:name w:val="Note Level 25"/>
    <w:basedOn w:val="Normal"/>
    <w:next w:val="Normal"/>
    <w:uiPriority w:val="99"/>
    <w:qFormat/>
    <w:rsid w:val="0028384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8384B"/>
  </w:style>
  <w:style w:type="character" w:customStyle="1" w:styleId="italics">
    <w:name w:val="italics"/>
    <w:basedOn w:val="DefaultParagraphFont"/>
    <w:rsid w:val="0028384B"/>
  </w:style>
  <w:style w:type="paragraph" w:customStyle="1" w:styleId="analytics0">
    <w:name w:val="analytics"/>
    <w:basedOn w:val="Normal"/>
    <w:link w:val="analyticsChar0"/>
    <w:uiPriority w:val="4"/>
    <w:qFormat/>
    <w:rsid w:val="0028384B"/>
    <w:rPr>
      <w:b/>
      <w:color w:val="C00000"/>
      <w:sz w:val="26"/>
    </w:rPr>
  </w:style>
  <w:style w:type="character" w:customStyle="1" w:styleId="analyticsChar0">
    <w:name w:val="analytics Char"/>
    <w:basedOn w:val="DefaultParagraphFont"/>
    <w:link w:val="analytics0"/>
    <w:uiPriority w:val="4"/>
    <w:rsid w:val="0028384B"/>
    <w:rPr>
      <w:rFonts w:ascii="Georgia" w:hAnsi="Georgia" w:cs="Calibri"/>
      <w:b/>
      <w:color w:val="C00000"/>
      <w:sz w:val="26"/>
    </w:rPr>
  </w:style>
  <w:style w:type="character" w:customStyle="1" w:styleId="swauthor">
    <w:name w:val="sw_author"/>
    <w:rsid w:val="0028384B"/>
  </w:style>
  <w:style w:type="character" w:customStyle="1" w:styleId="HotRouteChar">
    <w:name w:val="Hot Route! Char"/>
    <w:link w:val="HotRoute"/>
    <w:uiPriority w:val="99"/>
    <w:rsid w:val="0028384B"/>
    <w:rPr>
      <w:rFonts w:ascii="Georgia" w:eastAsia="Times New Roman" w:hAnsi="Georgia" w:cs="Calibri"/>
    </w:rPr>
  </w:style>
  <w:style w:type="paragraph" w:customStyle="1" w:styleId="PhoTag">
    <w:name w:val="PhoTag"/>
    <w:basedOn w:val="Normal"/>
    <w:next w:val="Normal"/>
    <w:autoRedefine/>
    <w:qFormat/>
    <w:rsid w:val="0028384B"/>
    <w:rPr>
      <w:b/>
    </w:rPr>
  </w:style>
  <w:style w:type="character" w:customStyle="1" w:styleId="boldunderlineChar2">
    <w:name w:val="bold underline Char"/>
    <w:basedOn w:val="DefaultParagraphFont"/>
    <w:rsid w:val="0028384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8384B"/>
    <w:rPr>
      <w:rFonts w:eastAsia="Times New Roman"/>
      <w:szCs w:val="20"/>
    </w:rPr>
  </w:style>
  <w:style w:type="character" w:customStyle="1" w:styleId="ReallySmallChar">
    <w:name w:val="Really Small Char"/>
    <w:basedOn w:val="DefaultParagraphFont"/>
    <w:link w:val="ReallySmall"/>
    <w:rsid w:val="0028384B"/>
    <w:rPr>
      <w:rFonts w:ascii="Georgia" w:eastAsia="Times New Roman" w:hAnsi="Georgia" w:cs="Calibri"/>
      <w:szCs w:val="20"/>
    </w:rPr>
  </w:style>
  <w:style w:type="paragraph" w:customStyle="1" w:styleId="Heading4Cite">
    <w:name w:val="Heading 4 Cite"/>
    <w:basedOn w:val="Normal"/>
    <w:link w:val="Heading4CiteChar"/>
    <w:autoRedefine/>
    <w:qFormat/>
    <w:rsid w:val="0028384B"/>
    <w:rPr>
      <w:rFonts w:eastAsia="Calibri"/>
      <w:color w:val="000000"/>
    </w:rPr>
  </w:style>
  <w:style w:type="character" w:customStyle="1" w:styleId="Heading4CiteChar">
    <w:name w:val="Heading 4 Cite Char"/>
    <w:link w:val="Heading4Cite"/>
    <w:rsid w:val="0028384B"/>
    <w:rPr>
      <w:rFonts w:ascii="Georgia" w:eastAsia="Calibri" w:hAnsi="Georgia" w:cs="Calibri"/>
      <w:color w:val="000000"/>
    </w:rPr>
  </w:style>
  <w:style w:type="paragraph" w:customStyle="1" w:styleId="PageTitle0">
    <w:name w:val="Page Title"/>
    <w:basedOn w:val="Normal"/>
    <w:next w:val="Normal"/>
    <w:qFormat/>
    <w:rsid w:val="0028384B"/>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28384B"/>
    <w:rPr>
      <w:i/>
      <w:iCs/>
      <w:sz w:val="20"/>
      <w:u w:val="single"/>
    </w:rPr>
  </w:style>
  <w:style w:type="paragraph" w:customStyle="1" w:styleId="UnderlineEmphasis">
    <w:name w:val="Underline + Emphasis"/>
    <w:basedOn w:val="Normal"/>
    <w:next w:val="Normal"/>
    <w:link w:val="UnderlineEmphasisChar"/>
    <w:autoRedefine/>
    <w:qFormat/>
    <w:rsid w:val="0028384B"/>
    <w:rPr>
      <w:rFonts w:eastAsia="Calibri"/>
      <w:b/>
      <w:color w:val="000000"/>
      <w:u w:val="single"/>
    </w:rPr>
  </w:style>
  <w:style w:type="character" w:customStyle="1" w:styleId="UnderlineEmphasisChar">
    <w:name w:val="Underline + Emphasis Char"/>
    <w:link w:val="UnderlineEmphasis"/>
    <w:rsid w:val="0028384B"/>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8384B"/>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8384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8384B"/>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8384B"/>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28384B"/>
    <w:rPr>
      <w:rFonts w:eastAsia="Times New Roman"/>
      <w:color w:val="000000"/>
      <w:szCs w:val="20"/>
      <w:u w:val="single"/>
    </w:rPr>
  </w:style>
  <w:style w:type="character" w:customStyle="1" w:styleId="StyleUnderline9pt2Char">
    <w:name w:val="Style Underline + 9 pt2 Char"/>
    <w:link w:val="StyleUnderline9pt2"/>
    <w:rsid w:val="0028384B"/>
    <w:rPr>
      <w:rFonts w:ascii="Georgia" w:eastAsia="Times New Roman" w:hAnsi="Georgia" w:cs="Calibri"/>
      <w:color w:val="000000"/>
      <w:szCs w:val="20"/>
      <w:u w:val="single"/>
    </w:rPr>
  </w:style>
  <w:style w:type="paragraph" w:customStyle="1" w:styleId="TxBr5p1">
    <w:name w:val="TxBr_5p1"/>
    <w:basedOn w:val="Normal"/>
    <w:rsid w:val="0028384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8384B"/>
    <w:pPr>
      <w:ind w:left="400"/>
    </w:pPr>
    <w:rPr>
      <w:rFonts w:eastAsia="Calibri"/>
      <w:color w:val="000000"/>
    </w:rPr>
  </w:style>
  <w:style w:type="numbering" w:customStyle="1" w:styleId="NoList12">
    <w:name w:val="No List12"/>
    <w:next w:val="NoList"/>
    <w:semiHidden/>
    <w:unhideWhenUsed/>
    <w:rsid w:val="0028384B"/>
  </w:style>
  <w:style w:type="numbering" w:customStyle="1" w:styleId="NoList21">
    <w:name w:val="No List21"/>
    <w:next w:val="NoList"/>
    <w:uiPriority w:val="99"/>
    <w:semiHidden/>
    <w:unhideWhenUsed/>
    <w:rsid w:val="0028384B"/>
  </w:style>
  <w:style w:type="numbering" w:customStyle="1" w:styleId="NoList211">
    <w:name w:val="No List211"/>
    <w:next w:val="NoList"/>
    <w:uiPriority w:val="99"/>
    <w:semiHidden/>
    <w:unhideWhenUsed/>
    <w:rsid w:val="0028384B"/>
  </w:style>
  <w:style w:type="character" w:customStyle="1" w:styleId="flagicon">
    <w:name w:val="flagicon"/>
    <w:basedOn w:val="DefaultParagraphFont"/>
    <w:rsid w:val="0028384B"/>
  </w:style>
  <w:style w:type="character" w:customStyle="1" w:styleId="A11">
    <w:name w:val="A11"/>
    <w:rsid w:val="0028384B"/>
    <w:rPr>
      <w:rFonts w:ascii="Minion Pro" w:hAnsi="Minion Pro" w:cs="Minion Pro" w:hint="default"/>
      <w:color w:val="211D1E"/>
      <w:sz w:val="12"/>
      <w:szCs w:val="12"/>
    </w:rPr>
  </w:style>
  <w:style w:type="character" w:customStyle="1" w:styleId="A12">
    <w:name w:val="A12"/>
    <w:uiPriority w:val="99"/>
    <w:rsid w:val="0028384B"/>
    <w:rPr>
      <w:rFonts w:ascii="Minion Pro" w:hAnsi="Minion Pro" w:cs="Minion Pro" w:hint="default"/>
      <w:color w:val="211D1E"/>
      <w:sz w:val="22"/>
      <w:szCs w:val="22"/>
    </w:rPr>
  </w:style>
  <w:style w:type="character" w:customStyle="1" w:styleId="CardsCharChar">
    <w:name w:val="Cards Char Char"/>
    <w:rsid w:val="0028384B"/>
    <w:rPr>
      <w:szCs w:val="24"/>
      <w:lang w:val="en-US" w:eastAsia="en-US" w:bidi="ar-SA"/>
    </w:rPr>
  </w:style>
  <w:style w:type="character" w:customStyle="1" w:styleId="bold-italic-sub-c">
    <w:name w:val="bold-italic-sub-c"/>
    <w:basedOn w:val="DefaultParagraphFont"/>
    <w:rsid w:val="0028384B"/>
  </w:style>
  <w:style w:type="character" w:customStyle="1" w:styleId="charoverride-4">
    <w:name w:val="charoverride-4"/>
    <w:basedOn w:val="DefaultParagraphFont"/>
    <w:rsid w:val="0028384B"/>
  </w:style>
  <w:style w:type="character" w:customStyle="1" w:styleId="charoverride-3">
    <w:name w:val="charoverride-3"/>
    <w:basedOn w:val="DefaultParagraphFont"/>
    <w:rsid w:val="0028384B"/>
  </w:style>
  <w:style w:type="character" w:customStyle="1" w:styleId="BlockTitle2Char">
    <w:name w:val="Block Title2 Char"/>
    <w:link w:val="BlockTitle2"/>
    <w:uiPriority w:val="99"/>
    <w:rsid w:val="0028384B"/>
    <w:rPr>
      <w:rFonts w:ascii="Georgia" w:eastAsia="Times New Roman" w:hAnsi="Georgia" w:cs="Calibri"/>
      <w:b/>
      <w:sz w:val="32"/>
      <w:szCs w:val="20"/>
      <w:u w:val="single"/>
    </w:rPr>
  </w:style>
  <w:style w:type="paragraph" w:customStyle="1" w:styleId="tag1">
    <w:name w:val="tag1"/>
    <w:basedOn w:val="Normal"/>
    <w:qFormat/>
    <w:rsid w:val="0028384B"/>
    <w:rPr>
      <w:rFonts w:eastAsia="Times New Roman"/>
      <w:b/>
      <w:szCs w:val="20"/>
    </w:rPr>
  </w:style>
  <w:style w:type="paragraph" w:customStyle="1" w:styleId="tagcite1">
    <w:name w:val="tagcite"/>
    <w:basedOn w:val="Normal"/>
    <w:qFormat/>
    <w:rsid w:val="0028384B"/>
    <w:rPr>
      <w:rFonts w:eastAsia="Times New Roman"/>
      <w:b/>
    </w:rPr>
  </w:style>
  <w:style w:type="paragraph" w:customStyle="1" w:styleId="SmallFontCharCharChar">
    <w:name w:val="Small Font Char Char Char"/>
    <w:basedOn w:val="Normal"/>
    <w:uiPriority w:val="99"/>
    <w:qFormat/>
    <w:rsid w:val="0028384B"/>
    <w:rPr>
      <w:rFonts w:eastAsia="Times New Roman"/>
      <w:sz w:val="12"/>
    </w:rPr>
  </w:style>
  <w:style w:type="paragraph" w:customStyle="1" w:styleId="Regular">
    <w:name w:val="Regular"/>
    <w:qFormat/>
    <w:rsid w:val="0028384B"/>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28384B"/>
    <w:rPr>
      <w:bCs/>
      <w:kern w:val="28"/>
      <w:szCs w:val="32"/>
      <w:u w:val="single"/>
    </w:rPr>
  </w:style>
  <w:style w:type="character" w:customStyle="1" w:styleId="tag1Char">
    <w:name w:val="tag1 Char"/>
    <w:rsid w:val="0028384B"/>
    <w:rPr>
      <w:b/>
      <w:bCs w:val="0"/>
      <w:sz w:val="24"/>
    </w:rPr>
  </w:style>
  <w:style w:type="character" w:customStyle="1" w:styleId="SmallFontCharCharCharChar">
    <w:name w:val="Small Font Char Char Char Char"/>
    <w:rsid w:val="0028384B"/>
    <w:rPr>
      <w:rFonts w:ascii="Arial" w:hAnsi="Arial" w:cs="Arial" w:hint="default"/>
      <w:sz w:val="12"/>
      <w:szCs w:val="24"/>
    </w:rPr>
  </w:style>
  <w:style w:type="character" w:customStyle="1" w:styleId="TagCiteChar2">
    <w:name w:val="TagCite Char"/>
    <w:rsid w:val="0028384B"/>
    <w:rPr>
      <w:rFonts w:ascii="Garamond" w:hAnsi="Garamond" w:hint="default"/>
      <w:b/>
      <w:bCs w:val="0"/>
      <w:sz w:val="24"/>
      <w:szCs w:val="24"/>
    </w:rPr>
  </w:style>
  <w:style w:type="character" w:customStyle="1" w:styleId="heading2char2charchar1">
    <w:name w:val="heading2char2charchar1"/>
    <w:rsid w:val="0028384B"/>
  </w:style>
  <w:style w:type="character" w:customStyle="1" w:styleId="charchar60">
    <w:name w:val="charchar6"/>
    <w:rsid w:val="0028384B"/>
  </w:style>
  <w:style w:type="character" w:customStyle="1" w:styleId="searchtermbold">
    <w:name w:val="searchtermbold"/>
    <w:rsid w:val="0028384B"/>
  </w:style>
  <w:style w:type="character" w:customStyle="1" w:styleId="regtext">
    <w:name w:val="regtext"/>
    <w:uiPriority w:val="99"/>
    <w:rsid w:val="0028384B"/>
  </w:style>
  <w:style w:type="character" w:customStyle="1" w:styleId="bps-topic-ident">
    <w:name w:val="bps-topic-ident"/>
    <w:rsid w:val="0028384B"/>
  </w:style>
  <w:style w:type="character" w:customStyle="1" w:styleId="RegularChar">
    <w:name w:val="Regular Char"/>
    <w:rsid w:val="0028384B"/>
    <w:rPr>
      <w:rFonts w:ascii="Garamond" w:hAnsi="Garamond" w:cs="Arial" w:hint="default"/>
      <w:bCs/>
      <w:kern w:val="20"/>
      <w:szCs w:val="32"/>
      <w:lang w:val="en-US" w:eastAsia="en-US" w:bidi="ar-SA"/>
    </w:rPr>
  </w:style>
  <w:style w:type="character" w:customStyle="1" w:styleId="BoldunderlineChar3">
    <w:name w:val="Bold underline Char"/>
    <w:rsid w:val="0028384B"/>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8384B"/>
    <w:rPr>
      <w:b/>
      <w:lang w:val="en-US" w:eastAsia="en-US"/>
    </w:rPr>
  </w:style>
  <w:style w:type="paragraph" w:customStyle="1" w:styleId="FreeForm">
    <w:name w:val="Free Form"/>
    <w:qFormat/>
    <w:rsid w:val="0028384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8384B"/>
    <w:rPr>
      <w:rFonts w:cs="Calibri"/>
      <w:b/>
      <w:u w:val="single"/>
    </w:rPr>
  </w:style>
  <w:style w:type="paragraph" w:customStyle="1" w:styleId="AuthorDate2">
    <w:name w:val="Author/Date"/>
    <w:basedOn w:val="Normal"/>
    <w:link w:val="AuthorDateChar0"/>
    <w:qFormat/>
    <w:rsid w:val="0028384B"/>
    <w:rPr>
      <w:rFonts w:asciiTheme="minorHAnsi" w:hAnsiTheme="minorHAnsi"/>
      <w:b/>
      <w:u w:val="single"/>
    </w:rPr>
  </w:style>
  <w:style w:type="character" w:customStyle="1" w:styleId="HilightChar">
    <w:name w:val="Hilight Char"/>
    <w:rsid w:val="0028384B"/>
    <w:rPr>
      <w:rFonts w:eastAsia="Calibri"/>
      <w:b/>
      <w:noProof w:val="0"/>
      <w:sz w:val="22"/>
      <w:szCs w:val="22"/>
      <w:u w:val="single"/>
      <w:lang w:val="en-US" w:eastAsia="ar-SA" w:bidi="ar-SA"/>
    </w:rPr>
  </w:style>
  <w:style w:type="paragraph" w:customStyle="1" w:styleId="TagCite2">
    <w:name w:val="Tag &amp; Cite"/>
    <w:basedOn w:val="Normal"/>
    <w:link w:val="TagCiteChar3"/>
    <w:qFormat/>
    <w:rsid w:val="0028384B"/>
    <w:pPr>
      <w:jc w:val="both"/>
    </w:pPr>
    <w:rPr>
      <w:rFonts w:eastAsia="Times New Roman"/>
      <w:b/>
    </w:rPr>
  </w:style>
  <w:style w:type="character" w:customStyle="1" w:styleId="TagCiteChar3">
    <w:name w:val="Tag &amp; Cite Char"/>
    <w:link w:val="TagCite2"/>
    <w:rsid w:val="0028384B"/>
    <w:rPr>
      <w:rFonts w:ascii="Georgia" w:eastAsia="Times New Roman" w:hAnsi="Georgia" w:cs="Calibri"/>
      <w:b/>
    </w:rPr>
  </w:style>
  <w:style w:type="paragraph" w:customStyle="1" w:styleId="HighlightedText">
    <w:name w:val="Highlighted Text"/>
    <w:basedOn w:val="Normal"/>
    <w:link w:val="HighlightedTextChar"/>
    <w:qFormat/>
    <w:rsid w:val="0028384B"/>
    <w:pPr>
      <w:jc w:val="both"/>
    </w:pPr>
    <w:rPr>
      <w:rFonts w:eastAsia="Times New Roman"/>
      <w:u w:val="thick"/>
    </w:rPr>
  </w:style>
  <w:style w:type="character" w:customStyle="1" w:styleId="HighlightedTextChar">
    <w:name w:val="Highlighted Text Char"/>
    <w:link w:val="HighlightedText"/>
    <w:rsid w:val="0028384B"/>
    <w:rPr>
      <w:rFonts w:ascii="Georgia" w:eastAsia="Times New Roman" w:hAnsi="Georgia" w:cs="Calibri"/>
      <w:u w:val="thick"/>
    </w:rPr>
  </w:style>
  <w:style w:type="character" w:customStyle="1" w:styleId="StyleUnderlineCharChar">
    <w:name w:val="Style Underline Char Char"/>
    <w:rsid w:val="0028384B"/>
    <w:rPr>
      <w:rFonts w:ascii="Times New Roman" w:eastAsia="Times New Roman" w:hAnsi="Times New Roman" w:cs="Times New Roman"/>
      <w:sz w:val="20"/>
      <w:szCs w:val="20"/>
      <w:u w:val="single"/>
    </w:rPr>
  </w:style>
  <w:style w:type="character" w:customStyle="1" w:styleId="c1">
    <w:name w:val="c1"/>
    <w:rsid w:val="0028384B"/>
  </w:style>
  <w:style w:type="paragraph" w:customStyle="1" w:styleId="TagStyle">
    <w:name w:val="Tag Style"/>
    <w:basedOn w:val="Normal"/>
    <w:qFormat/>
    <w:rsid w:val="0028384B"/>
    <w:rPr>
      <w:rFonts w:eastAsia="Times New Roman"/>
      <w:b/>
    </w:rPr>
  </w:style>
  <w:style w:type="paragraph" w:customStyle="1" w:styleId="Hat2">
    <w:name w:val="Hat2"/>
    <w:basedOn w:val="Heading2"/>
    <w:next w:val="Heading2"/>
    <w:autoRedefine/>
    <w:uiPriority w:val="99"/>
    <w:qFormat/>
    <w:rsid w:val="0028384B"/>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28384B"/>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28384B"/>
    <w:rPr>
      <w:rFonts w:ascii="Calibri" w:eastAsia="Calibri" w:hAnsi="Calibri"/>
      <w:sz w:val="15"/>
    </w:rPr>
  </w:style>
  <w:style w:type="paragraph" w:customStyle="1" w:styleId="UnreadText">
    <w:name w:val="Unread Text"/>
    <w:basedOn w:val="Normal"/>
    <w:link w:val="UnreadTextChar"/>
    <w:autoRedefine/>
    <w:qFormat/>
    <w:rsid w:val="0028384B"/>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28384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8384B"/>
    <w:pPr>
      <w:spacing w:after="200" w:line="276" w:lineRule="auto"/>
    </w:pPr>
    <w:rPr>
      <w:rFonts w:ascii="Cambria" w:eastAsia="Times New Roman" w:hAnsi="Cambria" w:cs="Times New Roman"/>
      <w:u w:val="thick"/>
      <w:lang w:eastAsia="ko-KR"/>
    </w:rPr>
  </w:style>
  <w:style w:type="character" w:customStyle="1" w:styleId="Underline4">
    <w:name w:val="*Underline*"/>
    <w:rsid w:val="0028384B"/>
    <w:rPr>
      <w:rFonts w:ascii="Times New Roman" w:hAnsi="Times New Roman"/>
      <w:b/>
      <w:sz w:val="24"/>
      <w:u w:val="single"/>
    </w:rPr>
  </w:style>
  <w:style w:type="paragraph" w:customStyle="1" w:styleId="TxBr33p1">
    <w:name w:val="TxBr_33p1"/>
    <w:basedOn w:val="Normal"/>
    <w:uiPriority w:val="99"/>
    <w:qFormat/>
    <w:rsid w:val="0028384B"/>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8384B"/>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8384B"/>
    <w:rPr>
      <w:rFonts w:eastAsia="SimSun"/>
      <w:lang w:eastAsia="zh-CN"/>
    </w:rPr>
  </w:style>
  <w:style w:type="character" w:customStyle="1" w:styleId="heading3char0">
    <w:name w:val="heading3char"/>
    <w:rsid w:val="0028384B"/>
  </w:style>
  <w:style w:type="character" w:customStyle="1" w:styleId="Heading51">
    <w:name w:val="Heading 51"/>
    <w:aliases w:val="Heading 5 Char Char Char"/>
    <w:rsid w:val="0028384B"/>
    <w:rPr>
      <w:b/>
      <w:bCs/>
      <w:iCs/>
      <w:szCs w:val="26"/>
      <w:lang w:val="en-US" w:eastAsia="en-US" w:bidi="ar-SA"/>
    </w:rPr>
  </w:style>
  <w:style w:type="character" w:customStyle="1" w:styleId="comments-post">
    <w:name w:val="comments-post"/>
    <w:rsid w:val="0028384B"/>
  </w:style>
  <w:style w:type="paragraph" w:customStyle="1" w:styleId="boldcite">
    <w:name w:val="bold cite"/>
    <w:basedOn w:val="Normal"/>
    <w:link w:val="boldciteChar4"/>
    <w:qFormat/>
    <w:rsid w:val="0028384B"/>
    <w:rPr>
      <w:rFonts w:eastAsia="Calibri"/>
      <w:b/>
      <w:color w:val="000000"/>
      <w:sz w:val="28"/>
      <w:u w:val="thick" w:color="000000"/>
    </w:rPr>
  </w:style>
  <w:style w:type="character" w:customStyle="1" w:styleId="boldciteChar4">
    <w:name w:val="bold cite Char4"/>
    <w:link w:val="boldcite"/>
    <w:locked/>
    <w:rsid w:val="0028384B"/>
    <w:rPr>
      <w:rFonts w:ascii="Georgia" w:eastAsia="Calibri" w:hAnsi="Georgia" w:cs="Calibri"/>
      <w:b/>
      <w:color w:val="000000"/>
      <w:sz w:val="28"/>
      <w:u w:val="thick" w:color="000000"/>
    </w:rPr>
  </w:style>
  <w:style w:type="character" w:customStyle="1" w:styleId="underlinecardChar">
    <w:name w:val="underline card Char"/>
    <w:rsid w:val="0028384B"/>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28384B"/>
    <w:pPr>
      <w:ind w:left="547" w:right="648"/>
      <w:jc w:val="both"/>
    </w:pPr>
    <w:rPr>
      <w:rFonts w:eastAsia="Calibri"/>
      <w:sz w:val="12"/>
      <w:szCs w:val="12"/>
    </w:rPr>
  </w:style>
  <w:style w:type="character" w:customStyle="1" w:styleId="Irrelevant5fontChar">
    <w:name w:val="Irrelevant (5 font) Char"/>
    <w:rsid w:val="0028384B"/>
    <w:rPr>
      <w:sz w:val="10"/>
      <w:szCs w:val="10"/>
      <w:lang w:val="en-US" w:eastAsia="en-US" w:bidi="ar-SA"/>
    </w:rPr>
  </w:style>
  <w:style w:type="character" w:customStyle="1" w:styleId="CardsFont6ptChar1">
    <w:name w:val="Cards + Font: 6 pt Char1"/>
    <w:link w:val="CardsFont6pt"/>
    <w:uiPriority w:val="99"/>
    <w:rsid w:val="0028384B"/>
    <w:rPr>
      <w:rFonts w:ascii="Times New Roman" w:eastAsia="Times New Roman" w:hAnsi="Times New Roman" w:cs="Times New Roman"/>
      <w:sz w:val="12"/>
      <w:szCs w:val="24"/>
    </w:rPr>
  </w:style>
  <w:style w:type="character" w:customStyle="1" w:styleId="Hyperlink13">
    <w:name w:val="Hyperlink13"/>
    <w:rsid w:val="0028384B"/>
    <w:rPr>
      <w:b w:val="0"/>
      <w:bCs w:val="0"/>
      <w:strike w:val="0"/>
      <w:dstrike w:val="0"/>
      <w:color w:val="008000"/>
      <w:sz w:val="20"/>
      <w:szCs w:val="20"/>
      <w:u w:val="none"/>
      <w:effect w:val="none"/>
    </w:rPr>
  </w:style>
  <w:style w:type="character" w:customStyle="1" w:styleId="standardcontent1">
    <w:name w:val="standardcontent1"/>
    <w:rsid w:val="0028384B"/>
    <w:rPr>
      <w:rFonts w:ascii="Arial" w:hAnsi="Arial" w:cs="Arial" w:hint="default"/>
      <w:strike w:val="0"/>
      <w:dstrike w:val="0"/>
      <w:sz w:val="24"/>
      <w:szCs w:val="24"/>
      <w:u w:val="none"/>
      <w:effect w:val="none"/>
    </w:rPr>
  </w:style>
  <w:style w:type="character" w:customStyle="1" w:styleId="Hyperlink4">
    <w:name w:val="Hyperlink4"/>
    <w:rsid w:val="0028384B"/>
    <w:rPr>
      <w:color w:val="000066"/>
      <w:u w:val="single"/>
    </w:rPr>
  </w:style>
  <w:style w:type="paragraph" w:customStyle="1" w:styleId="rddateline">
    <w:name w:val="rddateline"/>
    <w:basedOn w:val="Normal"/>
    <w:uiPriority w:val="99"/>
    <w:qFormat/>
    <w:rsid w:val="0028384B"/>
    <w:rPr>
      <w:rFonts w:eastAsia="Calibri"/>
      <w:szCs w:val="20"/>
    </w:rPr>
  </w:style>
  <w:style w:type="paragraph" w:customStyle="1" w:styleId="rdheadline">
    <w:name w:val="rdheadline"/>
    <w:basedOn w:val="Normal"/>
    <w:uiPriority w:val="99"/>
    <w:qFormat/>
    <w:rsid w:val="0028384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8384B"/>
    <w:pPr>
      <w:spacing w:after="100" w:afterAutospacing="1"/>
    </w:pPr>
    <w:rPr>
      <w:rFonts w:ascii="Verdana" w:eastAsia="Calibri" w:hAnsi="Verdana"/>
      <w:szCs w:val="20"/>
    </w:rPr>
  </w:style>
  <w:style w:type="character" w:customStyle="1" w:styleId="rddeckline1">
    <w:name w:val="rddeckline1"/>
    <w:rsid w:val="0028384B"/>
    <w:rPr>
      <w:rFonts w:ascii="Verdana" w:hAnsi="Verdana" w:hint="default"/>
      <w:b/>
      <w:bCs/>
      <w:sz w:val="22"/>
      <w:szCs w:val="22"/>
    </w:rPr>
  </w:style>
  <w:style w:type="character" w:customStyle="1" w:styleId="link-external">
    <w:name w:val="link-external"/>
    <w:rsid w:val="0028384B"/>
  </w:style>
  <w:style w:type="character" w:customStyle="1" w:styleId="contact1">
    <w:name w:val="contact1"/>
    <w:rsid w:val="0028384B"/>
    <w:rPr>
      <w:rFonts w:ascii="Tahoma" w:hAnsi="Tahoma" w:cs="Tahoma" w:hint="default"/>
      <w:color w:val="999999"/>
      <w:sz w:val="20"/>
      <w:szCs w:val="20"/>
    </w:rPr>
  </w:style>
  <w:style w:type="character" w:customStyle="1" w:styleId="credits1">
    <w:name w:val="credits1"/>
    <w:rsid w:val="0028384B"/>
    <w:rPr>
      <w:rFonts w:ascii="Tahoma" w:hAnsi="Tahoma" w:cs="Tahoma" w:hint="default"/>
      <w:color w:val="999999"/>
      <w:sz w:val="16"/>
      <w:szCs w:val="16"/>
    </w:rPr>
  </w:style>
  <w:style w:type="paragraph" w:customStyle="1" w:styleId="Heading20">
    <w:name w:val="Heading2"/>
    <w:basedOn w:val="Normal"/>
    <w:link w:val="Heading2Char0"/>
    <w:qFormat/>
    <w:rsid w:val="0028384B"/>
    <w:pPr>
      <w:jc w:val="center"/>
    </w:pPr>
    <w:rPr>
      <w:rFonts w:eastAsia="Times New Roman"/>
      <w:b/>
      <w:caps/>
    </w:rPr>
  </w:style>
  <w:style w:type="character" w:customStyle="1" w:styleId="Heading2Char0">
    <w:name w:val="Heading2 Char"/>
    <w:link w:val="Heading20"/>
    <w:rsid w:val="0028384B"/>
    <w:rPr>
      <w:rFonts w:ascii="Georgia" w:eastAsia="Times New Roman" w:hAnsi="Georgia" w:cs="Calibri"/>
      <w:b/>
      <w:caps/>
    </w:rPr>
  </w:style>
  <w:style w:type="paragraph" w:customStyle="1" w:styleId="Header2">
    <w:name w:val="Header2"/>
    <w:basedOn w:val="Heading20"/>
    <w:link w:val="Header2Char"/>
    <w:qFormat/>
    <w:rsid w:val="0028384B"/>
  </w:style>
  <w:style w:type="character" w:customStyle="1" w:styleId="Header2Char">
    <w:name w:val="Header2 Char"/>
    <w:link w:val="Header2"/>
    <w:rsid w:val="0028384B"/>
    <w:rPr>
      <w:rFonts w:ascii="Georgia" w:eastAsia="Times New Roman" w:hAnsi="Georgia" w:cs="Calibri"/>
      <w:b/>
      <w:caps/>
    </w:rPr>
  </w:style>
  <w:style w:type="paragraph" w:customStyle="1" w:styleId="Underlinedcard1">
    <w:name w:val="Underlined card"/>
    <w:basedOn w:val="Normal"/>
    <w:link w:val="UnderlinedcardChar1"/>
    <w:autoRedefine/>
    <w:qFormat/>
    <w:rsid w:val="0028384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8384B"/>
    <w:rPr>
      <w:rFonts w:ascii="Georgia" w:eastAsia="Times New Roman" w:hAnsi="Georgia" w:cs="Calibri"/>
      <w:u w:val="thick"/>
    </w:rPr>
  </w:style>
  <w:style w:type="paragraph" w:customStyle="1" w:styleId="StyleHeading212pt">
    <w:name w:val="Style Heading2 + 12 pt"/>
    <w:basedOn w:val="Heading20"/>
    <w:link w:val="StyleHeading212ptChar"/>
    <w:qFormat/>
    <w:rsid w:val="0028384B"/>
    <w:rPr>
      <w:bCs/>
    </w:rPr>
  </w:style>
  <w:style w:type="character" w:customStyle="1" w:styleId="StyleHeading212ptChar">
    <w:name w:val="Style Heading2 + 12 pt Char"/>
    <w:link w:val="StyleHeading212pt"/>
    <w:rsid w:val="0028384B"/>
    <w:rPr>
      <w:rFonts w:ascii="Georgia" w:eastAsia="Times New Roman" w:hAnsi="Georgia" w:cs="Calibri"/>
      <w:b/>
      <w:bCs/>
      <w:caps/>
    </w:rPr>
  </w:style>
  <w:style w:type="paragraph" w:customStyle="1" w:styleId="Heading212pt">
    <w:name w:val="Heading2 + 12 pt"/>
    <w:basedOn w:val="StyleHeading212pt"/>
    <w:link w:val="Heading212ptChar"/>
    <w:qFormat/>
    <w:rsid w:val="0028384B"/>
  </w:style>
  <w:style w:type="character" w:customStyle="1" w:styleId="Heading212ptChar">
    <w:name w:val="Heading2 + 12 pt Char"/>
    <w:link w:val="Heading212pt"/>
    <w:rsid w:val="0028384B"/>
    <w:rPr>
      <w:rFonts w:ascii="Georgia" w:eastAsia="Times New Roman" w:hAnsi="Georgia" w:cs="Calibri"/>
      <w:b/>
      <w:bCs/>
      <w:caps/>
    </w:rPr>
  </w:style>
  <w:style w:type="character" w:customStyle="1" w:styleId="StyleBoldText12pt10ptNotBoldKernat16pt">
    <w:name w:val="Style Bold Text 12 pt + 10 pt Not Bold Kern at 16 pt"/>
    <w:rsid w:val="0028384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8384B"/>
  </w:style>
  <w:style w:type="paragraph" w:customStyle="1" w:styleId="highlightcardtext">
    <w:name w:val="highlight card text"/>
    <w:basedOn w:val="evidencetext"/>
    <w:uiPriority w:val="99"/>
    <w:qFormat/>
    <w:rsid w:val="0028384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8384B"/>
    <w:pPr>
      <w:ind w:left="1440" w:right="2016"/>
    </w:pPr>
    <w:rPr>
      <w:rFonts w:eastAsia="Calibri"/>
      <w:sz w:val="18"/>
      <w:u w:val="single"/>
      <w:lang w:val="en-US" w:eastAsia="en-US"/>
    </w:rPr>
  </w:style>
  <w:style w:type="paragraph" w:customStyle="1" w:styleId="underlinecard">
    <w:name w:val="underline card"/>
    <w:basedOn w:val="Normal"/>
    <w:uiPriority w:val="99"/>
    <w:qFormat/>
    <w:rsid w:val="0028384B"/>
    <w:pPr>
      <w:ind w:left="1728" w:right="1728"/>
    </w:pPr>
    <w:rPr>
      <w:rFonts w:eastAsia="Calibri"/>
      <w:sz w:val="18"/>
      <w:u w:val="single"/>
    </w:rPr>
  </w:style>
  <w:style w:type="paragraph" w:customStyle="1" w:styleId="CardsChar2">
    <w:name w:val="Cards Char2"/>
    <w:basedOn w:val="Normal"/>
    <w:uiPriority w:val="99"/>
    <w:qFormat/>
    <w:rsid w:val="0028384B"/>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8384B"/>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8384B"/>
    <w:rPr>
      <w:rFonts w:ascii="Georgia" w:eastAsia="Times New Roman" w:hAnsi="Georgia" w:cs="Calibri"/>
      <w:b/>
      <w:bCs/>
    </w:rPr>
  </w:style>
  <w:style w:type="character" w:customStyle="1" w:styleId="UnderlinedCards">
    <w:name w:val="Underlined Cards"/>
    <w:rsid w:val="0028384B"/>
    <w:rPr>
      <w:sz w:val="24"/>
      <w:szCs w:val="24"/>
      <w:u w:val="thick"/>
      <w:lang w:val="en-US" w:eastAsia="en-US" w:bidi="ar-SA"/>
    </w:rPr>
  </w:style>
  <w:style w:type="character" w:customStyle="1" w:styleId="CardsFont12ptCharCharCharCharCharCharCharCharChar">
    <w:name w:val="Cards + Font: 12 pt Char Char Char Char Char Char Char Char Char"/>
    <w:rsid w:val="0028384B"/>
    <w:rPr>
      <w:sz w:val="24"/>
      <w:szCs w:val="24"/>
      <w:u w:val="thick"/>
      <w:lang w:val="en-US" w:eastAsia="en-US" w:bidi="ar-SA"/>
    </w:rPr>
  </w:style>
  <w:style w:type="character" w:customStyle="1" w:styleId="highlightcardtextChar">
    <w:name w:val="highlight card text Char"/>
    <w:rsid w:val="0028384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8384B"/>
    <w:pPr>
      <w:ind w:left="1728" w:right="1728"/>
    </w:pPr>
    <w:rPr>
      <w:rFonts w:eastAsia="Times New Roman"/>
      <w:sz w:val="18"/>
    </w:rPr>
  </w:style>
  <w:style w:type="character" w:customStyle="1" w:styleId="CardTextCharCharCharCharChar">
    <w:name w:val="Card Text Char Char Char Char Char"/>
    <w:link w:val="CardTextCharCharCharChar"/>
    <w:rsid w:val="0028384B"/>
    <w:rPr>
      <w:rFonts w:ascii="Georgia" w:eastAsia="Times New Roman" w:hAnsi="Georgia" w:cs="Calibri"/>
      <w:sz w:val="18"/>
    </w:rPr>
  </w:style>
  <w:style w:type="character" w:customStyle="1" w:styleId="TagsChar4">
    <w:name w:val="Tags Char4"/>
    <w:rsid w:val="0028384B"/>
    <w:rPr>
      <w:b/>
      <w:lang w:val="en-US" w:eastAsia="en-US" w:bidi="ar-SA"/>
    </w:rPr>
  </w:style>
  <w:style w:type="character" w:customStyle="1" w:styleId="hit1">
    <w:name w:val="hit1"/>
    <w:rsid w:val="0028384B"/>
    <w:rPr>
      <w:rFonts w:ascii="Verdana" w:hAnsi="Verdana" w:hint="default"/>
      <w:b/>
      <w:bCs/>
      <w:vanish w:val="0"/>
      <w:webHidden w:val="0"/>
      <w:color w:val="CC0033"/>
      <w:sz w:val="20"/>
      <w:szCs w:val="20"/>
      <w:specVanish w:val="0"/>
    </w:rPr>
  </w:style>
  <w:style w:type="character" w:customStyle="1" w:styleId="tightinline1">
    <w:name w:val="tightinline1"/>
    <w:rsid w:val="0028384B"/>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8384B"/>
    <w:pPr>
      <w:ind w:left="1728" w:right="1728"/>
    </w:pPr>
    <w:rPr>
      <w:rFonts w:eastAsia="Calibri"/>
      <w:sz w:val="18"/>
    </w:rPr>
  </w:style>
  <w:style w:type="paragraph" w:customStyle="1" w:styleId="boldciteChar">
    <w:name w:val="bold cite Char"/>
    <w:basedOn w:val="Heading1"/>
    <w:uiPriority w:val="99"/>
    <w:qFormat/>
    <w:rsid w:val="0028384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8384B"/>
    <w:rPr>
      <w:rFonts w:eastAsia="Calibri"/>
      <w:b/>
    </w:rPr>
  </w:style>
  <w:style w:type="character" w:customStyle="1" w:styleId="blsp-spelling-corrected">
    <w:name w:val="blsp-spelling-corrected"/>
    <w:rsid w:val="0028384B"/>
  </w:style>
  <w:style w:type="character" w:customStyle="1" w:styleId="blsp-spelling-error">
    <w:name w:val="blsp-spelling-error"/>
    <w:rsid w:val="0028384B"/>
  </w:style>
  <w:style w:type="character" w:customStyle="1" w:styleId="sup">
    <w:name w:val="sup"/>
    <w:rsid w:val="0028384B"/>
  </w:style>
  <w:style w:type="character" w:customStyle="1" w:styleId="pgnum">
    <w:name w:val="pgnum"/>
    <w:rsid w:val="0028384B"/>
  </w:style>
  <w:style w:type="character" w:customStyle="1" w:styleId="SmallFontCharChar">
    <w:name w:val="Small Font Char Char"/>
    <w:rsid w:val="0028384B"/>
    <w:rPr>
      <w:rFonts w:ascii="Arial" w:hAnsi="Arial"/>
      <w:sz w:val="12"/>
      <w:szCs w:val="24"/>
      <w:lang w:val="en-US" w:eastAsia="en-US" w:bidi="ar-SA"/>
    </w:rPr>
  </w:style>
  <w:style w:type="paragraph" w:customStyle="1" w:styleId="textmargin">
    <w:name w:val="textmargin"/>
    <w:basedOn w:val="Normal"/>
    <w:uiPriority w:val="99"/>
    <w:qFormat/>
    <w:rsid w:val="0028384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8384B"/>
    <w:pPr>
      <w:spacing w:before="100" w:beforeAutospacing="1" w:after="100" w:afterAutospacing="1"/>
    </w:pPr>
    <w:rPr>
      <w:rFonts w:eastAsia="Calibri"/>
      <w:color w:val="000000"/>
    </w:rPr>
  </w:style>
  <w:style w:type="paragraph" w:customStyle="1" w:styleId="header10">
    <w:name w:val="header1"/>
    <w:basedOn w:val="Normal"/>
    <w:uiPriority w:val="99"/>
    <w:qFormat/>
    <w:rsid w:val="0028384B"/>
    <w:pPr>
      <w:spacing w:before="100" w:beforeAutospacing="1" w:after="100" w:afterAutospacing="1"/>
    </w:pPr>
    <w:rPr>
      <w:rFonts w:eastAsia="Calibri"/>
      <w:color w:val="000000"/>
    </w:rPr>
  </w:style>
  <w:style w:type="paragraph" w:customStyle="1" w:styleId="style10">
    <w:name w:val="style1"/>
    <w:basedOn w:val="Normal"/>
    <w:uiPriority w:val="99"/>
    <w:qFormat/>
    <w:rsid w:val="0028384B"/>
    <w:rPr>
      <w:rFonts w:ascii="Verdana" w:eastAsia="Calibri" w:hAnsi="Verdana"/>
      <w:szCs w:val="20"/>
    </w:rPr>
  </w:style>
  <w:style w:type="paragraph" w:customStyle="1" w:styleId="correctindex">
    <w:name w:val="correct index"/>
    <w:basedOn w:val="Normal"/>
    <w:uiPriority w:val="99"/>
    <w:qFormat/>
    <w:rsid w:val="0028384B"/>
    <w:rPr>
      <w:rFonts w:eastAsia="Calibri"/>
      <w:color w:val="000000"/>
    </w:rPr>
  </w:style>
  <w:style w:type="paragraph" w:customStyle="1" w:styleId="bc2">
    <w:name w:val="bc_2"/>
    <w:basedOn w:val="Normal"/>
    <w:uiPriority w:val="99"/>
    <w:qFormat/>
    <w:rsid w:val="0028384B"/>
    <w:pPr>
      <w:spacing w:before="100" w:beforeAutospacing="1" w:after="100" w:afterAutospacing="1"/>
    </w:pPr>
    <w:rPr>
      <w:rFonts w:eastAsia="Calibri"/>
      <w:color w:val="000000"/>
    </w:rPr>
  </w:style>
  <w:style w:type="character" w:customStyle="1" w:styleId="bc21">
    <w:name w:val="bc_21"/>
    <w:rsid w:val="0028384B"/>
  </w:style>
  <w:style w:type="paragraph" w:customStyle="1" w:styleId="style21">
    <w:name w:val="style2"/>
    <w:basedOn w:val="Normal"/>
    <w:uiPriority w:val="99"/>
    <w:qFormat/>
    <w:rsid w:val="0028384B"/>
    <w:rPr>
      <w:rFonts w:ascii="Verdana" w:eastAsia="Calibri" w:hAnsi="Verdana"/>
      <w:szCs w:val="20"/>
    </w:rPr>
  </w:style>
  <w:style w:type="paragraph" w:customStyle="1" w:styleId="quote2">
    <w:name w:val="quote2"/>
    <w:basedOn w:val="Normal"/>
    <w:uiPriority w:val="99"/>
    <w:qFormat/>
    <w:rsid w:val="0028384B"/>
    <w:rPr>
      <w:rFonts w:ascii="Verdana" w:eastAsia="Calibri" w:hAnsi="Verdana"/>
      <w:szCs w:val="20"/>
    </w:rPr>
  </w:style>
  <w:style w:type="character" w:customStyle="1" w:styleId="copystyle">
    <w:name w:val="copystyle"/>
    <w:rsid w:val="0028384B"/>
  </w:style>
  <w:style w:type="paragraph" w:customStyle="1" w:styleId="BlockTitle10">
    <w:name w:val="Block Title #1"/>
    <w:basedOn w:val="Heading1"/>
    <w:qFormat/>
    <w:rsid w:val="0028384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8384B"/>
    <w:rPr>
      <w:rFonts w:ascii="Arial" w:hAnsi="Arial" w:cs="Arial"/>
      <w:b/>
      <w:bCs/>
      <w:kern w:val="32"/>
      <w:sz w:val="24"/>
      <w:szCs w:val="24"/>
      <w:lang w:val="en-US" w:eastAsia="en-US" w:bidi="ar-SA"/>
    </w:rPr>
  </w:style>
  <w:style w:type="character" w:customStyle="1" w:styleId="ReadUnderline">
    <w:name w:val="Read Underline"/>
    <w:rsid w:val="0028384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8384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8384B"/>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8384B"/>
    <w:rPr>
      <w:rFonts w:eastAsia="Times New Roman"/>
      <w:sz w:val="18"/>
    </w:rPr>
  </w:style>
  <w:style w:type="paragraph" w:customStyle="1" w:styleId="F4">
    <w:name w:val="F4"/>
    <w:basedOn w:val="Normal"/>
    <w:link w:val="F4Char"/>
    <w:qFormat/>
    <w:rsid w:val="0028384B"/>
    <w:pPr>
      <w:ind w:left="288" w:right="288"/>
    </w:pPr>
    <w:rPr>
      <w:rFonts w:eastAsia="Times New Roman"/>
      <w:szCs w:val="20"/>
      <w:u w:val="single"/>
    </w:rPr>
  </w:style>
  <w:style w:type="character" w:customStyle="1" w:styleId="F4Char">
    <w:name w:val="F4 Char"/>
    <w:link w:val="F4"/>
    <w:rsid w:val="0028384B"/>
    <w:rPr>
      <w:rFonts w:ascii="Georgia" w:eastAsia="Times New Roman" w:hAnsi="Georgia" w:cs="Calibri"/>
      <w:szCs w:val="20"/>
      <w:u w:val="single"/>
    </w:rPr>
  </w:style>
  <w:style w:type="paragraph" w:customStyle="1" w:styleId="StyleCARD">
    <w:name w:val="Style CARD +"/>
    <w:basedOn w:val="Normal"/>
    <w:link w:val="StyleCARDChar"/>
    <w:qFormat/>
    <w:rsid w:val="0028384B"/>
    <w:pPr>
      <w:ind w:left="300" w:right="288"/>
    </w:pPr>
    <w:rPr>
      <w:rFonts w:eastAsia="Times New Roman"/>
      <w:szCs w:val="20"/>
    </w:rPr>
  </w:style>
  <w:style w:type="character" w:customStyle="1" w:styleId="StyleCARDChar">
    <w:name w:val="Style CARD + Char"/>
    <w:link w:val="StyleCARD"/>
    <w:rsid w:val="0028384B"/>
    <w:rPr>
      <w:rFonts w:ascii="Georgia" w:eastAsia="Times New Roman" w:hAnsi="Georgia" w:cs="Calibri"/>
      <w:szCs w:val="20"/>
    </w:rPr>
  </w:style>
  <w:style w:type="character" w:customStyle="1" w:styleId="noiconheadline">
    <w:name w:val="noicon_headline"/>
    <w:rsid w:val="0028384B"/>
  </w:style>
  <w:style w:type="character" w:customStyle="1" w:styleId="BlockTitleCharChar">
    <w:name w:val="Block Title Char Char"/>
    <w:rsid w:val="0028384B"/>
    <w:rPr>
      <w:rFonts w:ascii="Georgia" w:hAnsi="Georgia" w:cs="Arial"/>
      <w:b/>
      <w:bCs/>
      <w:kern w:val="32"/>
      <w:sz w:val="28"/>
      <w:szCs w:val="32"/>
      <w:lang w:val="en-US" w:eastAsia="en-US" w:bidi="ar-SA"/>
    </w:rPr>
  </w:style>
  <w:style w:type="paragraph" w:styleId="MacroText">
    <w:name w:val="macro"/>
    <w:link w:val="MacroTextChar"/>
    <w:rsid w:val="0028384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8384B"/>
    <w:rPr>
      <w:rFonts w:ascii="Courier New" w:eastAsia="Times New Roman" w:hAnsi="Courier New" w:cs="Courier New"/>
      <w:sz w:val="20"/>
      <w:szCs w:val="20"/>
    </w:rPr>
  </w:style>
  <w:style w:type="character" w:customStyle="1" w:styleId="pp1">
    <w:name w:val="pp1"/>
    <w:rsid w:val="0028384B"/>
    <w:rPr>
      <w:rFonts w:ascii="Times New Roman" w:hAnsi="Times New Roman" w:cs="Times New Roman" w:hint="default"/>
      <w:i w:val="0"/>
      <w:iCs w:val="0"/>
      <w:smallCaps w:val="0"/>
      <w:sz w:val="30"/>
      <w:szCs w:val="30"/>
    </w:rPr>
  </w:style>
  <w:style w:type="character" w:customStyle="1" w:styleId="prbodytext1">
    <w:name w:val="pr_bodytext1"/>
    <w:rsid w:val="0028384B"/>
    <w:rPr>
      <w:rFonts w:ascii="Arial" w:hAnsi="Arial" w:cs="Arial" w:hint="default"/>
      <w:sz w:val="20"/>
      <w:szCs w:val="20"/>
    </w:rPr>
  </w:style>
  <w:style w:type="character" w:customStyle="1" w:styleId="marrontitulobig">
    <w:name w:val="marron_titulo_big"/>
    <w:rsid w:val="0028384B"/>
  </w:style>
  <w:style w:type="character" w:customStyle="1" w:styleId="articlehead">
    <w:name w:val="articlehead"/>
    <w:rsid w:val="0028384B"/>
  </w:style>
  <w:style w:type="character" w:customStyle="1" w:styleId="lead">
    <w:name w:val="lead"/>
    <w:rsid w:val="0028384B"/>
  </w:style>
  <w:style w:type="character" w:customStyle="1" w:styleId="manchettebig2">
    <w:name w:val="manchettebig2"/>
    <w:rsid w:val="0028384B"/>
  </w:style>
  <w:style w:type="character" w:customStyle="1" w:styleId="blue3">
    <w:name w:val="blue3"/>
    <w:rsid w:val="0028384B"/>
  </w:style>
  <w:style w:type="paragraph" w:customStyle="1" w:styleId="issuedetails">
    <w:name w:val="issue_details"/>
    <w:basedOn w:val="Normal"/>
    <w:uiPriority w:val="99"/>
    <w:qFormat/>
    <w:rsid w:val="0028384B"/>
    <w:pPr>
      <w:spacing w:before="100" w:beforeAutospacing="1" w:after="100" w:afterAutospacing="1"/>
    </w:pPr>
    <w:rPr>
      <w:rFonts w:eastAsia="Times New Roman"/>
    </w:rPr>
  </w:style>
  <w:style w:type="character" w:customStyle="1" w:styleId="over-title">
    <w:name w:val="over-title"/>
    <w:rsid w:val="0028384B"/>
  </w:style>
  <w:style w:type="character" w:customStyle="1" w:styleId="contentheader">
    <w:name w:val="contentheader"/>
    <w:rsid w:val="0028384B"/>
  </w:style>
  <w:style w:type="paragraph" w:customStyle="1" w:styleId="TxBrp2">
    <w:name w:val="TxBr_p2"/>
    <w:basedOn w:val="Normal"/>
    <w:qFormat/>
    <w:rsid w:val="0028384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8384B"/>
    <w:rPr>
      <w:rFonts w:eastAsia="SimSun"/>
      <w:szCs w:val="24"/>
      <w:lang w:val="en-US" w:eastAsia="zh-CN" w:bidi="ar-SA"/>
    </w:rPr>
  </w:style>
  <w:style w:type="character" w:customStyle="1" w:styleId="tagscharchar0">
    <w:name w:val="tagscharchar"/>
    <w:rsid w:val="0028384B"/>
  </w:style>
  <w:style w:type="character" w:customStyle="1" w:styleId="FontStyle13">
    <w:name w:val="Font Style13"/>
    <w:uiPriority w:val="99"/>
    <w:rsid w:val="0028384B"/>
    <w:rPr>
      <w:rFonts w:ascii="Times New Roman" w:hAnsi="Times New Roman" w:cs="Times New Roman"/>
      <w:sz w:val="18"/>
      <w:szCs w:val="18"/>
    </w:rPr>
  </w:style>
  <w:style w:type="character" w:customStyle="1" w:styleId="FontStyle14">
    <w:name w:val="Font Style14"/>
    <w:uiPriority w:val="99"/>
    <w:rsid w:val="0028384B"/>
    <w:rPr>
      <w:rFonts w:ascii="Times New Roman" w:hAnsi="Times New Roman" w:cs="Times New Roman"/>
      <w:i/>
      <w:iCs/>
      <w:sz w:val="18"/>
      <w:szCs w:val="18"/>
    </w:rPr>
  </w:style>
  <w:style w:type="character" w:customStyle="1" w:styleId="FontStyle15">
    <w:name w:val="Font Style15"/>
    <w:uiPriority w:val="99"/>
    <w:rsid w:val="0028384B"/>
    <w:rPr>
      <w:rFonts w:ascii="Times New Roman" w:hAnsi="Times New Roman" w:cs="Times New Roman"/>
      <w:b/>
      <w:bCs/>
      <w:sz w:val="18"/>
      <w:szCs w:val="18"/>
    </w:rPr>
  </w:style>
  <w:style w:type="character" w:customStyle="1" w:styleId="FontStyle16">
    <w:name w:val="Font Style16"/>
    <w:uiPriority w:val="99"/>
    <w:rsid w:val="0028384B"/>
    <w:rPr>
      <w:rFonts w:ascii="Times New Roman" w:hAnsi="Times New Roman" w:cs="Times New Roman"/>
      <w:b/>
      <w:bCs/>
      <w:spacing w:val="-20"/>
      <w:sz w:val="16"/>
      <w:szCs w:val="16"/>
    </w:rPr>
  </w:style>
  <w:style w:type="character" w:customStyle="1" w:styleId="FontStyle17">
    <w:name w:val="Font Style17"/>
    <w:uiPriority w:val="99"/>
    <w:rsid w:val="0028384B"/>
    <w:rPr>
      <w:rFonts w:ascii="Times New Roman" w:hAnsi="Times New Roman" w:cs="Times New Roman"/>
      <w:b/>
      <w:bCs/>
      <w:sz w:val="10"/>
      <w:szCs w:val="10"/>
    </w:rPr>
  </w:style>
  <w:style w:type="character" w:customStyle="1" w:styleId="in-widget">
    <w:name w:val="in-widget"/>
    <w:rsid w:val="0028384B"/>
  </w:style>
  <w:style w:type="paragraph" w:customStyle="1" w:styleId="bodycopyindent">
    <w:name w:val="bodycopyindent"/>
    <w:basedOn w:val="Normal"/>
    <w:uiPriority w:val="99"/>
    <w:qFormat/>
    <w:rsid w:val="0028384B"/>
    <w:pPr>
      <w:spacing w:before="100" w:beforeAutospacing="1" w:after="100" w:afterAutospacing="1"/>
    </w:pPr>
    <w:rPr>
      <w:rFonts w:eastAsia="Times New Roman"/>
    </w:rPr>
  </w:style>
  <w:style w:type="character" w:customStyle="1" w:styleId="copyright">
    <w:name w:val="copyright"/>
    <w:rsid w:val="0028384B"/>
  </w:style>
  <w:style w:type="character" w:customStyle="1" w:styleId="spanstyle">
    <w:name w:val="spanstyle"/>
    <w:rsid w:val="0028384B"/>
  </w:style>
  <w:style w:type="paragraph" w:customStyle="1" w:styleId="tussenkop">
    <w:name w:val="tussenkop"/>
    <w:basedOn w:val="Normal"/>
    <w:uiPriority w:val="99"/>
    <w:qFormat/>
    <w:rsid w:val="0028384B"/>
    <w:pPr>
      <w:spacing w:before="100" w:beforeAutospacing="1" w:after="100" w:afterAutospacing="1"/>
    </w:pPr>
    <w:rPr>
      <w:rFonts w:eastAsia="Times New Roman"/>
    </w:rPr>
  </w:style>
  <w:style w:type="character" w:customStyle="1" w:styleId="docnumbertitle">
    <w:name w:val="doc_number_title"/>
    <w:basedOn w:val="DefaultParagraphFont"/>
    <w:rsid w:val="0028384B"/>
  </w:style>
  <w:style w:type="paragraph" w:customStyle="1" w:styleId="Style6">
    <w:name w:val="Style6"/>
    <w:basedOn w:val="Normal"/>
    <w:link w:val="Style6Char"/>
    <w:autoRedefine/>
    <w:qFormat/>
    <w:rsid w:val="0028384B"/>
    <w:rPr>
      <w:b/>
    </w:rPr>
  </w:style>
  <w:style w:type="character" w:customStyle="1" w:styleId="Style6Char">
    <w:name w:val="Style6 Char"/>
    <w:basedOn w:val="DefaultParagraphFont"/>
    <w:link w:val="Style6"/>
    <w:rsid w:val="0028384B"/>
    <w:rPr>
      <w:rFonts w:ascii="Georgia" w:hAnsi="Georgia" w:cs="Calibri"/>
      <w:b/>
    </w:rPr>
  </w:style>
  <w:style w:type="paragraph" w:customStyle="1" w:styleId="Style11">
    <w:name w:val="Style11"/>
    <w:basedOn w:val="Normal"/>
    <w:link w:val="Style11Char"/>
    <w:qFormat/>
    <w:rsid w:val="0028384B"/>
    <w:rPr>
      <w:rFonts w:asciiTheme="minorHAnsi" w:hAnsiTheme="minorHAnsi" w:cstheme="minorBidi"/>
      <w:b/>
      <w:u w:val="thick"/>
    </w:rPr>
  </w:style>
  <w:style w:type="paragraph" w:customStyle="1" w:styleId="Style12">
    <w:name w:val="Style12"/>
    <w:basedOn w:val="Normal"/>
    <w:link w:val="Style12Char"/>
    <w:qFormat/>
    <w:rsid w:val="0028384B"/>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28384B"/>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8384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8384B"/>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28384B"/>
    <w:rPr>
      <w:b w:val="0"/>
      <w:bCs w:val="0"/>
      <w:sz w:val="22"/>
      <w:u w:val="single"/>
      <w:bdr w:val="none" w:sz="0" w:space="0" w:color="auto"/>
    </w:rPr>
  </w:style>
  <w:style w:type="paragraph" w:customStyle="1" w:styleId="Cardd">
    <w:name w:val="Cardd"/>
    <w:basedOn w:val="Normal"/>
    <w:uiPriority w:val="4"/>
    <w:qFormat/>
    <w:rsid w:val="0028384B"/>
    <w:pPr>
      <w:ind w:left="288" w:right="288"/>
    </w:pPr>
  </w:style>
  <w:style w:type="character" w:customStyle="1" w:styleId="erasure">
    <w:name w:val="erasure"/>
    <w:rsid w:val="0028384B"/>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28384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8384B"/>
    <w:rPr>
      <w:rFonts w:ascii="Consolas" w:hAnsi="Consolas" w:cs="Consolas"/>
      <w:sz w:val="20"/>
      <w:szCs w:val="20"/>
    </w:rPr>
  </w:style>
  <w:style w:type="paragraph" w:customStyle="1" w:styleId="Tagline0">
    <w:name w:val="Tagline"/>
    <w:basedOn w:val="Normal"/>
    <w:link w:val="TaglineChar"/>
    <w:qFormat/>
    <w:rsid w:val="0028384B"/>
    <w:pPr>
      <w:spacing w:line="256" w:lineRule="auto"/>
    </w:pPr>
    <w:rPr>
      <w:b/>
      <w:sz w:val="26"/>
    </w:rPr>
  </w:style>
  <w:style w:type="paragraph" w:customStyle="1" w:styleId="StyleHeading3BlockLatinBodyCalibri">
    <w:name w:val="Style Heading 3Block + (Latin) +Body (Calibri)"/>
    <w:basedOn w:val="Heading3"/>
    <w:rsid w:val="0028384B"/>
    <w:rPr>
      <w:caps/>
    </w:rPr>
  </w:style>
  <w:style w:type="paragraph" w:customStyle="1" w:styleId="StyleHeading4Tagheading2Heading2Char2CharHeading2Char1">
    <w:name w:val="Style Heading 4Tagheading 2Heading 2 Char2 CharHeading 2 Char1 ..."/>
    <w:basedOn w:val="Heading4"/>
    <w:rsid w:val="0028384B"/>
    <w:rPr>
      <w:iCs w:val="0"/>
    </w:rPr>
  </w:style>
  <w:style w:type="character" w:customStyle="1" w:styleId="StyleStyleBoldUnderlineIntenseEmphasisUnderlineStyleapple-s1">
    <w:name w:val="Style Style Bold UnderlineIntense EmphasisUnderlineStyleapple-s...1"/>
    <w:basedOn w:val="DefaultParagraphFont"/>
    <w:rsid w:val="0028384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8384B"/>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28384B"/>
  </w:style>
  <w:style w:type="character" w:customStyle="1" w:styleId="articleauthor">
    <w:name w:val="articleauthor"/>
    <w:basedOn w:val="DefaultParagraphFont"/>
    <w:rsid w:val="0028384B"/>
  </w:style>
  <w:style w:type="character" w:customStyle="1" w:styleId="article-date">
    <w:name w:val="article-date"/>
    <w:basedOn w:val="DefaultParagraphFont"/>
    <w:rsid w:val="0028384B"/>
  </w:style>
  <w:style w:type="character" w:customStyle="1" w:styleId="bodysubtoc">
    <w:name w:val="bodysubtoc"/>
    <w:basedOn w:val="DefaultParagraphFont"/>
    <w:rsid w:val="0028384B"/>
  </w:style>
  <w:style w:type="character" w:customStyle="1" w:styleId="lefttitlesmaller">
    <w:name w:val="lefttitlesmaller"/>
    <w:basedOn w:val="DefaultParagraphFont"/>
    <w:rsid w:val="0028384B"/>
  </w:style>
  <w:style w:type="character" w:customStyle="1" w:styleId="mb">
    <w:name w:val="mb"/>
    <w:basedOn w:val="DefaultParagraphFont"/>
    <w:rsid w:val="0028384B"/>
  </w:style>
  <w:style w:type="character" w:customStyle="1" w:styleId="field-content">
    <w:name w:val="field-content"/>
    <w:basedOn w:val="DefaultParagraphFont"/>
    <w:rsid w:val="0028384B"/>
  </w:style>
  <w:style w:type="character" w:customStyle="1" w:styleId="submitted-date">
    <w:name w:val="submitted-date"/>
    <w:basedOn w:val="DefaultParagraphFont"/>
    <w:rsid w:val="0028384B"/>
  </w:style>
  <w:style w:type="character" w:customStyle="1" w:styleId="submitted-time">
    <w:name w:val="submitted-time"/>
    <w:basedOn w:val="DefaultParagraphFont"/>
    <w:rsid w:val="0028384B"/>
  </w:style>
  <w:style w:type="paragraph" w:customStyle="1" w:styleId="date-comments">
    <w:name w:val="date-comments"/>
    <w:basedOn w:val="Normal"/>
    <w:uiPriority w:val="99"/>
    <w:qFormat/>
    <w:rsid w:val="0028384B"/>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28384B"/>
    <w:pPr>
      <w:spacing w:line="181" w:lineRule="atLeast"/>
    </w:pPr>
    <w:rPr>
      <w:rFonts w:ascii="Sabon LT Std" w:eastAsia="MS Mincho" w:hAnsi="Sabon LT Std"/>
      <w:color w:val="auto"/>
      <w:sz w:val="20"/>
    </w:rPr>
  </w:style>
  <w:style w:type="character" w:customStyle="1" w:styleId="A2">
    <w:name w:val="A2"/>
    <w:uiPriority w:val="99"/>
    <w:rsid w:val="0028384B"/>
    <w:rPr>
      <w:rFonts w:cs="Sabon LT Std"/>
      <w:color w:val="000000"/>
      <w:sz w:val="15"/>
      <w:szCs w:val="15"/>
    </w:rPr>
  </w:style>
  <w:style w:type="paragraph" w:customStyle="1" w:styleId="Pa15">
    <w:name w:val="Pa15"/>
    <w:basedOn w:val="Default"/>
    <w:next w:val="Default"/>
    <w:uiPriority w:val="99"/>
    <w:qFormat/>
    <w:rsid w:val="0028384B"/>
    <w:pPr>
      <w:spacing w:line="241" w:lineRule="atLeast"/>
    </w:pPr>
    <w:rPr>
      <w:rFonts w:ascii="Sabon LT Std" w:eastAsia="MS Mincho" w:hAnsi="Sabon LT Std"/>
      <w:color w:val="auto"/>
      <w:sz w:val="20"/>
    </w:rPr>
  </w:style>
  <w:style w:type="character" w:customStyle="1" w:styleId="searchword">
    <w:name w:val="searchword"/>
    <w:basedOn w:val="DefaultParagraphFont"/>
    <w:rsid w:val="0028384B"/>
  </w:style>
  <w:style w:type="character" w:customStyle="1" w:styleId="meta-prep">
    <w:name w:val="meta-prep"/>
    <w:basedOn w:val="DefaultParagraphFont"/>
    <w:rsid w:val="0028384B"/>
  </w:style>
  <w:style w:type="character" w:customStyle="1" w:styleId="entry-date">
    <w:name w:val="entry-date"/>
    <w:basedOn w:val="DefaultParagraphFont"/>
    <w:rsid w:val="0028384B"/>
  </w:style>
  <w:style w:type="paragraph" w:customStyle="1" w:styleId="Shrink6">
    <w:name w:val="Shrink 6"/>
    <w:basedOn w:val="Normal"/>
    <w:uiPriority w:val="99"/>
    <w:qFormat/>
    <w:rsid w:val="0028384B"/>
    <w:rPr>
      <w:rFonts w:eastAsia="Calibri"/>
      <w:sz w:val="12"/>
    </w:rPr>
  </w:style>
  <w:style w:type="paragraph" w:customStyle="1" w:styleId="HeaderCharCharCharCharCharCharCharCha">
    <w:name w:val="Header Char Char Char Char Char Char Char Cha"/>
    <w:aliases w:val="Char Char Char Cha"/>
    <w:basedOn w:val="Normal"/>
    <w:qFormat/>
    <w:rsid w:val="0028384B"/>
    <w:pPr>
      <w:spacing w:before="100" w:beforeAutospacing="1" w:after="100" w:afterAutospacing="1"/>
    </w:pPr>
    <w:rPr>
      <w:rFonts w:eastAsia="Times New Roman"/>
    </w:rPr>
  </w:style>
  <w:style w:type="character" w:customStyle="1" w:styleId="CiteReal0">
    <w:name w:val="CiteReal"/>
    <w:uiPriority w:val="1"/>
    <w:qFormat/>
    <w:rsid w:val="0028384B"/>
    <w:rPr>
      <w:rFonts w:ascii="Arial" w:hAnsi="Arial"/>
      <w:b/>
      <w:sz w:val="24"/>
      <w:u w:val="single"/>
    </w:rPr>
  </w:style>
  <w:style w:type="paragraph" w:customStyle="1" w:styleId="10ptfont">
    <w:name w:val="10pt font"/>
    <w:basedOn w:val="Normal"/>
    <w:link w:val="10ptfontChar"/>
    <w:autoRedefine/>
    <w:rsid w:val="0028384B"/>
    <w:rPr>
      <w:rFonts w:eastAsia="Times New Roman"/>
    </w:rPr>
  </w:style>
  <w:style w:type="character" w:customStyle="1" w:styleId="10ptfontChar">
    <w:name w:val="10pt font Char"/>
    <w:link w:val="10ptfont"/>
    <w:rsid w:val="0028384B"/>
    <w:rPr>
      <w:rFonts w:ascii="Georgia" w:eastAsia="Times New Roman" w:hAnsi="Georgia" w:cs="Calibri"/>
    </w:rPr>
  </w:style>
  <w:style w:type="character" w:customStyle="1" w:styleId="HIGHLIGHT1">
    <w:name w:val="HIGHLIGHT"/>
    <w:uiPriority w:val="1"/>
    <w:qFormat/>
    <w:rsid w:val="0028384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28384B"/>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28384B"/>
    <w:pPr>
      <w:suppressAutoHyphens/>
      <w:spacing w:before="280" w:after="280"/>
    </w:pPr>
    <w:rPr>
      <w:color w:val="000000"/>
    </w:rPr>
  </w:style>
  <w:style w:type="character" w:customStyle="1" w:styleId="StyleIntenseReferenceGaramond">
    <w:name w:val="Style Intense Reference + Garamond"/>
    <w:rsid w:val="0028384B"/>
    <w:rPr>
      <w:rFonts w:ascii="Garamond" w:hAnsi="Garamond"/>
      <w:bCs/>
      <w:color w:val="auto"/>
      <w:spacing w:val="5"/>
      <w:sz w:val="20"/>
      <w:u w:val="single"/>
    </w:rPr>
  </w:style>
  <w:style w:type="character" w:customStyle="1" w:styleId="StyleIntenseReferenceGaramondBold">
    <w:name w:val="Style Intense Reference + Garamond Bold"/>
    <w:rsid w:val="0028384B"/>
    <w:rPr>
      <w:rFonts w:ascii="Garamond" w:hAnsi="Garamond"/>
      <w:b/>
      <w:bCs/>
      <w:color w:val="auto"/>
      <w:spacing w:val="5"/>
      <w:sz w:val="20"/>
      <w:u w:val="single"/>
    </w:rPr>
  </w:style>
  <w:style w:type="character" w:customStyle="1" w:styleId="newstime">
    <w:name w:val="newstime"/>
    <w:basedOn w:val="DefaultParagraphFont"/>
    <w:rsid w:val="0028384B"/>
  </w:style>
  <w:style w:type="character" w:customStyle="1" w:styleId="IntenseReference1">
    <w:name w:val="Intense Reference1"/>
    <w:qFormat/>
    <w:rsid w:val="0028384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8384B"/>
    <w:rPr>
      <w:rFonts w:ascii="Garamond" w:hAnsi="Garamond"/>
      <w:b/>
      <w:sz w:val="24"/>
      <w:szCs w:val="26"/>
      <w:bdr w:val="none" w:sz="0" w:space="0" w:color="auto"/>
      <w:shd w:val="clear" w:color="auto" w:fill="FFFF00"/>
    </w:rPr>
  </w:style>
  <w:style w:type="character" w:customStyle="1" w:styleId="ilad1">
    <w:name w:val="il_ad1"/>
    <w:rsid w:val="0028384B"/>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28384B"/>
    <w:rPr>
      <w:sz w:val="24"/>
      <w:szCs w:val="24"/>
      <w:u w:val="thick"/>
      <w:lang w:val="en-US" w:eastAsia="en-US" w:bidi="ar-SA"/>
    </w:rPr>
  </w:style>
  <w:style w:type="character" w:customStyle="1" w:styleId="Underline21">
    <w:name w:val="Underline 2"/>
    <w:basedOn w:val="DefaultParagraphFont"/>
    <w:uiPriority w:val="1"/>
    <w:qFormat/>
    <w:rsid w:val="0028384B"/>
    <w:rPr>
      <w:b/>
      <w:u w:val="single"/>
    </w:rPr>
  </w:style>
  <w:style w:type="paragraph" w:customStyle="1" w:styleId="first">
    <w:name w:val="first"/>
    <w:basedOn w:val="Normal"/>
    <w:uiPriority w:val="99"/>
    <w:qFormat/>
    <w:rsid w:val="0028384B"/>
    <w:pPr>
      <w:spacing w:before="100" w:beforeAutospacing="1" w:after="100" w:afterAutospacing="1"/>
    </w:pPr>
    <w:rPr>
      <w:rFonts w:eastAsia="Times New Roman"/>
      <w:sz w:val="24"/>
    </w:rPr>
  </w:style>
  <w:style w:type="character" w:customStyle="1" w:styleId="tx">
    <w:name w:val="tx"/>
    <w:basedOn w:val="DefaultParagraphFont"/>
    <w:rsid w:val="0028384B"/>
  </w:style>
  <w:style w:type="character" w:customStyle="1" w:styleId="oneclick-link">
    <w:name w:val="oneclick-link"/>
    <w:basedOn w:val="DefaultParagraphFont"/>
    <w:rsid w:val="0028384B"/>
  </w:style>
  <w:style w:type="paragraph" w:customStyle="1" w:styleId="StyleHeading4TagsmalltextBigcardbodyNormalTagNotBold">
    <w:name w:val="Style Heading 4Tagsmall textBig cardbodyNormal Tag + Not Bold"/>
    <w:basedOn w:val="Heading4"/>
    <w:uiPriority w:val="99"/>
    <w:qFormat/>
    <w:rsid w:val="0028384B"/>
    <w:rPr>
      <w:bCs/>
    </w:rPr>
  </w:style>
  <w:style w:type="character" w:customStyle="1" w:styleId="BlockHeadingsCharCharChar">
    <w:name w:val="Block Headings Char Char Char"/>
    <w:locked/>
    <w:rsid w:val="0028384B"/>
  </w:style>
  <w:style w:type="paragraph" w:customStyle="1" w:styleId="BlockHeadingsCharChar">
    <w:name w:val="Block Headings Char Char"/>
    <w:basedOn w:val="Normal"/>
    <w:qFormat/>
    <w:rsid w:val="0028384B"/>
  </w:style>
  <w:style w:type="character" w:customStyle="1" w:styleId="CitesCharCharCharChar">
    <w:name w:val="Cites Char Char Char Char"/>
    <w:locked/>
    <w:rsid w:val="0028384B"/>
  </w:style>
  <w:style w:type="character" w:customStyle="1" w:styleId="TagsChar1CharChar">
    <w:name w:val="Tags Char1 Char Char"/>
    <w:locked/>
    <w:rsid w:val="0028384B"/>
  </w:style>
  <w:style w:type="paragraph" w:customStyle="1" w:styleId="TagsChar1Char">
    <w:name w:val="Tags Char1 Char"/>
    <w:basedOn w:val="Normal"/>
    <w:qFormat/>
    <w:rsid w:val="0028384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8384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8384B"/>
  </w:style>
  <w:style w:type="character" w:customStyle="1" w:styleId="CardsFont6ptCharCharChar">
    <w:name w:val="Cards + Font: 6 pt Char Char Char"/>
    <w:locked/>
    <w:rsid w:val="0028384B"/>
  </w:style>
  <w:style w:type="character" w:customStyle="1" w:styleId="CardsUnderlineChar">
    <w:name w:val="Cards + Underline Char"/>
    <w:locked/>
    <w:rsid w:val="0028384B"/>
  </w:style>
  <w:style w:type="paragraph" w:customStyle="1" w:styleId="CardsUnderline">
    <w:name w:val="Cards + Underline"/>
    <w:basedOn w:val="Normal"/>
    <w:next w:val="Style3"/>
    <w:qFormat/>
    <w:rsid w:val="0028384B"/>
  </w:style>
  <w:style w:type="paragraph" w:customStyle="1" w:styleId="StyleNormalWebNormalWebChar1CharNormalWebCharCharC">
    <w:name w:val="Style Normal (Web)Normal (Web) Char1 CharNormal (Web) Char Char C..."/>
    <w:basedOn w:val="Title"/>
    <w:uiPriority w:val="99"/>
    <w:qFormat/>
    <w:rsid w:val="0028384B"/>
    <w:pPr>
      <w:outlineLvl w:val="9"/>
    </w:pPr>
    <w:rPr>
      <w:rFonts w:ascii="Georgia" w:hAnsi="Georgia"/>
      <w:sz w:val="22"/>
      <w:u w:val="none"/>
    </w:rPr>
  </w:style>
  <w:style w:type="paragraph" w:customStyle="1" w:styleId="Reference">
    <w:name w:val="Reference"/>
    <w:uiPriority w:val="99"/>
    <w:qFormat/>
    <w:rsid w:val="0028384B"/>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28384B"/>
    <w:rPr>
      <w:bCs/>
      <w:caps/>
    </w:rPr>
  </w:style>
  <w:style w:type="paragraph" w:customStyle="1" w:styleId="Blocktitle3">
    <w:name w:val="Block title"/>
    <w:basedOn w:val="Heading1"/>
    <w:next w:val="Debate-EmphasizedText-F5"/>
    <w:autoRedefine/>
    <w:uiPriority w:val="99"/>
    <w:qFormat/>
    <w:rsid w:val="0028384B"/>
    <w:rPr>
      <w:bCs/>
      <w:caps/>
    </w:rPr>
  </w:style>
  <w:style w:type="paragraph" w:customStyle="1" w:styleId="SmallCite">
    <w:name w:val="Small Cite"/>
    <w:basedOn w:val="Normal"/>
    <w:next w:val="BlockHeading1"/>
    <w:uiPriority w:val="99"/>
    <w:qFormat/>
    <w:rsid w:val="0028384B"/>
  </w:style>
  <w:style w:type="paragraph" w:customStyle="1" w:styleId="links1">
    <w:name w:val="links1"/>
    <w:basedOn w:val="Normal"/>
    <w:uiPriority w:val="99"/>
    <w:qFormat/>
    <w:rsid w:val="0028384B"/>
  </w:style>
  <w:style w:type="paragraph" w:customStyle="1" w:styleId="endtext">
    <w:name w:val="endtext"/>
    <w:basedOn w:val="Normal"/>
    <w:next w:val="CardTag"/>
    <w:uiPriority w:val="99"/>
    <w:qFormat/>
    <w:rsid w:val="0028384B"/>
  </w:style>
  <w:style w:type="paragraph" w:customStyle="1" w:styleId="g">
    <w:name w:val="g"/>
    <w:basedOn w:val="Normal"/>
    <w:next w:val="Paste"/>
    <w:uiPriority w:val="99"/>
    <w:qFormat/>
    <w:rsid w:val="0028384B"/>
  </w:style>
  <w:style w:type="paragraph" w:customStyle="1" w:styleId="Repeatheader">
    <w:name w:val="Repeat header"/>
    <w:basedOn w:val="Normal"/>
    <w:next w:val="noindent"/>
    <w:autoRedefine/>
    <w:uiPriority w:val="99"/>
    <w:qFormat/>
    <w:rsid w:val="0028384B"/>
  </w:style>
  <w:style w:type="paragraph" w:customStyle="1" w:styleId="StyleCardNotUnderlined8pt">
    <w:name w:val="Style Card Not Underlined + 8 pt"/>
    <w:basedOn w:val="Debate-CardTextUnderlined-F3"/>
    <w:next w:val="endtext"/>
    <w:uiPriority w:val="99"/>
    <w:qFormat/>
    <w:rsid w:val="0028384B"/>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28384B"/>
    <w:pPr>
      <w:spacing w:line="240" w:lineRule="auto"/>
      <w:contextualSpacing w:val="0"/>
    </w:pPr>
    <w:rPr>
      <w:sz w:val="22"/>
      <w:u w:val="none"/>
    </w:rPr>
  </w:style>
  <w:style w:type="paragraph" w:customStyle="1" w:styleId="CardNotUnderlinedFinal">
    <w:name w:val="Card Not Underlined Final"/>
    <w:next w:val="g"/>
    <w:uiPriority w:val="99"/>
    <w:qFormat/>
    <w:rsid w:val="0028384B"/>
  </w:style>
  <w:style w:type="paragraph" w:customStyle="1" w:styleId="Numbering">
    <w:name w:val="Numbering"/>
    <w:basedOn w:val="Normal"/>
    <w:next w:val="Normal"/>
    <w:uiPriority w:val="99"/>
    <w:qFormat/>
    <w:rsid w:val="0028384B"/>
  </w:style>
  <w:style w:type="paragraph" w:customStyle="1" w:styleId="Un-IndexedHeading">
    <w:name w:val="Un-Indexed Heading"/>
    <w:basedOn w:val="Heading1"/>
    <w:next w:val="Normal"/>
    <w:uiPriority w:val="99"/>
    <w:qFormat/>
    <w:rsid w:val="0028384B"/>
    <w:rPr>
      <w:bCs/>
      <w:caps/>
    </w:rPr>
  </w:style>
  <w:style w:type="paragraph" w:customStyle="1" w:styleId="Circle">
    <w:name w:val="Circle"/>
    <w:basedOn w:val="Normal"/>
    <w:next w:val="Normal"/>
    <w:uiPriority w:val="99"/>
    <w:qFormat/>
    <w:rsid w:val="0028384B"/>
  </w:style>
  <w:style w:type="paragraph" w:customStyle="1" w:styleId="PageHeader">
    <w:name w:val="Page Header"/>
    <w:basedOn w:val="Normal"/>
    <w:next w:val="CardNotUnderlined3"/>
    <w:link w:val="PageHeaderChar"/>
    <w:uiPriority w:val="99"/>
    <w:qFormat/>
    <w:rsid w:val="0028384B"/>
  </w:style>
  <w:style w:type="paragraph" w:customStyle="1" w:styleId="IndentedLettering">
    <w:name w:val="Indented Lettering"/>
    <w:basedOn w:val="Small"/>
    <w:next w:val="Normal"/>
    <w:uiPriority w:val="99"/>
    <w:qFormat/>
    <w:rsid w:val="0028384B"/>
    <w:rPr>
      <w:rFonts w:ascii="Arial" w:eastAsiaTheme="minorHAnsi" w:hAnsi="Arial"/>
    </w:rPr>
  </w:style>
  <w:style w:type="paragraph" w:customStyle="1" w:styleId="Lettering">
    <w:name w:val="Lettering"/>
    <w:basedOn w:val="Small"/>
    <w:next w:val="Normal"/>
    <w:uiPriority w:val="99"/>
    <w:qFormat/>
    <w:rsid w:val="0028384B"/>
    <w:rPr>
      <w:rFonts w:ascii="Arial" w:eastAsiaTheme="minorHAnsi" w:hAnsi="Arial"/>
    </w:rPr>
  </w:style>
  <w:style w:type="paragraph" w:customStyle="1" w:styleId="FileName">
    <w:name w:val="File Name"/>
    <w:basedOn w:val="Normal"/>
    <w:next w:val="Normal"/>
    <w:uiPriority w:val="99"/>
    <w:qFormat/>
    <w:rsid w:val="0028384B"/>
  </w:style>
  <w:style w:type="paragraph" w:customStyle="1" w:styleId="Pagination">
    <w:name w:val="Pagination"/>
    <w:basedOn w:val="Normal"/>
    <w:next w:val="Normal"/>
    <w:uiPriority w:val="99"/>
    <w:qFormat/>
    <w:rsid w:val="0028384B"/>
  </w:style>
  <w:style w:type="paragraph" w:customStyle="1" w:styleId="IndentedNumbering">
    <w:name w:val="Indented Numbering"/>
    <w:basedOn w:val="CardNotUnderlinedFinal"/>
    <w:next w:val="Normal"/>
    <w:uiPriority w:val="99"/>
    <w:qFormat/>
    <w:rsid w:val="0028384B"/>
  </w:style>
  <w:style w:type="paragraph" w:customStyle="1" w:styleId="CardContinued1">
    <w:name w:val="Card Continued 1"/>
    <w:basedOn w:val="Normal"/>
    <w:next w:val="Normal"/>
    <w:uiPriority w:val="99"/>
    <w:qFormat/>
    <w:rsid w:val="0028384B"/>
  </w:style>
  <w:style w:type="paragraph" w:customStyle="1" w:styleId="CardContinued2">
    <w:name w:val="Card Continued 2"/>
    <w:basedOn w:val="Circle"/>
    <w:next w:val="Normal"/>
    <w:uiPriority w:val="99"/>
    <w:qFormat/>
    <w:rsid w:val="0028384B"/>
  </w:style>
  <w:style w:type="paragraph" w:customStyle="1" w:styleId="Clearformatting">
    <w:name w:val="Clear formatting"/>
    <w:basedOn w:val="Normal"/>
    <w:next w:val="IndentedLettering"/>
    <w:uiPriority w:val="99"/>
    <w:qFormat/>
    <w:rsid w:val="0028384B"/>
  </w:style>
  <w:style w:type="paragraph" w:customStyle="1" w:styleId="SmallCardText">
    <w:name w:val="Small Card Text"/>
    <w:basedOn w:val="Lettering"/>
    <w:next w:val="FileName"/>
    <w:uiPriority w:val="99"/>
    <w:qFormat/>
    <w:rsid w:val="0028384B"/>
  </w:style>
  <w:style w:type="paragraph" w:customStyle="1" w:styleId="TAGFONT">
    <w:name w:val="TAG FONT"/>
    <w:basedOn w:val="Normal"/>
    <w:next w:val="Pagination"/>
    <w:autoRedefine/>
    <w:uiPriority w:val="99"/>
    <w:qFormat/>
    <w:rsid w:val="0028384B"/>
  </w:style>
  <w:style w:type="paragraph" w:customStyle="1" w:styleId="8point">
    <w:name w:val="8 point"/>
    <w:basedOn w:val="Normal"/>
    <w:next w:val="fullstory"/>
    <w:qFormat/>
    <w:rsid w:val="0028384B"/>
  </w:style>
  <w:style w:type="paragraph" w:customStyle="1" w:styleId="citationunderline">
    <w:name w:val="citation/underline"/>
    <w:autoRedefine/>
    <w:qFormat/>
    <w:rsid w:val="0028384B"/>
    <w:pPr>
      <w:spacing w:after="200" w:line="276" w:lineRule="auto"/>
    </w:pPr>
  </w:style>
  <w:style w:type="paragraph" w:customStyle="1" w:styleId="Style60">
    <w:name w:val="Style 6"/>
    <w:next w:val="8point"/>
    <w:uiPriority w:val="99"/>
    <w:qFormat/>
    <w:rsid w:val="0028384B"/>
    <w:pPr>
      <w:spacing w:after="200" w:line="276" w:lineRule="auto"/>
    </w:pPr>
  </w:style>
  <w:style w:type="character" w:customStyle="1" w:styleId="DateCitesAuthorCharChar">
    <w:name w:val="DateCitesAuthor Char Char"/>
    <w:locked/>
    <w:rsid w:val="0028384B"/>
  </w:style>
  <w:style w:type="paragraph" w:customStyle="1" w:styleId="DateCitesAuthorChar">
    <w:name w:val="DateCitesAuthor Char"/>
    <w:basedOn w:val="Normal"/>
    <w:next w:val="Minimize"/>
    <w:qFormat/>
    <w:rsid w:val="0028384B"/>
  </w:style>
  <w:style w:type="paragraph" w:customStyle="1" w:styleId="articlebodynormaltext">
    <w:name w:val="articlebody_normaltext"/>
    <w:basedOn w:val="Normal"/>
    <w:next w:val="Citation-Complete"/>
    <w:uiPriority w:val="99"/>
    <w:qFormat/>
    <w:rsid w:val="0028384B"/>
  </w:style>
  <w:style w:type="paragraph" w:customStyle="1" w:styleId="targetcaption">
    <w:name w:val="targetcaption"/>
    <w:basedOn w:val="Normal"/>
    <w:next w:val="2909F619802848F09E01365C32F34654"/>
    <w:uiPriority w:val="99"/>
    <w:qFormat/>
    <w:rsid w:val="0028384B"/>
  </w:style>
  <w:style w:type="paragraph" w:customStyle="1" w:styleId="Index">
    <w:name w:val="Index"/>
    <w:basedOn w:val="Normal"/>
    <w:next w:val="western"/>
    <w:uiPriority w:val="99"/>
    <w:qFormat/>
    <w:rsid w:val="0028384B"/>
  </w:style>
  <w:style w:type="paragraph" w:customStyle="1" w:styleId="boldness">
    <w:name w:val="boldness"/>
    <w:basedOn w:val="Normal"/>
    <w:next w:val="TagCite"/>
    <w:uiPriority w:val="99"/>
    <w:qFormat/>
    <w:rsid w:val="0028384B"/>
  </w:style>
  <w:style w:type="character" w:customStyle="1" w:styleId="UnderlineCardChar0">
    <w:name w:val="UnderlineCard Char"/>
    <w:locked/>
    <w:rsid w:val="0028384B"/>
  </w:style>
  <w:style w:type="paragraph" w:customStyle="1" w:styleId="UnderlineCard0">
    <w:name w:val="UnderlineCard"/>
    <w:basedOn w:val="Heading4"/>
    <w:next w:val="CM6"/>
    <w:qFormat/>
    <w:rsid w:val="0028384B"/>
    <w:rPr>
      <w:bCs/>
    </w:rPr>
  </w:style>
  <w:style w:type="paragraph" w:customStyle="1" w:styleId="CM21">
    <w:name w:val="CM21"/>
    <w:basedOn w:val="Normal"/>
    <w:uiPriority w:val="99"/>
    <w:qFormat/>
    <w:rsid w:val="0028384B"/>
  </w:style>
  <w:style w:type="paragraph" w:customStyle="1" w:styleId="Pa10">
    <w:name w:val="Pa10"/>
    <w:basedOn w:val="Normal"/>
    <w:uiPriority w:val="99"/>
    <w:qFormat/>
    <w:rsid w:val="0028384B"/>
  </w:style>
  <w:style w:type="paragraph" w:customStyle="1" w:styleId="Pa31">
    <w:name w:val="Pa3+1"/>
    <w:basedOn w:val="Normal"/>
    <w:uiPriority w:val="99"/>
    <w:qFormat/>
    <w:rsid w:val="0028384B"/>
  </w:style>
  <w:style w:type="paragraph" w:customStyle="1" w:styleId="Pa1">
    <w:name w:val="Pa1"/>
    <w:basedOn w:val="Normal"/>
    <w:uiPriority w:val="99"/>
    <w:qFormat/>
    <w:rsid w:val="0028384B"/>
  </w:style>
  <w:style w:type="character" w:customStyle="1" w:styleId="CardUpSize-LightChar">
    <w:name w:val="CardUpSize - Light Char"/>
    <w:basedOn w:val="DefaultParagraphFont"/>
    <w:locked/>
    <w:rsid w:val="0028384B"/>
  </w:style>
  <w:style w:type="paragraph" w:customStyle="1" w:styleId="CardUpSize-Light">
    <w:name w:val="CardUpSize - Light"/>
    <w:basedOn w:val="Normal"/>
    <w:next w:val="Pa2"/>
    <w:qFormat/>
    <w:rsid w:val="0028384B"/>
  </w:style>
  <w:style w:type="character" w:customStyle="1" w:styleId="CiteCardUpSize-HeavyChar">
    <w:name w:val="Cite // CardUpSize - Heavy Char"/>
    <w:basedOn w:val="DefaultParagraphFont"/>
    <w:locked/>
    <w:rsid w:val="0028384B"/>
  </w:style>
  <w:style w:type="paragraph" w:customStyle="1" w:styleId="CiteCardUpSize-Heavy">
    <w:name w:val="Cite // CardUpSize - Heavy"/>
    <w:basedOn w:val="Normal"/>
    <w:next w:val="H4Tag"/>
    <w:qFormat/>
    <w:rsid w:val="0028384B"/>
  </w:style>
  <w:style w:type="character" w:customStyle="1" w:styleId="UnderlineCharCharCharCharCharCharCharChar">
    <w:name w:val="Underline Char Char Char Char Char Char Char Char"/>
    <w:basedOn w:val="DefaultParagraphFont"/>
    <w:locked/>
    <w:rsid w:val="0028384B"/>
  </w:style>
  <w:style w:type="paragraph" w:customStyle="1" w:styleId="UnderlineCharCharCharCharCharCharChar">
    <w:name w:val="Underline Char Char Char Char Char Char Char"/>
    <w:basedOn w:val="Normal"/>
    <w:qFormat/>
    <w:rsid w:val="0028384B"/>
  </w:style>
  <w:style w:type="character" w:customStyle="1" w:styleId="SmalltextCharCharCharChar0">
    <w:name w:val="Small text Char Char Char Char"/>
    <w:basedOn w:val="DefaultParagraphFont"/>
    <w:locked/>
    <w:rsid w:val="0028384B"/>
  </w:style>
  <w:style w:type="paragraph" w:customStyle="1" w:styleId="SmalltextCharCharChar0">
    <w:name w:val="Small text Char Char Char"/>
    <w:basedOn w:val="Normal"/>
    <w:next w:val="Analytics"/>
    <w:qFormat/>
    <w:rsid w:val="0028384B"/>
  </w:style>
  <w:style w:type="paragraph" w:customStyle="1" w:styleId="Textbody">
    <w:name w:val="Text body"/>
    <w:basedOn w:val="SmalltextCharCharChar0"/>
    <w:next w:val="WW-Default"/>
    <w:uiPriority w:val="99"/>
    <w:qFormat/>
    <w:rsid w:val="0028384B"/>
  </w:style>
  <w:style w:type="paragraph" w:customStyle="1" w:styleId="Default1">
    <w:name w:val="Default1"/>
    <w:basedOn w:val="Normal"/>
    <w:uiPriority w:val="99"/>
    <w:qFormat/>
    <w:rsid w:val="0028384B"/>
  </w:style>
  <w:style w:type="paragraph" w:customStyle="1" w:styleId="NFAPWPheader">
    <w:name w:val="NFAP WP header"/>
    <w:basedOn w:val="Normal"/>
    <w:uiPriority w:val="99"/>
    <w:qFormat/>
    <w:rsid w:val="0028384B"/>
  </w:style>
  <w:style w:type="character" w:customStyle="1" w:styleId="CiteCharCharChar">
    <w:name w:val="Cite Char Char Char"/>
    <w:locked/>
    <w:rsid w:val="0028384B"/>
  </w:style>
  <w:style w:type="paragraph" w:customStyle="1" w:styleId="CiteCharChar">
    <w:name w:val="Cite Char Char"/>
    <w:basedOn w:val="Normal"/>
    <w:next w:val="Normal"/>
    <w:qFormat/>
    <w:rsid w:val="0028384B"/>
  </w:style>
  <w:style w:type="paragraph" w:customStyle="1" w:styleId="CiteCardCharChar">
    <w:name w:val="Cite_Card Char Char"/>
    <w:autoRedefine/>
    <w:uiPriority w:val="99"/>
    <w:qFormat/>
    <w:rsid w:val="0028384B"/>
    <w:pPr>
      <w:spacing w:after="200" w:line="276" w:lineRule="auto"/>
    </w:pPr>
  </w:style>
  <w:style w:type="character" w:customStyle="1" w:styleId="CiteCardCharCharCharChar">
    <w:name w:val="Cite_Card Char Char Char Char"/>
    <w:locked/>
    <w:rsid w:val="0028384B"/>
  </w:style>
  <w:style w:type="paragraph" w:customStyle="1" w:styleId="CiteCardCharCharChar">
    <w:name w:val="Cite_Card Char Char Char"/>
    <w:qFormat/>
    <w:rsid w:val="0028384B"/>
    <w:pPr>
      <w:spacing w:after="200" w:line="276" w:lineRule="auto"/>
    </w:pPr>
  </w:style>
  <w:style w:type="paragraph" w:customStyle="1" w:styleId="heading">
    <w:name w:val="heading"/>
    <w:basedOn w:val="Normal"/>
    <w:uiPriority w:val="99"/>
    <w:qFormat/>
    <w:rsid w:val="0028384B"/>
  </w:style>
  <w:style w:type="character" w:customStyle="1" w:styleId="LittleChar">
    <w:name w:val="Little Char"/>
    <w:uiPriority w:val="99"/>
    <w:locked/>
    <w:rsid w:val="0028384B"/>
  </w:style>
  <w:style w:type="character" w:customStyle="1" w:styleId="DebateHeaderChar">
    <w:name w:val="Debate Header Char"/>
    <w:uiPriority w:val="99"/>
    <w:locked/>
    <w:rsid w:val="0028384B"/>
  </w:style>
  <w:style w:type="character" w:customStyle="1" w:styleId="UnhighlightedChar">
    <w:name w:val="Unhighlighted Char"/>
    <w:locked/>
    <w:rsid w:val="0028384B"/>
  </w:style>
  <w:style w:type="paragraph" w:customStyle="1" w:styleId="Unhighlighted">
    <w:name w:val="Unhighlighted"/>
    <w:basedOn w:val="Normal"/>
    <w:next w:val="TagCite2"/>
    <w:autoRedefine/>
    <w:qFormat/>
    <w:rsid w:val="0028384B"/>
  </w:style>
  <w:style w:type="character" w:customStyle="1" w:styleId="StylecardUnderlineChar">
    <w:name w:val="Style card + Underline Char"/>
    <w:locked/>
    <w:rsid w:val="0028384B"/>
  </w:style>
  <w:style w:type="paragraph" w:customStyle="1" w:styleId="StylecardUnderline">
    <w:name w:val="Style card + Underline"/>
    <w:basedOn w:val="CiteSpacing"/>
    <w:next w:val="Unhighlighted"/>
    <w:qFormat/>
    <w:rsid w:val="0028384B"/>
  </w:style>
  <w:style w:type="paragraph" w:customStyle="1" w:styleId="TagF3">
    <w:name w:val="Tag (F3)"/>
    <w:uiPriority w:val="99"/>
    <w:qFormat/>
    <w:rsid w:val="0028384B"/>
    <w:pPr>
      <w:spacing w:after="200" w:line="276" w:lineRule="auto"/>
    </w:pPr>
  </w:style>
  <w:style w:type="paragraph" w:customStyle="1" w:styleId="style14">
    <w:name w:val="style14"/>
    <w:basedOn w:val="Normal"/>
    <w:next w:val="cites"/>
    <w:uiPriority w:val="99"/>
    <w:qFormat/>
    <w:rsid w:val="0028384B"/>
  </w:style>
  <w:style w:type="paragraph" w:customStyle="1" w:styleId="CardTagCite1Char">
    <w:name w:val="Card Tag + Cite #1 Char"/>
    <w:basedOn w:val="Normal"/>
    <w:uiPriority w:val="99"/>
    <w:qFormat/>
    <w:rsid w:val="0028384B"/>
  </w:style>
  <w:style w:type="paragraph" w:customStyle="1" w:styleId="articlebody">
    <w:name w:val="articlebody"/>
    <w:basedOn w:val="Normal"/>
    <w:next w:val="i1"/>
    <w:uiPriority w:val="99"/>
    <w:qFormat/>
    <w:rsid w:val="0028384B"/>
  </w:style>
  <w:style w:type="character" w:customStyle="1" w:styleId="CiteCardCharCharCharCharCharCharCharChar">
    <w:name w:val="Cite_Card Char Char Char Char Char Char Char Char"/>
    <w:locked/>
    <w:rsid w:val="0028384B"/>
  </w:style>
  <w:style w:type="paragraph" w:customStyle="1" w:styleId="CiteCardCharCharCharCharCharCharChar">
    <w:name w:val="Cite_Card Char Char Char Char Char Char Char"/>
    <w:next w:val="CardTagCite1Char"/>
    <w:autoRedefine/>
    <w:qFormat/>
    <w:rsid w:val="0028384B"/>
    <w:pPr>
      <w:spacing w:after="200" w:line="276" w:lineRule="auto"/>
    </w:pPr>
  </w:style>
  <w:style w:type="paragraph" w:customStyle="1" w:styleId="foldie">
    <w:name w:val="foldie"/>
    <w:next w:val="HotRoute0"/>
    <w:uiPriority w:val="99"/>
    <w:qFormat/>
    <w:rsid w:val="0028384B"/>
  </w:style>
  <w:style w:type="paragraph" w:customStyle="1" w:styleId="billtextsection">
    <w:name w:val="bill_text_section"/>
    <w:basedOn w:val="Normal"/>
    <w:next w:val="articlebody"/>
    <w:uiPriority w:val="99"/>
    <w:qFormat/>
    <w:rsid w:val="0028384B"/>
  </w:style>
  <w:style w:type="character" w:customStyle="1" w:styleId="CiteNormalChar">
    <w:name w:val="Cite Normal Char"/>
    <w:locked/>
    <w:rsid w:val="0028384B"/>
  </w:style>
  <w:style w:type="paragraph" w:customStyle="1" w:styleId="StyleNormalWeb10pt">
    <w:name w:val="Style Normal (Web) + 10 pt"/>
    <w:basedOn w:val="Title"/>
    <w:next w:val="Boldunderline1"/>
    <w:uiPriority w:val="99"/>
    <w:qFormat/>
    <w:rsid w:val="0028384B"/>
    <w:pPr>
      <w:outlineLvl w:val="9"/>
    </w:pPr>
    <w:rPr>
      <w:rFonts w:ascii="Georgia" w:hAnsi="Georgia"/>
      <w:sz w:val="22"/>
      <w:u w:val="none"/>
    </w:rPr>
  </w:style>
  <w:style w:type="character" w:customStyle="1" w:styleId="cardChar2">
    <w:name w:val="%card Char"/>
    <w:locked/>
    <w:rsid w:val="0028384B"/>
  </w:style>
  <w:style w:type="paragraph" w:customStyle="1" w:styleId="card2">
    <w:name w:val="%card"/>
    <w:basedOn w:val="Normal"/>
    <w:next w:val="BLOCKTITLE0"/>
    <w:qFormat/>
    <w:rsid w:val="0028384B"/>
  </w:style>
  <w:style w:type="paragraph" w:customStyle="1" w:styleId="p1">
    <w:name w:val="p1"/>
    <w:basedOn w:val="Normal"/>
    <w:next w:val="BlockHeadings"/>
    <w:uiPriority w:val="99"/>
    <w:qFormat/>
    <w:rsid w:val="0028384B"/>
  </w:style>
  <w:style w:type="character" w:customStyle="1" w:styleId="UnunderlinedTextChar">
    <w:name w:val="Ununderlined Text Char"/>
    <w:locked/>
    <w:rsid w:val="0028384B"/>
  </w:style>
  <w:style w:type="paragraph" w:customStyle="1" w:styleId="UnunderlinedText">
    <w:name w:val="Ununderlined Text"/>
    <w:basedOn w:val="Normal"/>
    <w:next w:val="card2"/>
    <w:autoRedefine/>
    <w:qFormat/>
    <w:rsid w:val="0028384B"/>
  </w:style>
  <w:style w:type="character" w:customStyle="1" w:styleId="ReallyfuckingsmallCharCharCharChar">
    <w:name w:val="Really fucking small Char Char Char Char"/>
    <w:locked/>
    <w:rsid w:val="0028384B"/>
  </w:style>
  <w:style w:type="paragraph" w:customStyle="1" w:styleId="ReallyfuckingsmallCharCharChar">
    <w:name w:val="Really fucking small Char Char Char"/>
    <w:basedOn w:val="Normal"/>
    <w:next w:val="NoSpacing"/>
    <w:qFormat/>
    <w:rsid w:val="0028384B"/>
  </w:style>
  <w:style w:type="character" w:customStyle="1" w:styleId="CardDownx1Char">
    <w:name w:val="CardDown x1 Char"/>
    <w:locked/>
    <w:rsid w:val="0028384B"/>
  </w:style>
  <w:style w:type="paragraph" w:customStyle="1" w:styleId="CardDownx1">
    <w:name w:val="CardDown x1"/>
    <w:basedOn w:val="Normal"/>
    <w:next w:val="Regular"/>
    <w:qFormat/>
    <w:rsid w:val="0028384B"/>
  </w:style>
  <w:style w:type="paragraph" w:customStyle="1" w:styleId="CardDownx15">
    <w:name w:val="CardDown x1.5"/>
    <w:basedOn w:val="Normal"/>
    <w:uiPriority w:val="99"/>
    <w:qFormat/>
    <w:rsid w:val="0028384B"/>
  </w:style>
  <w:style w:type="paragraph" w:customStyle="1" w:styleId="CiteTag">
    <w:name w:val="Cite/Tag"/>
    <w:basedOn w:val="Normal"/>
    <w:uiPriority w:val="99"/>
    <w:qFormat/>
    <w:rsid w:val="0028384B"/>
  </w:style>
  <w:style w:type="paragraph" w:customStyle="1" w:styleId="Heading5SizeDown">
    <w:name w:val="Heading 5 Size Down"/>
    <w:basedOn w:val="Normal"/>
    <w:autoRedefine/>
    <w:uiPriority w:val="99"/>
    <w:qFormat/>
    <w:rsid w:val="0028384B"/>
  </w:style>
  <w:style w:type="character" w:customStyle="1" w:styleId="StyleStyleArialNarrow9ptLeft-075ArialNarrowChar">
    <w:name w:val="Style Style Arial Narrow 9 pt Left:  -0.75&quot; + Arial Narrow Char"/>
    <w:locked/>
    <w:rsid w:val="0028384B"/>
  </w:style>
  <w:style w:type="paragraph" w:customStyle="1" w:styleId="StyleStyleArialNarrow9ptLeft-075ArialNarrow">
    <w:name w:val="Style Style Arial Narrow 9 pt Left:  -0.75&quot; + Arial Narrow"/>
    <w:basedOn w:val="Normal"/>
    <w:next w:val="Heading5SizeDown"/>
    <w:qFormat/>
    <w:rsid w:val="0028384B"/>
  </w:style>
  <w:style w:type="character" w:customStyle="1" w:styleId="StyleStyleCardTextLeft-075Right0Char">
    <w:name w:val="Style Style Card Text + Left:  -0.75&quot; + Right:  0&quot; Char"/>
    <w:locked/>
    <w:rsid w:val="0028384B"/>
  </w:style>
  <w:style w:type="paragraph" w:customStyle="1" w:styleId="StyleStyleCardTextLeft-075Right0">
    <w:name w:val="Style Style Card Text + Left:  -0.75&quot; + Right:  0&quot;"/>
    <w:basedOn w:val="Normal"/>
    <w:next w:val="evidencetext"/>
    <w:autoRedefine/>
    <w:qFormat/>
    <w:rsid w:val="0028384B"/>
  </w:style>
  <w:style w:type="paragraph" w:customStyle="1" w:styleId="ecxmsonormal">
    <w:name w:val="ecxmsonormal"/>
    <w:basedOn w:val="Normal"/>
    <w:uiPriority w:val="99"/>
    <w:qFormat/>
    <w:rsid w:val="0028384B"/>
  </w:style>
  <w:style w:type="character" w:customStyle="1" w:styleId="DebateUnderlineBoldChar">
    <w:name w:val="Debate Underline Bold Char"/>
    <w:locked/>
    <w:rsid w:val="0028384B"/>
  </w:style>
  <w:style w:type="paragraph" w:customStyle="1" w:styleId="DebateUnderlineBold">
    <w:name w:val="Debate Underline Bold"/>
    <w:basedOn w:val="Cardtext4"/>
    <w:uiPriority w:val="99"/>
    <w:qFormat/>
    <w:rsid w:val="0028384B"/>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8384B"/>
  </w:style>
  <w:style w:type="paragraph" w:customStyle="1" w:styleId="StyleArialNarrow12ptBoldLeft-075">
    <w:name w:val="Style Arial Narrow 12 pt Bold Left:  -0.75&quot;"/>
    <w:basedOn w:val="Normal"/>
    <w:next w:val="ecxmsonormal"/>
    <w:qFormat/>
    <w:rsid w:val="0028384B"/>
  </w:style>
  <w:style w:type="character" w:customStyle="1" w:styleId="StyleStyleevidencetextBorderSinglesolidlineAuto05Char">
    <w:name w:val="Style Style evidence text + Border: : (Single solid line Auto  0.5 ... Char"/>
    <w:locked/>
    <w:rsid w:val="0028384B"/>
  </w:style>
  <w:style w:type="paragraph" w:customStyle="1" w:styleId="StyleStyleevidencetextBorderSinglesolidlineAuto05">
    <w:name w:val="Style Style evidence text + Border: : (Single solid line Auto  0.5 ..."/>
    <w:basedOn w:val="Normal"/>
    <w:next w:val="DebateUnderlineBold"/>
    <w:qFormat/>
    <w:rsid w:val="0028384B"/>
  </w:style>
  <w:style w:type="paragraph" w:customStyle="1" w:styleId="CiteCharCharCharChar">
    <w:name w:val="Cite Char Char Char Char"/>
    <w:basedOn w:val="Normal"/>
    <w:next w:val="Normal"/>
    <w:uiPriority w:val="99"/>
    <w:qFormat/>
    <w:rsid w:val="0028384B"/>
  </w:style>
  <w:style w:type="character" w:customStyle="1" w:styleId="UnderliningCharChar1CharCharChar">
    <w:name w:val="Underlining Char Char1 Char Char Char"/>
    <w:locked/>
    <w:rsid w:val="0028384B"/>
  </w:style>
  <w:style w:type="paragraph" w:customStyle="1" w:styleId="UnderliningCharChar1CharChar">
    <w:name w:val="Underlining Char Char1 Char Char"/>
    <w:basedOn w:val="Normal"/>
    <w:next w:val="Normal"/>
    <w:qFormat/>
    <w:rsid w:val="0028384B"/>
  </w:style>
  <w:style w:type="paragraph" w:customStyle="1" w:styleId="CiteCharCharCharCharChar">
    <w:name w:val="Cite Char Char Char Char Char"/>
    <w:basedOn w:val="Normal"/>
    <w:next w:val="Normal"/>
    <w:qFormat/>
    <w:rsid w:val="0028384B"/>
  </w:style>
  <w:style w:type="character" w:customStyle="1" w:styleId="UnderliningCharCharChar">
    <w:name w:val="Underlining Char Char Char"/>
    <w:locked/>
    <w:rsid w:val="0028384B"/>
  </w:style>
  <w:style w:type="paragraph" w:customStyle="1" w:styleId="Style120">
    <w:name w:val="Style 12"/>
    <w:uiPriority w:val="99"/>
    <w:qFormat/>
    <w:rsid w:val="0028384B"/>
    <w:pPr>
      <w:spacing w:after="200" w:line="276" w:lineRule="auto"/>
    </w:pPr>
  </w:style>
  <w:style w:type="paragraph" w:customStyle="1" w:styleId="Style7">
    <w:name w:val="Style 7"/>
    <w:next w:val="CiteCharCharCharCharChar"/>
    <w:uiPriority w:val="99"/>
    <w:qFormat/>
    <w:rsid w:val="0028384B"/>
    <w:pPr>
      <w:spacing w:after="200" w:line="276" w:lineRule="auto"/>
    </w:pPr>
  </w:style>
  <w:style w:type="paragraph" w:customStyle="1" w:styleId="Style9">
    <w:name w:val="Style 9"/>
    <w:uiPriority w:val="99"/>
    <w:qFormat/>
    <w:rsid w:val="0028384B"/>
    <w:pPr>
      <w:spacing w:after="200" w:line="276" w:lineRule="auto"/>
    </w:pPr>
  </w:style>
  <w:style w:type="paragraph" w:customStyle="1" w:styleId="Emphasis3">
    <w:name w:val="Emphasis3"/>
    <w:uiPriority w:val="99"/>
    <w:qFormat/>
    <w:rsid w:val="0028384B"/>
    <w:pPr>
      <w:spacing w:after="200" w:line="276" w:lineRule="auto"/>
    </w:pPr>
  </w:style>
  <w:style w:type="paragraph" w:customStyle="1" w:styleId="formfldssel">
    <w:name w:val="formfldssel"/>
    <w:basedOn w:val="Normal"/>
    <w:uiPriority w:val="99"/>
    <w:qFormat/>
    <w:rsid w:val="0028384B"/>
  </w:style>
  <w:style w:type="paragraph" w:customStyle="1" w:styleId="hpleftlk">
    <w:name w:val="hpleftlk"/>
    <w:basedOn w:val="Normal"/>
    <w:next w:val="SmallCard"/>
    <w:uiPriority w:val="99"/>
    <w:qFormat/>
    <w:rsid w:val="0028384B"/>
  </w:style>
  <w:style w:type="paragraph" w:customStyle="1" w:styleId="lblu">
    <w:name w:val="lblu"/>
    <w:basedOn w:val="Normal"/>
    <w:next w:val="BreifTitle"/>
    <w:uiPriority w:val="99"/>
    <w:qFormat/>
    <w:rsid w:val="0028384B"/>
  </w:style>
  <w:style w:type="paragraph" w:customStyle="1" w:styleId="Underlinestyle1">
    <w:name w:val="Underlinestyle"/>
    <w:basedOn w:val="Normal"/>
    <w:next w:val="Normal10pt"/>
    <w:uiPriority w:val="99"/>
    <w:qFormat/>
    <w:rsid w:val="0028384B"/>
  </w:style>
  <w:style w:type="paragraph" w:customStyle="1" w:styleId="OffensiveLanguage">
    <w:name w:val="Offensive Language"/>
    <w:basedOn w:val="Normal"/>
    <w:next w:val="Normal"/>
    <w:uiPriority w:val="99"/>
    <w:qFormat/>
    <w:rsid w:val="0028384B"/>
  </w:style>
  <w:style w:type="paragraph" w:customStyle="1" w:styleId="clearformatting0">
    <w:name w:val="clear formatting"/>
    <w:basedOn w:val="Normal"/>
    <w:next w:val="Style40"/>
    <w:uiPriority w:val="99"/>
    <w:qFormat/>
    <w:rsid w:val="0028384B"/>
  </w:style>
  <w:style w:type="paragraph" w:customStyle="1" w:styleId="Style18">
    <w:name w:val="Style 18"/>
    <w:next w:val="CM10"/>
    <w:uiPriority w:val="99"/>
    <w:qFormat/>
    <w:rsid w:val="0028384B"/>
    <w:pPr>
      <w:spacing w:after="200" w:line="276" w:lineRule="auto"/>
    </w:pPr>
  </w:style>
  <w:style w:type="paragraph" w:customStyle="1" w:styleId="formfld">
    <w:name w:val="formfld"/>
    <w:basedOn w:val="Normal"/>
    <w:next w:val="OffensiveLanguage"/>
    <w:uiPriority w:val="99"/>
    <w:qFormat/>
    <w:rsid w:val="0028384B"/>
  </w:style>
  <w:style w:type="character" w:customStyle="1" w:styleId="sup1">
    <w:name w:val="sup1"/>
    <w:rsid w:val="0028384B"/>
  </w:style>
  <w:style w:type="character" w:customStyle="1" w:styleId="pgnum1">
    <w:name w:val="pgnum1"/>
    <w:rsid w:val="0028384B"/>
  </w:style>
  <w:style w:type="character" w:customStyle="1" w:styleId="apple">
    <w:name w:val="apple"/>
    <w:rsid w:val="0028384B"/>
  </w:style>
  <w:style w:type="character" w:customStyle="1" w:styleId="inhoud">
    <w:name w:val="inhoud"/>
    <w:rsid w:val="0028384B"/>
  </w:style>
  <w:style w:type="character" w:customStyle="1" w:styleId="Cites-AuthorDate">
    <w:name w:val="Cites-Author/Date"/>
    <w:qFormat/>
    <w:rsid w:val="0028384B"/>
  </w:style>
  <w:style w:type="character" w:customStyle="1" w:styleId="StyleCardtextChar10pt">
    <w:name w:val="Style Card text Char + 10 pt"/>
    <w:rsid w:val="0028384B"/>
  </w:style>
  <w:style w:type="character" w:customStyle="1" w:styleId="smcaps">
    <w:name w:val="smcaps"/>
    <w:rsid w:val="0028384B"/>
  </w:style>
  <w:style w:type="character" w:customStyle="1" w:styleId="Style1Char2">
    <w:name w:val="Style1 Char2"/>
    <w:rsid w:val="0028384B"/>
  </w:style>
  <w:style w:type="character" w:customStyle="1" w:styleId="inside-head1">
    <w:name w:val="inside-head1"/>
    <w:rsid w:val="0028384B"/>
  </w:style>
  <w:style w:type="character" w:customStyle="1" w:styleId="datestamp1">
    <w:name w:val="datestamp1"/>
    <w:rsid w:val="0028384B"/>
  </w:style>
  <w:style w:type="character" w:customStyle="1" w:styleId="pagetools1">
    <w:name w:val="pagetools1"/>
    <w:rsid w:val="0028384B"/>
  </w:style>
  <w:style w:type="character" w:customStyle="1" w:styleId="smallredtext">
    <w:name w:val="smallredtext"/>
    <w:rsid w:val="0028384B"/>
  </w:style>
  <w:style w:type="character" w:customStyle="1" w:styleId="storyheading31">
    <w:name w:val="storyheading31"/>
    <w:rsid w:val="0028384B"/>
  </w:style>
  <w:style w:type="character" w:customStyle="1" w:styleId="storydeck31">
    <w:name w:val="storydeck31"/>
    <w:rsid w:val="0028384B"/>
  </w:style>
  <w:style w:type="character" w:customStyle="1" w:styleId="subtitle10">
    <w:name w:val="subtitle1"/>
    <w:rsid w:val="0028384B"/>
  </w:style>
  <w:style w:type="character" w:customStyle="1" w:styleId="clsbiolink">
    <w:name w:val="clsbiolink"/>
    <w:rsid w:val="0028384B"/>
  </w:style>
  <w:style w:type="character" w:customStyle="1" w:styleId="clssmaller">
    <w:name w:val="clssmaller"/>
    <w:rsid w:val="0028384B"/>
  </w:style>
  <w:style w:type="character" w:customStyle="1" w:styleId="sm1">
    <w:name w:val="sm1"/>
    <w:rsid w:val="0028384B"/>
  </w:style>
  <w:style w:type="character" w:customStyle="1" w:styleId="noindentChar">
    <w:name w:val="noindent Char"/>
    <w:rsid w:val="0028384B"/>
  </w:style>
  <w:style w:type="character" w:customStyle="1" w:styleId="SmallChar1">
    <w:name w:val="Small Char1"/>
    <w:rsid w:val="0028384B"/>
  </w:style>
  <w:style w:type="character" w:customStyle="1" w:styleId="fullcite0">
    <w:name w:val="fullcite"/>
    <w:rsid w:val="0028384B"/>
  </w:style>
  <w:style w:type="character" w:customStyle="1" w:styleId="Style9ptThickunderline">
    <w:name w:val="Style 9 pt Thick underline"/>
    <w:rsid w:val="0028384B"/>
  </w:style>
  <w:style w:type="character" w:customStyle="1" w:styleId="CardNotUnderlinedChar">
    <w:name w:val="Card Not Underlined Char"/>
    <w:rsid w:val="0028384B"/>
  </w:style>
  <w:style w:type="character" w:customStyle="1" w:styleId="IndexHeadersCharChar">
    <w:name w:val="Index Headers Char Char"/>
    <w:rsid w:val="0028384B"/>
  </w:style>
  <w:style w:type="character" w:customStyle="1" w:styleId="CircleChar1">
    <w:name w:val="Circle Char1"/>
    <w:rsid w:val="0028384B"/>
  </w:style>
  <w:style w:type="character" w:customStyle="1" w:styleId="justify">
    <w:name w:val="justify"/>
    <w:rsid w:val="0028384B"/>
  </w:style>
  <w:style w:type="character" w:customStyle="1" w:styleId="SmallCardTextChar">
    <w:name w:val="Small Card Text Char"/>
    <w:rsid w:val="0028384B"/>
  </w:style>
  <w:style w:type="character" w:customStyle="1" w:styleId="tagChar30">
    <w:name w:val="tag Char3"/>
    <w:rsid w:val="0028384B"/>
  </w:style>
  <w:style w:type="character" w:customStyle="1" w:styleId="awtw">
    <w:name w:val="awtw"/>
    <w:rsid w:val="0028384B"/>
  </w:style>
  <w:style w:type="character" w:customStyle="1" w:styleId="ld3">
    <w:name w:val="ld3"/>
    <w:rsid w:val="0028384B"/>
  </w:style>
  <w:style w:type="character" w:customStyle="1" w:styleId="5Notunderlined">
    <w:name w:val="5 Not underlined"/>
    <w:rsid w:val="0028384B"/>
  </w:style>
  <w:style w:type="character" w:customStyle="1" w:styleId="externaledithide">
    <w:name w:val="external_edit_hide"/>
    <w:rsid w:val="0028384B"/>
  </w:style>
  <w:style w:type="character" w:customStyle="1" w:styleId="CharacterStyle20">
    <w:name w:val="Character Style 20"/>
    <w:rsid w:val="0028384B"/>
  </w:style>
  <w:style w:type="character" w:customStyle="1" w:styleId="A9">
    <w:name w:val="A9"/>
    <w:uiPriority w:val="99"/>
    <w:rsid w:val="0028384B"/>
  </w:style>
  <w:style w:type="character" w:customStyle="1" w:styleId="centerheadlines">
    <w:name w:val="centerheadlines"/>
    <w:rsid w:val="0028384B"/>
  </w:style>
  <w:style w:type="character" w:customStyle="1" w:styleId="datetime">
    <w:name w:val="datetime"/>
    <w:rsid w:val="0028384B"/>
  </w:style>
  <w:style w:type="character" w:customStyle="1" w:styleId="info">
    <w:name w:val="info"/>
    <w:rsid w:val="0028384B"/>
  </w:style>
  <w:style w:type="character" w:customStyle="1" w:styleId="datestory">
    <w:name w:val="datestory"/>
    <w:rsid w:val="0028384B"/>
  </w:style>
  <w:style w:type="character" w:customStyle="1" w:styleId="goohl1">
    <w:name w:val="goohl1"/>
    <w:rsid w:val="0028384B"/>
  </w:style>
  <w:style w:type="character" w:customStyle="1" w:styleId="StyleUnderlineBorderSinglesolidlineAuto05ptLinew">
    <w:name w:val="Style Underline Border: : (Single solid line Auto  0.5 pt Line w..."/>
    <w:basedOn w:val="DefaultParagraphFont"/>
    <w:rsid w:val="0028384B"/>
  </w:style>
  <w:style w:type="character" w:customStyle="1" w:styleId="citeschar10">
    <w:name w:val="citeschar1"/>
    <w:basedOn w:val="DefaultParagraphFont"/>
    <w:rsid w:val="0028384B"/>
  </w:style>
  <w:style w:type="character" w:customStyle="1" w:styleId="cardunderlinedchar1">
    <w:name w:val="cardunderlinedchar"/>
    <w:basedOn w:val="DefaultParagraphFont"/>
    <w:rsid w:val="0028384B"/>
  </w:style>
  <w:style w:type="character" w:customStyle="1" w:styleId="Style1CharCharChar">
    <w:name w:val="Style1 Char Char Char"/>
    <w:locked/>
    <w:rsid w:val="0028384B"/>
  </w:style>
  <w:style w:type="character" w:customStyle="1" w:styleId="provider">
    <w:name w:val="provider"/>
    <w:basedOn w:val="DefaultParagraphFont"/>
    <w:rsid w:val="0028384B"/>
  </w:style>
  <w:style w:type="character" w:customStyle="1" w:styleId="vitstorybyline">
    <w:name w:val="vitstorybyline"/>
    <w:rsid w:val="0028384B"/>
  </w:style>
  <w:style w:type="character" w:customStyle="1" w:styleId="yahoobuzzbadge-form">
    <w:name w:val="yahoobuzzbadge-form"/>
    <w:rsid w:val="0028384B"/>
  </w:style>
  <w:style w:type="character" w:customStyle="1" w:styleId="tickerlinx">
    <w:name w:val="tickerlinx"/>
    <w:rsid w:val="0028384B"/>
  </w:style>
  <w:style w:type="character" w:customStyle="1" w:styleId="post-timestamp">
    <w:name w:val="post-timestamp"/>
    <w:rsid w:val="0028384B"/>
  </w:style>
  <w:style w:type="character" w:customStyle="1" w:styleId="mw-headline">
    <w:name w:val="mw-headline"/>
    <w:rsid w:val="0028384B"/>
  </w:style>
  <w:style w:type="character" w:customStyle="1" w:styleId="month">
    <w:name w:val="month"/>
    <w:rsid w:val="0028384B"/>
  </w:style>
  <w:style w:type="character" w:customStyle="1" w:styleId="texttitlebigred">
    <w:name w:val="texttitlebigred"/>
    <w:rsid w:val="0028384B"/>
  </w:style>
  <w:style w:type="character" w:customStyle="1" w:styleId="subtitles">
    <w:name w:val="subtitles"/>
    <w:rsid w:val="0028384B"/>
  </w:style>
  <w:style w:type="character" w:customStyle="1" w:styleId="CiteCardChar1">
    <w:name w:val="Cite_Card Char1"/>
    <w:rsid w:val="0028384B"/>
  </w:style>
  <w:style w:type="character" w:customStyle="1" w:styleId="ptitleinside">
    <w:name w:val="p_title_inside"/>
    <w:rsid w:val="0028384B"/>
  </w:style>
  <w:style w:type="character" w:customStyle="1" w:styleId="paramv">
    <w:name w:val="paramv"/>
    <w:rsid w:val="0028384B"/>
  </w:style>
  <w:style w:type="character" w:customStyle="1" w:styleId="symbol">
    <w:name w:val="symbol"/>
    <w:rsid w:val="0028384B"/>
  </w:style>
  <w:style w:type="character" w:customStyle="1" w:styleId="data">
    <w:name w:val="data"/>
    <w:rsid w:val="0028384B"/>
  </w:style>
  <w:style w:type="character" w:customStyle="1" w:styleId="pub-date">
    <w:name w:val="pub-date"/>
    <w:rsid w:val="0028384B"/>
  </w:style>
  <w:style w:type="character" w:customStyle="1" w:styleId="AuthorDateF4">
    <w:name w:val="Author Date (F4)"/>
    <w:rsid w:val="0028384B"/>
  </w:style>
  <w:style w:type="character" w:customStyle="1" w:styleId="BoldUnderlineF6">
    <w:name w:val="Bold Underline (F6)"/>
    <w:rsid w:val="0028384B"/>
  </w:style>
  <w:style w:type="character" w:customStyle="1" w:styleId="grouptext">
    <w:name w:val="group_text"/>
    <w:rsid w:val="0028384B"/>
  </w:style>
  <w:style w:type="character" w:customStyle="1" w:styleId="authors">
    <w:name w:val="authors"/>
    <w:rsid w:val="0028384B"/>
  </w:style>
  <w:style w:type="character" w:customStyle="1" w:styleId="StyleArial12ptBoldItalic">
    <w:name w:val="Style Arial 12 pt Bold Italic"/>
    <w:rsid w:val="0028384B"/>
  </w:style>
  <w:style w:type="character" w:customStyle="1" w:styleId="verdana12grey1">
    <w:name w:val="verdana12grey1"/>
    <w:rsid w:val="0028384B"/>
  </w:style>
  <w:style w:type="character" w:customStyle="1" w:styleId="verdana9grey1a">
    <w:name w:val="verdana9grey1a"/>
    <w:rsid w:val="0028384B"/>
  </w:style>
  <w:style w:type="character" w:customStyle="1" w:styleId="nn-twttr-share-btn">
    <w:name w:val="nn-twttr-share-btn"/>
    <w:rsid w:val="0028384B"/>
  </w:style>
  <w:style w:type="character" w:customStyle="1" w:styleId="count">
    <w:name w:val="count"/>
    <w:rsid w:val="0028384B"/>
  </w:style>
  <w:style w:type="character" w:customStyle="1" w:styleId="comment-count">
    <w:name w:val="comment-count"/>
    <w:rsid w:val="0028384B"/>
  </w:style>
  <w:style w:type="character" w:customStyle="1" w:styleId="comment-count-text">
    <w:name w:val="comment-count-text"/>
    <w:rsid w:val="0028384B"/>
  </w:style>
  <w:style w:type="character" w:customStyle="1" w:styleId="lightheader">
    <w:name w:val="lightheader"/>
    <w:rsid w:val="0028384B"/>
  </w:style>
  <w:style w:type="character" w:customStyle="1" w:styleId="CiteCardCharCharCharCharChar">
    <w:name w:val="Cite_Card Char Char Char Char Char"/>
    <w:rsid w:val="0028384B"/>
  </w:style>
  <w:style w:type="character" w:customStyle="1" w:styleId="CiteCardCharCharCharCharCharChar">
    <w:name w:val="Cite_Card Char Char Char Char Char Char"/>
    <w:rsid w:val="0028384B"/>
  </w:style>
  <w:style w:type="character" w:customStyle="1" w:styleId="yahoobuzzbadge">
    <w:name w:val="yahoobuzzbadge"/>
    <w:rsid w:val="0028384B"/>
  </w:style>
  <w:style w:type="character" w:customStyle="1" w:styleId="StrongEmphasis">
    <w:name w:val="Strong Emphasis"/>
    <w:rsid w:val="0028384B"/>
  </w:style>
  <w:style w:type="character" w:customStyle="1" w:styleId="article-articlebody">
    <w:name w:val="article-articlebody"/>
    <w:basedOn w:val="DefaultParagraphFont"/>
    <w:rsid w:val="0028384B"/>
  </w:style>
  <w:style w:type="character" w:customStyle="1" w:styleId="pageheader0">
    <w:name w:val="pageheader"/>
    <w:basedOn w:val="DefaultParagraphFont"/>
    <w:rsid w:val="0028384B"/>
  </w:style>
  <w:style w:type="character" w:customStyle="1" w:styleId="AuthorCharChar">
    <w:name w:val="Author Char Char"/>
    <w:rsid w:val="0028384B"/>
  </w:style>
  <w:style w:type="character" w:customStyle="1" w:styleId="smallchar0">
    <w:name w:val="smallchar"/>
    <w:basedOn w:val="DefaultParagraphFont"/>
    <w:rsid w:val="0028384B"/>
  </w:style>
  <w:style w:type="character" w:customStyle="1" w:styleId="Shortcite">
    <w:name w:val="Shortcite"/>
    <w:rsid w:val="0028384B"/>
  </w:style>
  <w:style w:type="character" w:customStyle="1" w:styleId="Longcite">
    <w:name w:val="Longcite"/>
    <w:rsid w:val="0028384B"/>
  </w:style>
  <w:style w:type="character" w:customStyle="1" w:styleId="address">
    <w:name w:val="address"/>
    <w:rsid w:val="0028384B"/>
  </w:style>
  <w:style w:type="character" w:customStyle="1" w:styleId="NormalizationChar">
    <w:name w:val="Normalization Char"/>
    <w:rsid w:val="0028384B"/>
  </w:style>
  <w:style w:type="character" w:customStyle="1" w:styleId="Shrinker">
    <w:name w:val="Shrinker"/>
    <w:rsid w:val="0028384B"/>
  </w:style>
  <w:style w:type="character" w:customStyle="1" w:styleId="heading2char1">
    <w:name w:val="heading2char"/>
    <w:basedOn w:val="DefaultParagraphFont"/>
    <w:rsid w:val="0028384B"/>
  </w:style>
  <w:style w:type="character" w:customStyle="1" w:styleId="heading3char1">
    <w:name w:val="heading3char1"/>
    <w:basedOn w:val="DefaultParagraphFont"/>
    <w:rsid w:val="0028384B"/>
  </w:style>
  <w:style w:type="character" w:customStyle="1" w:styleId="underlinea">
    <w:name w:val="underlinea"/>
    <w:basedOn w:val="DefaultParagraphFont"/>
    <w:rsid w:val="0028384B"/>
  </w:style>
  <w:style w:type="character" w:customStyle="1" w:styleId="StyleUnderlineChar9pt2">
    <w:name w:val="Style Underline Char + 9 pt2"/>
    <w:rsid w:val="0028384B"/>
  </w:style>
  <w:style w:type="character" w:customStyle="1" w:styleId="StyleUnderlineChar9ptBold1">
    <w:name w:val="Style Underline Char + 9 pt Bold1"/>
    <w:rsid w:val="0028384B"/>
  </w:style>
  <w:style w:type="character" w:customStyle="1" w:styleId="FontStyle329">
    <w:name w:val="Font Style329"/>
    <w:uiPriority w:val="99"/>
    <w:rsid w:val="0028384B"/>
  </w:style>
  <w:style w:type="character" w:customStyle="1" w:styleId="FontStyle232">
    <w:name w:val="Font Style232"/>
    <w:uiPriority w:val="99"/>
    <w:rsid w:val="0028384B"/>
  </w:style>
  <w:style w:type="character" w:customStyle="1" w:styleId="MicroTextCharChar">
    <w:name w:val="MicroText Char Char"/>
    <w:rsid w:val="0028384B"/>
  </w:style>
  <w:style w:type="character" w:customStyle="1" w:styleId="style61">
    <w:name w:val="style6"/>
    <w:rsid w:val="0028384B"/>
  </w:style>
  <w:style w:type="character" w:customStyle="1" w:styleId="Title2">
    <w:name w:val="Title2"/>
    <w:basedOn w:val="DefaultParagraphFont"/>
    <w:rsid w:val="0028384B"/>
  </w:style>
  <w:style w:type="character" w:customStyle="1" w:styleId="pmterms2">
    <w:name w:val="pmterms2"/>
    <w:basedOn w:val="DefaultParagraphFont"/>
    <w:rsid w:val="0028384B"/>
  </w:style>
  <w:style w:type="character" w:customStyle="1" w:styleId="BoldandUnderlineChar1Char2CharChar">
    <w:name w:val="Bold and Underline Char1 Char2 Char Char"/>
    <w:basedOn w:val="DefaultParagraphFont"/>
    <w:rsid w:val="0028384B"/>
  </w:style>
  <w:style w:type="character" w:customStyle="1" w:styleId="UnderlineChar1Char1">
    <w:name w:val="Underline Char1 Char1"/>
    <w:basedOn w:val="DefaultParagraphFont"/>
    <w:rsid w:val="0028384B"/>
  </w:style>
  <w:style w:type="character" w:customStyle="1" w:styleId="featurecontentgray1">
    <w:name w:val="featurecontentgray1"/>
    <w:basedOn w:val="DefaultParagraphFont"/>
    <w:rsid w:val="0028384B"/>
  </w:style>
  <w:style w:type="character" w:customStyle="1" w:styleId="CardCharCharChar0">
    <w:name w:val="Card Char Char Char"/>
    <w:basedOn w:val="DefaultParagraphFont"/>
    <w:rsid w:val="0028384B"/>
  </w:style>
  <w:style w:type="character" w:customStyle="1" w:styleId="big1">
    <w:name w:val="big1"/>
    <w:basedOn w:val="DefaultParagraphFont"/>
    <w:rsid w:val="0028384B"/>
  </w:style>
  <w:style w:type="character" w:customStyle="1" w:styleId="articletitle1">
    <w:name w:val="articletitle1"/>
    <w:basedOn w:val="DefaultParagraphFont"/>
    <w:rsid w:val="0028384B"/>
  </w:style>
  <w:style w:type="character" w:customStyle="1" w:styleId="prodgeneral">
    <w:name w:val="prodgeneral"/>
    <w:basedOn w:val="DefaultParagraphFont"/>
    <w:rsid w:val="0028384B"/>
  </w:style>
  <w:style w:type="character" w:customStyle="1" w:styleId="Style10pt">
    <w:name w:val="Style 10 pt"/>
    <w:basedOn w:val="DefaultParagraphFont"/>
    <w:rsid w:val="0028384B"/>
  </w:style>
  <w:style w:type="character" w:customStyle="1" w:styleId="StyleUnderlineChar0">
    <w:name w:val="Style Underline + Char"/>
    <w:basedOn w:val="DefaultParagraphFont"/>
    <w:rsid w:val="0028384B"/>
  </w:style>
  <w:style w:type="character" w:customStyle="1" w:styleId="highlightChar">
    <w:name w:val="highlight Char"/>
    <w:basedOn w:val="DefaultParagraphFont"/>
    <w:rsid w:val="0028384B"/>
  </w:style>
  <w:style w:type="character" w:customStyle="1" w:styleId="citeChar1">
    <w:name w:val="cite Char"/>
    <w:basedOn w:val="DefaultParagraphFont"/>
    <w:rsid w:val="0028384B"/>
  </w:style>
  <w:style w:type="character" w:customStyle="1" w:styleId="OffensiveLanguageChar">
    <w:name w:val="Offensive Language Char"/>
    <w:rsid w:val="0028384B"/>
  </w:style>
  <w:style w:type="character" w:customStyle="1" w:styleId="yellowfadeinnerspan">
    <w:name w:val="yellowfadeinnerspan"/>
    <w:rsid w:val="0028384B"/>
  </w:style>
  <w:style w:type="character" w:customStyle="1" w:styleId="ipa">
    <w:name w:val="ipa"/>
    <w:basedOn w:val="DefaultParagraphFont"/>
    <w:rsid w:val="0028384B"/>
  </w:style>
  <w:style w:type="table" w:customStyle="1" w:styleId="TableGrid1">
    <w:name w:val="Table Grid1"/>
    <w:basedOn w:val="TableNormal"/>
    <w:rsid w:val="0028384B"/>
    <w:pPr>
      <w:spacing w:after="200" w:line="276" w:lineRule="auto"/>
    </w:pPr>
    <w:tblPr/>
  </w:style>
  <w:style w:type="character" w:customStyle="1" w:styleId="StyleciteChar">
    <w:name w:val="Style cite + Char"/>
    <w:basedOn w:val="DefaultParagraphFont"/>
    <w:rsid w:val="0028384B"/>
  </w:style>
  <w:style w:type="character" w:customStyle="1" w:styleId="DebateUnderlinedChar">
    <w:name w:val="Debate Underlined Char"/>
    <w:locked/>
    <w:rsid w:val="0028384B"/>
  </w:style>
  <w:style w:type="paragraph" w:customStyle="1" w:styleId="DebateUnderlined">
    <w:name w:val="Debate Underlined"/>
    <w:basedOn w:val="Normal"/>
    <w:next w:val="about"/>
    <w:qFormat/>
    <w:rsid w:val="0028384B"/>
  </w:style>
  <w:style w:type="character" w:customStyle="1" w:styleId="Card10f2Char">
    <w:name w:val="Card.10.f2 Char"/>
    <w:locked/>
    <w:rsid w:val="0028384B"/>
  </w:style>
  <w:style w:type="paragraph" w:customStyle="1" w:styleId="Card10f2">
    <w:name w:val="Card.10.f2"/>
    <w:basedOn w:val="Normal"/>
    <w:next w:val="thumbnail"/>
    <w:autoRedefine/>
    <w:qFormat/>
    <w:rsid w:val="0028384B"/>
  </w:style>
  <w:style w:type="character" w:customStyle="1" w:styleId="Bodytext5">
    <w:name w:val="Body text_"/>
    <w:basedOn w:val="DefaultParagraphFont"/>
    <w:locked/>
    <w:rsid w:val="0028384B"/>
    <w:rPr>
      <w:shd w:val="clear" w:color="auto" w:fill="FFFFFF"/>
    </w:rPr>
  </w:style>
  <w:style w:type="paragraph" w:customStyle="1" w:styleId="BodyText50">
    <w:name w:val="Body Text5"/>
    <w:basedOn w:val="Normal"/>
    <w:next w:val="wallacepara"/>
    <w:qFormat/>
    <w:rsid w:val="0028384B"/>
  </w:style>
  <w:style w:type="paragraph" w:customStyle="1" w:styleId="user">
    <w:name w:val="user"/>
    <w:basedOn w:val="Normal"/>
    <w:next w:val="morelink"/>
    <w:uiPriority w:val="99"/>
    <w:qFormat/>
    <w:rsid w:val="0028384B"/>
  </w:style>
  <w:style w:type="paragraph" w:customStyle="1" w:styleId="about">
    <w:name w:val="about"/>
    <w:basedOn w:val="Normal"/>
    <w:next w:val="audiolink"/>
    <w:uiPriority w:val="99"/>
    <w:qFormat/>
    <w:rsid w:val="0028384B"/>
  </w:style>
  <w:style w:type="paragraph" w:customStyle="1" w:styleId="t6">
    <w:name w:val="t6"/>
    <w:basedOn w:val="Normal"/>
    <w:next w:val="nav1"/>
    <w:uiPriority w:val="99"/>
    <w:qFormat/>
    <w:rsid w:val="0028384B"/>
  </w:style>
  <w:style w:type="paragraph" w:customStyle="1" w:styleId="thumbnail">
    <w:name w:val="thumbnail"/>
    <w:basedOn w:val="Normal"/>
    <w:next w:val="nav2"/>
    <w:uiPriority w:val="99"/>
    <w:qFormat/>
    <w:rsid w:val="0028384B"/>
  </w:style>
  <w:style w:type="paragraph" w:customStyle="1" w:styleId="stand-first-alone">
    <w:name w:val="stand-first-alone"/>
    <w:basedOn w:val="Normal"/>
    <w:next w:val="Pa0"/>
    <w:uiPriority w:val="99"/>
    <w:qFormat/>
    <w:rsid w:val="0028384B"/>
  </w:style>
  <w:style w:type="paragraph" w:customStyle="1" w:styleId="wallacepara">
    <w:name w:val="wallacepara"/>
    <w:basedOn w:val="Normal"/>
    <w:next w:val="CM45"/>
    <w:uiPriority w:val="99"/>
    <w:qFormat/>
    <w:rsid w:val="0028384B"/>
  </w:style>
  <w:style w:type="paragraph" w:customStyle="1" w:styleId="morelink">
    <w:name w:val="morelink"/>
    <w:basedOn w:val="Normal"/>
    <w:next w:val="CM46"/>
    <w:uiPriority w:val="99"/>
    <w:qFormat/>
    <w:rsid w:val="0028384B"/>
  </w:style>
  <w:style w:type="paragraph" w:customStyle="1" w:styleId="audiolink">
    <w:name w:val="audiolink"/>
    <w:basedOn w:val="Normal"/>
    <w:next w:val="F4-NormalText"/>
    <w:uiPriority w:val="99"/>
    <w:qFormat/>
    <w:rsid w:val="0028384B"/>
  </w:style>
  <w:style w:type="paragraph" w:customStyle="1" w:styleId="titlestyle1">
    <w:name w:val="titlestyle1"/>
    <w:basedOn w:val="Normal"/>
    <w:next w:val="FullText"/>
    <w:uiPriority w:val="99"/>
    <w:qFormat/>
    <w:rsid w:val="0028384B"/>
  </w:style>
  <w:style w:type="paragraph" w:customStyle="1" w:styleId="nav1">
    <w:name w:val="nav1"/>
    <w:basedOn w:val="Normal"/>
    <w:next w:val="TagLine"/>
    <w:uiPriority w:val="99"/>
    <w:qFormat/>
    <w:rsid w:val="0028384B"/>
  </w:style>
  <w:style w:type="paragraph" w:customStyle="1" w:styleId="nav2">
    <w:name w:val="nav2"/>
    <w:basedOn w:val="Normal"/>
    <w:uiPriority w:val="99"/>
    <w:qFormat/>
    <w:rsid w:val="0028384B"/>
  </w:style>
  <w:style w:type="paragraph" w:customStyle="1" w:styleId="Pa0">
    <w:name w:val="Pa0"/>
    <w:basedOn w:val="Normal"/>
    <w:uiPriority w:val="99"/>
    <w:qFormat/>
    <w:rsid w:val="0028384B"/>
  </w:style>
  <w:style w:type="paragraph" w:customStyle="1" w:styleId="CM45">
    <w:name w:val="CM45"/>
    <w:basedOn w:val="Normal"/>
    <w:uiPriority w:val="99"/>
    <w:qFormat/>
    <w:rsid w:val="0028384B"/>
  </w:style>
  <w:style w:type="paragraph" w:customStyle="1" w:styleId="CM46">
    <w:name w:val="CM46"/>
    <w:basedOn w:val="Normal"/>
    <w:uiPriority w:val="99"/>
    <w:qFormat/>
    <w:rsid w:val="0028384B"/>
  </w:style>
  <w:style w:type="character" w:customStyle="1" w:styleId="Heading18">
    <w:name w:val="Heading #18_"/>
    <w:basedOn w:val="DefaultParagraphFont"/>
    <w:locked/>
    <w:rsid w:val="0028384B"/>
  </w:style>
  <w:style w:type="paragraph" w:customStyle="1" w:styleId="Heading180">
    <w:name w:val="Heading #18"/>
    <w:basedOn w:val="Normal"/>
    <w:qFormat/>
    <w:rsid w:val="0028384B"/>
  </w:style>
  <w:style w:type="character" w:customStyle="1" w:styleId="Picturecaption2">
    <w:name w:val="Picture caption (2)_"/>
    <w:basedOn w:val="DefaultParagraphFont"/>
    <w:locked/>
    <w:rsid w:val="0028384B"/>
  </w:style>
  <w:style w:type="paragraph" w:customStyle="1" w:styleId="Picturecaption20">
    <w:name w:val="Picture caption (2)"/>
    <w:basedOn w:val="Normal"/>
    <w:qFormat/>
    <w:rsid w:val="0028384B"/>
  </w:style>
  <w:style w:type="character" w:customStyle="1" w:styleId="Picturecaption">
    <w:name w:val="Picture caption_"/>
    <w:basedOn w:val="DefaultParagraphFont"/>
    <w:locked/>
    <w:rsid w:val="0028384B"/>
  </w:style>
  <w:style w:type="paragraph" w:customStyle="1" w:styleId="Picturecaption0">
    <w:name w:val="Picture caption"/>
    <w:basedOn w:val="Normal"/>
    <w:qFormat/>
    <w:rsid w:val="0028384B"/>
  </w:style>
  <w:style w:type="character" w:customStyle="1" w:styleId="Bodytext31">
    <w:name w:val="Body text (31)_"/>
    <w:basedOn w:val="DefaultParagraphFont"/>
    <w:locked/>
    <w:rsid w:val="0028384B"/>
  </w:style>
  <w:style w:type="paragraph" w:customStyle="1" w:styleId="Bodytext310">
    <w:name w:val="Body text (31)"/>
    <w:basedOn w:val="Normal"/>
    <w:qFormat/>
    <w:rsid w:val="0028384B"/>
  </w:style>
  <w:style w:type="character" w:customStyle="1" w:styleId="Heading22">
    <w:name w:val="Heading #22_"/>
    <w:basedOn w:val="DefaultParagraphFont"/>
    <w:locked/>
    <w:rsid w:val="0028384B"/>
  </w:style>
  <w:style w:type="paragraph" w:customStyle="1" w:styleId="Heading220">
    <w:name w:val="Heading #22"/>
    <w:basedOn w:val="Normal"/>
    <w:qFormat/>
    <w:rsid w:val="0028384B"/>
  </w:style>
  <w:style w:type="character" w:customStyle="1" w:styleId="Bodytext131">
    <w:name w:val="Body text (131)_"/>
    <w:basedOn w:val="DefaultParagraphFont"/>
    <w:locked/>
    <w:rsid w:val="0028384B"/>
  </w:style>
  <w:style w:type="paragraph" w:customStyle="1" w:styleId="Bodytext1310">
    <w:name w:val="Body text (131)"/>
    <w:basedOn w:val="Normal"/>
    <w:qFormat/>
    <w:rsid w:val="0028384B"/>
  </w:style>
  <w:style w:type="character" w:customStyle="1" w:styleId="Bodytext140">
    <w:name w:val="Body text (140)_"/>
    <w:basedOn w:val="DefaultParagraphFont"/>
    <w:locked/>
    <w:rsid w:val="0028384B"/>
  </w:style>
  <w:style w:type="paragraph" w:customStyle="1" w:styleId="Bodytext1400">
    <w:name w:val="Body text (140)"/>
    <w:basedOn w:val="Normal"/>
    <w:qFormat/>
    <w:rsid w:val="0028384B"/>
  </w:style>
  <w:style w:type="character" w:customStyle="1" w:styleId="Bodytext141">
    <w:name w:val="Body text (141)_"/>
    <w:basedOn w:val="DefaultParagraphFont"/>
    <w:locked/>
    <w:rsid w:val="0028384B"/>
  </w:style>
  <w:style w:type="paragraph" w:customStyle="1" w:styleId="Bodytext1410">
    <w:name w:val="Body text (141)"/>
    <w:basedOn w:val="Normal"/>
    <w:qFormat/>
    <w:rsid w:val="0028384B"/>
  </w:style>
  <w:style w:type="character" w:customStyle="1" w:styleId="Tableofcontents20">
    <w:name w:val="Table of contents (20)_"/>
    <w:basedOn w:val="DefaultParagraphFont"/>
    <w:locked/>
    <w:rsid w:val="0028384B"/>
  </w:style>
  <w:style w:type="paragraph" w:customStyle="1" w:styleId="Tableofcontents200">
    <w:name w:val="Table of contents (20)"/>
    <w:basedOn w:val="Normal"/>
    <w:qFormat/>
    <w:rsid w:val="0028384B"/>
  </w:style>
  <w:style w:type="character" w:customStyle="1" w:styleId="Tableofcontents21">
    <w:name w:val="Table of contents (21)_"/>
    <w:basedOn w:val="DefaultParagraphFont"/>
    <w:locked/>
    <w:rsid w:val="0028384B"/>
  </w:style>
  <w:style w:type="paragraph" w:customStyle="1" w:styleId="Tableofcontents210">
    <w:name w:val="Table of contents (21)"/>
    <w:basedOn w:val="Normal"/>
    <w:qFormat/>
    <w:rsid w:val="0028384B"/>
  </w:style>
  <w:style w:type="character" w:customStyle="1" w:styleId="Tableofcontents22">
    <w:name w:val="Table of contents (22)_"/>
    <w:basedOn w:val="DefaultParagraphFont"/>
    <w:locked/>
    <w:rsid w:val="0028384B"/>
  </w:style>
  <w:style w:type="paragraph" w:customStyle="1" w:styleId="Tableofcontents220">
    <w:name w:val="Table of contents (22)"/>
    <w:basedOn w:val="Normal"/>
    <w:qFormat/>
    <w:rsid w:val="0028384B"/>
  </w:style>
  <w:style w:type="character" w:customStyle="1" w:styleId="Bodytext142">
    <w:name w:val="Body text (142)_"/>
    <w:basedOn w:val="DefaultParagraphFont"/>
    <w:locked/>
    <w:rsid w:val="0028384B"/>
  </w:style>
  <w:style w:type="paragraph" w:customStyle="1" w:styleId="Bodytext1420">
    <w:name w:val="Body text (142)"/>
    <w:basedOn w:val="Normal"/>
    <w:qFormat/>
    <w:rsid w:val="0028384B"/>
  </w:style>
  <w:style w:type="character" w:customStyle="1" w:styleId="Bodytext143">
    <w:name w:val="Body text (143)_"/>
    <w:basedOn w:val="DefaultParagraphFont"/>
    <w:locked/>
    <w:rsid w:val="0028384B"/>
  </w:style>
  <w:style w:type="paragraph" w:customStyle="1" w:styleId="Bodytext1430">
    <w:name w:val="Body text (143)"/>
    <w:basedOn w:val="Normal"/>
    <w:qFormat/>
    <w:rsid w:val="0028384B"/>
  </w:style>
  <w:style w:type="character" w:customStyle="1" w:styleId="Bodytext144Exact">
    <w:name w:val="Body text (144) Exact"/>
    <w:basedOn w:val="DefaultParagraphFont"/>
    <w:locked/>
    <w:rsid w:val="0028384B"/>
  </w:style>
  <w:style w:type="paragraph" w:customStyle="1" w:styleId="Bodytext144">
    <w:name w:val="Body text (144)"/>
    <w:basedOn w:val="Normal"/>
    <w:qFormat/>
    <w:rsid w:val="0028384B"/>
  </w:style>
  <w:style w:type="character" w:customStyle="1" w:styleId="Bodytext145Exact">
    <w:name w:val="Body text (145) Exact"/>
    <w:basedOn w:val="DefaultParagraphFont"/>
    <w:locked/>
    <w:rsid w:val="0028384B"/>
  </w:style>
  <w:style w:type="paragraph" w:customStyle="1" w:styleId="Bodytext145">
    <w:name w:val="Body text (145)"/>
    <w:basedOn w:val="Normal"/>
    <w:qFormat/>
    <w:rsid w:val="0028384B"/>
  </w:style>
  <w:style w:type="character" w:customStyle="1" w:styleId="Bodytext146">
    <w:name w:val="Body text (146)_"/>
    <w:basedOn w:val="DefaultParagraphFont"/>
    <w:locked/>
    <w:rsid w:val="0028384B"/>
  </w:style>
  <w:style w:type="paragraph" w:customStyle="1" w:styleId="Bodytext1460">
    <w:name w:val="Body text (146)"/>
    <w:basedOn w:val="Normal"/>
    <w:qFormat/>
    <w:rsid w:val="0028384B"/>
  </w:style>
  <w:style w:type="character" w:customStyle="1" w:styleId="Heading230">
    <w:name w:val="Heading #23_"/>
    <w:basedOn w:val="DefaultParagraphFont"/>
    <w:locked/>
    <w:rsid w:val="0028384B"/>
  </w:style>
  <w:style w:type="paragraph" w:customStyle="1" w:styleId="Heading231">
    <w:name w:val="Heading #23"/>
    <w:basedOn w:val="Normal"/>
    <w:qFormat/>
    <w:rsid w:val="0028384B"/>
  </w:style>
  <w:style w:type="character" w:customStyle="1" w:styleId="Picturecaption36">
    <w:name w:val="Picture caption (36)_"/>
    <w:basedOn w:val="DefaultParagraphFont"/>
    <w:locked/>
    <w:rsid w:val="0028384B"/>
  </w:style>
  <w:style w:type="paragraph" w:customStyle="1" w:styleId="Picturecaption360">
    <w:name w:val="Picture caption (36)"/>
    <w:basedOn w:val="Normal"/>
    <w:qFormat/>
    <w:rsid w:val="0028384B"/>
  </w:style>
  <w:style w:type="character" w:customStyle="1" w:styleId="Picturecaption42">
    <w:name w:val="Picture caption (42)_"/>
    <w:basedOn w:val="DefaultParagraphFont"/>
    <w:locked/>
    <w:rsid w:val="0028384B"/>
  </w:style>
  <w:style w:type="paragraph" w:customStyle="1" w:styleId="Picturecaption420">
    <w:name w:val="Picture caption (42)"/>
    <w:basedOn w:val="Normal"/>
    <w:qFormat/>
    <w:rsid w:val="0028384B"/>
  </w:style>
  <w:style w:type="character" w:customStyle="1" w:styleId="Bodytext154">
    <w:name w:val="Body text (154)_"/>
    <w:basedOn w:val="DefaultParagraphFont"/>
    <w:locked/>
    <w:rsid w:val="0028384B"/>
  </w:style>
  <w:style w:type="paragraph" w:customStyle="1" w:styleId="Bodytext1540">
    <w:name w:val="Body text (154)"/>
    <w:basedOn w:val="Normal"/>
    <w:qFormat/>
    <w:rsid w:val="0028384B"/>
  </w:style>
  <w:style w:type="character" w:customStyle="1" w:styleId="Bodytext155">
    <w:name w:val="Body text (155)_"/>
    <w:basedOn w:val="DefaultParagraphFont"/>
    <w:locked/>
    <w:rsid w:val="0028384B"/>
  </w:style>
  <w:style w:type="paragraph" w:customStyle="1" w:styleId="Bodytext1550">
    <w:name w:val="Body text (155)"/>
    <w:basedOn w:val="Normal"/>
    <w:qFormat/>
    <w:rsid w:val="0028384B"/>
  </w:style>
  <w:style w:type="character" w:customStyle="1" w:styleId="Bodytext156">
    <w:name w:val="Body text (156)_"/>
    <w:basedOn w:val="DefaultParagraphFont"/>
    <w:locked/>
    <w:rsid w:val="0028384B"/>
  </w:style>
  <w:style w:type="paragraph" w:customStyle="1" w:styleId="Bodytext1560">
    <w:name w:val="Body text (156)"/>
    <w:basedOn w:val="Normal"/>
    <w:qFormat/>
    <w:rsid w:val="0028384B"/>
  </w:style>
  <w:style w:type="character" w:customStyle="1" w:styleId="Bodytext60">
    <w:name w:val="Body text (60)_"/>
    <w:basedOn w:val="DefaultParagraphFont"/>
    <w:locked/>
    <w:rsid w:val="0028384B"/>
  </w:style>
  <w:style w:type="paragraph" w:customStyle="1" w:styleId="Bodytext600">
    <w:name w:val="Body text (60)"/>
    <w:basedOn w:val="Normal"/>
    <w:qFormat/>
    <w:rsid w:val="0028384B"/>
  </w:style>
  <w:style w:type="character" w:customStyle="1" w:styleId="Bodytext158">
    <w:name w:val="Body text (158)_"/>
    <w:basedOn w:val="DefaultParagraphFont"/>
    <w:locked/>
    <w:rsid w:val="0028384B"/>
  </w:style>
  <w:style w:type="paragraph" w:customStyle="1" w:styleId="Bodytext1580">
    <w:name w:val="Body text (158)"/>
    <w:basedOn w:val="Normal"/>
    <w:qFormat/>
    <w:rsid w:val="0028384B"/>
  </w:style>
  <w:style w:type="character" w:customStyle="1" w:styleId="Bodytext159">
    <w:name w:val="Body text (159)_"/>
    <w:basedOn w:val="DefaultParagraphFont"/>
    <w:locked/>
    <w:rsid w:val="0028384B"/>
  </w:style>
  <w:style w:type="paragraph" w:customStyle="1" w:styleId="Bodytext1590">
    <w:name w:val="Body text (159)"/>
    <w:basedOn w:val="Normal"/>
    <w:qFormat/>
    <w:rsid w:val="0028384B"/>
  </w:style>
  <w:style w:type="character" w:customStyle="1" w:styleId="Bodytext160">
    <w:name w:val="Body text (160)_"/>
    <w:basedOn w:val="DefaultParagraphFont"/>
    <w:locked/>
    <w:rsid w:val="0028384B"/>
  </w:style>
  <w:style w:type="paragraph" w:customStyle="1" w:styleId="Bodytext1600">
    <w:name w:val="Body text (160)"/>
    <w:basedOn w:val="Normal"/>
    <w:qFormat/>
    <w:rsid w:val="0028384B"/>
  </w:style>
  <w:style w:type="character" w:customStyle="1" w:styleId="Picturecaption4">
    <w:name w:val="Picture caption (4)_"/>
    <w:basedOn w:val="DefaultParagraphFont"/>
    <w:locked/>
    <w:rsid w:val="0028384B"/>
  </w:style>
  <w:style w:type="paragraph" w:customStyle="1" w:styleId="Picturecaption40">
    <w:name w:val="Picture caption (4)"/>
    <w:basedOn w:val="Normal"/>
    <w:qFormat/>
    <w:rsid w:val="0028384B"/>
  </w:style>
  <w:style w:type="character" w:customStyle="1" w:styleId="Heading10">
    <w:name w:val="Heading #10_"/>
    <w:basedOn w:val="DefaultParagraphFont"/>
    <w:locked/>
    <w:rsid w:val="0028384B"/>
  </w:style>
  <w:style w:type="paragraph" w:customStyle="1" w:styleId="Heading100">
    <w:name w:val="Heading #10"/>
    <w:basedOn w:val="Normal"/>
    <w:qFormat/>
    <w:rsid w:val="0028384B"/>
  </w:style>
  <w:style w:type="character" w:customStyle="1" w:styleId="Picturecaption3">
    <w:name w:val="Picture caption (3)_"/>
    <w:basedOn w:val="DefaultParagraphFont"/>
    <w:locked/>
    <w:rsid w:val="0028384B"/>
  </w:style>
  <w:style w:type="paragraph" w:customStyle="1" w:styleId="Picturecaption30">
    <w:name w:val="Picture caption (3)"/>
    <w:basedOn w:val="Normal"/>
    <w:qFormat/>
    <w:rsid w:val="0028384B"/>
  </w:style>
  <w:style w:type="character" w:customStyle="1" w:styleId="Heading13">
    <w:name w:val="Heading #13_"/>
    <w:basedOn w:val="DefaultParagraphFont"/>
    <w:locked/>
    <w:rsid w:val="0028384B"/>
  </w:style>
  <w:style w:type="paragraph" w:customStyle="1" w:styleId="Heading130">
    <w:name w:val="Heading #13"/>
    <w:basedOn w:val="Normal"/>
    <w:qFormat/>
    <w:rsid w:val="0028384B"/>
  </w:style>
  <w:style w:type="character" w:customStyle="1" w:styleId="Heading92">
    <w:name w:val="Heading #9 (2)_"/>
    <w:basedOn w:val="DefaultParagraphFont"/>
    <w:locked/>
    <w:rsid w:val="0028384B"/>
  </w:style>
  <w:style w:type="paragraph" w:customStyle="1" w:styleId="Heading920">
    <w:name w:val="Heading #9 (2)"/>
    <w:basedOn w:val="Normal"/>
    <w:qFormat/>
    <w:rsid w:val="0028384B"/>
  </w:style>
  <w:style w:type="character" w:customStyle="1" w:styleId="Heading15">
    <w:name w:val="Heading #15_"/>
    <w:basedOn w:val="DefaultParagraphFont"/>
    <w:locked/>
    <w:rsid w:val="0028384B"/>
  </w:style>
  <w:style w:type="paragraph" w:customStyle="1" w:styleId="Heading150">
    <w:name w:val="Heading #15"/>
    <w:basedOn w:val="Normal"/>
    <w:qFormat/>
    <w:rsid w:val="0028384B"/>
  </w:style>
  <w:style w:type="character" w:customStyle="1" w:styleId="Bodytext38">
    <w:name w:val="Body text (38)_"/>
    <w:basedOn w:val="DefaultParagraphFont"/>
    <w:locked/>
    <w:rsid w:val="0028384B"/>
  </w:style>
  <w:style w:type="paragraph" w:customStyle="1" w:styleId="Bodytext380">
    <w:name w:val="Body text (38)"/>
    <w:basedOn w:val="Normal"/>
    <w:qFormat/>
    <w:rsid w:val="0028384B"/>
  </w:style>
  <w:style w:type="character" w:customStyle="1" w:styleId="Heading17">
    <w:name w:val="Heading #17_"/>
    <w:basedOn w:val="DefaultParagraphFont"/>
    <w:locked/>
    <w:rsid w:val="0028384B"/>
  </w:style>
  <w:style w:type="paragraph" w:customStyle="1" w:styleId="Heading170">
    <w:name w:val="Heading #17"/>
    <w:basedOn w:val="Normal"/>
    <w:qFormat/>
    <w:rsid w:val="0028384B"/>
  </w:style>
  <w:style w:type="character" w:customStyle="1" w:styleId="Bodytext97Exact">
    <w:name w:val="Body text (97) Exact"/>
    <w:basedOn w:val="DefaultParagraphFont"/>
    <w:locked/>
    <w:rsid w:val="0028384B"/>
  </w:style>
  <w:style w:type="paragraph" w:customStyle="1" w:styleId="Bodytext97">
    <w:name w:val="Body text (97)"/>
    <w:basedOn w:val="Normal"/>
    <w:qFormat/>
    <w:rsid w:val="0028384B"/>
  </w:style>
  <w:style w:type="character" w:customStyle="1" w:styleId="Bodytext42">
    <w:name w:val="Body text (42)_"/>
    <w:basedOn w:val="DefaultParagraphFont"/>
    <w:locked/>
    <w:rsid w:val="0028384B"/>
  </w:style>
  <w:style w:type="paragraph" w:customStyle="1" w:styleId="Bodytext420">
    <w:name w:val="Body text (42)"/>
    <w:basedOn w:val="Normal"/>
    <w:qFormat/>
    <w:rsid w:val="0028384B"/>
  </w:style>
  <w:style w:type="character" w:customStyle="1" w:styleId="Picturecaption9">
    <w:name w:val="Picture caption (9)_"/>
    <w:basedOn w:val="DefaultParagraphFont"/>
    <w:locked/>
    <w:rsid w:val="0028384B"/>
  </w:style>
  <w:style w:type="paragraph" w:customStyle="1" w:styleId="Picturecaption90">
    <w:name w:val="Picture caption (9)"/>
    <w:basedOn w:val="Normal"/>
    <w:qFormat/>
    <w:rsid w:val="0028384B"/>
  </w:style>
  <w:style w:type="character" w:customStyle="1" w:styleId="Bodytext96Exact">
    <w:name w:val="Body text (96) Exact"/>
    <w:basedOn w:val="DefaultParagraphFont"/>
    <w:locked/>
    <w:rsid w:val="0028384B"/>
  </w:style>
  <w:style w:type="paragraph" w:customStyle="1" w:styleId="Bodytext96">
    <w:name w:val="Body text (96)"/>
    <w:basedOn w:val="Normal"/>
    <w:qFormat/>
    <w:rsid w:val="0028384B"/>
  </w:style>
  <w:style w:type="character" w:customStyle="1" w:styleId="Heading142">
    <w:name w:val="Heading #14 (2)_"/>
    <w:basedOn w:val="DefaultParagraphFont"/>
    <w:locked/>
    <w:rsid w:val="0028384B"/>
  </w:style>
  <w:style w:type="paragraph" w:customStyle="1" w:styleId="Heading1420">
    <w:name w:val="Heading #14 (2)"/>
    <w:basedOn w:val="Normal"/>
    <w:qFormat/>
    <w:rsid w:val="0028384B"/>
  </w:style>
  <w:style w:type="character" w:customStyle="1" w:styleId="Picturecaption31">
    <w:name w:val="Picture caption (31)_"/>
    <w:basedOn w:val="DefaultParagraphFont"/>
    <w:locked/>
    <w:rsid w:val="0028384B"/>
  </w:style>
  <w:style w:type="paragraph" w:customStyle="1" w:styleId="Picturecaption310">
    <w:name w:val="Picture caption (31)"/>
    <w:basedOn w:val="Normal"/>
    <w:qFormat/>
    <w:rsid w:val="0028384B"/>
  </w:style>
  <w:style w:type="character" w:customStyle="1" w:styleId="Picturecaption27">
    <w:name w:val="Picture caption (27)_"/>
    <w:basedOn w:val="DefaultParagraphFont"/>
    <w:locked/>
    <w:rsid w:val="0028384B"/>
  </w:style>
  <w:style w:type="paragraph" w:customStyle="1" w:styleId="Picturecaption270">
    <w:name w:val="Picture caption (27)"/>
    <w:basedOn w:val="Normal"/>
    <w:qFormat/>
    <w:rsid w:val="0028384B"/>
  </w:style>
  <w:style w:type="character" w:customStyle="1" w:styleId="Bodytext43Exact">
    <w:name w:val="Body text (43) Exact"/>
    <w:basedOn w:val="DefaultParagraphFont"/>
    <w:locked/>
    <w:rsid w:val="0028384B"/>
  </w:style>
  <w:style w:type="paragraph" w:customStyle="1" w:styleId="Bodytext43">
    <w:name w:val="Body text (43)"/>
    <w:basedOn w:val="Normal"/>
    <w:qFormat/>
    <w:rsid w:val="0028384B"/>
  </w:style>
  <w:style w:type="character" w:customStyle="1" w:styleId="Bodytext109">
    <w:name w:val="Body text (109)_"/>
    <w:basedOn w:val="DefaultParagraphFont"/>
    <w:locked/>
    <w:rsid w:val="0028384B"/>
  </w:style>
  <w:style w:type="paragraph" w:customStyle="1" w:styleId="Bodytext1090">
    <w:name w:val="Body text (109)"/>
    <w:basedOn w:val="Normal"/>
    <w:qFormat/>
    <w:rsid w:val="0028384B"/>
  </w:style>
  <w:style w:type="character" w:customStyle="1" w:styleId="Bodytext110">
    <w:name w:val="Body text (110)_"/>
    <w:basedOn w:val="DefaultParagraphFont"/>
    <w:locked/>
    <w:rsid w:val="0028384B"/>
  </w:style>
  <w:style w:type="paragraph" w:customStyle="1" w:styleId="Bodytext1100">
    <w:name w:val="Body text (110)"/>
    <w:basedOn w:val="Normal"/>
    <w:qFormat/>
    <w:rsid w:val="0028384B"/>
  </w:style>
  <w:style w:type="character" w:customStyle="1" w:styleId="Bodytext111">
    <w:name w:val="Body text (111)_"/>
    <w:basedOn w:val="DefaultParagraphFont"/>
    <w:locked/>
    <w:rsid w:val="0028384B"/>
  </w:style>
  <w:style w:type="paragraph" w:customStyle="1" w:styleId="Bodytext1110">
    <w:name w:val="Body text (111)"/>
    <w:basedOn w:val="Normal"/>
    <w:qFormat/>
    <w:rsid w:val="0028384B"/>
  </w:style>
  <w:style w:type="character" w:customStyle="1" w:styleId="Tablecaption7">
    <w:name w:val="Table caption (7)_"/>
    <w:basedOn w:val="DefaultParagraphFont"/>
    <w:locked/>
    <w:rsid w:val="0028384B"/>
  </w:style>
  <w:style w:type="paragraph" w:customStyle="1" w:styleId="Tablecaption70">
    <w:name w:val="Table caption (7)"/>
    <w:basedOn w:val="Normal"/>
    <w:qFormat/>
    <w:rsid w:val="0028384B"/>
  </w:style>
  <w:style w:type="character" w:customStyle="1" w:styleId="Bodytext112">
    <w:name w:val="Body text (112)_"/>
    <w:basedOn w:val="DefaultParagraphFont"/>
    <w:locked/>
    <w:rsid w:val="0028384B"/>
  </w:style>
  <w:style w:type="paragraph" w:customStyle="1" w:styleId="Bodytext1120">
    <w:name w:val="Body text (112)"/>
    <w:basedOn w:val="Normal"/>
    <w:qFormat/>
    <w:rsid w:val="0028384B"/>
  </w:style>
  <w:style w:type="character" w:customStyle="1" w:styleId="Bodytext113">
    <w:name w:val="Body text (113)_"/>
    <w:basedOn w:val="DefaultParagraphFont"/>
    <w:locked/>
    <w:rsid w:val="0028384B"/>
  </w:style>
  <w:style w:type="paragraph" w:customStyle="1" w:styleId="Bodytext1130">
    <w:name w:val="Body text (113)"/>
    <w:basedOn w:val="Normal"/>
    <w:qFormat/>
    <w:rsid w:val="0028384B"/>
  </w:style>
  <w:style w:type="character" w:customStyle="1" w:styleId="Tableofcontents10">
    <w:name w:val="Table of contents (10)_"/>
    <w:basedOn w:val="DefaultParagraphFont"/>
    <w:locked/>
    <w:rsid w:val="0028384B"/>
  </w:style>
  <w:style w:type="paragraph" w:customStyle="1" w:styleId="Tableofcontents100">
    <w:name w:val="Table of contents (10)"/>
    <w:basedOn w:val="Normal"/>
    <w:qFormat/>
    <w:rsid w:val="0028384B"/>
  </w:style>
  <w:style w:type="character" w:customStyle="1" w:styleId="Tableofcontents12">
    <w:name w:val="Table of contents (12)_"/>
    <w:basedOn w:val="DefaultParagraphFont"/>
    <w:locked/>
    <w:rsid w:val="0028384B"/>
  </w:style>
  <w:style w:type="paragraph" w:customStyle="1" w:styleId="Tableofcontents120">
    <w:name w:val="Table of contents (12)"/>
    <w:basedOn w:val="Normal"/>
    <w:qFormat/>
    <w:rsid w:val="0028384B"/>
  </w:style>
  <w:style w:type="character" w:customStyle="1" w:styleId="Tableofcontents14">
    <w:name w:val="Table of contents (14)_"/>
    <w:basedOn w:val="DefaultParagraphFont"/>
    <w:locked/>
    <w:rsid w:val="0028384B"/>
  </w:style>
  <w:style w:type="paragraph" w:customStyle="1" w:styleId="Tableofcontents140">
    <w:name w:val="Table of contents (14)"/>
    <w:basedOn w:val="Normal"/>
    <w:qFormat/>
    <w:rsid w:val="0028384B"/>
  </w:style>
  <w:style w:type="character" w:customStyle="1" w:styleId="Heading162">
    <w:name w:val="Heading #16 (2)_"/>
    <w:basedOn w:val="DefaultParagraphFont"/>
    <w:locked/>
    <w:rsid w:val="0028384B"/>
  </w:style>
  <w:style w:type="paragraph" w:customStyle="1" w:styleId="Heading1620">
    <w:name w:val="Heading #16 (2)"/>
    <w:basedOn w:val="Normal"/>
    <w:qFormat/>
    <w:rsid w:val="0028384B"/>
  </w:style>
  <w:style w:type="paragraph" w:customStyle="1" w:styleId="txgreen">
    <w:name w:val="txgreen"/>
    <w:basedOn w:val="Normal"/>
    <w:uiPriority w:val="99"/>
    <w:qFormat/>
    <w:rsid w:val="0028384B"/>
  </w:style>
  <w:style w:type="paragraph" w:customStyle="1" w:styleId="rtecenter">
    <w:name w:val="rtecenter"/>
    <w:basedOn w:val="Normal"/>
    <w:uiPriority w:val="99"/>
    <w:qFormat/>
    <w:rsid w:val="0028384B"/>
  </w:style>
  <w:style w:type="paragraph" w:customStyle="1" w:styleId="StyleHeading4TagBigcardNotBold">
    <w:name w:val="Style Heading 4TagBig card + Not Bold"/>
    <w:basedOn w:val="Heading4"/>
    <w:uiPriority w:val="99"/>
    <w:qFormat/>
    <w:rsid w:val="0028384B"/>
    <w:rPr>
      <w:bCs/>
    </w:rPr>
  </w:style>
  <w:style w:type="paragraph" w:customStyle="1" w:styleId="Stylecardtext8pt">
    <w:name w:val="Style card text + 8 pt"/>
    <w:basedOn w:val="Normal"/>
    <w:uiPriority w:val="99"/>
    <w:qFormat/>
    <w:rsid w:val="0028384B"/>
  </w:style>
  <w:style w:type="paragraph" w:customStyle="1" w:styleId="Stylecardtext5pt">
    <w:name w:val="Style card text + 5 pt"/>
    <w:basedOn w:val="Normal"/>
    <w:uiPriority w:val="99"/>
    <w:qFormat/>
    <w:rsid w:val="0028384B"/>
  </w:style>
  <w:style w:type="character" w:customStyle="1" w:styleId="StyleLatinGaramond9ptUnderline">
    <w:name w:val="Style (Latin) Garamond 9 pt Underline"/>
    <w:rsid w:val="0028384B"/>
  </w:style>
  <w:style w:type="character" w:customStyle="1" w:styleId="l9">
    <w:name w:val="l9"/>
    <w:basedOn w:val="DefaultParagraphFont"/>
    <w:rsid w:val="0028384B"/>
  </w:style>
  <w:style w:type="character" w:customStyle="1" w:styleId="l8">
    <w:name w:val="l8"/>
    <w:basedOn w:val="DefaultParagraphFont"/>
    <w:rsid w:val="0028384B"/>
  </w:style>
  <w:style w:type="character" w:customStyle="1" w:styleId="l6">
    <w:name w:val="l6"/>
    <w:basedOn w:val="DefaultParagraphFont"/>
    <w:rsid w:val="0028384B"/>
  </w:style>
  <w:style w:type="character" w:customStyle="1" w:styleId="l7">
    <w:name w:val="l7"/>
    <w:basedOn w:val="DefaultParagraphFont"/>
    <w:rsid w:val="0028384B"/>
  </w:style>
  <w:style w:type="character" w:customStyle="1" w:styleId="ellipsistext">
    <w:name w:val="ellipsis_text"/>
    <w:basedOn w:val="DefaultParagraphFont"/>
    <w:rsid w:val="0028384B"/>
  </w:style>
  <w:style w:type="character" w:customStyle="1" w:styleId="referencediv">
    <w:name w:val="referencediv"/>
    <w:basedOn w:val="DefaultParagraphFont"/>
    <w:rsid w:val="0028384B"/>
  </w:style>
  <w:style w:type="character" w:customStyle="1" w:styleId="cite0">
    <w:name w:val="cite0"/>
    <w:rsid w:val="0028384B"/>
  </w:style>
  <w:style w:type="character" w:customStyle="1" w:styleId="Aunderline1">
    <w:name w:val="Aunderline"/>
    <w:uiPriority w:val="1"/>
    <w:qFormat/>
    <w:rsid w:val="0028384B"/>
  </w:style>
  <w:style w:type="character" w:customStyle="1" w:styleId="desc">
    <w:name w:val="desc"/>
    <w:basedOn w:val="DefaultParagraphFont"/>
    <w:rsid w:val="0028384B"/>
  </w:style>
  <w:style w:type="character" w:customStyle="1" w:styleId="in-top">
    <w:name w:val="in-top"/>
    <w:rsid w:val="0028384B"/>
  </w:style>
  <w:style w:type="character" w:customStyle="1" w:styleId="nukeled">
    <w:name w:val="nukeled"/>
    <w:rsid w:val="0028384B"/>
  </w:style>
  <w:style w:type="character" w:customStyle="1" w:styleId="contextlyrelated">
    <w:name w:val="contextly_related"/>
    <w:rsid w:val="0028384B"/>
  </w:style>
  <w:style w:type="character" w:customStyle="1" w:styleId="in-right">
    <w:name w:val="in-right"/>
    <w:rsid w:val="0028384B"/>
  </w:style>
  <w:style w:type="character" w:customStyle="1" w:styleId="adtext">
    <w:name w:val="ad_text"/>
    <w:rsid w:val="0028384B"/>
  </w:style>
  <w:style w:type="character" w:customStyle="1" w:styleId="linkrow">
    <w:name w:val="link_row"/>
    <w:rsid w:val="0028384B"/>
  </w:style>
  <w:style w:type="character" w:customStyle="1" w:styleId="revision-date">
    <w:name w:val="revision-date"/>
    <w:rsid w:val="0028384B"/>
  </w:style>
  <w:style w:type="character" w:customStyle="1" w:styleId="facebook-share">
    <w:name w:val="facebook-share"/>
    <w:rsid w:val="0028384B"/>
  </w:style>
  <w:style w:type="character" w:customStyle="1" w:styleId="facebook-share-label">
    <w:name w:val="facebook-share-label"/>
    <w:rsid w:val="0028384B"/>
  </w:style>
  <w:style w:type="character" w:customStyle="1" w:styleId="ata11y">
    <w:name w:val="at_a11y"/>
    <w:rsid w:val="0028384B"/>
  </w:style>
  <w:style w:type="character" w:customStyle="1" w:styleId="tpk">
    <w:name w:val="tpk"/>
    <w:rsid w:val="0028384B"/>
  </w:style>
  <w:style w:type="character" w:customStyle="1" w:styleId="A24">
    <w:name w:val="A24"/>
    <w:uiPriority w:val="99"/>
    <w:rsid w:val="0028384B"/>
  </w:style>
  <w:style w:type="character" w:customStyle="1" w:styleId="A25">
    <w:name w:val="A25"/>
    <w:uiPriority w:val="99"/>
    <w:rsid w:val="0028384B"/>
  </w:style>
  <w:style w:type="character" w:customStyle="1" w:styleId="Headerorfooter">
    <w:name w:val="Header or footer_"/>
    <w:basedOn w:val="DefaultParagraphFont"/>
    <w:rsid w:val="0028384B"/>
  </w:style>
  <w:style w:type="character" w:customStyle="1" w:styleId="Bodytext21">
    <w:name w:val="Body text (2)_"/>
    <w:basedOn w:val="DefaultParagraphFont"/>
    <w:rsid w:val="0028384B"/>
  </w:style>
  <w:style w:type="character" w:customStyle="1" w:styleId="Bodytext22">
    <w:name w:val="Body text (2)"/>
    <w:basedOn w:val="Bodytext32"/>
    <w:rsid w:val="0028384B"/>
  </w:style>
  <w:style w:type="character" w:customStyle="1" w:styleId="Headerorfooter0">
    <w:name w:val="Header or footer"/>
    <w:basedOn w:val="Bodytext100"/>
    <w:rsid w:val="0028384B"/>
  </w:style>
  <w:style w:type="character" w:customStyle="1" w:styleId="Bodytext33">
    <w:name w:val="Body text (3)_"/>
    <w:basedOn w:val="DefaultParagraphFont"/>
    <w:rsid w:val="0028384B"/>
  </w:style>
  <w:style w:type="character" w:customStyle="1" w:styleId="Bodytext31Exact">
    <w:name w:val="Body text (31) Exact"/>
    <w:basedOn w:val="DefaultParagraphFont"/>
    <w:rsid w:val="0028384B"/>
  </w:style>
  <w:style w:type="character" w:customStyle="1" w:styleId="Bodytext100">
    <w:name w:val="Body text (10)_"/>
    <w:basedOn w:val="DefaultParagraphFont"/>
    <w:rsid w:val="0028384B"/>
  </w:style>
  <w:style w:type="character" w:customStyle="1" w:styleId="Bodytext32">
    <w:name w:val="Body text (3)"/>
    <w:basedOn w:val="Bodytext3Spacing0ptExact"/>
    <w:rsid w:val="0028384B"/>
  </w:style>
  <w:style w:type="character" w:customStyle="1" w:styleId="Bodytext46">
    <w:name w:val="Body text (46)_"/>
    <w:basedOn w:val="DefaultParagraphFont"/>
    <w:rsid w:val="0028384B"/>
  </w:style>
  <w:style w:type="character" w:customStyle="1" w:styleId="Bodytext51">
    <w:name w:val="Body text (51)_"/>
    <w:basedOn w:val="DefaultParagraphFont"/>
    <w:rsid w:val="0028384B"/>
  </w:style>
  <w:style w:type="character" w:customStyle="1" w:styleId="Bodytext34">
    <w:name w:val="Body text (34)_"/>
    <w:basedOn w:val="DefaultParagraphFont"/>
    <w:rsid w:val="0028384B"/>
  </w:style>
  <w:style w:type="character" w:customStyle="1" w:styleId="Bodytext3Spacing0ptExact">
    <w:name w:val="Body text (3) + Spacing 0 pt Exact"/>
    <w:rsid w:val="0028384B"/>
  </w:style>
  <w:style w:type="character" w:customStyle="1" w:styleId="Bodytext82">
    <w:name w:val="Body text (82)_"/>
    <w:basedOn w:val="DefaultParagraphFont"/>
    <w:rsid w:val="0028384B"/>
  </w:style>
  <w:style w:type="character" w:customStyle="1" w:styleId="PicturecaptionSpacing0ptExact">
    <w:name w:val="Picture caption + Spacing 0 pt Exact"/>
    <w:basedOn w:val="DefaultParagraphFont"/>
    <w:rsid w:val="0028384B"/>
  </w:style>
  <w:style w:type="character" w:customStyle="1" w:styleId="Tableofcontents13">
    <w:name w:val="Table of contents (13)_"/>
    <w:basedOn w:val="DefaultParagraphFont"/>
    <w:rsid w:val="0028384B"/>
  </w:style>
  <w:style w:type="character" w:customStyle="1" w:styleId="Bodytext114">
    <w:name w:val="Body text (114)_"/>
    <w:basedOn w:val="DefaultParagraphFont"/>
    <w:rsid w:val="0028384B"/>
  </w:style>
  <w:style w:type="character" w:customStyle="1" w:styleId="Bodytext115">
    <w:name w:val="Body text (115)_"/>
    <w:basedOn w:val="DefaultParagraphFont"/>
    <w:rsid w:val="0028384B"/>
  </w:style>
  <w:style w:type="character" w:customStyle="1" w:styleId="Bodytext1150">
    <w:name w:val="Body text (115)"/>
    <w:basedOn w:val="Picturecaption2Spacing0ptExact"/>
    <w:rsid w:val="0028384B"/>
  </w:style>
  <w:style w:type="character" w:customStyle="1" w:styleId="Bodytext820">
    <w:name w:val="Body text (82)"/>
    <w:rsid w:val="0028384B"/>
  </w:style>
  <w:style w:type="character" w:customStyle="1" w:styleId="Bodytext101">
    <w:name w:val="Body text (10)"/>
    <w:basedOn w:val="PicturecaptionSpacing0ptExact"/>
    <w:rsid w:val="0028384B"/>
  </w:style>
  <w:style w:type="character" w:customStyle="1" w:styleId="Bodytext82Spacing0ptExact">
    <w:name w:val="Body text (82) + Spacing 0 pt Exact"/>
    <w:basedOn w:val="Bodytext820"/>
    <w:rsid w:val="0028384B"/>
  </w:style>
  <w:style w:type="character" w:customStyle="1" w:styleId="Bodytext131Exact">
    <w:name w:val="Body text (131) Exact"/>
    <w:basedOn w:val="DefaultParagraphFont"/>
    <w:rsid w:val="0028384B"/>
  </w:style>
  <w:style w:type="character" w:customStyle="1" w:styleId="Picturecaption2Spacing0ptExact">
    <w:name w:val="Picture caption (2) + Spacing 0 pt Exact"/>
    <w:basedOn w:val="DefaultParagraphFont"/>
    <w:rsid w:val="0028384B"/>
  </w:style>
  <w:style w:type="character" w:customStyle="1" w:styleId="Bodytext114Exact">
    <w:name w:val="Body text (114) Exact"/>
    <w:basedOn w:val="Bodytext131Exact"/>
    <w:rsid w:val="0028384B"/>
  </w:style>
  <w:style w:type="character" w:customStyle="1" w:styleId="Bodytext340">
    <w:name w:val="Body text (34)"/>
    <w:basedOn w:val="BodyText4"/>
    <w:rsid w:val="0028384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28384B"/>
  </w:style>
  <w:style w:type="character" w:customStyle="1" w:styleId="Bodytext510">
    <w:name w:val="Body text (51)"/>
    <w:basedOn w:val="Bodytext115"/>
    <w:rsid w:val="0028384B"/>
  </w:style>
  <w:style w:type="character" w:customStyle="1" w:styleId="Bodytext1140">
    <w:name w:val="Body text (114)"/>
    <w:basedOn w:val="Bodytext131Exact"/>
    <w:rsid w:val="0028384B"/>
  </w:style>
  <w:style w:type="character" w:customStyle="1" w:styleId="Tableofcontents130">
    <w:name w:val="Table of contents (13)"/>
    <w:basedOn w:val="Bodytext82Spacing0ptExact"/>
    <w:rsid w:val="0028384B"/>
  </w:style>
  <w:style w:type="character" w:customStyle="1" w:styleId="Bodytext460">
    <w:name w:val="Body text (46)"/>
    <w:basedOn w:val="Bodytext114"/>
    <w:rsid w:val="0028384B"/>
  </w:style>
  <w:style w:type="character" w:customStyle="1" w:styleId="Bodytext46NotBold">
    <w:name w:val="Body text (46) + Not Bold"/>
    <w:basedOn w:val="Bodytext114"/>
    <w:rsid w:val="0028384B"/>
  </w:style>
  <w:style w:type="character" w:customStyle="1" w:styleId="Bodytext46SegoeUI">
    <w:name w:val="Body text (46) + Segoe UI"/>
    <w:basedOn w:val="Bodytext114"/>
    <w:rsid w:val="0028384B"/>
  </w:style>
  <w:style w:type="character" w:customStyle="1" w:styleId="Bodytext115Spacing0ptExact">
    <w:name w:val="Body text (115) + Spacing 0 pt Exact"/>
    <w:basedOn w:val="Picturecaption2Spacing0ptExact"/>
    <w:rsid w:val="0028384B"/>
  </w:style>
  <w:style w:type="character" w:customStyle="1" w:styleId="Picturecaption42SmallCaps">
    <w:name w:val="Picture caption (42) + Small Caps"/>
    <w:basedOn w:val="DefaultParagraphFont"/>
    <w:rsid w:val="0028384B"/>
  </w:style>
  <w:style w:type="character" w:customStyle="1" w:styleId="Bodytext155Exact">
    <w:name w:val="Body text (155) Exact"/>
    <w:basedOn w:val="DefaultParagraphFont"/>
    <w:rsid w:val="0028384B"/>
  </w:style>
  <w:style w:type="character" w:customStyle="1" w:styleId="Bodytext157">
    <w:name w:val="Body text (157)_"/>
    <w:basedOn w:val="DefaultParagraphFont"/>
    <w:rsid w:val="0028384B"/>
  </w:style>
  <w:style w:type="character" w:customStyle="1" w:styleId="Bodytext157Spacing0pt">
    <w:name w:val="Body text (157) + Spacing 0 pt"/>
    <w:basedOn w:val="Bodytext39"/>
    <w:rsid w:val="0028384B"/>
  </w:style>
  <w:style w:type="character" w:customStyle="1" w:styleId="Bodytext1570">
    <w:name w:val="Body text (157)"/>
    <w:basedOn w:val="Bodytext39"/>
    <w:rsid w:val="0028384B"/>
  </w:style>
  <w:style w:type="character" w:customStyle="1" w:styleId="Heading2213pt">
    <w:name w:val="Heading #22 + 13 pt"/>
    <w:basedOn w:val="DefaultParagraphFont"/>
    <w:rsid w:val="0028384B"/>
  </w:style>
  <w:style w:type="character" w:customStyle="1" w:styleId="Heading22125pt">
    <w:name w:val="Heading #22 + 12.5 pt"/>
    <w:basedOn w:val="DefaultParagraphFont"/>
    <w:rsid w:val="0028384B"/>
  </w:style>
  <w:style w:type="character" w:customStyle="1" w:styleId="Bodytext300">
    <w:name w:val="Body text (30)_"/>
    <w:basedOn w:val="DefaultParagraphFont"/>
    <w:rsid w:val="0028384B"/>
  </w:style>
  <w:style w:type="character" w:customStyle="1" w:styleId="Bodytext301">
    <w:name w:val="Body text (30)"/>
    <w:basedOn w:val="Bodytext3TimesNewRoman"/>
    <w:rsid w:val="0028384B"/>
  </w:style>
  <w:style w:type="character" w:customStyle="1" w:styleId="Bodytext39">
    <w:name w:val="Body text (39)_"/>
    <w:basedOn w:val="DefaultParagraphFont"/>
    <w:rsid w:val="0028384B"/>
  </w:style>
  <w:style w:type="character" w:customStyle="1" w:styleId="Bodytext390">
    <w:name w:val="Body text (39)"/>
    <w:basedOn w:val="BodytextExact"/>
    <w:rsid w:val="0028384B"/>
  </w:style>
  <w:style w:type="character" w:customStyle="1" w:styleId="Bodytext159Exact">
    <w:name w:val="Body text (159) Exact"/>
    <w:basedOn w:val="DefaultParagraphFont"/>
    <w:rsid w:val="0028384B"/>
  </w:style>
  <w:style w:type="character" w:customStyle="1" w:styleId="Bodytext60Spacing0pt">
    <w:name w:val="Body text (60) + Spacing 0 pt"/>
    <w:basedOn w:val="DefaultParagraphFont"/>
    <w:rsid w:val="0028384B"/>
  </w:style>
  <w:style w:type="character" w:customStyle="1" w:styleId="Bodytext3Spacing-1pt">
    <w:name w:val="Body text (3) + Spacing -1 pt"/>
    <w:basedOn w:val="Bodytext3Spacing0ptExact"/>
    <w:rsid w:val="0028384B"/>
  </w:style>
  <w:style w:type="character" w:customStyle="1" w:styleId="Bodytext3TimesNewRoman">
    <w:name w:val="Body text (3) + Times New Roman"/>
    <w:aliases w:val="11.5 pt"/>
    <w:basedOn w:val="Bodytext3Spacing0ptExact"/>
    <w:rsid w:val="0028384B"/>
  </w:style>
  <w:style w:type="character" w:customStyle="1" w:styleId="Bodytext2NotBold">
    <w:name w:val="Body text (2) + Not Bold"/>
    <w:basedOn w:val="Bodytext32"/>
    <w:rsid w:val="0028384B"/>
  </w:style>
  <w:style w:type="character" w:customStyle="1" w:styleId="BodytextExact">
    <w:name w:val="Body text Exact"/>
    <w:basedOn w:val="DefaultParagraphFont"/>
    <w:rsid w:val="0028384B"/>
  </w:style>
  <w:style w:type="character" w:customStyle="1" w:styleId="Heading13Italic">
    <w:name w:val="Heading #13 + Italic"/>
    <w:basedOn w:val="DefaultParagraphFont"/>
    <w:rsid w:val="0028384B"/>
  </w:style>
  <w:style w:type="character" w:customStyle="1" w:styleId="Heading92Spacing2pt">
    <w:name w:val="Heading #9 (2) + Spacing 2 pt"/>
    <w:basedOn w:val="DefaultParagraphFont"/>
    <w:rsid w:val="0028384B"/>
  </w:style>
  <w:style w:type="character" w:customStyle="1" w:styleId="Bodytext38Spacing0pt">
    <w:name w:val="Body text (38) + Spacing 0 pt"/>
    <w:basedOn w:val="DefaultParagraphFont"/>
    <w:rsid w:val="0028384B"/>
  </w:style>
  <w:style w:type="character" w:customStyle="1" w:styleId="Bodytext42Spacing-1pt">
    <w:name w:val="Body text (42) + Spacing -1 pt"/>
    <w:basedOn w:val="DefaultParagraphFont"/>
    <w:rsid w:val="0028384B"/>
  </w:style>
  <w:style w:type="character" w:customStyle="1" w:styleId="Bodytext35">
    <w:name w:val="Body text (35)_"/>
    <w:basedOn w:val="DefaultParagraphFont"/>
    <w:rsid w:val="0028384B"/>
  </w:style>
  <w:style w:type="character" w:customStyle="1" w:styleId="Picturecaption19">
    <w:name w:val="Picture caption (19)_"/>
    <w:basedOn w:val="DefaultParagraphFont"/>
    <w:rsid w:val="0028384B"/>
  </w:style>
  <w:style w:type="character" w:customStyle="1" w:styleId="Picturecaption9Exact">
    <w:name w:val="Picture caption (9) Exact"/>
    <w:basedOn w:val="DefaultParagraphFont"/>
    <w:rsid w:val="0028384B"/>
  </w:style>
  <w:style w:type="character" w:customStyle="1" w:styleId="Bodytext87">
    <w:name w:val="Body text (87)_"/>
    <w:basedOn w:val="DefaultParagraphFont"/>
    <w:rsid w:val="0028384B"/>
  </w:style>
  <w:style w:type="character" w:customStyle="1" w:styleId="Bodytext6">
    <w:name w:val="Body text (6)_"/>
    <w:basedOn w:val="DefaultParagraphFont"/>
    <w:rsid w:val="0028384B"/>
  </w:style>
  <w:style w:type="character" w:customStyle="1" w:styleId="Heading142SmallCaps">
    <w:name w:val="Heading #14 (2) + Small Caps"/>
    <w:basedOn w:val="DefaultParagraphFont"/>
    <w:rsid w:val="0028384B"/>
  </w:style>
  <w:style w:type="character" w:customStyle="1" w:styleId="Bodytext350">
    <w:name w:val="Body text (35)"/>
    <w:basedOn w:val="Picturecaption190"/>
    <w:rsid w:val="0028384B"/>
  </w:style>
  <w:style w:type="character" w:customStyle="1" w:styleId="Picturecaption190">
    <w:name w:val="Picture caption (19)"/>
    <w:basedOn w:val="Picturecaption27Spacing0pt"/>
    <w:rsid w:val="0028384B"/>
  </w:style>
  <w:style w:type="character" w:customStyle="1" w:styleId="Picturecaption27Spacing0pt">
    <w:name w:val="Picture caption (27) + Spacing 0 pt"/>
    <w:basedOn w:val="DefaultParagraphFont"/>
    <w:rsid w:val="0028384B"/>
  </w:style>
  <w:style w:type="character" w:customStyle="1" w:styleId="Bodytext43Spacing0ptExact">
    <w:name w:val="Body text (43) + Spacing 0 pt Exact"/>
    <w:basedOn w:val="DefaultParagraphFont"/>
    <w:rsid w:val="0028384B"/>
  </w:style>
  <w:style w:type="character" w:customStyle="1" w:styleId="Bodytext61">
    <w:name w:val="Body text (6)"/>
    <w:basedOn w:val="Bodytext870"/>
    <w:rsid w:val="0028384B"/>
  </w:style>
  <w:style w:type="character" w:customStyle="1" w:styleId="Bodytext870">
    <w:name w:val="Body text (87)"/>
    <w:basedOn w:val="DefaultParagraphFont"/>
    <w:rsid w:val="0028384B"/>
  </w:style>
  <w:style w:type="character" w:customStyle="1" w:styleId="BodytextSegoeUI">
    <w:name w:val="Body text + Segoe UI"/>
    <w:aliases w:val="21.5 pt"/>
    <w:basedOn w:val="DefaultParagraphFont"/>
    <w:rsid w:val="0028384B"/>
  </w:style>
  <w:style w:type="character" w:customStyle="1" w:styleId="Bodytext68">
    <w:name w:val="Body text (68)_"/>
    <w:basedOn w:val="DefaultParagraphFont"/>
    <w:rsid w:val="0028384B"/>
  </w:style>
  <w:style w:type="character" w:customStyle="1" w:styleId="Bodytext112SmallCaps">
    <w:name w:val="Body text (112) + Small Caps"/>
    <w:basedOn w:val="DefaultParagraphFont"/>
    <w:rsid w:val="0028384B"/>
  </w:style>
  <w:style w:type="character" w:customStyle="1" w:styleId="Bodytext680">
    <w:name w:val="Body text (68)"/>
    <w:basedOn w:val="Heading162SmallCaps"/>
    <w:rsid w:val="0028384B"/>
  </w:style>
  <w:style w:type="character" w:customStyle="1" w:styleId="Tableofcontents11">
    <w:name w:val="Table of contents (11)_"/>
    <w:basedOn w:val="DefaultParagraphFont"/>
    <w:rsid w:val="0028384B"/>
  </w:style>
  <w:style w:type="character" w:customStyle="1" w:styleId="Tableofcontents110">
    <w:name w:val="Table of contents (11)"/>
    <w:basedOn w:val="article-quote-right"/>
    <w:rsid w:val="0028384B"/>
  </w:style>
  <w:style w:type="character" w:customStyle="1" w:styleId="Tableofcontents15">
    <w:name w:val="Table of contents (15)_"/>
    <w:basedOn w:val="DefaultParagraphFont"/>
    <w:rsid w:val="0028384B"/>
  </w:style>
  <w:style w:type="character" w:customStyle="1" w:styleId="Tableofcontents150">
    <w:name w:val="Table of contents (15)"/>
    <w:basedOn w:val="StyleBox12pt"/>
    <w:rsid w:val="0028384B"/>
  </w:style>
  <w:style w:type="character" w:customStyle="1" w:styleId="Heading162SmallCaps">
    <w:name w:val="Heading #16 (2) + Small Caps"/>
    <w:basedOn w:val="DefaultParagraphFont"/>
    <w:rsid w:val="0028384B"/>
  </w:style>
  <w:style w:type="character" w:customStyle="1" w:styleId="amp">
    <w:name w:val="amp"/>
    <w:basedOn w:val="DefaultParagraphFont"/>
    <w:rsid w:val="0028384B"/>
  </w:style>
  <w:style w:type="character" w:customStyle="1" w:styleId="article-quote-right">
    <w:name w:val="article-quote-right"/>
    <w:basedOn w:val="DefaultParagraphFont"/>
    <w:rsid w:val="0028384B"/>
  </w:style>
  <w:style w:type="character" w:customStyle="1" w:styleId="StyleBox12ptBold">
    <w:name w:val="Style Box + 12 pt Bold"/>
    <w:basedOn w:val="DefaultParagraphFont"/>
    <w:rsid w:val="0028384B"/>
  </w:style>
  <w:style w:type="character" w:customStyle="1" w:styleId="StyleBox12pt">
    <w:name w:val="Style Box + 12 pt"/>
    <w:basedOn w:val="DefaultParagraphFont"/>
    <w:rsid w:val="0028384B"/>
  </w:style>
  <w:style w:type="character" w:customStyle="1" w:styleId="commentstext0">
    <w:name w:val="commentstext"/>
    <w:rsid w:val="0028384B"/>
  </w:style>
  <w:style w:type="character" w:customStyle="1" w:styleId="wikicreatelink">
    <w:name w:val="wikicreatelink"/>
    <w:basedOn w:val="DefaultParagraphFont"/>
    <w:rsid w:val="0028384B"/>
  </w:style>
  <w:style w:type="character" w:customStyle="1" w:styleId="facebook-share-count">
    <w:name w:val="facebook-share-count"/>
    <w:basedOn w:val="DefaultParagraphFont"/>
    <w:rsid w:val="0028384B"/>
  </w:style>
  <w:style w:type="character" w:customStyle="1" w:styleId="tickerwrap">
    <w:name w:val="ticker_wrap"/>
    <w:basedOn w:val="DefaultParagraphFont"/>
    <w:rsid w:val="0028384B"/>
  </w:style>
  <w:style w:type="character" w:customStyle="1" w:styleId="smallcaps0">
    <w:name w:val="small_caps"/>
    <w:basedOn w:val="DefaultParagraphFont"/>
    <w:rsid w:val="0028384B"/>
  </w:style>
  <w:style w:type="character" w:customStyle="1" w:styleId="StyleGaramondText1">
    <w:name w:val="Style Garamond Text 1"/>
    <w:basedOn w:val="DefaultParagraphFont"/>
    <w:rsid w:val="0028384B"/>
  </w:style>
  <w:style w:type="character" w:customStyle="1" w:styleId="StyleGaramondText1Underline">
    <w:name w:val="Style Garamond Text 1 Underline"/>
    <w:basedOn w:val="DefaultParagraphFont"/>
    <w:rsid w:val="0028384B"/>
  </w:style>
  <w:style w:type="character" w:customStyle="1" w:styleId="StyleBoldUnderlineBorderSinglesolidlineAuto05pt">
    <w:name w:val="Style Bold Underline Border: : (Single solid line Auto  0.5 pt ..."/>
    <w:basedOn w:val="DefaultParagraphFont"/>
    <w:rsid w:val="0028384B"/>
  </w:style>
  <w:style w:type="character" w:customStyle="1" w:styleId="StyleStyleBoldUnderlineUnderlineIntenseEmphasisIntenseEmpha">
    <w:name w:val="Style Style Bold UnderlineUnderlineIntense EmphasisIntense Empha..."/>
    <w:basedOn w:val="DefaultParagraphFont"/>
    <w:rsid w:val="0028384B"/>
  </w:style>
  <w:style w:type="character" w:customStyle="1" w:styleId="Style7ptBold">
    <w:name w:val="Style 7 pt Bold"/>
    <w:basedOn w:val="DefaultParagraphFont"/>
    <w:rsid w:val="0028384B"/>
  </w:style>
  <w:style w:type="character" w:styleId="HTMLAcronym">
    <w:name w:val="HTML Acronym"/>
    <w:basedOn w:val="DefaultParagraphFont"/>
    <w:uiPriority w:val="99"/>
    <w:semiHidden/>
    <w:unhideWhenUsed/>
    <w:rsid w:val="0028384B"/>
  </w:style>
  <w:style w:type="paragraph" w:styleId="HTMLAddress">
    <w:name w:val="HTML Address"/>
    <w:basedOn w:val="Normal"/>
    <w:link w:val="HTMLAddressChar"/>
    <w:uiPriority w:val="99"/>
    <w:unhideWhenUsed/>
    <w:rsid w:val="0028384B"/>
    <w:rPr>
      <w:i/>
      <w:iCs/>
    </w:rPr>
  </w:style>
  <w:style w:type="character" w:customStyle="1" w:styleId="HTMLAddressChar">
    <w:name w:val="HTML Address Char"/>
    <w:basedOn w:val="DefaultParagraphFont"/>
    <w:link w:val="HTMLAddress"/>
    <w:uiPriority w:val="99"/>
    <w:rsid w:val="0028384B"/>
    <w:rPr>
      <w:rFonts w:ascii="Georgia" w:hAnsi="Georgia" w:cs="Calibri"/>
      <w:i/>
      <w:iCs/>
    </w:rPr>
  </w:style>
  <w:style w:type="paragraph" w:styleId="Index1">
    <w:name w:val="index 1"/>
    <w:basedOn w:val="Normal"/>
    <w:next w:val="Normal"/>
    <w:autoRedefine/>
    <w:unhideWhenUsed/>
    <w:rsid w:val="0028384B"/>
    <w:pPr>
      <w:ind w:left="220" w:hanging="220"/>
    </w:pPr>
  </w:style>
  <w:style w:type="character" w:customStyle="1" w:styleId="cardunderlineChar0">
    <w:name w:val="card underline Char"/>
    <w:locked/>
    <w:rsid w:val="0028384B"/>
  </w:style>
  <w:style w:type="paragraph" w:customStyle="1" w:styleId="cardunderline">
    <w:name w:val="card underline"/>
    <w:basedOn w:val="Normal"/>
    <w:next w:val="GAUnderline"/>
    <w:qFormat/>
    <w:rsid w:val="0028384B"/>
  </w:style>
  <w:style w:type="paragraph" w:customStyle="1" w:styleId="Hat1">
    <w:name w:val="Hat1"/>
    <w:basedOn w:val="Normal"/>
    <w:next w:val="Normal"/>
    <w:uiPriority w:val="2"/>
    <w:qFormat/>
    <w:rsid w:val="0028384B"/>
  </w:style>
  <w:style w:type="paragraph" w:customStyle="1" w:styleId="post-subtitle">
    <w:name w:val="post-subtitle"/>
    <w:basedOn w:val="Normal"/>
    <w:qFormat/>
    <w:rsid w:val="0028384B"/>
  </w:style>
  <w:style w:type="paragraph" w:customStyle="1" w:styleId="para">
    <w:name w:val="para"/>
    <w:basedOn w:val="Normal"/>
    <w:next w:val="ReallySamllText"/>
    <w:uiPriority w:val="99"/>
    <w:qFormat/>
    <w:rsid w:val="0028384B"/>
  </w:style>
  <w:style w:type="paragraph" w:customStyle="1" w:styleId="noindent0">
    <w:name w:val="no_indent"/>
    <w:basedOn w:val="Normal"/>
    <w:next w:val="NormalWeb3"/>
    <w:uiPriority w:val="99"/>
    <w:qFormat/>
    <w:rsid w:val="0028384B"/>
  </w:style>
  <w:style w:type="paragraph" w:customStyle="1" w:styleId="tagline1">
    <w:name w:val="tagline"/>
    <w:basedOn w:val="Normal"/>
    <w:next w:val="cardCharCharCharCharChar"/>
    <w:qFormat/>
    <w:rsid w:val="0028384B"/>
  </w:style>
  <w:style w:type="paragraph" w:customStyle="1" w:styleId="Block1">
    <w:name w:val="Block1"/>
    <w:basedOn w:val="Normal"/>
    <w:next w:val="Normal"/>
    <w:uiPriority w:val="3"/>
    <w:qFormat/>
    <w:rsid w:val="0028384B"/>
  </w:style>
  <w:style w:type="paragraph" w:customStyle="1" w:styleId="TOCHeading1">
    <w:name w:val="TOC Heading1"/>
    <w:basedOn w:val="Heading1"/>
    <w:next w:val="Normal"/>
    <w:uiPriority w:val="39"/>
    <w:qFormat/>
    <w:rsid w:val="0028384B"/>
    <w:rPr>
      <w:bCs/>
      <w:caps/>
    </w:rPr>
  </w:style>
  <w:style w:type="paragraph" w:customStyle="1" w:styleId="NoteLevel11">
    <w:name w:val="Note Level 11"/>
    <w:basedOn w:val="Normal"/>
    <w:next w:val="HeaderFooter"/>
    <w:uiPriority w:val="99"/>
    <w:qFormat/>
    <w:rsid w:val="0028384B"/>
  </w:style>
  <w:style w:type="character" w:customStyle="1" w:styleId="ReallySamllTextChar">
    <w:name w:val="ReallySamllText Char"/>
    <w:locked/>
    <w:rsid w:val="0028384B"/>
  </w:style>
  <w:style w:type="paragraph" w:customStyle="1" w:styleId="ReallySamllText">
    <w:name w:val="ReallySamllText"/>
    <w:basedOn w:val="Normal"/>
    <w:next w:val="CardTextUnderlined"/>
    <w:autoRedefine/>
    <w:qFormat/>
    <w:rsid w:val="0028384B"/>
  </w:style>
  <w:style w:type="paragraph" w:customStyle="1" w:styleId="NormalWeb3">
    <w:name w:val="Normal (Web)3"/>
    <w:basedOn w:val="Normal"/>
    <w:next w:val="CardTagCharChar"/>
    <w:qFormat/>
    <w:rsid w:val="0028384B"/>
  </w:style>
  <w:style w:type="paragraph" w:customStyle="1" w:styleId="cardCharCharCharCharChar">
    <w:name w:val="card Char Char Char Char Char"/>
    <w:basedOn w:val="Normal"/>
    <w:next w:val="fixed"/>
    <w:qFormat/>
    <w:rsid w:val="0028384B"/>
  </w:style>
  <w:style w:type="paragraph" w:customStyle="1" w:styleId="TagCiteChar4">
    <w:name w:val="Tag / Cite Char"/>
    <w:basedOn w:val="Normal"/>
    <w:next w:val="textonormal"/>
    <w:qFormat/>
    <w:rsid w:val="0028384B"/>
  </w:style>
  <w:style w:type="paragraph" w:customStyle="1" w:styleId="PageNumber2">
    <w:name w:val="Page Number2"/>
    <w:basedOn w:val="Normal"/>
    <w:next w:val="Normal"/>
    <w:qFormat/>
    <w:rsid w:val="0028384B"/>
  </w:style>
  <w:style w:type="paragraph" w:customStyle="1" w:styleId="HeaderFooter">
    <w:name w:val="Header &amp; Footer"/>
    <w:next w:val="ExecutiveSummarytext"/>
    <w:qFormat/>
    <w:rsid w:val="0028384B"/>
    <w:pPr>
      <w:spacing w:after="200" w:line="276" w:lineRule="auto"/>
    </w:pPr>
  </w:style>
  <w:style w:type="paragraph" w:customStyle="1" w:styleId="CardTextSmall0">
    <w:name w:val="Card Text Small"/>
    <w:basedOn w:val="Normal"/>
    <w:qFormat/>
    <w:rsid w:val="0028384B"/>
  </w:style>
  <w:style w:type="paragraph" w:customStyle="1" w:styleId="CardTextUnderlined">
    <w:name w:val="Card Text Underlined"/>
    <w:basedOn w:val="Normal"/>
    <w:next w:val="NormalUnderline"/>
    <w:uiPriority w:val="99"/>
    <w:qFormat/>
    <w:rsid w:val="0028384B"/>
  </w:style>
  <w:style w:type="paragraph" w:customStyle="1" w:styleId="HeaderDebate">
    <w:name w:val="Header Debate"/>
    <w:basedOn w:val="Normal"/>
    <w:next w:val="byline1"/>
    <w:qFormat/>
    <w:rsid w:val="0028384B"/>
  </w:style>
  <w:style w:type="paragraph" w:customStyle="1" w:styleId="NormalWeb1">
    <w:name w:val="Normal (Web)1"/>
    <w:basedOn w:val="Normal"/>
    <w:next w:val="PlaceholderText1"/>
    <w:qFormat/>
    <w:rsid w:val="0028384B"/>
  </w:style>
  <w:style w:type="paragraph" w:customStyle="1" w:styleId="CardTagCharChar">
    <w:name w:val="Card Tag Char Char"/>
    <w:basedOn w:val="Normal"/>
    <w:next w:val="NoteLevel31"/>
    <w:qFormat/>
    <w:rsid w:val="0028384B"/>
  </w:style>
  <w:style w:type="paragraph" w:customStyle="1" w:styleId="fixed">
    <w:name w:val="fixed"/>
    <w:basedOn w:val="Normal"/>
    <w:next w:val="NoteLevel41"/>
    <w:qFormat/>
    <w:rsid w:val="0028384B"/>
  </w:style>
  <w:style w:type="paragraph" w:customStyle="1" w:styleId="textonormal">
    <w:name w:val="textonormal"/>
    <w:basedOn w:val="Normal"/>
    <w:next w:val="NoteLevel51"/>
    <w:qFormat/>
    <w:rsid w:val="0028384B"/>
  </w:style>
  <w:style w:type="paragraph" w:customStyle="1" w:styleId="ExecutiveSummarytext">
    <w:name w:val="Executive Summary text"/>
    <w:basedOn w:val="Normal"/>
    <w:next w:val="Normal"/>
    <w:qFormat/>
    <w:rsid w:val="0028384B"/>
  </w:style>
  <w:style w:type="character" w:customStyle="1" w:styleId="NormalUnderlineChar1">
    <w:name w:val="Normal Underline Char1"/>
    <w:locked/>
    <w:rsid w:val="0028384B"/>
  </w:style>
  <w:style w:type="paragraph" w:customStyle="1" w:styleId="byline1">
    <w:name w:val="byline1"/>
    <w:basedOn w:val="Normal"/>
    <w:qFormat/>
    <w:rsid w:val="0028384B"/>
  </w:style>
  <w:style w:type="paragraph" w:customStyle="1" w:styleId="PlaceholderText1">
    <w:name w:val="Placeholder Text1"/>
    <w:basedOn w:val="Normal"/>
    <w:next w:val="ImportantText"/>
    <w:qFormat/>
    <w:rsid w:val="0028384B"/>
  </w:style>
  <w:style w:type="paragraph" w:customStyle="1" w:styleId="NoteLevel31">
    <w:name w:val="Note Level 31"/>
    <w:basedOn w:val="Normal"/>
    <w:qFormat/>
    <w:rsid w:val="0028384B"/>
  </w:style>
  <w:style w:type="paragraph" w:customStyle="1" w:styleId="NoteLevel41">
    <w:name w:val="Note Level 41"/>
    <w:basedOn w:val="Normal"/>
    <w:next w:val="StyleBodyText11ptBlackUnderline"/>
    <w:qFormat/>
    <w:rsid w:val="0028384B"/>
  </w:style>
  <w:style w:type="paragraph" w:customStyle="1" w:styleId="NoteLevel51">
    <w:name w:val="Note Level 51"/>
    <w:basedOn w:val="Normal"/>
    <w:qFormat/>
    <w:rsid w:val="0028384B"/>
  </w:style>
  <w:style w:type="paragraph" w:customStyle="1" w:styleId="NoteLevel61">
    <w:name w:val="Note Level 61"/>
    <w:basedOn w:val="Normal"/>
    <w:next w:val="StyleBodyText11ptBoldBlack"/>
    <w:qFormat/>
    <w:rsid w:val="0028384B"/>
  </w:style>
  <w:style w:type="paragraph" w:customStyle="1" w:styleId="NoteLevel71">
    <w:name w:val="Note Level 71"/>
    <w:basedOn w:val="Normal"/>
    <w:qFormat/>
    <w:rsid w:val="0028384B"/>
  </w:style>
  <w:style w:type="paragraph" w:customStyle="1" w:styleId="NoteLevel81">
    <w:name w:val="Note Level 81"/>
    <w:basedOn w:val="Normal"/>
    <w:next w:val="StyletinyBold"/>
    <w:qFormat/>
    <w:rsid w:val="0028384B"/>
  </w:style>
  <w:style w:type="paragraph" w:customStyle="1" w:styleId="NoteLevel91">
    <w:name w:val="Note Level 91"/>
    <w:basedOn w:val="Normal"/>
    <w:qFormat/>
    <w:rsid w:val="0028384B"/>
  </w:style>
  <w:style w:type="character" w:customStyle="1" w:styleId="ImportantTextChar">
    <w:name w:val="Important Text Char"/>
    <w:locked/>
    <w:rsid w:val="0028384B"/>
  </w:style>
  <w:style w:type="paragraph" w:customStyle="1" w:styleId="ImportantText">
    <w:name w:val="Important Text"/>
    <w:basedOn w:val="Normal"/>
    <w:next w:val="Normal"/>
    <w:qFormat/>
    <w:rsid w:val="0028384B"/>
  </w:style>
  <w:style w:type="character" w:customStyle="1" w:styleId="StyleBodyText11ptBlackUnderlineChar">
    <w:name w:val="Style Body Text + 11 pt Black Underline Char"/>
    <w:locked/>
    <w:rsid w:val="0028384B"/>
  </w:style>
  <w:style w:type="paragraph" w:customStyle="1" w:styleId="StyleBodyText11ptBlackUnderline">
    <w:name w:val="Style Body Text + 11 pt Black Underline"/>
    <w:basedOn w:val="Normal"/>
    <w:next w:val="ListContents"/>
    <w:qFormat/>
    <w:rsid w:val="0028384B"/>
  </w:style>
  <w:style w:type="character" w:customStyle="1" w:styleId="StyleBodyText11ptBoldBlackChar">
    <w:name w:val="Style Body Text + 11 pt Bold Black Char"/>
    <w:locked/>
    <w:rsid w:val="0028384B"/>
  </w:style>
  <w:style w:type="paragraph" w:customStyle="1" w:styleId="StyleBodyText11ptBoldBlack">
    <w:name w:val="Style Body Text + 11 pt Bold Black"/>
    <w:basedOn w:val="Normal"/>
    <w:next w:val="StyleListContents11ptCustomColorRGB353132Underline"/>
    <w:qFormat/>
    <w:rsid w:val="0028384B"/>
  </w:style>
  <w:style w:type="character" w:customStyle="1" w:styleId="StyletinyBoldChar">
    <w:name w:val="Style tiny + Bold Char"/>
    <w:locked/>
    <w:rsid w:val="0028384B"/>
  </w:style>
  <w:style w:type="paragraph" w:customStyle="1" w:styleId="StyletinyBold">
    <w:name w:val="Style tiny + Bold"/>
    <w:basedOn w:val="TagF3"/>
    <w:qFormat/>
    <w:rsid w:val="0028384B"/>
  </w:style>
  <w:style w:type="character" w:customStyle="1" w:styleId="Heading5SizeDownChar">
    <w:name w:val="Heading 5 Size Down Char"/>
    <w:locked/>
    <w:rsid w:val="0028384B"/>
  </w:style>
  <w:style w:type="character" w:customStyle="1" w:styleId="Normal2BoldChar">
    <w:name w:val="Normal2 + Bold Char"/>
    <w:locked/>
    <w:rsid w:val="0028384B"/>
  </w:style>
  <w:style w:type="paragraph" w:customStyle="1" w:styleId="Normal2Bold">
    <w:name w:val="Normal2 + Bold"/>
    <w:basedOn w:val="Normal"/>
    <w:next w:val="Unimportant"/>
    <w:qFormat/>
    <w:rsid w:val="0028384B"/>
  </w:style>
  <w:style w:type="character" w:customStyle="1" w:styleId="ListContentsChar">
    <w:name w:val="List Contents Char"/>
    <w:locked/>
    <w:rsid w:val="0028384B"/>
  </w:style>
  <w:style w:type="paragraph" w:customStyle="1" w:styleId="ListContents">
    <w:name w:val="List Contents"/>
    <w:basedOn w:val="Normal"/>
    <w:next w:val="Ununderlined"/>
    <w:qFormat/>
    <w:rsid w:val="0028384B"/>
  </w:style>
  <w:style w:type="character" w:customStyle="1" w:styleId="StyleListContents11ptCustomColorRGB353132UnderlineChar">
    <w:name w:val="Style List Contents + 11 pt Custom Color(RGB(353132)) Underline Char"/>
    <w:locked/>
    <w:rsid w:val="0028384B"/>
  </w:style>
  <w:style w:type="paragraph" w:customStyle="1" w:styleId="StyleListContents11ptCustomColorRGB353132Underline">
    <w:name w:val="Style List Contents + 11 pt Custom Color(RGB(353132)) Underline"/>
    <w:basedOn w:val="Ununderlined"/>
    <w:qFormat/>
    <w:rsid w:val="0028384B"/>
    <w:pPr>
      <w:jc w:val="left"/>
    </w:pPr>
    <w:rPr>
      <w:rFonts w:eastAsiaTheme="minorHAnsi"/>
      <w:sz w:val="20"/>
    </w:rPr>
  </w:style>
  <w:style w:type="character" w:customStyle="1" w:styleId="StyleCards12ptThickunderlineChar2">
    <w:name w:val="Style Cards + 12 pt Thick underline Char2"/>
    <w:locked/>
    <w:rsid w:val="0028384B"/>
  </w:style>
  <w:style w:type="paragraph" w:customStyle="1" w:styleId="StyleCards12ptThickunderline">
    <w:name w:val="Style Cards + 12 pt Thick underline"/>
    <w:basedOn w:val="Normal"/>
    <w:qFormat/>
    <w:rsid w:val="0028384B"/>
  </w:style>
  <w:style w:type="character" w:customStyle="1" w:styleId="UnimportantCharChar">
    <w:name w:val="Unimportant Char Char"/>
    <w:locked/>
    <w:rsid w:val="0028384B"/>
  </w:style>
  <w:style w:type="paragraph" w:customStyle="1" w:styleId="Unimportant">
    <w:name w:val="Unimportant"/>
    <w:basedOn w:val="Normal"/>
    <w:next w:val="DebateCite"/>
    <w:qFormat/>
    <w:rsid w:val="0028384B"/>
  </w:style>
  <w:style w:type="paragraph" w:customStyle="1" w:styleId="StyleHeading1Justified">
    <w:name w:val="Style Heading 1 + Justified"/>
    <w:basedOn w:val="Normal"/>
    <w:next w:val="Normal"/>
    <w:qFormat/>
    <w:rsid w:val="0028384B"/>
  </w:style>
  <w:style w:type="paragraph" w:customStyle="1" w:styleId="textunderline0">
    <w:name w:val="text underline"/>
    <w:basedOn w:val="Normal"/>
    <w:next w:val="Heading4Cite"/>
    <w:autoRedefine/>
    <w:qFormat/>
    <w:rsid w:val="0028384B"/>
  </w:style>
  <w:style w:type="character" w:customStyle="1" w:styleId="DebateTagChar">
    <w:name w:val="Debate Tag Char"/>
    <w:locked/>
    <w:rsid w:val="0028384B"/>
  </w:style>
  <w:style w:type="paragraph" w:customStyle="1" w:styleId="DebateTag">
    <w:name w:val="Debate Tag"/>
    <w:basedOn w:val="Normal"/>
    <w:autoRedefine/>
    <w:uiPriority w:val="99"/>
    <w:qFormat/>
    <w:rsid w:val="0028384B"/>
  </w:style>
  <w:style w:type="paragraph" w:customStyle="1" w:styleId="DebateCite">
    <w:name w:val="Debate Cite"/>
    <w:basedOn w:val="Normal"/>
    <w:next w:val="Normaltag"/>
    <w:autoRedefine/>
    <w:qFormat/>
    <w:rsid w:val="0028384B"/>
  </w:style>
  <w:style w:type="paragraph" w:customStyle="1" w:styleId="PreformattedText">
    <w:name w:val="Preformatted Text"/>
    <w:basedOn w:val="Normal"/>
    <w:next w:val="Cardnon-underlined"/>
    <w:qFormat/>
    <w:rsid w:val="0028384B"/>
  </w:style>
  <w:style w:type="paragraph" w:customStyle="1" w:styleId="MaggieTag">
    <w:name w:val="MaggieTag"/>
    <w:basedOn w:val="Heading2"/>
    <w:next w:val="BlockTitle4"/>
    <w:qFormat/>
    <w:rsid w:val="0028384B"/>
    <w:rPr>
      <w:bCs/>
      <w:caps/>
    </w:rPr>
  </w:style>
  <w:style w:type="paragraph" w:customStyle="1" w:styleId="4">
    <w:name w:val="4"/>
    <w:basedOn w:val="Normal"/>
    <w:next w:val="DottedUnderline1"/>
    <w:qFormat/>
    <w:rsid w:val="0028384B"/>
  </w:style>
  <w:style w:type="paragraph" w:customStyle="1" w:styleId="BlockTitle4">
    <w:name w:val="%Block Title"/>
    <w:basedOn w:val="Heading1"/>
    <w:next w:val="PageNumber4"/>
    <w:qFormat/>
    <w:rsid w:val="0028384B"/>
    <w:rPr>
      <w:bCs/>
      <w:caps/>
    </w:rPr>
  </w:style>
  <w:style w:type="paragraph" w:customStyle="1" w:styleId="HiddenBlockHeader">
    <w:name w:val="Hidden Block Header"/>
    <w:basedOn w:val="Normal"/>
    <w:next w:val="Cardtext4"/>
    <w:link w:val="HiddenBlockHeaderChar"/>
    <w:qFormat/>
    <w:rsid w:val="0028384B"/>
  </w:style>
  <w:style w:type="paragraph" w:customStyle="1" w:styleId="ThickUnderline">
    <w:name w:val="ThickUnderline"/>
    <w:qFormat/>
    <w:rsid w:val="0028384B"/>
    <w:pPr>
      <w:spacing w:after="200" w:line="276" w:lineRule="auto"/>
    </w:pPr>
  </w:style>
  <w:style w:type="paragraph" w:customStyle="1" w:styleId="DottedUnderline1">
    <w:name w:val="DottedUnderline"/>
    <w:basedOn w:val="Normal"/>
    <w:qFormat/>
    <w:rsid w:val="0028384B"/>
  </w:style>
  <w:style w:type="character" w:customStyle="1" w:styleId="Card-UnderlineChar">
    <w:name w:val="Card-Underline Char"/>
    <w:locked/>
    <w:rsid w:val="0028384B"/>
  </w:style>
  <w:style w:type="paragraph" w:customStyle="1" w:styleId="Card-Underline0">
    <w:name w:val="Card-Underline"/>
    <w:basedOn w:val="Normal"/>
    <w:next w:val="read"/>
    <w:qFormat/>
    <w:rsid w:val="0028384B"/>
  </w:style>
  <w:style w:type="paragraph" w:customStyle="1" w:styleId="PageNumber3">
    <w:name w:val="Page Number3"/>
    <w:basedOn w:val="Normal"/>
    <w:next w:val="Normal"/>
    <w:qFormat/>
    <w:rsid w:val="0028384B"/>
  </w:style>
  <w:style w:type="paragraph" w:customStyle="1" w:styleId="PageNumber4">
    <w:name w:val="Page Number4"/>
    <w:basedOn w:val="Normal"/>
    <w:next w:val="Normal"/>
    <w:qFormat/>
    <w:rsid w:val="0028384B"/>
  </w:style>
  <w:style w:type="paragraph" w:customStyle="1" w:styleId="PageNumber5">
    <w:name w:val="Page Number5"/>
    <w:basedOn w:val="Normal"/>
    <w:next w:val="Normal"/>
    <w:qFormat/>
    <w:rsid w:val="0028384B"/>
  </w:style>
  <w:style w:type="paragraph" w:customStyle="1" w:styleId="smalltext1">
    <w:name w:val="small text1"/>
    <w:basedOn w:val="Normal"/>
    <w:next w:val="Normal"/>
    <w:uiPriority w:val="4"/>
    <w:qFormat/>
    <w:rsid w:val="0028384B"/>
  </w:style>
  <w:style w:type="character" w:customStyle="1" w:styleId="CircleChar">
    <w:name w:val="Circle Char"/>
    <w:locked/>
    <w:rsid w:val="0028384B"/>
  </w:style>
  <w:style w:type="paragraph" w:customStyle="1" w:styleId="PageNumber6">
    <w:name w:val="Page Number6"/>
    <w:basedOn w:val="Normal"/>
    <w:next w:val="Normal"/>
    <w:qFormat/>
    <w:rsid w:val="0028384B"/>
  </w:style>
  <w:style w:type="paragraph" w:customStyle="1" w:styleId="lastupdated">
    <w:name w:val="lastupdated"/>
    <w:basedOn w:val="Normal"/>
    <w:uiPriority w:val="99"/>
    <w:qFormat/>
    <w:rsid w:val="0028384B"/>
  </w:style>
  <w:style w:type="paragraph" w:customStyle="1" w:styleId="hn-byline">
    <w:name w:val="hn-byline"/>
    <w:basedOn w:val="Normal"/>
    <w:next w:val="bodyintro"/>
    <w:qFormat/>
    <w:rsid w:val="0028384B"/>
  </w:style>
  <w:style w:type="paragraph" w:customStyle="1" w:styleId="articleinfo">
    <w:name w:val="articleinfo"/>
    <w:basedOn w:val="Normal"/>
    <w:next w:val="indent"/>
    <w:qFormat/>
    <w:rsid w:val="0028384B"/>
  </w:style>
  <w:style w:type="character" w:customStyle="1" w:styleId="StyleStyle16ptChar">
    <w:name w:val="Style Style1 + 6 pt Char"/>
    <w:locked/>
    <w:rsid w:val="0028384B"/>
  </w:style>
  <w:style w:type="paragraph" w:customStyle="1" w:styleId="StyleStyle16pt">
    <w:name w:val="Style Style1 + 6 pt"/>
    <w:basedOn w:val="Normal"/>
    <w:qFormat/>
    <w:rsid w:val="0028384B"/>
  </w:style>
  <w:style w:type="paragraph" w:customStyle="1" w:styleId="PageNumber7">
    <w:name w:val="Page Number7"/>
    <w:basedOn w:val="Normal"/>
    <w:next w:val="Normal"/>
    <w:qFormat/>
    <w:rsid w:val="0028384B"/>
  </w:style>
  <w:style w:type="paragraph" w:customStyle="1" w:styleId="OmniPage4">
    <w:name w:val="OmniPage #4"/>
    <w:basedOn w:val="Normal"/>
    <w:uiPriority w:val="99"/>
    <w:qFormat/>
    <w:rsid w:val="0028384B"/>
  </w:style>
  <w:style w:type="paragraph" w:customStyle="1" w:styleId="OmniPage10">
    <w:name w:val="OmniPage #10"/>
    <w:basedOn w:val="Normal"/>
    <w:uiPriority w:val="99"/>
    <w:qFormat/>
    <w:rsid w:val="0028384B"/>
  </w:style>
  <w:style w:type="paragraph" w:customStyle="1" w:styleId="PageNumber8">
    <w:name w:val="Page Number8"/>
    <w:basedOn w:val="Normal"/>
    <w:next w:val="Normal"/>
    <w:qFormat/>
    <w:rsid w:val="0028384B"/>
  </w:style>
  <w:style w:type="paragraph" w:customStyle="1" w:styleId="bodyintro">
    <w:name w:val="bodyintro"/>
    <w:basedOn w:val="Normal"/>
    <w:uiPriority w:val="99"/>
    <w:qFormat/>
    <w:rsid w:val="0028384B"/>
  </w:style>
  <w:style w:type="paragraph" w:customStyle="1" w:styleId="indent">
    <w:name w:val="indent"/>
    <w:basedOn w:val="Normal"/>
    <w:uiPriority w:val="99"/>
    <w:qFormat/>
    <w:rsid w:val="0028384B"/>
  </w:style>
  <w:style w:type="paragraph" w:customStyle="1" w:styleId="center">
    <w:name w:val="center"/>
    <w:basedOn w:val="Normal"/>
    <w:uiPriority w:val="99"/>
    <w:qFormat/>
    <w:rsid w:val="0028384B"/>
  </w:style>
  <w:style w:type="character" w:customStyle="1" w:styleId="Style8ptChar">
    <w:name w:val="Style 8 pt Char"/>
    <w:rsid w:val="0028384B"/>
  </w:style>
  <w:style w:type="character" w:customStyle="1" w:styleId="message-item">
    <w:name w:val="message-item"/>
    <w:rsid w:val="0028384B"/>
  </w:style>
  <w:style w:type="character" w:customStyle="1" w:styleId="datestamp">
    <w:name w:val="datestamp"/>
    <w:rsid w:val="0028384B"/>
  </w:style>
  <w:style w:type="character" w:customStyle="1" w:styleId="i">
    <w:name w:val="i"/>
    <w:uiPriority w:val="99"/>
    <w:rsid w:val="0028384B"/>
  </w:style>
  <w:style w:type="character" w:customStyle="1" w:styleId="forenames">
    <w:name w:val="forenames"/>
    <w:rsid w:val="0028384B"/>
  </w:style>
  <w:style w:type="character" w:customStyle="1" w:styleId="surname">
    <w:name w:val="surname"/>
    <w:rsid w:val="0028384B"/>
  </w:style>
  <w:style w:type="character" w:customStyle="1" w:styleId="medium-font">
    <w:name w:val="medium-font"/>
    <w:rsid w:val="0028384B"/>
  </w:style>
  <w:style w:type="character" w:customStyle="1" w:styleId="title-link-wrapper">
    <w:name w:val="title-link-wrapper"/>
    <w:rsid w:val="0028384B"/>
  </w:style>
  <w:style w:type="character" w:customStyle="1" w:styleId="refpreview">
    <w:name w:val="refpreview"/>
    <w:rsid w:val="0028384B"/>
  </w:style>
  <w:style w:type="character" w:customStyle="1" w:styleId="loose1">
    <w:name w:val="loose1"/>
    <w:rsid w:val="0028384B"/>
  </w:style>
  <w:style w:type="character" w:customStyle="1" w:styleId="email">
    <w:name w:val="email"/>
    <w:rsid w:val="0028384B"/>
  </w:style>
  <w:style w:type="character" w:customStyle="1" w:styleId="gsa">
    <w:name w:val="gs_a"/>
    <w:rsid w:val="0028384B"/>
  </w:style>
  <w:style w:type="character" w:customStyle="1" w:styleId="mainarttitle">
    <w:name w:val="mainarttitle"/>
    <w:rsid w:val="0028384B"/>
  </w:style>
  <w:style w:type="character" w:customStyle="1" w:styleId="mainartauthor">
    <w:name w:val="mainartauthor"/>
    <w:rsid w:val="0028384B"/>
  </w:style>
  <w:style w:type="character" w:customStyle="1" w:styleId="mainartdate">
    <w:name w:val="mainartdate"/>
    <w:rsid w:val="0028384B"/>
  </w:style>
  <w:style w:type="character" w:customStyle="1" w:styleId="gsggs">
    <w:name w:val="gs_ggs"/>
    <w:rsid w:val="0028384B"/>
  </w:style>
  <w:style w:type="character" w:customStyle="1" w:styleId="ahead">
    <w:name w:val="a_head"/>
    <w:rsid w:val="0028384B"/>
  </w:style>
  <w:style w:type="character" w:customStyle="1" w:styleId="footnote">
    <w:name w:val="footnote"/>
    <w:rsid w:val="0028384B"/>
  </w:style>
  <w:style w:type="character" w:customStyle="1" w:styleId="docbody">
    <w:name w:val="docbody"/>
    <w:rsid w:val="0028384B"/>
  </w:style>
  <w:style w:type="character" w:customStyle="1" w:styleId="superscript">
    <w:name w:val="superscript"/>
    <w:rsid w:val="0028384B"/>
  </w:style>
  <w:style w:type="character" w:customStyle="1" w:styleId="bwxsm">
    <w:name w:val="b w xsm"/>
    <w:rsid w:val="0028384B"/>
  </w:style>
  <w:style w:type="character" w:customStyle="1" w:styleId="fstd">
    <w:name w:val="f std"/>
    <w:rsid w:val="0028384B"/>
  </w:style>
  <w:style w:type="character" w:customStyle="1" w:styleId="gl">
    <w:name w:val="gl"/>
    <w:rsid w:val="0028384B"/>
  </w:style>
  <w:style w:type="character" w:customStyle="1" w:styleId="bio1">
    <w:name w:val="bio1"/>
    <w:rsid w:val="0028384B"/>
  </w:style>
  <w:style w:type="character" w:customStyle="1" w:styleId="cardCharCharCharCharCharChar">
    <w:name w:val="card Char Char Char Char Char Char"/>
    <w:rsid w:val="0028384B"/>
  </w:style>
  <w:style w:type="character" w:customStyle="1" w:styleId="Style24ptBoldUnderlineCenteredCharChar">
    <w:name w:val="Style 24 pt Bold Underline Centered Char Char"/>
    <w:rsid w:val="0028384B"/>
  </w:style>
  <w:style w:type="character" w:customStyle="1" w:styleId="TagCiteCharChar0">
    <w:name w:val="Tag / Cite Char Char"/>
    <w:rsid w:val="0028384B"/>
  </w:style>
  <w:style w:type="character" w:customStyle="1" w:styleId="CardTextUnderlinedCharChar">
    <w:name w:val="Card Text Underlined Char Char"/>
    <w:rsid w:val="0028384B"/>
  </w:style>
  <w:style w:type="character" w:customStyle="1" w:styleId="CardTagCharCharChar">
    <w:name w:val="Card Tag Char Char Char"/>
    <w:rsid w:val="0028384B"/>
  </w:style>
  <w:style w:type="character" w:customStyle="1" w:styleId="mainbody">
    <w:name w:val="mainbody"/>
    <w:basedOn w:val="DefaultParagraphFont"/>
    <w:rsid w:val="0028384B"/>
  </w:style>
  <w:style w:type="character" w:customStyle="1" w:styleId="UnderlineStyleChar2">
    <w:name w:val="Underline Style Char2"/>
    <w:rsid w:val="0028384B"/>
  </w:style>
  <w:style w:type="character" w:customStyle="1" w:styleId="t13">
    <w:name w:val="t13"/>
    <w:basedOn w:val="DefaultParagraphFont"/>
    <w:rsid w:val="0028384B"/>
  </w:style>
  <w:style w:type="character" w:customStyle="1" w:styleId="SmallFont7pt">
    <w:name w:val="Small Font (7 pt)"/>
    <w:qFormat/>
    <w:rsid w:val="0028384B"/>
  </w:style>
  <w:style w:type="character" w:customStyle="1" w:styleId="CharChar17">
    <w:name w:val="Char Char17"/>
    <w:locked/>
    <w:rsid w:val="0028384B"/>
  </w:style>
  <w:style w:type="character" w:customStyle="1" w:styleId="ilspan">
    <w:name w:val="il_span"/>
    <w:basedOn w:val="DefaultParagraphFont"/>
    <w:rsid w:val="0028384B"/>
  </w:style>
  <w:style w:type="character" w:customStyle="1" w:styleId="leftidx1">
    <w:name w:val="leftidx1"/>
    <w:rsid w:val="0028384B"/>
  </w:style>
  <w:style w:type="character" w:customStyle="1" w:styleId="blue1">
    <w:name w:val="blue1"/>
    <w:rsid w:val="0028384B"/>
  </w:style>
  <w:style w:type="character" w:customStyle="1" w:styleId="author-link1">
    <w:name w:val="author-link1"/>
    <w:rsid w:val="0028384B"/>
  </w:style>
  <w:style w:type="character" w:customStyle="1" w:styleId="black1">
    <w:name w:val="black1"/>
    <w:rsid w:val="0028384B"/>
  </w:style>
  <w:style w:type="character" w:customStyle="1" w:styleId="StyleunderlinedCharBold">
    <w:name w:val="Style underlined Char + Bold"/>
    <w:rsid w:val="0028384B"/>
  </w:style>
  <w:style w:type="character" w:customStyle="1" w:styleId="CardUnderline0">
    <w:name w:val="Card Underline"/>
    <w:rsid w:val="0028384B"/>
  </w:style>
  <w:style w:type="character" w:customStyle="1" w:styleId="lingoregion">
    <w:name w:val="lingo_region"/>
    <w:basedOn w:val="DefaultParagraphFont"/>
    <w:rsid w:val="0028384B"/>
  </w:style>
  <w:style w:type="character" w:customStyle="1" w:styleId="cite3">
    <w:name w:val="%cite"/>
    <w:rsid w:val="0028384B"/>
  </w:style>
  <w:style w:type="character" w:customStyle="1" w:styleId="Emphasis21">
    <w:name w:val="%Emphasis2"/>
    <w:rsid w:val="0028384B"/>
  </w:style>
  <w:style w:type="character" w:customStyle="1" w:styleId="bodycontentlink">
    <w:name w:val="bodycontentlink"/>
    <w:basedOn w:val="DefaultParagraphFont"/>
    <w:rsid w:val="0028384B"/>
  </w:style>
  <w:style w:type="character" w:customStyle="1" w:styleId="AAAcite">
    <w:name w:val="AAAcite"/>
    <w:rsid w:val="0028384B"/>
  </w:style>
  <w:style w:type="character" w:customStyle="1" w:styleId="tmplheaderlink">
    <w:name w:val="tmplheaderlink"/>
    <w:rsid w:val="0028384B"/>
  </w:style>
  <w:style w:type="character" w:customStyle="1" w:styleId="StyleStyleUnderlineUnderlineStyleBoldUnderlineIntenseEmphas">
    <w:name w:val="Style Style UnderlineUnderlineStyle Bold UnderlineIntense Emphas..."/>
    <w:basedOn w:val="DefaultParagraphFont"/>
    <w:rsid w:val="0028384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8384B"/>
    <w:rPr>
      <w:b w:val="0"/>
      <w:sz w:val="24"/>
      <w:u w:val="single"/>
      <w:bdr w:val="none" w:sz="0" w:space="0" w:color="auto"/>
    </w:rPr>
  </w:style>
  <w:style w:type="character" w:customStyle="1" w:styleId="Bodytext11">
    <w:name w:val="Body text (11)"/>
    <w:rsid w:val="0028384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8384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8384B"/>
  </w:style>
  <w:style w:type="paragraph" w:customStyle="1" w:styleId="StyleJustified">
    <w:name w:val="Style Justified"/>
    <w:basedOn w:val="Normal"/>
    <w:qFormat/>
    <w:rsid w:val="0028384B"/>
    <w:rPr>
      <w:rFonts w:eastAsia="Times New Roman"/>
      <w:szCs w:val="20"/>
    </w:rPr>
  </w:style>
  <w:style w:type="paragraph" w:customStyle="1" w:styleId="Style5">
    <w:name w:val="Style5"/>
    <w:basedOn w:val="Normal"/>
    <w:link w:val="Style5Char"/>
    <w:uiPriority w:val="99"/>
    <w:qFormat/>
    <w:rsid w:val="0028384B"/>
    <w:pPr>
      <w:ind w:left="432" w:right="432"/>
      <w:jc w:val="both"/>
    </w:pPr>
    <w:rPr>
      <w:rFonts w:eastAsia="Times New Roman"/>
    </w:rPr>
  </w:style>
  <w:style w:type="character" w:customStyle="1" w:styleId="Style5Char">
    <w:name w:val="Style5 Char"/>
    <w:link w:val="Style5"/>
    <w:uiPriority w:val="99"/>
    <w:rsid w:val="0028384B"/>
    <w:rPr>
      <w:rFonts w:ascii="Georgia" w:eastAsia="Times New Roman" w:hAnsi="Georgia" w:cs="Calibri"/>
    </w:rPr>
  </w:style>
  <w:style w:type="paragraph" w:customStyle="1" w:styleId="Style100">
    <w:name w:val="Style10"/>
    <w:basedOn w:val="Normal"/>
    <w:link w:val="Style10Char"/>
    <w:uiPriority w:val="99"/>
    <w:qFormat/>
    <w:rsid w:val="0028384B"/>
    <w:pPr>
      <w:ind w:right="432"/>
    </w:pPr>
    <w:rPr>
      <w:rFonts w:eastAsia="Times New Roman"/>
      <w:b/>
      <w:sz w:val="24"/>
    </w:rPr>
  </w:style>
  <w:style w:type="character" w:customStyle="1" w:styleId="Style10Char">
    <w:name w:val="Style10 Char"/>
    <w:link w:val="Style100"/>
    <w:uiPriority w:val="99"/>
    <w:rsid w:val="0028384B"/>
    <w:rPr>
      <w:rFonts w:ascii="Georgia" w:eastAsia="Times New Roman" w:hAnsi="Georgia" w:cs="Calibri"/>
      <w:b/>
      <w:sz w:val="24"/>
    </w:rPr>
  </w:style>
  <w:style w:type="character" w:customStyle="1" w:styleId="StyleStyleBoldUnderlineUnderlineapple-style-span6ptBoldK">
    <w:name w:val="Style Style Bold UnderlineUnderlineapple-style-span + 6 ptBoldK..."/>
    <w:basedOn w:val="DefaultParagraphFont"/>
    <w:rsid w:val="0028384B"/>
    <w:rPr>
      <w:b w:val="0"/>
      <w:bCs w:val="0"/>
      <w:sz w:val="22"/>
      <w:u w:val="single"/>
      <w:bdr w:val="none" w:sz="0" w:space="0" w:color="auto"/>
    </w:rPr>
  </w:style>
  <w:style w:type="paragraph" w:customStyle="1" w:styleId="UnderlinedEv">
    <w:name w:val="Underlined Ev"/>
    <w:basedOn w:val="Normal"/>
    <w:next w:val="Normal"/>
    <w:link w:val="UnderlinedEvChar"/>
    <w:qFormat/>
    <w:rsid w:val="0028384B"/>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28384B"/>
    <w:rPr>
      <w:u w:val="single"/>
      <w:bdr w:val="none" w:sz="0" w:space="0" w:color="auto"/>
    </w:rPr>
  </w:style>
  <w:style w:type="character" w:customStyle="1" w:styleId="UnderlinedEvidenceCharChar">
    <w:name w:val="Underlined Evidence Char Char"/>
    <w:rsid w:val="0028384B"/>
    <w:rPr>
      <w:rFonts w:ascii="Verdana" w:hAnsi="Verdana" w:hint="default"/>
      <w:sz w:val="21"/>
      <w:szCs w:val="21"/>
      <w:u w:val="thick"/>
      <w:lang w:val="en-US" w:eastAsia="en-US" w:bidi="ar-SA"/>
    </w:rPr>
  </w:style>
  <w:style w:type="character" w:customStyle="1" w:styleId="role">
    <w:name w:val="role"/>
    <w:rsid w:val="0028384B"/>
  </w:style>
  <w:style w:type="character" w:customStyle="1" w:styleId="pagination0">
    <w:name w:val="pagination"/>
    <w:basedOn w:val="DefaultParagraphFont"/>
    <w:rsid w:val="0028384B"/>
  </w:style>
  <w:style w:type="character" w:customStyle="1" w:styleId="doi">
    <w:name w:val="doi"/>
    <w:basedOn w:val="DefaultParagraphFont"/>
    <w:rsid w:val="0028384B"/>
  </w:style>
  <w:style w:type="character" w:customStyle="1" w:styleId="bodycontents">
    <w:name w:val="bodycontents"/>
    <w:basedOn w:val="DefaultParagraphFont"/>
    <w:rsid w:val="0028384B"/>
  </w:style>
  <w:style w:type="character" w:customStyle="1" w:styleId="comma">
    <w:name w:val="comma"/>
    <w:basedOn w:val="DefaultParagraphFont"/>
    <w:rsid w:val="0028384B"/>
  </w:style>
  <w:style w:type="character" w:customStyle="1" w:styleId="pad5right">
    <w:name w:val="pad5right"/>
    <w:basedOn w:val="DefaultParagraphFont"/>
    <w:rsid w:val="0028384B"/>
  </w:style>
  <w:style w:type="character" w:customStyle="1" w:styleId="divider">
    <w:name w:val="divider"/>
    <w:basedOn w:val="DefaultParagraphFont"/>
    <w:rsid w:val="0028384B"/>
  </w:style>
  <w:style w:type="character" w:customStyle="1" w:styleId="blogdate">
    <w:name w:val="blogdate"/>
    <w:basedOn w:val="DefaultParagraphFont"/>
    <w:rsid w:val="0028384B"/>
  </w:style>
  <w:style w:type="character" w:customStyle="1" w:styleId="ticker">
    <w:name w:val="ticker"/>
    <w:basedOn w:val="DefaultParagraphFont"/>
    <w:rsid w:val="0028384B"/>
  </w:style>
  <w:style w:type="character" w:customStyle="1" w:styleId="posted">
    <w:name w:val="posted"/>
    <w:basedOn w:val="DefaultParagraphFont"/>
    <w:rsid w:val="0028384B"/>
  </w:style>
  <w:style w:type="character" w:customStyle="1" w:styleId="time">
    <w:name w:val="time"/>
    <w:basedOn w:val="DefaultParagraphFont"/>
    <w:rsid w:val="0028384B"/>
  </w:style>
  <w:style w:type="character" w:customStyle="1" w:styleId="dot">
    <w:name w:val="dot"/>
    <w:basedOn w:val="DefaultParagraphFont"/>
    <w:rsid w:val="0028384B"/>
  </w:style>
  <w:style w:type="character" w:customStyle="1" w:styleId="hn-date">
    <w:name w:val="hn-date"/>
    <w:basedOn w:val="DefaultParagraphFont"/>
    <w:rsid w:val="0028384B"/>
  </w:style>
  <w:style w:type="character" w:customStyle="1" w:styleId="location">
    <w:name w:val="location"/>
    <w:basedOn w:val="DefaultParagraphFont"/>
    <w:rsid w:val="0028384B"/>
  </w:style>
  <w:style w:type="character" w:customStyle="1" w:styleId="dropcap-letter">
    <w:name w:val="dropcap-letter"/>
    <w:basedOn w:val="DefaultParagraphFont"/>
    <w:rsid w:val="0028384B"/>
  </w:style>
  <w:style w:type="character" w:customStyle="1" w:styleId="offscreen">
    <w:name w:val="offscreen"/>
    <w:basedOn w:val="DefaultParagraphFont"/>
    <w:rsid w:val="0028384B"/>
  </w:style>
  <w:style w:type="character" w:customStyle="1" w:styleId="linked-in">
    <w:name w:val="linked-in"/>
    <w:basedOn w:val="DefaultParagraphFont"/>
    <w:rsid w:val="0028384B"/>
  </w:style>
  <w:style w:type="character" w:customStyle="1" w:styleId="divs">
    <w:name w:val="divs"/>
    <w:basedOn w:val="DefaultParagraphFont"/>
    <w:rsid w:val="0028384B"/>
  </w:style>
  <w:style w:type="character" w:customStyle="1" w:styleId="h4">
    <w:name w:val="h4"/>
    <w:rsid w:val="0028384B"/>
  </w:style>
  <w:style w:type="character" w:customStyle="1" w:styleId="postheader">
    <w:name w:val="postheader"/>
    <w:basedOn w:val="DefaultParagraphFont"/>
    <w:rsid w:val="0028384B"/>
  </w:style>
  <w:style w:type="numbering" w:customStyle="1" w:styleId="1ai1">
    <w:name w:val="1 / a / i1"/>
    <w:rsid w:val="0028384B"/>
    <w:pPr>
      <w:numPr>
        <w:numId w:val="65"/>
      </w:numPr>
    </w:pPr>
  </w:style>
  <w:style w:type="numbering" w:styleId="1ai">
    <w:name w:val="Outline List 1"/>
    <w:basedOn w:val="NoList"/>
    <w:unhideWhenUsed/>
    <w:rsid w:val="0028384B"/>
    <w:pPr>
      <w:numPr>
        <w:numId w:val="66"/>
      </w:numPr>
    </w:pPr>
  </w:style>
  <w:style w:type="paragraph" w:styleId="Index2">
    <w:name w:val="index 2"/>
    <w:basedOn w:val="Normal"/>
    <w:next w:val="Normal"/>
    <w:autoRedefine/>
    <w:rsid w:val="0028384B"/>
    <w:pPr>
      <w:spacing w:after="200" w:line="276" w:lineRule="auto"/>
      <w:ind w:left="400" w:hanging="200"/>
    </w:pPr>
    <w:rPr>
      <w:bCs/>
    </w:rPr>
  </w:style>
  <w:style w:type="paragraph" w:styleId="Index3">
    <w:name w:val="index 3"/>
    <w:basedOn w:val="Normal"/>
    <w:next w:val="Normal"/>
    <w:autoRedefine/>
    <w:rsid w:val="0028384B"/>
    <w:pPr>
      <w:spacing w:after="200" w:line="276" w:lineRule="auto"/>
      <w:ind w:left="600" w:hanging="200"/>
    </w:pPr>
    <w:rPr>
      <w:bCs/>
    </w:rPr>
  </w:style>
  <w:style w:type="paragraph" w:styleId="Index4">
    <w:name w:val="index 4"/>
    <w:basedOn w:val="Normal"/>
    <w:next w:val="Normal"/>
    <w:autoRedefine/>
    <w:rsid w:val="0028384B"/>
    <w:pPr>
      <w:spacing w:after="200" w:line="276" w:lineRule="auto"/>
      <w:ind w:left="800" w:hanging="200"/>
    </w:pPr>
    <w:rPr>
      <w:bCs/>
    </w:rPr>
  </w:style>
  <w:style w:type="paragraph" w:styleId="Index5">
    <w:name w:val="index 5"/>
    <w:basedOn w:val="Normal"/>
    <w:next w:val="Normal"/>
    <w:autoRedefine/>
    <w:rsid w:val="0028384B"/>
    <w:pPr>
      <w:spacing w:after="200" w:line="276" w:lineRule="auto"/>
      <w:ind w:left="1000" w:hanging="200"/>
    </w:pPr>
    <w:rPr>
      <w:bCs/>
    </w:rPr>
  </w:style>
  <w:style w:type="paragraph" w:styleId="Index6">
    <w:name w:val="index 6"/>
    <w:basedOn w:val="Normal"/>
    <w:next w:val="Normal"/>
    <w:autoRedefine/>
    <w:rsid w:val="0028384B"/>
    <w:pPr>
      <w:spacing w:after="200" w:line="276" w:lineRule="auto"/>
      <w:ind w:left="1200" w:hanging="200"/>
    </w:pPr>
    <w:rPr>
      <w:bCs/>
    </w:rPr>
  </w:style>
  <w:style w:type="paragraph" w:styleId="Index7">
    <w:name w:val="index 7"/>
    <w:basedOn w:val="Normal"/>
    <w:next w:val="Normal"/>
    <w:autoRedefine/>
    <w:rsid w:val="0028384B"/>
    <w:pPr>
      <w:spacing w:after="200" w:line="276" w:lineRule="auto"/>
      <w:ind w:left="1400" w:hanging="200"/>
    </w:pPr>
    <w:rPr>
      <w:bCs/>
    </w:rPr>
  </w:style>
  <w:style w:type="paragraph" w:styleId="Index8">
    <w:name w:val="index 8"/>
    <w:basedOn w:val="Normal"/>
    <w:next w:val="Normal"/>
    <w:autoRedefine/>
    <w:rsid w:val="0028384B"/>
    <w:pPr>
      <w:spacing w:after="200" w:line="276" w:lineRule="auto"/>
      <w:ind w:left="1600" w:hanging="200"/>
    </w:pPr>
    <w:rPr>
      <w:bCs/>
    </w:rPr>
  </w:style>
  <w:style w:type="paragraph" w:styleId="Index9">
    <w:name w:val="index 9"/>
    <w:basedOn w:val="Normal"/>
    <w:next w:val="Normal"/>
    <w:autoRedefine/>
    <w:rsid w:val="0028384B"/>
    <w:pPr>
      <w:spacing w:after="200" w:line="276" w:lineRule="auto"/>
      <w:ind w:left="1800" w:hanging="200"/>
    </w:pPr>
    <w:rPr>
      <w:bCs/>
    </w:rPr>
  </w:style>
  <w:style w:type="paragraph" w:styleId="IndexHeading">
    <w:name w:val="index heading"/>
    <w:basedOn w:val="Normal"/>
    <w:next w:val="Index1"/>
    <w:rsid w:val="0028384B"/>
    <w:pPr>
      <w:spacing w:after="200" w:line="276" w:lineRule="auto"/>
    </w:pPr>
    <w:rPr>
      <w:bCs/>
    </w:rPr>
  </w:style>
  <w:style w:type="numbering" w:customStyle="1" w:styleId="NoList8">
    <w:name w:val="No List8"/>
    <w:next w:val="NoList"/>
    <w:semiHidden/>
    <w:unhideWhenUsed/>
    <w:rsid w:val="0028384B"/>
  </w:style>
  <w:style w:type="numbering" w:customStyle="1" w:styleId="NoList9">
    <w:name w:val="No List9"/>
    <w:next w:val="NoList"/>
    <w:semiHidden/>
    <w:unhideWhenUsed/>
    <w:rsid w:val="0028384B"/>
  </w:style>
  <w:style w:type="numbering" w:customStyle="1" w:styleId="NoList10">
    <w:name w:val="No List10"/>
    <w:next w:val="NoList"/>
    <w:semiHidden/>
    <w:unhideWhenUsed/>
    <w:rsid w:val="0028384B"/>
  </w:style>
  <w:style w:type="numbering" w:customStyle="1" w:styleId="NoList13">
    <w:name w:val="No List13"/>
    <w:next w:val="NoList"/>
    <w:semiHidden/>
    <w:unhideWhenUsed/>
    <w:rsid w:val="0028384B"/>
  </w:style>
  <w:style w:type="numbering" w:customStyle="1" w:styleId="NoList14">
    <w:name w:val="No List14"/>
    <w:next w:val="NoList"/>
    <w:semiHidden/>
    <w:unhideWhenUsed/>
    <w:rsid w:val="0028384B"/>
  </w:style>
  <w:style w:type="numbering" w:customStyle="1" w:styleId="NoList15">
    <w:name w:val="No List15"/>
    <w:next w:val="NoList"/>
    <w:uiPriority w:val="99"/>
    <w:semiHidden/>
    <w:unhideWhenUsed/>
    <w:rsid w:val="0028384B"/>
  </w:style>
  <w:style w:type="numbering" w:customStyle="1" w:styleId="NoList16">
    <w:name w:val="No List16"/>
    <w:next w:val="NoList"/>
    <w:uiPriority w:val="99"/>
    <w:semiHidden/>
    <w:unhideWhenUsed/>
    <w:rsid w:val="0028384B"/>
  </w:style>
  <w:style w:type="numbering" w:customStyle="1" w:styleId="NoList17">
    <w:name w:val="No List17"/>
    <w:next w:val="NoList"/>
    <w:semiHidden/>
    <w:unhideWhenUsed/>
    <w:rsid w:val="0028384B"/>
  </w:style>
  <w:style w:type="numbering" w:customStyle="1" w:styleId="NoList18">
    <w:name w:val="No List18"/>
    <w:next w:val="NoList"/>
    <w:uiPriority w:val="99"/>
    <w:semiHidden/>
    <w:unhideWhenUsed/>
    <w:rsid w:val="0028384B"/>
  </w:style>
  <w:style w:type="numbering" w:customStyle="1" w:styleId="NoList19">
    <w:name w:val="No List19"/>
    <w:next w:val="NoList"/>
    <w:uiPriority w:val="99"/>
    <w:semiHidden/>
    <w:unhideWhenUsed/>
    <w:rsid w:val="0028384B"/>
  </w:style>
  <w:style w:type="numbering" w:customStyle="1" w:styleId="NoList20">
    <w:name w:val="No List20"/>
    <w:next w:val="NoList"/>
    <w:semiHidden/>
    <w:unhideWhenUsed/>
    <w:rsid w:val="0028384B"/>
  </w:style>
  <w:style w:type="numbering" w:customStyle="1" w:styleId="NoList31">
    <w:name w:val="No List31"/>
    <w:next w:val="NoList"/>
    <w:semiHidden/>
    <w:unhideWhenUsed/>
    <w:rsid w:val="0028384B"/>
  </w:style>
  <w:style w:type="numbering" w:customStyle="1" w:styleId="NoList41">
    <w:name w:val="No List41"/>
    <w:next w:val="NoList"/>
    <w:semiHidden/>
    <w:unhideWhenUsed/>
    <w:rsid w:val="0028384B"/>
  </w:style>
  <w:style w:type="numbering" w:customStyle="1" w:styleId="NoList51">
    <w:name w:val="No List51"/>
    <w:next w:val="NoList"/>
    <w:semiHidden/>
    <w:unhideWhenUsed/>
    <w:rsid w:val="0028384B"/>
  </w:style>
  <w:style w:type="numbering" w:customStyle="1" w:styleId="NoList61">
    <w:name w:val="No List61"/>
    <w:next w:val="NoList"/>
    <w:semiHidden/>
    <w:unhideWhenUsed/>
    <w:rsid w:val="0028384B"/>
  </w:style>
  <w:style w:type="numbering" w:customStyle="1" w:styleId="NoList71">
    <w:name w:val="No List71"/>
    <w:next w:val="NoList"/>
    <w:semiHidden/>
    <w:unhideWhenUsed/>
    <w:rsid w:val="0028384B"/>
  </w:style>
  <w:style w:type="numbering" w:customStyle="1" w:styleId="NoList81">
    <w:name w:val="No List81"/>
    <w:next w:val="NoList"/>
    <w:semiHidden/>
    <w:unhideWhenUsed/>
    <w:rsid w:val="0028384B"/>
  </w:style>
  <w:style w:type="numbering" w:customStyle="1" w:styleId="NoList91">
    <w:name w:val="No List91"/>
    <w:next w:val="NoList"/>
    <w:semiHidden/>
    <w:unhideWhenUsed/>
    <w:rsid w:val="0028384B"/>
  </w:style>
  <w:style w:type="numbering" w:customStyle="1" w:styleId="NoList101">
    <w:name w:val="No List101"/>
    <w:next w:val="NoList"/>
    <w:uiPriority w:val="99"/>
    <w:semiHidden/>
    <w:unhideWhenUsed/>
    <w:rsid w:val="0028384B"/>
  </w:style>
  <w:style w:type="numbering" w:customStyle="1" w:styleId="NoList121">
    <w:name w:val="No List121"/>
    <w:next w:val="NoList"/>
    <w:semiHidden/>
    <w:unhideWhenUsed/>
    <w:rsid w:val="0028384B"/>
  </w:style>
  <w:style w:type="numbering" w:customStyle="1" w:styleId="NoList131">
    <w:name w:val="No List131"/>
    <w:next w:val="NoList"/>
    <w:semiHidden/>
    <w:unhideWhenUsed/>
    <w:rsid w:val="0028384B"/>
  </w:style>
  <w:style w:type="numbering" w:customStyle="1" w:styleId="NoList141">
    <w:name w:val="No List141"/>
    <w:next w:val="NoList"/>
    <w:semiHidden/>
    <w:unhideWhenUsed/>
    <w:rsid w:val="0028384B"/>
  </w:style>
  <w:style w:type="paragraph" w:customStyle="1" w:styleId="Quote20">
    <w:name w:val="Quote2"/>
    <w:basedOn w:val="Default"/>
    <w:next w:val="Default"/>
    <w:qFormat/>
    <w:rsid w:val="0028384B"/>
    <w:rPr>
      <w:rFonts w:eastAsia="Calibri"/>
      <w:color w:val="auto"/>
      <w:szCs w:val="22"/>
    </w:rPr>
  </w:style>
  <w:style w:type="character" w:customStyle="1" w:styleId="StyleLatinBaskervilleUnderline">
    <w:name w:val="Style (Latin) Baskerville Underline"/>
    <w:rsid w:val="0028384B"/>
    <w:rPr>
      <w:rFonts w:ascii="Baskerville" w:hAnsi="Baskerville"/>
      <w:sz w:val="26"/>
      <w:u w:val="single"/>
    </w:rPr>
  </w:style>
  <w:style w:type="numbering" w:customStyle="1" w:styleId="NoList22">
    <w:name w:val="No List22"/>
    <w:next w:val="NoList"/>
    <w:semiHidden/>
    <w:unhideWhenUsed/>
    <w:rsid w:val="0028384B"/>
  </w:style>
  <w:style w:type="numbering" w:customStyle="1" w:styleId="NoList23">
    <w:name w:val="No List23"/>
    <w:next w:val="NoList"/>
    <w:semiHidden/>
    <w:unhideWhenUsed/>
    <w:rsid w:val="0028384B"/>
  </w:style>
  <w:style w:type="numbering" w:customStyle="1" w:styleId="NoList24">
    <w:name w:val="No List24"/>
    <w:next w:val="NoList"/>
    <w:semiHidden/>
    <w:unhideWhenUsed/>
    <w:rsid w:val="0028384B"/>
  </w:style>
  <w:style w:type="numbering" w:customStyle="1" w:styleId="NoList25">
    <w:name w:val="No List25"/>
    <w:next w:val="NoList"/>
    <w:semiHidden/>
    <w:unhideWhenUsed/>
    <w:rsid w:val="0028384B"/>
  </w:style>
  <w:style w:type="character" w:customStyle="1" w:styleId="dropcap1">
    <w:name w:val="dropcap1"/>
    <w:rsid w:val="0028384B"/>
  </w:style>
  <w:style w:type="character" w:customStyle="1" w:styleId="HighlightedUnderlineEmphasis">
    <w:name w:val="Highlighted Underline Emphasis"/>
    <w:rsid w:val="0028384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8384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8384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8384B"/>
    <w:rPr>
      <w:rFonts w:ascii="Georgia" w:hAnsi="Georgia"/>
      <w:u w:val="single"/>
    </w:rPr>
  </w:style>
  <w:style w:type="paragraph" w:customStyle="1" w:styleId="StyleCardsGeorgia12ptBoldThickunderlineBorderSin">
    <w:name w:val="Style Cards + Georgia 12 pt Bold Thick underline Border: : (Sin..."/>
    <w:basedOn w:val="Normal"/>
    <w:qFormat/>
    <w:rsid w:val="0028384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8384B"/>
    <w:rPr>
      <w:rFonts w:ascii="Georgia" w:hAnsi="Georgia"/>
      <w:sz w:val="24"/>
      <w:u w:val="single"/>
    </w:rPr>
  </w:style>
  <w:style w:type="paragraph" w:customStyle="1" w:styleId="StyleCardsGeorgia">
    <w:name w:val="Style Cards + Georgia"/>
    <w:basedOn w:val="Normal"/>
    <w:qFormat/>
    <w:rsid w:val="0028384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8384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8384B"/>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8384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8384B"/>
    <w:rPr>
      <w:b w:val="0"/>
      <w:bCs w:val="0"/>
      <w:sz w:val="22"/>
      <w:u w:val="single"/>
      <w:bdr w:val="none" w:sz="0" w:space="0" w:color="auto"/>
    </w:rPr>
  </w:style>
  <w:style w:type="character" w:customStyle="1" w:styleId="maintitle">
    <w:name w:val="maintitle"/>
    <w:basedOn w:val="DefaultParagraphFont"/>
    <w:rsid w:val="0028384B"/>
  </w:style>
  <w:style w:type="character" w:customStyle="1" w:styleId="cit-title">
    <w:name w:val="cit-title"/>
    <w:basedOn w:val="DefaultParagraphFont"/>
    <w:rsid w:val="0028384B"/>
  </w:style>
  <w:style w:type="paragraph" w:customStyle="1" w:styleId="txttitle">
    <w:name w:val="txttitle"/>
    <w:basedOn w:val="Normal"/>
    <w:rsid w:val="0028384B"/>
    <w:pPr>
      <w:spacing w:before="100" w:beforeAutospacing="1" w:after="100" w:afterAutospacing="1"/>
    </w:pPr>
    <w:rPr>
      <w:sz w:val="24"/>
    </w:rPr>
  </w:style>
  <w:style w:type="character" w:customStyle="1" w:styleId="volume">
    <w:name w:val="volume"/>
    <w:basedOn w:val="DefaultParagraphFont"/>
    <w:rsid w:val="0028384B"/>
  </w:style>
  <w:style w:type="character" w:customStyle="1" w:styleId="z3988">
    <w:name w:val="z3988"/>
    <w:basedOn w:val="DefaultParagraphFont"/>
    <w:rsid w:val="0028384B"/>
  </w:style>
  <w:style w:type="character" w:customStyle="1" w:styleId="nowrap">
    <w:name w:val="nowrap"/>
    <w:basedOn w:val="DefaultParagraphFont"/>
    <w:rsid w:val="0028384B"/>
  </w:style>
  <w:style w:type="paragraph" w:customStyle="1" w:styleId="SmallCards">
    <w:name w:val="Small Cards"/>
    <w:basedOn w:val="Normal"/>
    <w:link w:val="SmallCardsChar"/>
    <w:autoRedefine/>
    <w:rsid w:val="0028384B"/>
    <w:rPr>
      <w:rFonts w:eastAsia="Times New Roman"/>
      <w:szCs w:val="20"/>
    </w:rPr>
  </w:style>
  <w:style w:type="character" w:customStyle="1" w:styleId="freeaccess">
    <w:name w:val="freeaccess"/>
    <w:basedOn w:val="DefaultParagraphFont"/>
    <w:rsid w:val="0028384B"/>
  </w:style>
  <w:style w:type="character" w:customStyle="1" w:styleId="articoloinside">
    <w:name w:val="articolo_inside"/>
    <w:rsid w:val="0028384B"/>
  </w:style>
  <w:style w:type="paragraph" w:customStyle="1" w:styleId="pagetools">
    <w:name w:val="pagetools"/>
    <w:basedOn w:val="Normal"/>
    <w:uiPriority w:val="99"/>
    <w:qFormat/>
    <w:rsid w:val="0028384B"/>
    <w:pPr>
      <w:spacing w:before="100" w:beforeAutospacing="1" w:after="100" w:afterAutospacing="1"/>
    </w:pPr>
    <w:rPr>
      <w:rFonts w:eastAsia="Times New Roman"/>
      <w:sz w:val="24"/>
    </w:rPr>
  </w:style>
  <w:style w:type="character" w:customStyle="1" w:styleId="job">
    <w:name w:val="job"/>
    <w:basedOn w:val="DefaultParagraphFont"/>
    <w:rsid w:val="0028384B"/>
  </w:style>
  <w:style w:type="character" w:customStyle="1" w:styleId="publisher">
    <w:name w:val="publisher"/>
    <w:basedOn w:val="DefaultParagraphFont"/>
    <w:rsid w:val="0028384B"/>
  </w:style>
  <w:style w:type="character" w:customStyle="1" w:styleId="pubyear">
    <w:name w:val="pubyear"/>
    <w:basedOn w:val="DefaultParagraphFont"/>
    <w:rsid w:val="0028384B"/>
  </w:style>
  <w:style w:type="character" w:customStyle="1" w:styleId="pubcity">
    <w:name w:val="pubcity"/>
    <w:basedOn w:val="DefaultParagraphFont"/>
    <w:rsid w:val="0028384B"/>
  </w:style>
  <w:style w:type="paragraph" w:customStyle="1" w:styleId="C-Text">
    <w:name w:val="C-Text"/>
    <w:basedOn w:val="Normal"/>
    <w:uiPriority w:val="99"/>
    <w:qFormat/>
    <w:rsid w:val="0028384B"/>
    <w:pPr>
      <w:tabs>
        <w:tab w:val="num" w:pos="720"/>
      </w:tabs>
      <w:ind w:left="720" w:hanging="360"/>
    </w:pPr>
    <w:rPr>
      <w:rFonts w:ascii="Garamond" w:hAnsi="Garamond"/>
      <w:sz w:val="24"/>
    </w:rPr>
  </w:style>
  <w:style w:type="character" w:customStyle="1" w:styleId="ecdate">
    <w:name w:val="ec_date"/>
    <w:basedOn w:val="DefaultParagraphFont"/>
    <w:rsid w:val="0028384B"/>
    <w:rPr>
      <w:rFonts w:ascii="Verdana" w:hAnsi="Verdana" w:hint="default"/>
      <w:sz w:val="20"/>
      <w:szCs w:val="20"/>
      <w:shd w:val="clear" w:color="auto" w:fill="FFFFFF"/>
    </w:rPr>
  </w:style>
  <w:style w:type="paragraph" w:customStyle="1" w:styleId="ecmsonormal">
    <w:name w:val="ec_msonormal"/>
    <w:basedOn w:val="Normal"/>
    <w:uiPriority w:val="99"/>
    <w:qFormat/>
    <w:rsid w:val="0028384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8384B"/>
  </w:style>
  <w:style w:type="character" w:customStyle="1" w:styleId="articleheadline">
    <w:name w:val="articleheadline"/>
    <w:basedOn w:val="DefaultParagraphFont"/>
    <w:rsid w:val="0028384B"/>
  </w:style>
  <w:style w:type="paragraph" w:customStyle="1" w:styleId="u-intro">
    <w:name w:val="u-intro"/>
    <w:basedOn w:val="Normal"/>
    <w:uiPriority w:val="99"/>
    <w:qFormat/>
    <w:rsid w:val="0028384B"/>
    <w:pPr>
      <w:spacing w:before="100" w:beforeAutospacing="1" w:after="100" w:afterAutospacing="1"/>
    </w:pPr>
    <w:rPr>
      <w:sz w:val="24"/>
    </w:rPr>
  </w:style>
  <w:style w:type="character" w:customStyle="1" w:styleId="u-byline">
    <w:name w:val="u-byline"/>
    <w:basedOn w:val="DefaultParagraphFont"/>
    <w:rsid w:val="0028384B"/>
  </w:style>
  <w:style w:type="character" w:customStyle="1" w:styleId="articlebya">
    <w:name w:val="articleby_a"/>
    <w:basedOn w:val="DefaultParagraphFont"/>
    <w:rsid w:val="0028384B"/>
  </w:style>
  <w:style w:type="character" w:customStyle="1" w:styleId="popupwinby">
    <w:name w:val="popupwinby"/>
    <w:basedOn w:val="DefaultParagraphFont"/>
    <w:rsid w:val="0028384B"/>
  </w:style>
  <w:style w:type="character" w:customStyle="1" w:styleId="storyheader">
    <w:name w:val="storyheader"/>
    <w:basedOn w:val="DefaultParagraphFont"/>
    <w:rsid w:val="0028384B"/>
  </w:style>
  <w:style w:type="character" w:customStyle="1" w:styleId="marron">
    <w:name w:val="marron"/>
    <w:basedOn w:val="DefaultParagraphFont"/>
    <w:rsid w:val="0028384B"/>
  </w:style>
  <w:style w:type="character" w:customStyle="1" w:styleId="StyleNormalWeb10ptChar">
    <w:name w:val="Style Normal (Web) + 10 pt Char"/>
    <w:basedOn w:val="DefaultParagraphFont"/>
    <w:rsid w:val="0028384B"/>
    <w:rPr>
      <w:szCs w:val="24"/>
      <w:lang w:val="en-US" w:eastAsia="en-US" w:bidi="ar-SA"/>
    </w:rPr>
  </w:style>
  <w:style w:type="paragraph" w:customStyle="1" w:styleId="TagCiteShells">
    <w:name w:val="Tag/Cite/Shells"/>
    <w:basedOn w:val="Normal"/>
    <w:uiPriority w:val="99"/>
    <w:qFormat/>
    <w:rsid w:val="0028384B"/>
    <w:rPr>
      <w:b/>
    </w:rPr>
  </w:style>
  <w:style w:type="paragraph" w:customStyle="1" w:styleId="DefinitionTerm">
    <w:name w:val="Definition Term"/>
    <w:basedOn w:val="Normal"/>
    <w:next w:val="Normal"/>
    <w:uiPriority w:val="99"/>
    <w:qFormat/>
    <w:rsid w:val="0028384B"/>
    <w:rPr>
      <w:snapToGrid w:val="0"/>
      <w:sz w:val="24"/>
    </w:rPr>
  </w:style>
  <w:style w:type="character" w:customStyle="1" w:styleId="Style3CharChar">
    <w:name w:val="Style3 Char Char"/>
    <w:basedOn w:val="DefaultParagraphFont"/>
    <w:rsid w:val="0028384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8384B"/>
    <w:pPr>
      <w:spacing w:after="60"/>
    </w:pPr>
    <w:rPr>
      <w:rFonts w:eastAsia="SimSun" w:cs="Times New Roman"/>
      <w:bCs/>
      <w:sz w:val="20"/>
      <w:lang w:eastAsia="zh-CN"/>
    </w:rPr>
  </w:style>
  <w:style w:type="character" w:customStyle="1" w:styleId="NormalChar0">
    <w:name w:val="Normal Char"/>
    <w:basedOn w:val="DefaultParagraphFont"/>
    <w:rsid w:val="0028384B"/>
    <w:rPr>
      <w:lang w:eastAsia="en-US"/>
    </w:rPr>
  </w:style>
  <w:style w:type="character" w:customStyle="1" w:styleId="BoldUnderlineChar4">
    <w:name w:val="Bold + Underline Char"/>
    <w:basedOn w:val="DefaultParagraphFont"/>
    <w:rsid w:val="0028384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8384B"/>
  </w:style>
  <w:style w:type="character" w:customStyle="1" w:styleId="CharacterStyle7">
    <w:name w:val="Character Style 7"/>
    <w:rsid w:val="0028384B"/>
    <w:rPr>
      <w:rFonts w:ascii="Arial Narrow" w:hAnsi="Arial Narrow" w:cs="Arial Narrow"/>
      <w:sz w:val="20"/>
      <w:szCs w:val="20"/>
      <w:u w:val="single"/>
    </w:rPr>
  </w:style>
  <w:style w:type="character" w:customStyle="1" w:styleId="StyleStyle4Char">
    <w:name w:val="Style Style4 + Char"/>
    <w:basedOn w:val="DefaultParagraphFont"/>
    <w:rsid w:val="0028384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8384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8384B"/>
    <w:rPr>
      <w:rFonts w:ascii="Verdana" w:hAnsi="Verdana"/>
      <w:sz w:val="21"/>
      <w:szCs w:val="21"/>
      <w:u w:val="thick"/>
    </w:rPr>
  </w:style>
  <w:style w:type="paragraph" w:customStyle="1" w:styleId="Cite8">
    <w:name w:val="Cite8"/>
    <w:basedOn w:val="Normal"/>
    <w:autoRedefine/>
    <w:uiPriority w:val="99"/>
    <w:qFormat/>
    <w:rsid w:val="0028384B"/>
    <w:rPr>
      <w:rFonts w:eastAsia="Calibri"/>
    </w:rPr>
  </w:style>
  <w:style w:type="character" w:customStyle="1" w:styleId="BoxX2">
    <w:name w:val="BoxX2"/>
    <w:qFormat/>
    <w:rsid w:val="0028384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8384B"/>
    <w:rPr>
      <w:rFonts w:ascii="Garamond" w:hAnsi="Garamond" w:hint="default"/>
      <w:sz w:val="16"/>
    </w:rPr>
  </w:style>
  <w:style w:type="paragraph" w:customStyle="1" w:styleId="StyleStyle49pt9">
    <w:name w:val="Style Style4 + 9 pt9"/>
    <w:basedOn w:val="Style4"/>
    <w:link w:val="StyleStyle49pt9Char"/>
    <w:qFormat/>
    <w:rsid w:val="0028384B"/>
    <w:rPr>
      <w:rFonts w:eastAsia="SimSun"/>
      <w:lang w:eastAsia="zh-CN"/>
    </w:rPr>
  </w:style>
  <w:style w:type="character" w:customStyle="1" w:styleId="StyleStyle49pt9Char">
    <w:name w:val="Style Style4 + 9 pt9 Char"/>
    <w:link w:val="StyleStyle49pt9"/>
    <w:rsid w:val="0028384B"/>
    <w:rPr>
      <w:rFonts w:ascii="Georgia" w:eastAsia="SimSun" w:hAnsi="Georgia" w:cs="Calibri"/>
      <w:u w:val="single"/>
      <w:lang w:eastAsia="zh-CN"/>
    </w:rPr>
  </w:style>
  <w:style w:type="character" w:customStyle="1" w:styleId="UnderlineCard1">
    <w:name w:val="Underline Card"/>
    <w:uiPriority w:val="6"/>
    <w:qFormat/>
    <w:rsid w:val="0028384B"/>
    <w:rPr>
      <w:rFonts w:ascii="Arial" w:hAnsi="Arial"/>
      <w:b w:val="0"/>
      <w:bCs/>
      <w:sz w:val="20"/>
      <w:u w:val="single"/>
    </w:rPr>
  </w:style>
  <w:style w:type="paragraph" w:customStyle="1" w:styleId="DebateBlocking">
    <w:name w:val="DebateBlocking"/>
    <w:basedOn w:val="Normal"/>
    <w:next w:val="Nothing"/>
    <w:uiPriority w:val="99"/>
    <w:qFormat/>
    <w:rsid w:val="0028384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8384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8384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28384B"/>
    <w:pPr>
      <w:spacing w:before="100" w:beforeAutospacing="1" w:after="100" w:afterAutospacing="1"/>
    </w:pPr>
    <w:rPr>
      <w:rFonts w:eastAsia="Times New Roman"/>
      <w:sz w:val="24"/>
    </w:rPr>
  </w:style>
  <w:style w:type="character" w:customStyle="1" w:styleId="created">
    <w:name w:val="created"/>
    <w:basedOn w:val="DefaultParagraphFont"/>
    <w:rsid w:val="0028384B"/>
  </w:style>
  <w:style w:type="paragraph" w:customStyle="1" w:styleId="8font">
    <w:name w:val="8font"/>
    <w:basedOn w:val="Normal"/>
    <w:next w:val="Normal"/>
    <w:autoRedefine/>
    <w:uiPriority w:val="99"/>
    <w:qFormat/>
    <w:rsid w:val="0028384B"/>
    <w:rPr>
      <w:rFonts w:eastAsia="Cambria"/>
      <w:szCs w:val="16"/>
    </w:rPr>
  </w:style>
  <w:style w:type="paragraph" w:customStyle="1" w:styleId="CiteLittle">
    <w:name w:val="Cite Little"/>
    <w:next w:val="Normal"/>
    <w:qFormat/>
    <w:rsid w:val="0028384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8384B"/>
    <w:rPr>
      <w:rFonts w:ascii="Times New Roman" w:eastAsia="MS Mincho" w:hAnsi="Times New Roman"/>
      <w:b/>
      <w:bCs/>
      <w:u w:val="thick"/>
    </w:rPr>
  </w:style>
  <w:style w:type="character" w:customStyle="1" w:styleId="StyleAsianMSMincho">
    <w:name w:val="Style (Asian) MS Mincho"/>
    <w:rsid w:val="0028384B"/>
    <w:rPr>
      <w:rFonts w:ascii="Times New Roman" w:eastAsia="MS Mincho" w:hAnsi="Times New Roman"/>
      <w:u w:val="thick"/>
    </w:rPr>
  </w:style>
  <w:style w:type="paragraph" w:customStyle="1" w:styleId="docheader">
    <w:name w:val="doc header"/>
    <w:autoRedefine/>
    <w:qFormat/>
    <w:rsid w:val="0028384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8384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8384B"/>
  </w:style>
  <w:style w:type="character" w:customStyle="1" w:styleId="CardCharChar1">
    <w:name w:val="Card Char Char1"/>
    <w:rsid w:val="0028384B"/>
    <w:rPr>
      <w:b/>
      <w:bCs/>
      <w:sz w:val="28"/>
      <w:szCs w:val="28"/>
    </w:rPr>
  </w:style>
  <w:style w:type="paragraph" w:customStyle="1" w:styleId="bloctitles">
    <w:name w:val="bloc titles"/>
    <w:basedOn w:val="Heading1"/>
    <w:next w:val="Normal"/>
    <w:link w:val="bloctitlesChar"/>
    <w:autoRedefine/>
    <w:qFormat/>
    <w:rsid w:val="0028384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28384B"/>
    <w:rPr>
      <w:rFonts w:ascii="Georgia" w:eastAsia="Times New Roman" w:hAnsi="Georgia" w:cs="Times New Roman"/>
      <w:b/>
      <w:bCs/>
      <w:caps/>
      <w:sz w:val="28"/>
      <w:szCs w:val="32"/>
      <w:u w:val="single"/>
    </w:rPr>
  </w:style>
  <w:style w:type="paragraph" w:customStyle="1" w:styleId="blocorganizer">
    <w:name w:val="bloc organizer"/>
    <w:basedOn w:val="Heading1"/>
    <w:next w:val="bloctitles"/>
    <w:link w:val="blocorganizerChar"/>
    <w:autoRedefine/>
    <w:qFormat/>
    <w:rsid w:val="0028384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8384B"/>
    <w:rPr>
      <w:rFonts w:ascii="Georgia" w:eastAsia="Times New Roman" w:hAnsi="Georgia" w:cs="Times New Roman"/>
      <w:b/>
      <w:bCs/>
      <w:caps/>
      <w:sz w:val="4"/>
      <w:szCs w:val="32"/>
      <w:u w:val="single"/>
    </w:rPr>
  </w:style>
  <w:style w:type="character" w:customStyle="1" w:styleId="UnderlineBoldChar">
    <w:name w:val="Underline Bold Char"/>
    <w:locked/>
    <w:rsid w:val="0028384B"/>
    <w:rPr>
      <w:rFonts w:ascii="Times New Roman" w:eastAsia="Times New Roman" w:hAnsi="Times New Roman" w:cs="Calibri"/>
      <w:b/>
      <w:sz w:val="24"/>
      <w:szCs w:val="20"/>
      <w:u w:val="single"/>
    </w:rPr>
  </w:style>
  <w:style w:type="character" w:customStyle="1" w:styleId="tagChar">
    <w:name w:val="%tag Char"/>
    <w:link w:val="tag"/>
    <w:uiPriority w:val="99"/>
    <w:rsid w:val="0028384B"/>
    <w:rPr>
      <w:rFonts w:ascii="Garamond" w:eastAsia="Calibri" w:hAnsi="Garamond" w:cs="Calibri"/>
      <w:bCs/>
      <w:sz w:val="18"/>
    </w:rPr>
  </w:style>
  <w:style w:type="character" w:customStyle="1" w:styleId="AAAcardChar">
    <w:name w:val="AAAcard Char"/>
    <w:link w:val="AAAcard"/>
    <w:uiPriority w:val="99"/>
    <w:rsid w:val="0028384B"/>
    <w:rPr>
      <w:rFonts w:ascii="Georgia" w:eastAsia="Times New Roman" w:hAnsi="Georgia" w:cs="Calibri"/>
    </w:rPr>
  </w:style>
  <w:style w:type="character" w:customStyle="1" w:styleId="underlineCharChar2">
    <w:name w:val="underline Char Char"/>
    <w:rsid w:val="0028384B"/>
    <w:rPr>
      <w:rFonts w:ascii="Arial Narrow" w:eastAsia="Times New Roman" w:hAnsi="Arial Narrow" w:cs="Calibri"/>
      <w:sz w:val="24"/>
      <w:u w:val="single"/>
    </w:rPr>
  </w:style>
  <w:style w:type="paragraph" w:customStyle="1" w:styleId="tagstyle0">
    <w:name w:val="tagstyle"/>
    <w:basedOn w:val="Normal"/>
    <w:qFormat/>
    <w:rsid w:val="0028384B"/>
    <w:pPr>
      <w:spacing w:before="100" w:beforeAutospacing="1" w:after="100" w:afterAutospacing="1"/>
    </w:pPr>
    <w:rPr>
      <w:rFonts w:eastAsia="Times New Roman"/>
      <w:sz w:val="24"/>
    </w:rPr>
  </w:style>
  <w:style w:type="character" w:customStyle="1" w:styleId="newsstorytitle">
    <w:name w:val="news_story_title"/>
    <w:rsid w:val="0028384B"/>
  </w:style>
  <w:style w:type="character" w:customStyle="1" w:styleId="yqlink">
    <w:name w:val="yqlink"/>
    <w:rsid w:val="0028384B"/>
  </w:style>
  <w:style w:type="character" w:customStyle="1" w:styleId="clbody">
    <w:name w:val="clbody"/>
    <w:rsid w:val="0028384B"/>
  </w:style>
  <w:style w:type="character" w:customStyle="1" w:styleId="Boxing">
    <w:name w:val="Boxing"/>
    <w:rsid w:val="0028384B"/>
    <w:rPr>
      <w:rFonts w:ascii="Arial Narrow" w:hAnsi="Arial Narrow"/>
      <w:dstrike w:val="0"/>
      <w:sz w:val="20"/>
      <w:bdr w:val="single" w:sz="2" w:space="0" w:color="auto"/>
      <w:vertAlign w:val="baseline"/>
    </w:rPr>
  </w:style>
  <w:style w:type="paragraph" w:customStyle="1" w:styleId="Analyticals">
    <w:name w:val="Analyticals"/>
    <w:basedOn w:val="Normal"/>
    <w:qFormat/>
    <w:rsid w:val="0028384B"/>
    <w:rPr>
      <w:rFonts w:eastAsia="Times New Roman"/>
      <w:sz w:val="24"/>
    </w:rPr>
  </w:style>
  <w:style w:type="character" w:customStyle="1" w:styleId="norm">
    <w:name w:val="norm"/>
    <w:rsid w:val="0028384B"/>
  </w:style>
  <w:style w:type="character" w:customStyle="1" w:styleId="boldandunderlinecharcharcharcharcharcharcharcharcharcharcharcharcharcharcharchar0">
    <w:name w:val="boldandunderlinecharcharcharcharcharcharcharcharcharcharcharcharcharcharcharchar"/>
    <w:rsid w:val="0028384B"/>
  </w:style>
  <w:style w:type="character" w:customStyle="1" w:styleId="underlinecharcharcharcharcharcharcharcharcharcharcharcharcharchar0">
    <w:name w:val="underlinecharcharcharcharcharcharcharcharcharcharcharcharcharchar"/>
    <w:rsid w:val="0028384B"/>
  </w:style>
  <w:style w:type="character" w:customStyle="1" w:styleId="CharCharCharCharCharChar1Char">
    <w:name w:val="Char Char Char Char Char Char1 Char"/>
    <w:rsid w:val="0028384B"/>
    <w:rPr>
      <w:rFonts w:ascii="Times New Roman" w:eastAsia="Times New Roman" w:hAnsi="Times New Roman" w:cs="Times New Roman"/>
      <w:b/>
      <w:sz w:val="24"/>
      <w:szCs w:val="24"/>
    </w:rPr>
  </w:style>
  <w:style w:type="character" w:customStyle="1" w:styleId="emphasis22">
    <w:name w:val="emphasis2"/>
    <w:rsid w:val="0028384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8384B"/>
    <w:rPr>
      <w:sz w:val="24"/>
      <w:szCs w:val="24"/>
      <w:lang w:val="en-US" w:eastAsia="en-US" w:bidi="ar-SA"/>
    </w:rPr>
  </w:style>
  <w:style w:type="character" w:customStyle="1" w:styleId="NewTag">
    <w:name w:val="NewTag"/>
    <w:uiPriority w:val="1"/>
    <w:qFormat/>
    <w:rsid w:val="0028384B"/>
    <w:rPr>
      <w:rFonts w:ascii="Georgia" w:hAnsi="Georgia"/>
      <w:b/>
      <w:sz w:val="24"/>
    </w:rPr>
  </w:style>
  <w:style w:type="character" w:customStyle="1" w:styleId="searchtools-record-title">
    <w:name w:val="searchtools-record-title"/>
    <w:basedOn w:val="DefaultParagraphFont"/>
    <w:rsid w:val="0028384B"/>
  </w:style>
  <w:style w:type="character" w:customStyle="1" w:styleId="rightside">
    <w:name w:val="rightside"/>
    <w:rsid w:val="0028384B"/>
  </w:style>
  <w:style w:type="character" w:customStyle="1" w:styleId="flourish">
    <w:name w:val="flourish"/>
    <w:rsid w:val="0028384B"/>
  </w:style>
  <w:style w:type="character" w:customStyle="1" w:styleId="style150">
    <w:name w:val="style150"/>
    <w:rsid w:val="0028384B"/>
  </w:style>
  <w:style w:type="character" w:customStyle="1" w:styleId="head">
    <w:name w:val="head"/>
    <w:rsid w:val="0028384B"/>
  </w:style>
  <w:style w:type="character" w:customStyle="1" w:styleId="apturelink">
    <w:name w:val="apturelink"/>
    <w:rsid w:val="0028384B"/>
  </w:style>
  <w:style w:type="character" w:customStyle="1" w:styleId="apturelinkicon">
    <w:name w:val="apturelinkicon"/>
    <w:rsid w:val="0028384B"/>
  </w:style>
  <w:style w:type="character" w:customStyle="1" w:styleId="titletxt">
    <w:name w:val="titletxt"/>
    <w:rsid w:val="0028384B"/>
  </w:style>
  <w:style w:type="character" w:customStyle="1" w:styleId="colbcopy">
    <w:name w:val="colbcopy"/>
    <w:rsid w:val="0028384B"/>
  </w:style>
  <w:style w:type="character" w:customStyle="1" w:styleId="hcard">
    <w:name w:val="hcard"/>
    <w:rsid w:val="0028384B"/>
  </w:style>
  <w:style w:type="table" w:styleId="MediumGrid2">
    <w:name w:val="Medium Grid 2"/>
    <w:basedOn w:val="TableNormal"/>
    <w:uiPriority w:val="68"/>
    <w:rsid w:val="002838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8384B"/>
    <w:pPr>
      <w:widowControl/>
      <w:autoSpaceDE/>
      <w:autoSpaceDN/>
      <w:adjustRightInd/>
    </w:pPr>
    <w:rPr>
      <w:rFonts w:ascii="Courier" w:eastAsia="Cambria" w:hAnsi="Courier"/>
      <w:sz w:val="21"/>
      <w:szCs w:val="21"/>
    </w:rPr>
  </w:style>
  <w:style w:type="paragraph" w:customStyle="1" w:styleId="hotroute2">
    <w:name w:val="hotroute"/>
    <w:basedOn w:val="Normal"/>
    <w:qFormat/>
    <w:rsid w:val="0028384B"/>
    <w:pPr>
      <w:ind w:left="288"/>
    </w:pPr>
  </w:style>
  <w:style w:type="paragraph" w:customStyle="1" w:styleId="DeleteAnalytics">
    <w:name w:val="Delete Analytics"/>
    <w:basedOn w:val="Heading4"/>
    <w:qFormat/>
    <w:rsid w:val="0028384B"/>
    <w:rPr>
      <w:bCs/>
      <w:color w:val="800000"/>
    </w:rPr>
  </w:style>
  <w:style w:type="paragraph" w:customStyle="1" w:styleId="ReallyFuckingSmall0">
    <w:name w:val="Really Fucking Small"/>
    <w:basedOn w:val="Normal"/>
    <w:link w:val="ReallyFuckingSmallChar0"/>
    <w:qFormat/>
    <w:rsid w:val="0028384B"/>
    <w:pPr>
      <w:ind w:left="144"/>
    </w:pPr>
    <w:rPr>
      <w:rFonts w:eastAsia="Times New Roman"/>
      <w:sz w:val="12"/>
    </w:rPr>
  </w:style>
  <w:style w:type="character" w:customStyle="1" w:styleId="ReallyFuckingSmallChar0">
    <w:name w:val="Really Fucking Small Char"/>
    <w:link w:val="ReallyFuckingSmall0"/>
    <w:rsid w:val="0028384B"/>
    <w:rPr>
      <w:rFonts w:ascii="Georgia" w:eastAsia="Times New Roman" w:hAnsi="Georgia" w:cs="Calibri"/>
      <w:sz w:val="12"/>
    </w:rPr>
  </w:style>
  <w:style w:type="paragraph" w:customStyle="1" w:styleId="Boxempahsis">
    <w:name w:val="Box empahsis"/>
    <w:basedOn w:val="Normal"/>
    <w:link w:val="BoxempahsisChar"/>
    <w:qFormat/>
    <w:rsid w:val="0028384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8384B"/>
    <w:rPr>
      <w:rFonts w:ascii="Franklin Gothic Heavy" w:hAnsi="Franklin Gothic Heavy" w:cs="Calibri"/>
      <w:sz w:val="24"/>
      <w:u w:val="single"/>
      <w:bdr w:val="single" w:sz="4" w:space="0" w:color="auto"/>
    </w:rPr>
  </w:style>
  <w:style w:type="character" w:customStyle="1" w:styleId="Qualified">
    <w:name w:val="Qualified"/>
    <w:rsid w:val="0028384B"/>
    <w:rPr>
      <w:rFonts w:asciiTheme="majorHAnsi" w:hAnsiTheme="majorHAnsi"/>
      <w:b/>
      <w:bCs/>
      <w:sz w:val="16"/>
    </w:rPr>
  </w:style>
  <w:style w:type="character" w:customStyle="1" w:styleId="Underline-Highlighted-WFU">
    <w:name w:val="Underline-Highlighted-WFU"/>
    <w:basedOn w:val="DefaultParagraphFont"/>
    <w:uiPriority w:val="1"/>
    <w:qFormat/>
    <w:rsid w:val="0028384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8384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8384B"/>
    <w:rPr>
      <w:rFonts w:ascii="Arial" w:eastAsia="Times New Roman" w:hAnsi="Arial" w:cs="Arial"/>
      <w:b/>
      <w:bCs/>
      <w:kern w:val="32"/>
      <w:sz w:val="28"/>
      <w:szCs w:val="32"/>
    </w:rPr>
  </w:style>
  <w:style w:type="character" w:customStyle="1" w:styleId="columntexthead">
    <w:name w:val="columntexthead"/>
    <w:rsid w:val="0028384B"/>
  </w:style>
  <w:style w:type="character" w:customStyle="1" w:styleId="instruction">
    <w:name w:val="instruction"/>
    <w:rsid w:val="0028384B"/>
  </w:style>
  <w:style w:type="character" w:customStyle="1" w:styleId="listpipe">
    <w:name w:val="listpipe"/>
    <w:rsid w:val="0028384B"/>
  </w:style>
  <w:style w:type="character" w:customStyle="1" w:styleId="imagelink">
    <w:name w:val="imagelink"/>
    <w:rsid w:val="0028384B"/>
  </w:style>
  <w:style w:type="character" w:customStyle="1" w:styleId="leadin">
    <w:name w:val="leadin"/>
    <w:rsid w:val="0028384B"/>
  </w:style>
  <w:style w:type="character" w:customStyle="1" w:styleId="noticiabyline">
    <w:name w:val="noticia_byline"/>
    <w:rsid w:val="0028384B"/>
  </w:style>
  <w:style w:type="character" w:customStyle="1" w:styleId="rightnowyahoo">
    <w:name w:val="right_now_yahoo"/>
    <w:rsid w:val="0028384B"/>
  </w:style>
  <w:style w:type="character" w:customStyle="1" w:styleId="submittedmeta">
    <w:name w:val="submitted meta"/>
    <w:rsid w:val="0028384B"/>
  </w:style>
  <w:style w:type="character" w:customStyle="1" w:styleId="A10">
    <w:name w:val="A10"/>
    <w:uiPriority w:val="99"/>
    <w:rsid w:val="0028384B"/>
    <w:rPr>
      <w:color w:val="000000"/>
      <w:sz w:val="12"/>
      <w:szCs w:val="12"/>
    </w:rPr>
  </w:style>
  <w:style w:type="paragraph" w:customStyle="1" w:styleId="Pa7">
    <w:name w:val="Pa7"/>
    <w:basedOn w:val="Default"/>
    <w:next w:val="Default"/>
    <w:uiPriority w:val="99"/>
    <w:qFormat/>
    <w:rsid w:val="0028384B"/>
    <w:pPr>
      <w:spacing w:before="280" w:line="221" w:lineRule="atLeast"/>
    </w:pPr>
    <w:rPr>
      <w:rFonts w:ascii="Baskerville" w:hAnsi="Baskerville"/>
      <w:color w:val="auto"/>
    </w:rPr>
  </w:style>
  <w:style w:type="character" w:customStyle="1" w:styleId="AAAunderline">
    <w:name w:val="AAAunderline"/>
    <w:qFormat/>
    <w:rsid w:val="0028384B"/>
    <w:rPr>
      <w:b/>
      <w:u w:val="single"/>
    </w:rPr>
  </w:style>
  <w:style w:type="paragraph" w:customStyle="1" w:styleId="IndexHeader">
    <w:name w:val="Index Header"/>
    <w:basedOn w:val="Normal"/>
    <w:qFormat/>
    <w:rsid w:val="0028384B"/>
    <w:pPr>
      <w:ind w:left="-720"/>
      <w:outlineLvl w:val="0"/>
    </w:pPr>
    <w:rPr>
      <w:rFonts w:eastAsia="Times New Roman"/>
      <w:b/>
      <w:bCs/>
      <w:sz w:val="36"/>
      <w:szCs w:val="20"/>
    </w:rPr>
  </w:style>
  <w:style w:type="character" w:customStyle="1" w:styleId="IndexHeaderChar">
    <w:name w:val="Index Header Char"/>
    <w:rsid w:val="0028384B"/>
    <w:rPr>
      <w:rFonts w:ascii="Times New Roman" w:eastAsia="Times New Roman" w:hAnsi="Times New Roman"/>
      <w:b/>
      <w:bCs/>
      <w:sz w:val="36"/>
    </w:rPr>
  </w:style>
  <w:style w:type="paragraph" w:customStyle="1" w:styleId="CardRead">
    <w:name w:val="Card_Read"/>
    <w:basedOn w:val="Normal"/>
    <w:qFormat/>
    <w:rsid w:val="0028384B"/>
    <w:rPr>
      <w:rFonts w:ascii="Times" w:eastAsia="Times" w:hAnsi="Times"/>
      <w:szCs w:val="20"/>
    </w:rPr>
  </w:style>
  <w:style w:type="paragraph" w:customStyle="1" w:styleId="CardNU">
    <w:name w:val="CardNU"/>
    <w:basedOn w:val="Normal"/>
    <w:qFormat/>
    <w:rsid w:val="0028384B"/>
    <w:rPr>
      <w:rFonts w:ascii="Times" w:eastAsia="Times" w:hAnsi="Times"/>
      <w:sz w:val="14"/>
      <w:szCs w:val="20"/>
    </w:rPr>
  </w:style>
  <w:style w:type="paragraph" w:customStyle="1" w:styleId="StyleHeading310pt">
    <w:name w:val="Style Heading 3 + 10 pt"/>
    <w:basedOn w:val="Heading3"/>
    <w:qFormat/>
    <w:rsid w:val="0028384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8384B"/>
    <w:rPr>
      <w:rFonts w:ascii="Times New Roman" w:eastAsia="Times New Roman" w:hAnsi="Times New Roman" w:cs="Arial"/>
      <w:b/>
      <w:bCs/>
      <w:sz w:val="26"/>
      <w:szCs w:val="26"/>
    </w:rPr>
  </w:style>
  <w:style w:type="paragraph" w:customStyle="1" w:styleId="Style30">
    <w:name w:val="Style 3"/>
    <w:basedOn w:val="Normal"/>
    <w:qFormat/>
    <w:rsid w:val="0028384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8384B"/>
    <w:pPr>
      <w:spacing w:after="60"/>
    </w:pPr>
    <w:rPr>
      <w:rFonts w:eastAsia="Times New Roman"/>
      <w:sz w:val="18"/>
    </w:rPr>
  </w:style>
  <w:style w:type="paragraph" w:customStyle="1" w:styleId="OmniPage8">
    <w:name w:val="OmniPage #8"/>
    <w:basedOn w:val="Normal"/>
    <w:qFormat/>
    <w:rsid w:val="0028384B"/>
    <w:rPr>
      <w:rFonts w:eastAsia="Times New Roman"/>
      <w:color w:val="000000"/>
      <w:szCs w:val="20"/>
    </w:rPr>
  </w:style>
  <w:style w:type="paragraph" w:customStyle="1" w:styleId="OmniPage2">
    <w:name w:val="OmniPage #2"/>
    <w:basedOn w:val="Normal"/>
    <w:qFormat/>
    <w:rsid w:val="0028384B"/>
    <w:rPr>
      <w:rFonts w:eastAsia="Times New Roman"/>
      <w:color w:val="000000"/>
      <w:szCs w:val="20"/>
    </w:rPr>
  </w:style>
  <w:style w:type="paragraph" w:customStyle="1" w:styleId="OmniPage6">
    <w:name w:val="OmniPage #6"/>
    <w:basedOn w:val="Normal"/>
    <w:qFormat/>
    <w:rsid w:val="0028384B"/>
    <w:rPr>
      <w:rFonts w:eastAsia="Times New Roman"/>
      <w:color w:val="000000"/>
      <w:szCs w:val="20"/>
    </w:rPr>
  </w:style>
  <w:style w:type="paragraph" w:customStyle="1" w:styleId="OmniPage7">
    <w:name w:val="OmniPage #7"/>
    <w:basedOn w:val="Normal"/>
    <w:qFormat/>
    <w:rsid w:val="0028384B"/>
    <w:rPr>
      <w:rFonts w:eastAsia="Times New Roman"/>
      <w:color w:val="000000"/>
      <w:szCs w:val="20"/>
    </w:rPr>
  </w:style>
  <w:style w:type="paragraph" w:customStyle="1" w:styleId="OmniPage11">
    <w:name w:val="OmniPage #11"/>
    <w:basedOn w:val="Normal"/>
    <w:qFormat/>
    <w:rsid w:val="0028384B"/>
    <w:rPr>
      <w:rFonts w:eastAsia="Times New Roman"/>
      <w:color w:val="000000"/>
      <w:szCs w:val="20"/>
    </w:rPr>
  </w:style>
  <w:style w:type="paragraph" w:customStyle="1" w:styleId="OmniPage12">
    <w:name w:val="OmniPage #12"/>
    <w:basedOn w:val="Normal"/>
    <w:qFormat/>
    <w:rsid w:val="0028384B"/>
    <w:rPr>
      <w:rFonts w:eastAsia="Times New Roman"/>
      <w:color w:val="000000"/>
      <w:szCs w:val="20"/>
    </w:rPr>
  </w:style>
  <w:style w:type="paragraph" w:customStyle="1" w:styleId="OmniPage13">
    <w:name w:val="OmniPage #13"/>
    <w:basedOn w:val="Normal"/>
    <w:qFormat/>
    <w:rsid w:val="0028384B"/>
    <w:rPr>
      <w:rFonts w:eastAsia="Times New Roman"/>
      <w:color w:val="000000"/>
      <w:szCs w:val="20"/>
    </w:rPr>
  </w:style>
  <w:style w:type="paragraph" w:customStyle="1" w:styleId="OmniPage14">
    <w:name w:val="OmniPage #14"/>
    <w:basedOn w:val="Normal"/>
    <w:qFormat/>
    <w:rsid w:val="0028384B"/>
    <w:rPr>
      <w:rFonts w:eastAsia="Times New Roman"/>
      <w:color w:val="000000"/>
      <w:szCs w:val="20"/>
    </w:rPr>
  </w:style>
  <w:style w:type="paragraph" w:customStyle="1" w:styleId="OmniPage15">
    <w:name w:val="OmniPage #15"/>
    <w:basedOn w:val="Normal"/>
    <w:qFormat/>
    <w:rsid w:val="0028384B"/>
    <w:rPr>
      <w:rFonts w:eastAsia="Times New Roman"/>
      <w:color w:val="000000"/>
      <w:szCs w:val="20"/>
    </w:rPr>
  </w:style>
  <w:style w:type="paragraph" w:customStyle="1" w:styleId="OmniPage17">
    <w:name w:val="OmniPage #17"/>
    <w:basedOn w:val="Normal"/>
    <w:qFormat/>
    <w:rsid w:val="0028384B"/>
    <w:rPr>
      <w:rFonts w:eastAsia="Times New Roman"/>
      <w:color w:val="000000"/>
      <w:szCs w:val="20"/>
    </w:rPr>
  </w:style>
  <w:style w:type="paragraph" w:customStyle="1" w:styleId="OmniPage19">
    <w:name w:val="OmniPage #19"/>
    <w:basedOn w:val="Normal"/>
    <w:qFormat/>
    <w:rsid w:val="0028384B"/>
    <w:rPr>
      <w:rFonts w:eastAsia="Times New Roman"/>
      <w:color w:val="000000"/>
      <w:szCs w:val="20"/>
    </w:rPr>
  </w:style>
  <w:style w:type="paragraph" w:customStyle="1" w:styleId="OmniPage20">
    <w:name w:val="OmniPage #20"/>
    <w:basedOn w:val="Normal"/>
    <w:qFormat/>
    <w:rsid w:val="0028384B"/>
    <w:rPr>
      <w:rFonts w:eastAsia="Times New Roman"/>
      <w:color w:val="000000"/>
      <w:szCs w:val="20"/>
    </w:rPr>
  </w:style>
  <w:style w:type="paragraph" w:customStyle="1" w:styleId="OmniPage21">
    <w:name w:val="OmniPage #21"/>
    <w:basedOn w:val="Normal"/>
    <w:qFormat/>
    <w:rsid w:val="0028384B"/>
    <w:rPr>
      <w:rFonts w:eastAsia="Times New Roman"/>
      <w:color w:val="000000"/>
      <w:szCs w:val="20"/>
    </w:rPr>
  </w:style>
  <w:style w:type="paragraph" w:customStyle="1" w:styleId="OmniPage22">
    <w:name w:val="OmniPage #22"/>
    <w:basedOn w:val="Normal"/>
    <w:qFormat/>
    <w:rsid w:val="0028384B"/>
    <w:rPr>
      <w:rFonts w:eastAsia="Times New Roman"/>
      <w:color w:val="000000"/>
      <w:szCs w:val="20"/>
    </w:rPr>
  </w:style>
  <w:style w:type="paragraph" w:customStyle="1" w:styleId="OmniPage25">
    <w:name w:val="OmniPage #25"/>
    <w:basedOn w:val="Normal"/>
    <w:qFormat/>
    <w:rsid w:val="0028384B"/>
    <w:rPr>
      <w:rFonts w:eastAsia="Times New Roman"/>
      <w:color w:val="000000"/>
      <w:szCs w:val="20"/>
    </w:rPr>
  </w:style>
  <w:style w:type="paragraph" w:customStyle="1" w:styleId="OmniPage18">
    <w:name w:val="OmniPage #18"/>
    <w:basedOn w:val="Normal"/>
    <w:qFormat/>
    <w:rsid w:val="0028384B"/>
    <w:rPr>
      <w:rFonts w:eastAsia="Times New Roman"/>
      <w:color w:val="000000"/>
      <w:szCs w:val="20"/>
    </w:rPr>
  </w:style>
  <w:style w:type="paragraph" w:customStyle="1" w:styleId="OmniPage26">
    <w:name w:val="OmniPage #26"/>
    <w:basedOn w:val="Normal"/>
    <w:qFormat/>
    <w:rsid w:val="0028384B"/>
    <w:rPr>
      <w:rFonts w:eastAsia="Times New Roman"/>
      <w:color w:val="000000"/>
      <w:szCs w:val="20"/>
    </w:rPr>
  </w:style>
  <w:style w:type="character" w:customStyle="1" w:styleId="iagsheaderlarge">
    <w:name w:val="iags_header_large"/>
    <w:rsid w:val="0028384B"/>
  </w:style>
  <w:style w:type="paragraph" w:customStyle="1" w:styleId="OmniPage9">
    <w:name w:val="OmniPage #9"/>
    <w:basedOn w:val="Normal"/>
    <w:qFormat/>
    <w:rsid w:val="0028384B"/>
    <w:rPr>
      <w:rFonts w:eastAsia="Times New Roman"/>
      <w:color w:val="000000"/>
      <w:szCs w:val="20"/>
    </w:rPr>
  </w:style>
  <w:style w:type="paragraph" w:customStyle="1" w:styleId="OmniPage5">
    <w:name w:val="OmniPage #5"/>
    <w:basedOn w:val="Normal"/>
    <w:qFormat/>
    <w:rsid w:val="0028384B"/>
    <w:rPr>
      <w:rFonts w:eastAsia="Times New Roman"/>
      <w:color w:val="000000"/>
      <w:szCs w:val="20"/>
    </w:rPr>
  </w:style>
  <w:style w:type="character" w:customStyle="1" w:styleId="style12char0">
    <w:name w:val="style12char"/>
    <w:rsid w:val="0028384B"/>
  </w:style>
  <w:style w:type="character" w:customStyle="1" w:styleId="charchar2">
    <w:name w:val="charchar2"/>
    <w:rsid w:val="0028384B"/>
  </w:style>
  <w:style w:type="character" w:customStyle="1" w:styleId="style11char0">
    <w:name w:val="style11char"/>
    <w:rsid w:val="0028384B"/>
  </w:style>
  <w:style w:type="paragraph" w:customStyle="1" w:styleId="CitesandCardText">
    <w:name w:val="Cites and Card Text"/>
    <w:basedOn w:val="Normal"/>
    <w:qFormat/>
    <w:rsid w:val="0028384B"/>
    <w:rPr>
      <w:rFonts w:eastAsia="Times New Roman"/>
    </w:rPr>
  </w:style>
  <w:style w:type="paragraph" w:styleId="List2">
    <w:name w:val="List 2"/>
    <w:basedOn w:val="Default"/>
    <w:next w:val="Default"/>
    <w:rsid w:val="0028384B"/>
    <w:rPr>
      <w:color w:val="auto"/>
    </w:rPr>
  </w:style>
  <w:style w:type="paragraph" w:customStyle="1" w:styleId="Style16">
    <w:name w:val="Style 16"/>
    <w:basedOn w:val="Normal"/>
    <w:qFormat/>
    <w:rsid w:val="0028384B"/>
    <w:pPr>
      <w:autoSpaceDE w:val="0"/>
      <w:autoSpaceDN w:val="0"/>
      <w:adjustRightInd w:val="0"/>
    </w:pPr>
    <w:rPr>
      <w:rFonts w:eastAsia="Times New Roman"/>
      <w:sz w:val="24"/>
    </w:rPr>
  </w:style>
  <w:style w:type="paragraph" w:customStyle="1" w:styleId="smalltext2">
    <w:name w:val="smalltext"/>
    <w:basedOn w:val="Normal"/>
    <w:link w:val="smalltextChar0"/>
    <w:qFormat/>
    <w:rsid w:val="0028384B"/>
    <w:rPr>
      <w:rFonts w:eastAsia="Times New Roman"/>
    </w:rPr>
  </w:style>
  <w:style w:type="character" w:customStyle="1" w:styleId="smalltextChar0">
    <w:name w:val="smalltext Char"/>
    <w:link w:val="smalltext2"/>
    <w:rsid w:val="0028384B"/>
    <w:rPr>
      <w:rFonts w:ascii="Georgia" w:eastAsia="Times New Roman" w:hAnsi="Georgia" w:cs="Calibri"/>
    </w:rPr>
  </w:style>
  <w:style w:type="paragraph" w:customStyle="1" w:styleId="StyleJustifiedFirstline1cmAfter6ptLinespacing1">
    <w:name w:val="Style Justified First line:  1 cm After:  6 pt Line spacing:  1...."/>
    <w:basedOn w:val="Default"/>
    <w:next w:val="Default"/>
    <w:qFormat/>
    <w:rsid w:val="0028384B"/>
    <w:pPr>
      <w:spacing w:after="120"/>
    </w:pPr>
    <w:rPr>
      <w:color w:val="auto"/>
    </w:rPr>
  </w:style>
  <w:style w:type="paragraph" w:customStyle="1" w:styleId="headingChar">
    <w:name w:val="heading Char"/>
    <w:basedOn w:val="Normal"/>
    <w:qFormat/>
    <w:rsid w:val="0028384B"/>
    <w:pPr>
      <w:jc w:val="center"/>
    </w:pPr>
    <w:rPr>
      <w:rFonts w:ascii="Arial Black" w:eastAsia="Times New Roman" w:hAnsi="Arial Black"/>
      <w:b/>
      <w:sz w:val="36"/>
      <w:u w:val="single"/>
    </w:rPr>
  </w:style>
  <w:style w:type="character" w:customStyle="1" w:styleId="boldunderlineCharChar0">
    <w:name w:val="boldunderline Char Char"/>
    <w:rsid w:val="0028384B"/>
    <w:rPr>
      <w:b/>
      <w:sz w:val="22"/>
      <w:szCs w:val="24"/>
      <w:u w:val="single"/>
      <w:lang w:val="en-US" w:eastAsia="en-US" w:bidi="ar-SA"/>
    </w:rPr>
  </w:style>
  <w:style w:type="paragraph" w:customStyle="1" w:styleId="Bullets-squares">
    <w:name w:val="Bullets - squares"/>
    <w:basedOn w:val="Normal"/>
    <w:next w:val="Normal"/>
    <w:qFormat/>
    <w:rsid w:val="0028384B"/>
    <w:pPr>
      <w:numPr>
        <w:numId w:val="67"/>
      </w:numPr>
      <w:tabs>
        <w:tab w:val="clear" w:pos="567"/>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28384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8384B"/>
    <w:rPr>
      <w:rFonts w:ascii="Times New Roman" w:eastAsia="Times New Roman" w:hAnsi="Times New Roman" w:cs="Times New Roman"/>
      <w:sz w:val="16"/>
    </w:rPr>
  </w:style>
  <w:style w:type="paragraph" w:customStyle="1" w:styleId="RegularCite">
    <w:name w:val="Regular Cite"/>
    <w:qFormat/>
    <w:rsid w:val="0028384B"/>
    <w:pPr>
      <w:spacing w:after="0" w:line="240" w:lineRule="auto"/>
    </w:pPr>
    <w:rPr>
      <w:rFonts w:ascii="Times New Roman" w:eastAsia="Times New Roman" w:hAnsi="Times New Roman" w:cs="Times New Roman"/>
      <w:sz w:val="20"/>
    </w:rPr>
  </w:style>
  <w:style w:type="character" w:customStyle="1" w:styleId="eudoraheader">
    <w:name w:val="eudoraheader"/>
    <w:rsid w:val="0028384B"/>
  </w:style>
  <w:style w:type="character" w:customStyle="1" w:styleId="emailstyle26">
    <w:name w:val="emailstyle26"/>
    <w:rsid w:val="0028384B"/>
  </w:style>
  <w:style w:type="paragraph" w:customStyle="1" w:styleId="context">
    <w:name w:val="context"/>
    <w:basedOn w:val="Normal"/>
    <w:qFormat/>
    <w:rsid w:val="0028384B"/>
    <w:pPr>
      <w:spacing w:before="100" w:beforeAutospacing="1" w:after="100" w:afterAutospacing="1"/>
    </w:pPr>
    <w:rPr>
      <w:rFonts w:eastAsia="Times New Roman"/>
      <w:sz w:val="24"/>
    </w:rPr>
  </w:style>
  <w:style w:type="character" w:customStyle="1" w:styleId="sendtofriend">
    <w:name w:val="sendtofriend"/>
    <w:rsid w:val="0028384B"/>
  </w:style>
  <w:style w:type="character" w:customStyle="1" w:styleId="pagetype">
    <w:name w:val="pagetype"/>
    <w:rsid w:val="0028384B"/>
  </w:style>
  <w:style w:type="character" w:customStyle="1" w:styleId="byl">
    <w:name w:val="byl"/>
    <w:rsid w:val="0028384B"/>
  </w:style>
  <w:style w:type="character" w:customStyle="1" w:styleId="byd">
    <w:name w:val="byd"/>
    <w:rsid w:val="0028384B"/>
  </w:style>
  <w:style w:type="paragraph" w:customStyle="1" w:styleId="Size6">
    <w:name w:val="Size 6"/>
    <w:link w:val="Size6Char"/>
    <w:qFormat/>
    <w:rsid w:val="0028384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8384B"/>
    <w:rPr>
      <w:rFonts w:ascii="Times New Roman" w:eastAsia="Times New Roman" w:hAnsi="Times New Roman" w:cs="Times New Roman"/>
      <w:sz w:val="16"/>
    </w:rPr>
  </w:style>
  <w:style w:type="character" w:customStyle="1" w:styleId="underliningchar0">
    <w:name w:val="underliningchar"/>
    <w:rsid w:val="0028384B"/>
  </w:style>
  <w:style w:type="paragraph" w:customStyle="1" w:styleId="TxBrp11">
    <w:name w:val="TxBr_p11"/>
    <w:basedOn w:val="Normal"/>
    <w:qFormat/>
    <w:rsid w:val="0028384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8384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8384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8384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8384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8384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8384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8384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8384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8384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8384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8384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8384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8384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8384B"/>
    <w:rPr>
      <w:vanish w:val="0"/>
      <w:webHidden w:val="0"/>
      <w:color w:val="999999"/>
      <w:sz w:val="12"/>
      <w:szCs w:val="12"/>
      <w:specVanish/>
    </w:rPr>
  </w:style>
  <w:style w:type="paragraph" w:customStyle="1" w:styleId="CardsFont8pt">
    <w:name w:val="Cards + Font: 8 pt"/>
    <w:basedOn w:val="Normal"/>
    <w:qFormat/>
    <w:rsid w:val="0028384B"/>
    <w:pPr>
      <w:autoSpaceDE w:val="0"/>
      <w:autoSpaceDN w:val="0"/>
      <w:adjustRightInd w:val="0"/>
      <w:ind w:left="432" w:right="432"/>
      <w:jc w:val="both"/>
    </w:pPr>
    <w:rPr>
      <w:rFonts w:eastAsia="Times New Roman"/>
      <w:szCs w:val="20"/>
    </w:rPr>
  </w:style>
  <w:style w:type="character" w:customStyle="1" w:styleId="CardsFont8ptChar">
    <w:name w:val="Cards + Font: 8 pt Char"/>
    <w:rsid w:val="0028384B"/>
    <w:rPr>
      <w:sz w:val="16"/>
    </w:rPr>
  </w:style>
  <w:style w:type="character" w:customStyle="1" w:styleId="TagLineCharChar">
    <w:name w:val="Tag Line Char Char"/>
    <w:rsid w:val="0028384B"/>
    <w:rPr>
      <w:rFonts w:cs="Arial"/>
      <w:b/>
      <w:bCs/>
      <w:iCs/>
      <w:sz w:val="24"/>
      <w:szCs w:val="28"/>
      <w:lang w:val="en-US" w:eastAsia="en-US" w:bidi="ar-SA"/>
    </w:rPr>
  </w:style>
  <w:style w:type="paragraph" w:customStyle="1" w:styleId="published">
    <w:name w:val="published"/>
    <w:basedOn w:val="Normal"/>
    <w:qFormat/>
    <w:rsid w:val="0028384B"/>
    <w:pPr>
      <w:spacing w:before="100" w:beforeAutospacing="1" w:after="100" w:afterAutospacing="1"/>
    </w:pPr>
    <w:rPr>
      <w:rFonts w:eastAsia="Times New Roman"/>
      <w:sz w:val="24"/>
    </w:rPr>
  </w:style>
  <w:style w:type="character" w:customStyle="1" w:styleId="articlecommentcount">
    <w:name w:val="article_comment_count"/>
    <w:rsid w:val="0028384B"/>
  </w:style>
  <w:style w:type="character" w:customStyle="1" w:styleId="articlerecommendcount">
    <w:name w:val="article_recommend_count"/>
    <w:rsid w:val="0028384B"/>
  </w:style>
  <w:style w:type="character" w:customStyle="1" w:styleId="normaltext1">
    <w:name w:val="normal_text"/>
    <w:rsid w:val="0028384B"/>
  </w:style>
  <w:style w:type="paragraph" w:customStyle="1" w:styleId="storytimestamp">
    <w:name w:val="storytimestamp"/>
    <w:basedOn w:val="Normal"/>
    <w:qFormat/>
    <w:rsid w:val="0028384B"/>
    <w:pPr>
      <w:spacing w:before="100" w:beforeAutospacing="1" w:after="100" w:afterAutospacing="1"/>
    </w:pPr>
    <w:rPr>
      <w:rFonts w:eastAsia="Times New Roman"/>
      <w:sz w:val="24"/>
    </w:rPr>
  </w:style>
  <w:style w:type="character" w:customStyle="1" w:styleId="story-byline">
    <w:name w:val="story-byline"/>
    <w:rsid w:val="0028384B"/>
  </w:style>
  <w:style w:type="character" w:customStyle="1" w:styleId="story-titleline">
    <w:name w:val="story-titleline"/>
    <w:rsid w:val="0028384B"/>
  </w:style>
  <w:style w:type="paragraph" w:styleId="ListBullet2">
    <w:name w:val="List Bullet 2"/>
    <w:basedOn w:val="Normal"/>
    <w:rsid w:val="0028384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8384B"/>
    <w:rPr>
      <w:rFonts w:eastAsia="Times New Roman"/>
      <w:color w:val="000000"/>
      <w:sz w:val="10"/>
    </w:rPr>
  </w:style>
  <w:style w:type="character" w:customStyle="1" w:styleId="UnderlineCardChar1">
    <w:name w:val="Underline Card Char"/>
    <w:rsid w:val="0028384B"/>
    <w:rPr>
      <w:sz w:val="22"/>
      <w:szCs w:val="24"/>
      <w:u w:val="single"/>
      <w:lang w:val="en-US" w:eastAsia="en-US" w:bidi="ar-SA"/>
    </w:rPr>
  </w:style>
  <w:style w:type="character" w:customStyle="1" w:styleId="SourcesCharChar1">
    <w:name w:val="Sources Char Char1"/>
    <w:rsid w:val="0028384B"/>
    <w:rPr>
      <w:rFonts w:cs="Arial"/>
      <w:b/>
      <w:bCs/>
      <w:iCs/>
      <w:sz w:val="24"/>
      <w:szCs w:val="28"/>
      <w:lang w:val="en-US" w:eastAsia="en-US" w:bidi="ar-SA"/>
    </w:rPr>
  </w:style>
  <w:style w:type="paragraph" w:customStyle="1" w:styleId="OmniPage3">
    <w:name w:val="OmniPage #3"/>
    <w:basedOn w:val="Normal"/>
    <w:qFormat/>
    <w:rsid w:val="0028384B"/>
    <w:rPr>
      <w:rFonts w:eastAsia="Times New Roman"/>
      <w:color w:val="000000"/>
      <w:szCs w:val="20"/>
    </w:rPr>
  </w:style>
  <w:style w:type="paragraph" w:customStyle="1" w:styleId="OmniPage16">
    <w:name w:val="OmniPage #16"/>
    <w:basedOn w:val="Normal"/>
    <w:qFormat/>
    <w:rsid w:val="0028384B"/>
    <w:rPr>
      <w:rFonts w:eastAsia="Times New Roman"/>
      <w:color w:val="000000"/>
      <w:szCs w:val="20"/>
    </w:rPr>
  </w:style>
  <w:style w:type="paragraph" w:customStyle="1" w:styleId="OmniPage23">
    <w:name w:val="OmniPage #23"/>
    <w:basedOn w:val="Normal"/>
    <w:qFormat/>
    <w:rsid w:val="0028384B"/>
    <w:rPr>
      <w:rFonts w:eastAsia="Times New Roman"/>
      <w:color w:val="000000"/>
      <w:szCs w:val="20"/>
    </w:rPr>
  </w:style>
  <w:style w:type="paragraph" w:customStyle="1" w:styleId="OmniPage24">
    <w:name w:val="OmniPage #24"/>
    <w:basedOn w:val="Normal"/>
    <w:qFormat/>
    <w:rsid w:val="0028384B"/>
    <w:rPr>
      <w:rFonts w:eastAsia="Times New Roman"/>
      <w:color w:val="000000"/>
      <w:szCs w:val="20"/>
    </w:rPr>
  </w:style>
  <w:style w:type="paragraph" w:customStyle="1" w:styleId="OmniPage27">
    <w:name w:val="OmniPage #27"/>
    <w:basedOn w:val="Normal"/>
    <w:qFormat/>
    <w:rsid w:val="0028384B"/>
    <w:rPr>
      <w:rFonts w:eastAsia="Times New Roman"/>
      <w:color w:val="000000"/>
      <w:szCs w:val="20"/>
    </w:rPr>
  </w:style>
  <w:style w:type="paragraph" w:customStyle="1" w:styleId="OmniPage28">
    <w:name w:val="OmniPage #28"/>
    <w:basedOn w:val="Normal"/>
    <w:qFormat/>
    <w:rsid w:val="0028384B"/>
    <w:rPr>
      <w:rFonts w:eastAsia="Times New Roman"/>
      <w:color w:val="000000"/>
      <w:szCs w:val="20"/>
    </w:rPr>
  </w:style>
  <w:style w:type="paragraph" w:customStyle="1" w:styleId="OmniPage29">
    <w:name w:val="OmniPage #29"/>
    <w:basedOn w:val="Normal"/>
    <w:qFormat/>
    <w:rsid w:val="0028384B"/>
    <w:rPr>
      <w:rFonts w:eastAsia="Times New Roman"/>
      <w:color w:val="000000"/>
      <w:szCs w:val="20"/>
    </w:rPr>
  </w:style>
  <w:style w:type="paragraph" w:customStyle="1" w:styleId="OmniPage30">
    <w:name w:val="OmniPage #30"/>
    <w:basedOn w:val="Normal"/>
    <w:qFormat/>
    <w:rsid w:val="0028384B"/>
    <w:rPr>
      <w:rFonts w:eastAsia="Times New Roman"/>
      <w:color w:val="000000"/>
      <w:szCs w:val="20"/>
    </w:rPr>
  </w:style>
  <w:style w:type="paragraph" w:customStyle="1" w:styleId="OmniPage31">
    <w:name w:val="OmniPage #31"/>
    <w:basedOn w:val="Normal"/>
    <w:qFormat/>
    <w:rsid w:val="0028384B"/>
    <w:rPr>
      <w:rFonts w:eastAsia="Times New Roman"/>
      <w:color w:val="000000"/>
      <w:szCs w:val="20"/>
    </w:rPr>
  </w:style>
  <w:style w:type="paragraph" w:customStyle="1" w:styleId="OmniPage32">
    <w:name w:val="OmniPage #32"/>
    <w:basedOn w:val="Normal"/>
    <w:qFormat/>
    <w:rsid w:val="0028384B"/>
    <w:rPr>
      <w:rFonts w:eastAsia="Times New Roman"/>
      <w:color w:val="000000"/>
      <w:szCs w:val="20"/>
    </w:rPr>
  </w:style>
  <w:style w:type="paragraph" w:customStyle="1" w:styleId="OmniPage33">
    <w:name w:val="OmniPage #33"/>
    <w:basedOn w:val="Normal"/>
    <w:qFormat/>
    <w:rsid w:val="0028384B"/>
    <w:rPr>
      <w:rFonts w:eastAsia="Times New Roman"/>
      <w:color w:val="000000"/>
      <w:szCs w:val="20"/>
    </w:rPr>
  </w:style>
  <w:style w:type="paragraph" w:customStyle="1" w:styleId="OmniPage34">
    <w:name w:val="OmniPage #34"/>
    <w:basedOn w:val="Normal"/>
    <w:qFormat/>
    <w:rsid w:val="0028384B"/>
    <w:rPr>
      <w:rFonts w:eastAsia="Times New Roman"/>
      <w:color w:val="000000"/>
      <w:szCs w:val="20"/>
    </w:rPr>
  </w:style>
  <w:style w:type="paragraph" w:customStyle="1" w:styleId="OmniPage35">
    <w:name w:val="OmniPage #35"/>
    <w:basedOn w:val="Normal"/>
    <w:qFormat/>
    <w:rsid w:val="0028384B"/>
    <w:rPr>
      <w:rFonts w:eastAsia="Times New Roman"/>
      <w:color w:val="000000"/>
      <w:szCs w:val="20"/>
    </w:rPr>
  </w:style>
  <w:style w:type="paragraph" w:customStyle="1" w:styleId="OmniPage36">
    <w:name w:val="OmniPage #36"/>
    <w:basedOn w:val="Normal"/>
    <w:qFormat/>
    <w:rsid w:val="0028384B"/>
    <w:rPr>
      <w:rFonts w:eastAsia="Times New Roman"/>
      <w:color w:val="000000"/>
      <w:szCs w:val="20"/>
    </w:rPr>
  </w:style>
  <w:style w:type="paragraph" w:customStyle="1" w:styleId="OmniPage37">
    <w:name w:val="OmniPage #37"/>
    <w:basedOn w:val="Normal"/>
    <w:qFormat/>
    <w:rsid w:val="0028384B"/>
    <w:rPr>
      <w:rFonts w:eastAsia="Times New Roman"/>
      <w:color w:val="000000"/>
      <w:szCs w:val="20"/>
    </w:rPr>
  </w:style>
  <w:style w:type="paragraph" w:customStyle="1" w:styleId="OmniPage38">
    <w:name w:val="OmniPage #38"/>
    <w:basedOn w:val="Normal"/>
    <w:qFormat/>
    <w:rsid w:val="0028384B"/>
    <w:rPr>
      <w:rFonts w:eastAsia="Times New Roman"/>
      <w:color w:val="000000"/>
      <w:szCs w:val="20"/>
    </w:rPr>
  </w:style>
  <w:style w:type="paragraph" w:customStyle="1" w:styleId="OmniPage39">
    <w:name w:val="OmniPage #39"/>
    <w:basedOn w:val="Normal"/>
    <w:qFormat/>
    <w:rsid w:val="0028384B"/>
    <w:rPr>
      <w:rFonts w:eastAsia="Times New Roman"/>
      <w:color w:val="000000"/>
      <w:szCs w:val="20"/>
    </w:rPr>
  </w:style>
  <w:style w:type="paragraph" w:customStyle="1" w:styleId="OmniPage40">
    <w:name w:val="OmniPage #40"/>
    <w:basedOn w:val="Normal"/>
    <w:qFormat/>
    <w:rsid w:val="0028384B"/>
    <w:rPr>
      <w:rFonts w:eastAsia="Times New Roman"/>
      <w:color w:val="000000"/>
      <w:szCs w:val="20"/>
    </w:rPr>
  </w:style>
  <w:style w:type="paragraph" w:customStyle="1" w:styleId="OmniPage41">
    <w:name w:val="OmniPage #41"/>
    <w:basedOn w:val="Normal"/>
    <w:qFormat/>
    <w:rsid w:val="0028384B"/>
    <w:rPr>
      <w:rFonts w:eastAsia="Times New Roman"/>
      <w:color w:val="000000"/>
      <w:szCs w:val="20"/>
    </w:rPr>
  </w:style>
  <w:style w:type="paragraph" w:customStyle="1" w:styleId="OmniPage42">
    <w:name w:val="OmniPage #42"/>
    <w:basedOn w:val="Normal"/>
    <w:qFormat/>
    <w:rsid w:val="0028384B"/>
    <w:rPr>
      <w:rFonts w:eastAsia="Times New Roman"/>
      <w:color w:val="000000"/>
      <w:szCs w:val="20"/>
    </w:rPr>
  </w:style>
  <w:style w:type="paragraph" w:customStyle="1" w:styleId="OmniPage43">
    <w:name w:val="OmniPage #43"/>
    <w:basedOn w:val="Normal"/>
    <w:qFormat/>
    <w:rsid w:val="0028384B"/>
    <w:rPr>
      <w:rFonts w:eastAsia="Times New Roman"/>
      <w:color w:val="000000"/>
      <w:szCs w:val="20"/>
    </w:rPr>
  </w:style>
  <w:style w:type="paragraph" w:customStyle="1" w:styleId="OmniPage44">
    <w:name w:val="OmniPage #44"/>
    <w:basedOn w:val="Normal"/>
    <w:qFormat/>
    <w:rsid w:val="0028384B"/>
    <w:rPr>
      <w:rFonts w:eastAsia="Times New Roman"/>
      <w:color w:val="000000"/>
      <w:szCs w:val="20"/>
    </w:rPr>
  </w:style>
  <w:style w:type="paragraph" w:customStyle="1" w:styleId="OmniPage45">
    <w:name w:val="OmniPage #45"/>
    <w:basedOn w:val="Normal"/>
    <w:qFormat/>
    <w:rsid w:val="0028384B"/>
    <w:rPr>
      <w:rFonts w:eastAsia="Times New Roman"/>
      <w:color w:val="000000"/>
      <w:szCs w:val="20"/>
    </w:rPr>
  </w:style>
  <w:style w:type="paragraph" w:customStyle="1" w:styleId="OmniPage46">
    <w:name w:val="OmniPage #46"/>
    <w:basedOn w:val="Normal"/>
    <w:qFormat/>
    <w:rsid w:val="0028384B"/>
    <w:rPr>
      <w:rFonts w:eastAsia="Times New Roman"/>
      <w:color w:val="000000"/>
      <w:szCs w:val="20"/>
    </w:rPr>
  </w:style>
  <w:style w:type="paragraph" w:customStyle="1" w:styleId="OmniPage47">
    <w:name w:val="OmniPage #47"/>
    <w:basedOn w:val="Normal"/>
    <w:qFormat/>
    <w:rsid w:val="0028384B"/>
    <w:rPr>
      <w:rFonts w:eastAsia="Times New Roman"/>
      <w:color w:val="000000"/>
      <w:szCs w:val="20"/>
    </w:rPr>
  </w:style>
  <w:style w:type="paragraph" w:customStyle="1" w:styleId="OmniPage48">
    <w:name w:val="OmniPage #48"/>
    <w:basedOn w:val="Normal"/>
    <w:qFormat/>
    <w:rsid w:val="0028384B"/>
    <w:rPr>
      <w:rFonts w:eastAsia="Times New Roman"/>
      <w:color w:val="000000"/>
      <w:szCs w:val="20"/>
    </w:rPr>
  </w:style>
  <w:style w:type="paragraph" w:customStyle="1" w:styleId="OmniPage49">
    <w:name w:val="OmniPage #49"/>
    <w:basedOn w:val="Normal"/>
    <w:qFormat/>
    <w:rsid w:val="0028384B"/>
    <w:rPr>
      <w:rFonts w:eastAsia="Times New Roman"/>
      <w:color w:val="000000"/>
      <w:szCs w:val="20"/>
    </w:rPr>
  </w:style>
  <w:style w:type="paragraph" w:customStyle="1" w:styleId="OmniPage50">
    <w:name w:val="OmniPage #50"/>
    <w:basedOn w:val="Normal"/>
    <w:qFormat/>
    <w:rsid w:val="0028384B"/>
    <w:rPr>
      <w:rFonts w:eastAsia="Times New Roman"/>
      <w:color w:val="000000"/>
      <w:szCs w:val="20"/>
    </w:rPr>
  </w:style>
  <w:style w:type="paragraph" w:customStyle="1" w:styleId="OmniPage51">
    <w:name w:val="OmniPage #51"/>
    <w:basedOn w:val="Normal"/>
    <w:qFormat/>
    <w:rsid w:val="0028384B"/>
    <w:rPr>
      <w:rFonts w:eastAsia="Times New Roman"/>
      <w:color w:val="000000"/>
      <w:szCs w:val="20"/>
    </w:rPr>
  </w:style>
  <w:style w:type="paragraph" w:customStyle="1" w:styleId="OmniPage52">
    <w:name w:val="OmniPage #52"/>
    <w:basedOn w:val="Normal"/>
    <w:qFormat/>
    <w:rsid w:val="0028384B"/>
    <w:rPr>
      <w:rFonts w:eastAsia="Times New Roman"/>
      <w:color w:val="000000"/>
      <w:szCs w:val="20"/>
    </w:rPr>
  </w:style>
  <w:style w:type="paragraph" w:customStyle="1" w:styleId="OmniPage53">
    <w:name w:val="OmniPage #53"/>
    <w:basedOn w:val="Normal"/>
    <w:qFormat/>
    <w:rsid w:val="0028384B"/>
    <w:rPr>
      <w:rFonts w:eastAsia="Times New Roman"/>
      <w:color w:val="000000"/>
      <w:szCs w:val="20"/>
    </w:rPr>
  </w:style>
  <w:style w:type="paragraph" w:customStyle="1" w:styleId="OmniPage54">
    <w:name w:val="OmniPage #54"/>
    <w:basedOn w:val="Normal"/>
    <w:qFormat/>
    <w:rsid w:val="0028384B"/>
    <w:rPr>
      <w:rFonts w:eastAsia="Times New Roman"/>
      <w:color w:val="000000"/>
      <w:szCs w:val="20"/>
    </w:rPr>
  </w:style>
  <w:style w:type="paragraph" w:customStyle="1" w:styleId="OmniPage55">
    <w:name w:val="OmniPage #55"/>
    <w:basedOn w:val="Normal"/>
    <w:qFormat/>
    <w:rsid w:val="0028384B"/>
    <w:rPr>
      <w:rFonts w:eastAsia="Times New Roman"/>
      <w:color w:val="000000"/>
      <w:szCs w:val="20"/>
    </w:rPr>
  </w:style>
  <w:style w:type="paragraph" w:customStyle="1" w:styleId="OmniPage56">
    <w:name w:val="OmniPage #56"/>
    <w:basedOn w:val="Normal"/>
    <w:qFormat/>
    <w:rsid w:val="0028384B"/>
    <w:rPr>
      <w:rFonts w:eastAsia="Times New Roman"/>
      <w:color w:val="000000"/>
      <w:szCs w:val="20"/>
    </w:rPr>
  </w:style>
  <w:style w:type="paragraph" w:customStyle="1" w:styleId="OmniPage57">
    <w:name w:val="OmniPage #57"/>
    <w:basedOn w:val="Normal"/>
    <w:qFormat/>
    <w:rsid w:val="0028384B"/>
    <w:rPr>
      <w:rFonts w:eastAsia="Times New Roman"/>
      <w:color w:val="000000"/>
      <w:szCs w:val="20"/>
    </w:rPr>
  </w:style>
  <w:style w:type="paragraph" w:customStyle="1" w:styleId="OmniPage58">
    <w:name w:val="OmniPage #58"/>
    <w:basedOn w:val="Normal"/>
    <w:qFormat/>
    <w:rsid w:val="0028384B"/>
    <w:rPr>
      <w:rFonts w:eastAsia="Times New Roman"/>
      <w:color w:val="000000"/>
      <w:szCs w:val="20"/>
    </w:rPr>
  </w:style>
  <w:style w:type="paragraph" w:customStyle="1" w:styleId="OmniPage59">
    <w:name w:val="OmniPage #59"/>
    <w:basedOn w:val="Normal"/>
    <w:qFormat/>
    <w:rsid w:val="0028384B"/>
    <w:rPr>
      <w:rFonts w:eastAsia="Times New Roman"/>
      <w:color w:val="000000"/>
      <w:szCs w:val="20"/>
    </w:rPr>
  </w:style>
  <w:style w:type="paragraph" w:customStyle="1" w:styleId="OmniPage60">
    <w:name w:val="OmniPage #60"/>
    <w:basedOn w:val="Normal"/>
    <w:qFormat/>
    <w:rsid w:val="0028384B"/>
    <w:rPr>
      <w:rFonts w:eastAsia="Times New Roman"/>
      <w:color w:val="000000"/>
      <w:szCs w:val="20"/>
    </w:rPr>
  </w:style>
  <w:style w:type="paragraph" w:customStyle="1" w:styleId="OmniPage61">
    <w:name w:val="OmniPage #61"/>
    <w:basedOn w:val="Normal"/>
    <w:qFormat/>
    <w:rsid w:val="0028384B"/>
    <w:rPr>
      <w:rFonts w:eastAsia="Times New Roman"/>
      <w:color w:val="000000"/>
      <w:szCs w:val="20"/>
    </w:rPr>
  </w:style>
  <w:style w:type="paragraph" w:customStyle="1" w:styleId="OmniPage62">
    <w:name w:val="OmniPage #62"/>
    <w:basedOn w:val="Normal"/>
    <w:qFormat/>
    <w:rsid w:val="0028384B"/>
    <w:rPr>
      <w:rFonts w:eastAsia="Times New Roman"/>
      <w:color w:val="000000"/>
      <w:szCs w:val="20"/>
    </w:rPr>
  </w:style>
  <w:style w:type="paragraph" w:customStyle="1" w:styleId="OmniPage63">
    <w:name w:val="OmniPage #63"/>
    <w:basedOn w:val="Normal"/>
    <w:qFormat/>
    <w:rsid w:val="0028384B"/>
    <w:rPr>
      <w:rFonts w:eastAsia="Times New Roman"/>
      <w:color w:val="000000"/>
      <w:szCs w:val="20"/>
    </w:rPr>
  </w:style>
  <w:style w:type="paragraph" w:customStyle="1" w:styleId="OmniPage64">
    <w:name w:val="OmniPage #64"/>
    <w:basedOn w:val="Normal"/>
    <w:qFormat/>
    <w:rsid w:val="0028384B"/>
    <w:rPr>
      <w:rFonts w:eastAsia="Times New Roman"/>
      <w:color w:val="000000"/>
      <w:szCs w:val="20"/>
    </w:rPr>
  </w:style>
  <w:style w:type="paragraph" w:customStyle="1" w:styleId="OmniPage65">
    <w:name w:val="OmniPage #65"/>
    <w:basedOn w:val="Normal"/>
    <w:qFormat/>
    <w:rsid w:val="0028384B"/>
    <w:rPr>
      <w:rFonts w:eastAsia="Times New Roman"/>
      <w:color w:val="000000"/>
      <w:szCs w:val="20"/>
    </w:rPr>
  </w:style>
  <w:style w:type="paragraph" w:customStyle="1" w:styleId="OmniPage66">
    <w:name w:val="OmniPage #66"/>
    <w:basedOn w:val="Normal"/>
    <w:qFormat/>
    <w:rsid w:val="0028384B"/>
    <w:rPr>
      <w:rFonts w:eastAsia="Times New Roman"/>
      <w:color w:val="000000"/>
      <w:szCs w:val="20"/>
    </w:rPr>
  </w:style>
  <w:style w:type="paragraph" w:customStyle="1" w:styleId="OmniPage67">
    <w:name w:val="OmniPage #67"/>
    <w:basedOn w:val="Normal"/>
    <w:qFormat/>
    <w:rsid w:val="0028384B"/>
    <w:rPr>
      <w:rFonts w:eastAsia="Times New Roman"/>
      <w:color w:val="000000"/>
      <w:szCs w:val="20"/>
    </w:rPr>
  </w:style>
  <w:style w:type="paragraph" w:customStyle="1" w:styleId="OmniPage68">
    <w:name w:val="OmniPage #68"/>
    <w:basedOn w:val="Normal"/>
    <w:qFormat/>
    <w:rsid w:val="0028384B"/>
    <w:rPr>
      <w:rFonts w:eastAsia="Times New Roman"/>
      <w:color w:val="000000"/>
      <w:szCs w:val="20"/>
    </w:rPr>
  </w:style>
  <w:style w:type="paragraph" w:customStyle="1" w:styleId="OmniPage69">
    <w:name w:val="OmniPage #69"/>
    <w:basedOn w:val="Normal"/>
    <w:qFormat/>
    <w:rsid w:val="0028384B"/>
    <w:rPr>
      <w:rFonts w:eastAsia="Times New Roman"/>
      <w:color w:val="000000"/>
      <w:szCs w:val="20"/>
    </w:rPr>
  </w:style>
  <w:style w:type="paragraph" w:customStyle="1" w:styleId="OmniPage70">
    <w:name w:val="OmniPage #70"/>
    <w:basedOn w:val="Normal"/>
    <w:qFormat/>
    <w:rsid w:val="0028384B"/>
    <w:rPr>
      <w:rFonts w:eastAsia="Times New Roman"/>
      <w:color w:val="000000"/>
      <w:szCs w:val="20"/>
    </w:rPr>
  </w:style>
  <w:style w:type="paragraph" w:customStyle="1" w:styleId="OmniPage71">
    <w:name w:val="OmniPage #71"/>
    <w:basedOn w:val="Normal"/>
    <w:qFormat/>
    <w:rsid w:val="0028384B"/>
    <w:rPr>
      <w:rFonts w:eastAsia="Times New Roman"/>
      <w:color w:val="000000"/>
      <w:szCs w:val="20"/>
    </w:rPr>
  </w:style>
  <w:style w:type="table" w:customStyle="1" w:styleId="MediumGrid22">
    <w:name w:val="Medium Grid 22"/>
    <w:basedOn w:val="TableNormal"/>
    <w:uiPriority w:val="68"/>
    <w:rsid w:val="0028384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8384B"/>
    <w:rPr>
      <w:rFonts w:ascii="Times New Roman" w:eastAsia="Times New Roman" w:hAnsi="Times New Roman" w:cs="Calibri"/>
      <w:sz w:val="16"/>
      <w:szCs w:val="20"/>
    </w:rPr>
  </w:style>
  <w:style w:type="character" w:customStyle="1" w:styleId="createby">
    <w:name w:val="createby"/>
    <w:rsid w:val="0028384B"/>
  </w:style>
  <w:style w:type="character" w:customStyle="1" w:styleId="quote-right">
    <w:name w:val="quote-right"/>
    <w:rsid w:val="0028384B"/>
  </w:style>
  <w:style w:type="character" w:customStyle="1" w:styleId="smallcase">
    <w:name w:val="smallcase"/>
    <w:rsid w:val="0028384B"/>
  </w:style>
  <w:style w:type="character" w:customStyle="1" w:styleId="ft0">
    <w:name w:val="ft0"/>
    <w:rsid w:val="0028384B"/>
  </w:style>
  <w:style w:type="character" w:customStyle="1" w:styleId="ft2">
    <w:name w:val="ft2"/>
    <w:rsid w:val="0028384B"/>
  </w:style>
  <w:style w:type="character" w:customStyle="1" w:styleId="ft3">
    <w:name w:val="ft3"/>
    <w:rsid w:val="0028384B"/>
  </w:style>
  <w:style w:type="character" w:customStyle="1" w:styleId="StyleTimesNewRoman12ptBold1">
    <w:name w:val="Style Times New Roman 12 pt Bold1"/>
    <w:rsid w:val="0028384B"/>
    <w:rPr>
      <w:b/>
      <w:bCs/>
      <w:sz w:val="24"/>
    </w:rPr>
  </w:style>
  <w:style w:type="character" w:customStyle="1" w:styleId="CircledChar2">
    <w:name w:val="Circled Char2"/>
    <w:rsid w:val="0028384B"/>
    <w:rPr>
      <w:rFonts w:eastAsia="MS Mincho"/>
      <w:b/>
      <w:szCs w:val="24"/>
      <w:u w:val="single"/>
      <w:lang w:val="en-US" w:eastAsia="ja-JP" w:bidi="ar-SA"/>
    </w:rPr>
  </w:style>
  <w:style w:type="character" w:customStyle="1" w:styleId="SmallTextChar2">
    <w:name w:val="Small Text Char2"/>
    <w:rsid w:val="0028384B"/>
    <w:rPr>
      <w:rFonts w:eastAsia="MS Mincho"/>
      <w:sz w:val="15"/>
      <w:szCs w:val="24"/>
      <w:lang w:val="en-US" w:eastAsia="ja-JP" w:bidi="ar-SA"/>
    </w:rPr>
  </w:style>
  <w:style w:type="character" w:customStyle="1" w:styleId="BoldandUnderlineCharCharCharCharChar1">
    <w:name w:val="Bold and Underline Char Char Char Char Char1"/>
    <w:rsid w:val="0028384B"/>
    <w:rPr>
      <w:b/>
      <w:szCs w:val="24"/>
      <w:u w:val="single"/>
      <w:lang w:val="en-US" w:eastAsia="en-US" w:bidi="ar-SA"/>
    </w:rPr>
  </w:style>
  <w:style w:type="character" w:customStyle="1" w:styleId="SmallCardChar">
    <w:name w:val="Small Card Char"/>
    <w:rsid w:val="0028384B"/>
    <w:rPr>
      <w:rFonts w:ascii="Palatino Linotype" w:eastAsia="Times New Roman" w:hAnsi="Palatino Linotype"/>
      <w:sz w:val="12"/>
      <w:szCs w:val="24"/>
    </w:rPr>
  </w:style>
  <w:style w:type="character" w:customStyle="1" w:styleId="StyleBoldUnderline10ptBold">
    <w:name w:val="Style Bold Underline + 10 pt Bold"/>
    <w:rsid w:val="0028384B"/>
    <w:rPr>
      <w:b/>
      <w:bCs/>
      <w:sz w:val="20"/>
      <w:u w:val="thick"/>
    </w:rPr>
  </w:style>
  <w:style w:type="character" w:customStyle="1" w:styleId="separator">
    <w:name w:val="separator"/>
    <w:rsid w:val="0028384B"/>
  </w:style>
  <w:style w:type="character" w:customStyle="1" w:styleId="PageHeaderChar">
    <w:name w:val="Page Header Char"/>
    <w:link w:val="PageHeader"/>
    <w:rsid w:val="0028384B"/>
    <w:rPr>
      <w:rFonts w:ascii="Georgia" w:hAnsi="Georgia" w:cs="Calibri"/>
    </w:rPr>
  </w:style>
  <w:style w:type="paragraph" w:customStyle="1" w:styleId="NormalUnderline0">
    <w:name w:val="Normal + Underline"/>
    <w:basedOn w:val="Normal"/>
    <w:link w:val="NormalUnderlineChar0"/>
    <w:qFormat/>
    <w:rsid w:val="0028384B"/>
    <w:pPr>
      <w:ind w:left="720"/>
    </w:pPr>
    <w:rPr>
      <w:rFonts w:eastAsia="Times New Roman"/>
      <w:b/>
      <w:sz w:val="24"/>
      <w:u w:val="single"/>
    </w:rPr>
  </w:style>
  <w:style w:type="paragraph" w:customStyle="1" w:styleId="NormalNoUnderline">
    <w:name w:val="Normal + No Underline"/>
    <w:basedOn w:val="Normal"/>
    <w:link w:val="NormalNoUnderlineChar"/>
    <w:qFormat/>
    <w:rsid w:val="0028384B"/>
    <w:pPr>
      <w:ind w:left="720"/>
    </w:pPr>
    <w:rPr>
      <w:rFonts w:eastAsia="Times New Roman"/>
      <w:sz w:val="12"/>
    </w:rPr>
  </w:style>
  <w:style w:type="character" w:customStyle="1" w:styleId="NormalUnderlineChar0">
    <w:name w:val="Normal + Underline Char"/>
    <w:link w:val="NormalUnderline0"/>
    <w:rsid w:val="0028384B"/>
    <w:rPr>
      <w:rFonts w:ascii="Georgia" w:eastAsia="Times New Roman" w:hAnsi="Georgia" w:cs="Calibri"/>
      <w:b/>
      <w:sz w:val="24"/>
      <w:u w:val="single"/>
    </w:rPr>
  </w:style>
  <w:style w:type="character" w:customStyle="1" w:styleId="NormalNoUnderlineChar">
    <w:name w:val="Normal + No Underline Char"/>
    <w:link w:val="NormalNoUnderline"/>
    <w:rsid w:val="0028384B"/>
    <w:rPr>
      <w:rFonts w:ascii="Georgia" w:eastAsia="Times New Roman" w:hAnsi="Georgia" w:cs="Calibri"/>
      <w:sz w:val="12"/>
    </w:rPr>
  </w:style>
  <w:style w:type="paragraph" w:customStyle="1" w:styleId="TagCite3">
    <w:name w:val="Tag Cite"/>
    <w:basedOn w:val="PageHeader"/>
    <w:link w:val="TagCiteChar5"/>
    <w:qFormat/>
    <w:rsid w:val="0028384B"/>
    <w:rPr>
      <w:rFonts w:eastAsia="SimSun"/>
      <w:b/>
      <w:sz w:val="24"/>
      <w:lang w:eastAsia="zh-CN"/>
    </w:rPr>
  </w:style>
  <w:style w:type="character" w:customStyle="1" w:styleId="TagCiteChar5">
    <w:name w:val="Tag Cite Char"/>
    <w:link w:val="TagCite3"/>
    <w:rsid w:val="0028384B"/>
    <w:rPr>
      <w:rFonts w:ascii="Georgia" w:eastAsia="SimSun" w:hAnsi="Georgia" w:cs="Calibri"/>
      <w:b/>
      <w:sz w:val="24"/>
      <w:lang w:eastAsia="zh-CN"/>
    </w:rPr>
  </w:style>
  <w:style w:type="character" w:customStyle="1" w:styleId="smalllink">
    <w:name w:val="smalllink"/>
    <w:rsid w:val="0028384B"/>
  </w:style>
  <w:style w:type="character" w:customStyle="1" w:styleId="bighead1">
    <w:name w:val="bighead1"/>
    <w:rsid w:val="0028384B"/>
    <w:rPr>
      <w:rFonts w:ascii="Verdana" w:hAnsi="Verdana" w:hint="default"/>
      <w:b/>
      <w:bCs/>
      <w:sz w:val="27"/>
      <w:szCs w:val="27"/>
    </w:rPr>
  </w:style>
  <w:style w:type="character" w:customStyle="1" w:styleId="Underline-WFU">
    <w:name w:val="Underline-WFU"/>
    <w:uiPriority w:val="1"/>
    <w:qFormat/>
    <w:rsid w:val="0028384B"/>
    <w:rPr>
      <w:rFonts w:ascii="Cambria" w:hAnsi="Cambria"/>
      <w:sz w:val="21"/>
      <w:u w:val="single"/>
    </w:rPr>
  </w:style>
  <w:style w:type="paragraph" w:customStyle="1" w:styleId="Tiny-WFU">
    <w:name w:val="Tiny-WFU"/>
    <w:basedOn w:val="Normal"/>
    <w:qFormat/>
    <w:rsid w:val="0028384B"/>
    <w:rPr>
      <w:rFonts w:ascii="Cambria" w:eastAsia="Malgun Gothic" w:hAnsi="Cambria"/>
      <w:sz w:val="12"/>
      <w:lang w:eastAsia="ko-KR"/>
    </w:rPr>
  </w:style>
  <w:style w:type="character" w:customStyle="1" w:styleId="b">
    <w:name w:val="b"/>
    <w:rsid w:val="0028384B"/>
  </w:style>
  <w:style w:type="paragraph" w:customStyle="1" w:styleId="Indentation">
    <w:name w:val="Indentation"/>
    <w:basedOn w:val="Normal"/>
    <w:uiPriority w:val="99"/>
    <w:qFormat/>
    <w:rsid w:val="0028384B"/>
    <w:pPr>
      <w:ind w:left="288" w:right="288"/>
    </w:pPr>
    <w:rPr>
      <w:rFonts w:eastAsia="Calibri"/>
    </w:rPr>
  </w:style>
  <w:style w:type="character" w:customStyle="1" w:styleId="left-date1">
    <w:name w:val="left-date1"/>
    <w:rsid w:val="0028384B"/>
    <w:rPr>
      <w:rFonts w:ascii="Verdana" w:hAnsi="Verdana" w:hint="default"/>
      <w:color w:val="666666"/>
      <w:sz w:val="14"/>
      <w:szCs w:val="14"/>
    </w:rPr>
  </w:style>
  <w:style w:type="character" w:customStyle="1" w:styleId="org">
    <w:name w:val="org"/>
    <w:basedOn w:val="DefaultParagraphFont"/>
    <w:rsid w:val="0028384B"/>
  </w:style>
  <w:style w:type="paragraph" w:customStyle="1" w:styleId="seeall">
    <w:name w:val="seeall"/>
    <w:basedOn w:val="Normal"/>
    <w:qFormat/>
    <w:rsid w:val="0028384B"/>
    <w:pPr>
      <w:spacing w:before="100" w:beforeAutospacing="1" w:after="100" w:afterAutospacing="1"/>
    </w:pPr>
    <w:rPr>
      <w:rFonts w:eastAsia="Times New Roman"/>
      <w:sz w:val="24"/>
    </w:rPr>
  </w:style>
  <w:style w:type="character" w:customStyle="1" w:styleId="list-comma">
    <w:name w:val="list-comma"/>
    <w:basedOn w:val="DefaultParagraphFont"/>
    <w:rsid w:val="0028384B"/>
  </w:style>
  <w:style w:type="character" w:customStyle="1" w:styleId="livefyre-commentcount">
    <w:name w:val="livefyre-commentcount"/>
    <w:basedOn w:val="DefaultParagraphFont"/>
    <w:rsid w:val="0028384B"/>
  </w:style>
  <w:style w:type="character" w:customStyle="1" w:styleId="rednegchange">
    <w:name w:val="red_neg_change"/>
    <w:basedOn w:val="DefaultParagraphFont"/>
    <w:rsid w:val="0028384B"/>
  </w:style>
  <w:style w:type="character" w:customStyle="1" w:styleId="wsodqchgshow">
    <w:name w:val="wsodq_chgshow"/>
    <w:basedOn w:val="DefaultParagraphFont"/>
    <w:rsid w:val="0028384B"/>
  </w:style>
  <w:style w:type="character" w:customStyle="1" w:styleId="greenposchange">
    <w:name w:val="green_pos_change"/>
    <w:basedOn w:val="DefaultParagraphFont"/>
    <w:rsid w:val="0028384B"/>
  </w:style>
  <w:style w:type="character" w:customStyle="1" w:styleId="image-credit">
    <w:name w:val="image-credit"/>
    <w:basedOn w:val="DefaultParagraphFont"/>
    <w:rsid w:val="0028384B"/>
  </w:style>
  <w:style w:type="paragraph" w:customStyle="1" w:styleId="gascontcredit">
    <w:name w:val="gas_cont_credit"/>
    <w:basedOn w:val="Normal"/>
    <w:qFormat/>
    <w:rsid w:val="0028384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8384B"/>
    <w:rPr>
      <w:b/>
      <w:szCs w:val="24"/>
      <w:u w:val="single"/>
      <w:lang w:val="en-US" w:eastAsia="en-US" w:bidi="ar-SA"/>
    </w:rPr>
  </w:style>
  <w:style w:type="paragraph" w:customStyle="1" w:styleId="endarticle">
    <w:name w:val="endarticle"/>
    <w:basedOn w:val="Normal"/>
    <w:uiPriority w:val="99"/>
    <w:qFormat/>
    <w:rsid w:val="0028384B"/>
    <w:pPr>
      <w:spacing w:before="100" w:beforeAutospacing="1" w:after="100" w:afterAutospacing="1"/>
    </w:pPr>
    <w:rPr>
      <w:rFonts w:eastAsia="Times New Roman"/>
      <w:sz w:val="24"/>
    </w:rPr>
  </w:style>
  <w:style w:type="paragraph" w:customStyle="1" w:styleId="a-body-text">
    <w:name w:val="a-body-text"/>
    <w:basedOn w:val="Normal"/>
    <w:uiPriority w:val="99"/>
    <w:qFormat/>
    <w:rsid w:val="0028384B"/>
    <w:pPr>
      <w:spacing w:before="100" w:beforeAutospacing="1" w:after="100" w:afterAutospacing="1"/>
    </w:pPr>
    <w:rPr>
      <w:rFonts w:eastAsia="Times New Roman"/>
      <w:sz w:val="24"/>
    </w:rPr>
  </w:style>
  <w:style w:type="paragraph" w:customStyle="1" w:styleId="obgpara">
    <w:name w:val="obg_para"/>
    <w:basedOn w:val="Normal"/>
    <w:uiPriority w:val="99"/>
    <w:qFormat/>
    <w:rsid w:val="0028384B"/>
    <w:pPr>
      <w:spacing w:before="100" w:beforeAutospacing="1" w:after="100" w:afterAutospacing="1"/>
    </w:pPr>
    <w:rPr>
      <w:rFonts w:eastAsia="Times New Roman"/>
      <w:sz w:val="24"/>
    </w:rPr>
  </w:style>
  <w:style w:type="character" w:customStyle="1" w:styleId="caption4">
    <w:name w:val="caption4"/>
    <w:basedOn w:val="DefaultParagraphFont"/>
    <w:rsid w:val="0028384B"/>
  </w:style>
  <w:style w:type="character" w:customStyle="1" w:styleId="honorific-prefix">
    <w:name w:val="honorific-prefix"/>
    <w:basedOn w:val="DefaultParagraphFont"/>
    <w:rsid w:val="0028384B"/>
  </w:style>
  <w:style w:type="character" w:customStyle="1" w:styleId="given-name">
    <w:name w:val="given-name"/>
    <w:basedOn w:val="DefaultParagraphFont"/>
    <w:rsid w:val="0028384B"/>
  </w:style>
  <w:style w:type="character" w:customStyle="1" w:styleId="family-name">
    <w:name w:val="family-name"/>
    <w:basedOn w:val="DefaultParagraphFont"/>
    <w:rsid w:val="0028384B"/>
  </w:style>
  <w:style w:type="character" w:customStyle="1" w:styleId="chead">
    <w:name w:val="chead"/>
    <w:basedOn w:val="DefaultParagraphFont"/>
    <w:rsid w:val="0028384B"/>
  </w:style>
  <w:style w:type="character" w:customStyle="1" w:styleId="obgcapsstart">
    <w:name w:val="obg_caps_start"/>
    <w:basedOn w:val="DefaultParagraphFont"/>
    <w:rsid w:val="0028384B"/>
  </w:style>
  <w:style w:type="character" w:customStyle="1" w:styleId="pmtermsel">
    <w:name w:val="pmtermsel"/>
    <w:basedOn w:val="DefaultParagraphFont"/>
    <w:rsid w:val="0028384B"/>
  </w:style>
  <w:style w:type="character" w:customStyle="1" w:styleId="showipapr">
    <w:name w:val="show_ipapr"/>
    <w:basedOn w:val="DefaultParagraphFont"/>
    <w:rsid w:val="0028384B"/>
  </w:style>
  <w:style w:type="character" w:customStyle="1" w:styleId="dnindex">
    <w:name w:val="dnindex"/>
    <w:basedOn w:val="DefaultParagraphFont"/>
    <w:rsid w:val="0028384B"/>
  </w:style>
  <w:style w:type="character" w:customStyle="1" w:styleId="althead">
    <w:name w:val="althead"/>
    <w:basedOn w:val="DefaultParagraphFont"/>
    <w:rsid w:val="0028384B"/>
  </w:style>
  <w:style w:type="character" w:customStyle="1" w:styleId="arbd1">
    <w:name w:val="arbd1"/>
    <w:basedOn w:val="DefaultParagraphFont"/>
    <w:rsid w:val="0028384B"/>
  </w:style>
  <w:style w:type="character" w:customStyle="1" w:styleId="unx">
    <w:name w:val="unx"/>
    <w:basedOn w:val="DefaultParagraphFont"/>
    <w:rsid w:val="0028384B"/>
  </w:style>
  <w:style w:type="character" w:customStyle="1" w:styleId="lrdctph">
    <w:name w:val="lr_dct_ph"/>
    <w:basedOn w:val="DefaultParagraphFont"/>
    <w:rsid w:val="0028384B"/>
  </w:style>
  <w:style w:type="paragraph" w:customStyle="1" w:styleId="TxBr41p1">
    <w:name w:val="TxBr_41p1"/>
    <w:basedOn w:val="Normal"/>
    <w:uiPriority w:val="99"/>
    <w:qFormat/>
    <w:rsid w:val="0028384B"/>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28384B"/>
    <w:rPr>
      <w:sz w:val="18"/>
      <w:szCs w:val="24"/>
      <w:lang w:val="en-US" w:eastAsia="en-US" w:bidi="ar-SA"/>
    </w:rPr>
  </w:style>
  <w:style w:type="paragraph" w:customStyle="1" w:styleId="003Cite">
    <w:name w:val="003Cite"/>
    <w:basedOn w:val="Normal"/>
    <w:uiPriority w:val="99"/>
    <w:qFormat/>
    <w:rsid w:val="0028384B"/>
    <w:rPr>
      <w:rFonts w:eastAsia="Calibri"/>
      <w:szCs w:val="16"/>
    </w:rPr>
  </w:style>
  <w:style w:type="paragraph" w:customStyle="1" w:styleId="NormalBold">
    <w:name w:val="Normal + Bold"/>
    <w:aliases w:val="Double Underline"/>
    <w:basedOn w:val="Normal"/>
    <w:link w:val="NormalBoldChar"/>
    <w:qFormat/>
    <w:rsid w:val="0028384B"/>
    <w:pPr>
      <w:jc w:val="both"/>
    </w:pPr>
    <w:rPr>
      <w:b/>
      <w:color w:val="000000"/>
      <w:u w:val="single"/>
    </w:rPr>
  </w:style>
  <w:style w:type="character" w:customStyle="1" w:styleId="NormalBoldChar">
    <w:name w:val="Normal + Bold Char"/>
    <w:aliases w:val="Double Underline Char"/>
    <w:basedOn w:val="DefaultParagraphFont"/>
    <w:link w:val="NormalBold"/>
    <w:rsid w:val="0028384B"/>
    <w:rPr>
      <w:rFonts w:ascii="Georgia" w:hAnsi="Georgia" w:cs="Calibri"/>
      <w:b/>
      <w:color w:val="000000"/>
      <w:u w:val="single"/>
    </w:rPr>
  </w:style>
  <w:style w:type="character" w:customStyle="1" w:styleId="BlockHeadingsChar1">
    <w:name w:val="Block Headings Char1"/>
    <w:rsid w:val="0028384B"/>
    <w:rPr>
      <w:b/>
      <w:caps/>
    </w:rPr>
  </w:style>
  <w:style w:type="character" w:customStyle="1" w:styleId="FontStyle170">
    <w:name w:val="Font Style170"/>
    <w:uiPriority w:val="99"/>
    <w:rsid w:val="0028384B"/>
    <w:rPr>
      <w:rFonts w:ascii="Bookman Old Style" w:hAnsi="Bookman Old Style" w:cs="Bookman Old Style"/>
      <w:sz w:val="16"/>
      <w:szCs w:val="16"/>
    </w:rPr>
  </w:style>
  <w:style w:type="character" w:customStyle="1" w:styleId="Styleunderline12pt">
    <w:name w:val="Style underline + 12 pt"/>
    <w:rsid w:val="0028384B"/>
    <w:rPr>
      <w:rFonts w:ascii="Times New Roman" w:hAnsi="Times New Roman"/>
      <w:bCs/>
      <w:sz w:val="20"/>
      <w:u w:val="single"/>
    </w:rPr>
  </w:style>
  <w:style w:type="character" w:customStyle="1" w:styleId="StyleUnderlineChar19pt">
    <w:name w:val="Style Underline Char1 + 9 pt"/>
    <w:basedOn w:val="UnderlineChar1"/>
    <w:rsid w:val="0028384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8384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8384B"/>
    <w:rPr>
      <w:rFonts w:ascii="Times New Roman" w:hAnsi="Times New Roman"/>
      <w:sz w:val="20"/>
      <w:u w:val="single"/>
      <w:lang w:val="en-US" w:eastAsia="en-US" w:bidi="ar-SA"/>
    </w:rPr>
  </w:style>
  <w:style w:type="paragraph" w:customStyle="1" w:styleId="StyleUnderline9pt10">
    <w:name w:val="Style Underline + 9 pt1"/>
    <w:qFormat/>
    <w:rsid w:val="0028384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8384B"/>
    <w:rPr>
      <w:sz w:val="20"/>
      <w:u w:val="single"/>
    </w:rPr>
  </w:style>
  <w:style w:type="character" w:customStyle="1" w:styleId="StyleUnderlineChar19pt2">
    <w:name w:val="Style Underline Char1 + 9 pt2"/>
    <w:basedOn w:val="UnderlineChar1"/>
    <w:rsid w:val="0028384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8384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8384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8384B"/>
    <w:rPr>
      <w:rFonts w:ascii="Times New Roman" w:hAnsi="Times New Roman"/>
      <w:b/>
      <w:bCs/>
      <w:sz w:val="20"/>
      <w:szCs w:val="24"/>
      <w:u w:val="single"/>
      <w:lang w:val="en-US" w:eastAsia="en-US" w:bidi="ar-SA"/>
    </w:rPr>
  </w:style>
  <w:style w:type="character" w:customStyle="1" w:styleId="content">
    <w:name w:val="content"/>
    <w:basedOn w:val="DefaultParagraphFont"/>
    <w:rsid w:val="0028384B"/>
  </w:style>
  <w:style w:type="character" w:customStyle="1" w:styleId="tagCharCharCharChar">
    <w:name w:val="tag Char Char Char Char"/>
    <w:rsid w:val="0028384B"/>
    <w:rPr>
      <w:rFonts w:ascii="Georgia" w:eastAsia="Calibri" w:hAnsi="Georgia" w:cs="Calibri"/>
      <w:b/>
      <w:sz w:val="24"/>
    </w:rPr>
  </w:style>
  <w:style w:type="character" w:customStyle="1" w:styleId="3">
    <w:name w:val="3"/>
    <w:rsid w:val="0028384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8384B"/>
    <w:rPr>
      <w:rFonts w:cs="Arial"/>
      <w:b/>
      <w:bCs/>
      <w:iCs/>
      <w:szCs w:val="28"/>
      <w:lang w:val="en-US" w:eastAsia="en-US" w:bidi="ar-SA"/>
    </w:rPr>
  </w:style>
  <w:style w:type="paragraph" w:customStyle="1" w:styleId="EmphasisText">
    <w:name w:val="Emphasis Text"/>
    <w:basedOn w:val="UnderlinedText"/>
    <w:link w:val="EmphasisTextChar"/>
    <w:qFormat/>
    <w:rsid w:val="0028384B"/>
    <w:pPr>
      <w:jc w:val="left"/>
    </w:pPr>
    <w:rPr>
      <w:rFonts w:eastAsia="SimSun"/>
      <w:u w:val="single"/>
    </w:rPr>
  </w:style>
  <w:style w:type="character" w:customStyle="1" w:styleId="EmphasisTextChar">
    <w:name w:val="Emphasis Text Char"/>
    <w:link w:val="EmphasisText"/>
    <w:rsid w:val="0028384B"/>
    <w:rPr>
      <w:rFonts w:ascii="Georgia" w:eastAsia="SimSun" w:hAnsi="Georgia" w:cs="Calibri"/>
      <w:b/>
      <w:sz w:val="24"/>
      <w:u w:val="single"/>
    </w:rPr>
  </w:style>
  <w:style w:type="character" w:customStyle="1" w:styleId="7">
    <w:name w:val="7"/>
    <w:rsid w:val="0028384B"/>
    <w:rPr>
      <w:rFonts w:cs="Arial"/>
      <w:bCs/>
      <w:sz w:val="20"/>
      <w:u w:val="single"/>
      <w:lang w:val="en-US" w:eastAsia="en-US" w:bidi="ar-SA"/>
    </w:rPr>
  </w:style>
  <w:style w:type="character" w:customStyle="1" w:styleId="StyleUnderlineChar19pt4">
    <w:name w:val="Style Underline Char1 + 9 pt4"/>
    <w:basedOn w:val="UnderlineChar1"/>
    <w:rsid w:val="0028384B"/>
    <w:rPr>
      <w:rFonts w:ascii="Times New Roman" w:hAnsi="Times New Roman"/>
      <w:sz w:val="20"/>
      <w:szCs w:val="24"/>
      <w:u w:val="single"/>
      <w:lang w:val="en-US" w:eastAsia="en-US" w:bidi="ar-SA"/>
    </w:rPr>
  </w:style>
  <w:style w:type="character" w:customStyle="1" w:styleId="StyleUnderlineChar19ptBold1">
    <w:name w:val="Style Underline Char1 + 9 pt Bold1"/>
    <w:rsid w:val="0028384B"/>
    <w:rPr>
      <w:rFonts w:ascii="Times New Roman" w:hAnsi="Times New Roman"/>
      <w:b/>
      <w:bCs/>
      <w:sz w:val="20"/>
      <w:szCs w:val="24"/>
      <w:u w:val="single"/>
      <w:lang w:val="en-US" w:eastAsia="en-US" w:bidi="ar-SA"/>
    </w:rPr>
  </w:style>
  <w:style w:type="character" w:customStyle="1" w:styleId="Style9ptUnderline3">
    <w:name w:val="Style 9 pt Underline3"/>
    <w:rsid w:val="0028384B"/>
    <w:rPr>
      <w:sz w:val="20"/>
      <w:u w:val="single"/>
    </w:rPr>
  </w:style>
  <w:style w:type="character" w:customStyle="1" w:styleId="Style9ptUnderline4">
    <w:name w:val="Style 9 pt Underline4"/>
    <w:rsid w:val="0028384B"/>
    <w:rPr>
      <w:sz w:val="20"/>
      <w:u w:val="single"/>
    </w:rPr>
  </w:style>
  <w:style w:type="character" w:customStyle="1" w:styleId="55">
    <w:name w:val="55"/>
    <w:rsid w:val="0028384B"/>
    <w:rPr>
      <w:rFonts w:cs="Arial"/>
      <w:bCs/>
      <w:sz w:val="20"/>
      <w:u w:val="single"/>
      <w:lang w:val="en-US" w:eastAsia="en-US" w:bidi="ar-SA"/>
    </w:rPr>
  </w:style>
  <w:style w:type="paragraph" w:customStyle="1" w:styleId="CardBody">
    <w:name w:val="Card Body"/>
    <w:basedOn w:val="Normal"/>
    <w:link w:val="CardBodyChar"/>
    <w:qFormat/>
    <w:rsid w:val="0028384B"/>
    <w:rPr>
      <w:rFonts w:eastAsia="Calibri"/>
    </w:rPr>
  </w:style>
  <w:style w:type="character" w:customStyle="1" w:styleId="CardBodyChar">
    <w:name w:val="Card Body Char"/>
    <w:link w:val="CardBody"/>
    <w:rsid w:val="0028384B"/>
    <w:rPr>
      <w:rFonts w:ascii="Georgia" w:eastAsia="Calibri" w:hAnsi="Georgia" w:cs="Calibri"/>
    </w:rPr>
  </w:style>
  <w:style w:type="character" w:customStyle="1" w:styleId="Styleunderline9ptBold">
    <w:name w:val="Style underline + 9 pt Bold"/>
    <w:rsid w:val="0028384B"/>
    <w:rPr>
      <w:b/>
      <w:bCs/>
      <w:sz w:val="20"/>
      <w:u w:val="single"/>
    </w:rPr>
  </w:style>
  <w:style w:type="character" w:customStyle="1" w:styleId="StyleUnderliningChar9ptBold">
    <w:name w:val="Style Underlining Char + 9 pt Bold"/>
    <w:rsid w:val="0028384B"/>
    <w:rPr>
      <w:rFonts w:ascii="Times New Roman" w:hAnsi="Times New Roman"/>
      <w:b/>
      <w:bCs/>
      <w:sz w:val="20"/>
      <w:szCs w:val="24"/>
      <w:u w:val="single"/>
      <w:lang w:val="en-US" w:eastAsia="en-US" w:bidi="ar-SA"/>
    </w:rPr>
  </w:style>
  <w:style w:type="character" w:customStyle="1" w:styleId="StyleUnderliningChar9pt">
    <w:name w:val="Style Underlining Char + 9 pt"/>
    <w:rsid w:val="0028384B"/>
    <w:rPr>
      <w:rFonts w:ascii="Times New Roman" w:hAnsi="Times New Roman"/>
      <w:sz w:val="20"/>
      <w:szCs w:val="24"/>
      <w:u w:val="single"/>
      <w:lang w:val="en-US" w:eastAsia="en-US" w:bidi="ar-SA"/>
    </w:rPr>
  </w:style>
  <w:style w:type="character" w:customStyle="1" w:styleId="34">
    <w:name w:val="34"/>
    <w:rsid w:val="0028384B"/>
    <w:rPr>
      <w:rFonts w:ascii="Times New Roman" w:hAnsi="Times New Roman" w:cs="Arial"/>
      <w:bCs/>
      <w:sz w:val="20"/>
      <w:u w:val="single"/>
      <w:lang w:val="en-US" w:eastAsia="en-US" w:bidi="ar-SA"/>
    </w:rPr>
  </w:style>
  <w:style w:type="character" w:customStyle="1" w:styleId="45">
    <w:name w:val="45"/>
    <w:rsid w:val="0028384B"/>
    <w:rPr>
      <w:rFonts w:ascii="Times New Roman" w:hAnsi="Times New Roman" w:cs="Arial"/>
      <w:b/>
      <w:bCs/>
      <w:sz w:val="20"/>
      <w:u w:val="single"/>
      <w:lang w:val="en-US" w:eastAsia="en-US" w:bidi="ar-SA"/>
    </w:rPr>
  </w:style>
  <w:style w:type="character" w:customStyle="1" w:styleId="Style9ptUnderline5">
    <w:name w:val="Style 9 pt Underline5"/>
    <w:rsid w:val="0028384B"/>
    <w:rPr>
      <w:rFonts w:ascii="Times New Roman" w:hAnsi="Times New Roman"/>
      <w:sz w:val="20"/>
      <w:u w:val="single"/>
    </w:rPr>
  </w:style>
  <w:style w:type="character" w:customStyle="1" w:styleId="Style9ptBoldUnderline2">
    <w:name w:val="Style 9 pt Bold Underline2"/>
    <w:rsid w:val="0028384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8384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8384B"/>
    <w:rPr>
      <w:lang w:eastAsia="zh-CN"/>
    </w:rPr>
  </w:style>
  <w:style w:type="character" w:customStyle="1" w:styleId="StyleStyle49pt1Char">
    <w:name w:val="Style Style4 + 9 pt1 Char"/>
    <w:basedOn w:val="Style4Char"/>
    <w:link w:val="StyleStyle49pt1"/>
    <w:rsid w:val="0028384B"/>
    <w:rPr>
      <w:rFonts w:ascii="Georgia" w:eastAsia="Times New Roman" w:hAnsi="Georgia" w:cs="Calibri"/>
      <w:u w:val="single"/>
      <w:lang w:eastAsia="zh-CN"/>
    </w:rPr>
  </w:style>
  <w:style w:type="paragraph" w:customStyle="1" w:styleId="StyleStyle49ptBold1">
    <w:name w:val="Style Style4 + 9 pt Bold1"/>
    <w:basedOn w:val="Style4"/>
    <w:link w:val="StyleStyle49ptBold1Char"/>
    <w:qFormat/>
    <w:rsid w:val="0028384B"/>
    <w:rPr>
      <w:rFonts w:eastAsiaTheme="minorHAnsi"/>
      <w:b/>
      <w:bCs/>
    </w:rPr>
  </w:style>
  <w:style w:type="character" w:customStyle="1" w:styleId="StyleStyle49ptBold1Char">
    <w:name w:val="Style Style4 + 9 pt Bold1 Char"/>
    <w:link w:val="StyleStyle49ptBold1"/>
    <w:rsid w:val="0028384B"/>
    <w:rPr>
      <w:rFonts w:ascii="Georgia" w:hAnsi="Georgia" w:cs="Calibri"/>
      <w:b/>
      <w:bCs/>
      <w:u w:val="single"/>
    </w:rPr>
  </w:style>
  <w:style w:type="paragraph" w:customStyle="1" w:styleId="StyleStyle49pt2">
    <w:name w:val="Style Style4 + 9 pt2"/>
    <w:basedOn w:val="Style4"/>
    <w:link w:val="StyleStyle49pt2Char"/>
    <w:qFormat/>
    <w:rsid w:val="0028384B"/>
    <w:rPr>
      <w:lang w:eastAsia="zh-CN"/>
    </w:rPr>
  </w:style>
  <w:style w:type="character" w:customStyle="1" w:styleId="StyleStyle49pt2Char">
    <w:name w:val="Style Style4 + 9 pt2 Char"/>
    <w:basedOn w:val="Style4Char"/>
    <w:link w:val="StyleStyle49pt2"/>
    <w:rsid w:val="0028384B"/>
    <w:rPr>
      <w:rFonts w:ascii="Georgia" w:eastAsia="Times New Roman" w:hAnsi="Georgia" w:cs="Calibri"/>
      <w:u w:val="single"/>
      <w:lang w:eastAsia="zh-CN"/>
    </w:rPr>
  </w:style>
  <w:style w:type="paragraph" w:customStyle="1" w:styleId="StyleStyle49ptBold2">
    <w:name w:val="Style Style4 + 9 pt Bold2"/>
    <w:basedOn w:val="Style4"/>
    <w:link w:val="StyleStyle49ptBold2Char"/>
    <w:qFormat/>
    <w:rsid w:val="0028384B"/>
    <w:rPr>
      <w:rFonts w:eastAsiaTheme="minorHAnsi"/>
      <w:b/>
      <w:bCs/>
    </w:rPr>
  </w:style>
  <w:style w:type="character" w:customStyle="1" w:styleId="StyleStyle49ptBold2Char">
    <w:name w:val="Style Style4 + 9 pt Bold2 Char"/>
    <w:link w:val="StyleStyle49ptBold2"/>
    <w:rsid w:val="0028384B"/>
    <w:rPr>
      <w:rFonts w:ascii="Georgia" w:hAnsi="Georgia" w:cs="Calibri"/>
      <w:b/>
      <w:bCs/>
      <w:u w:val="single"/>
    </w:rPr>
  </w:style>
  <w:style w:type="character" w:customStyle="1" w:styleId="23">
    <w:name w:val="23"/>
    <w:rsid w:val="0028384B"/>
    <w:rPr>
      <w:rFonts w:ascii="Times New Roman" w:hAnsi="Times New Roman" w:cs="Arial"/>
      <w:bCs/>
      <w:sz w:val="20"/>
      <w:u w:val="single"/>
      <w:lang w:val="en-US" w:eastAsia="en-US" w:bidi="ar-SA"/>
    </w:rPr>
  </w:style>
  <w:style w:type="character" w:customStyle="1" w:styleId="33">
    <w:name w:val="33"/>
    <w:rsid w:val="0028384B"/>
    <w:rPr>
      <w:rFonts w:ascii="Times New Roman" w:hAnsi="Times New Roman" w:cs="Arial"/>
      <w:b/>
      <w:bCs/>
      <w:sz w:val="20"/>
      <w:u w:val="single"/>
      <w:lang w:val="en-US" w:eastAsia="en-US" w:bidi="ar-SA"/>
    </w:rPr>
  </w:style>
  <w:style w:type="character" w:customStyle="1" w:styleId="StyleArialNarrow9pt">
    <w:name w:val="Style Arial Narrow 9 pt"/>
    <w:rsid w:val="0028384B"/>
    <w:rPr>
      <w:rFonts w:ascii="Times New Roman" w:hAnsi="Times New Roman"/>
      <w:sz w:val="20"/>
    </w:rPr>
  </w:style>
  <w:style w:type="paragraph" w:customStyle="1" w:styleId="CiteBody">
    <w:name w:val="Cite Body"/>
    <w:basedOn w:val="Normal"/>
    <w:link w:val="CiteBodyChar"/>
    <w:qFormat/>
    <w:rsid w:val="0028384B"/>
    <w:rPr>
      <w:rFonts w:eastAsia="Calibri"/>
      <w:szCs w:val="16"/>
    </w:rPr>
  </w:style>
  <w:style w:type="paragraph" w:customStyle="1" w:styleId="CiteBold">
    <w:name w:val="Cite Bold"/>
    <w:basedOn w:val="CiteBody"/>
    <w:link w:val="CiteBoldChar"/>
    <w:qFormat/>
    <w:rsid w:val="0028384B"/>
    <w:rPr>
      <w:b/>
    </w:rPr>
  </w:style>
  <w:style w:type="character" w:customStyle="1" w:styleId="CiteBodyChar">
    <w:name w:val="Cite Body Char"/>
    <w:link w:val="CiteBody"/>
    <w:rsid w:val="0028384B"/>
    <w:rPr>
      <w:rFonts w:ascii="Georgia" w:eastAsia="Calibri" w:hAnsi="Georgia" w:cs="Calibri"/>
      <w:szCs w:val="16"/>
    </w:rPr>
  </w:style>
  <w:style w:type="character" w:customStyle="1" w:styleId="CiteBoldChar">
    <w:name w:val="Cite Bold Char"/>
    <w:link w:val="CiteBold"/>
    <w:rsid w:val="0028384B"/>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28384B"/>
    <w:rPr>
      <w:sz w:val="20"/>
      <w:u w:val="single"/>
    </w:rPr>
  </w:style>
  <w:style w:type="character" w:customStyle="1" w:styleId="StyleCardBody11ptUnderlineChar">
    <w:name w:val="Style Card Body + 11 pt Underline Char"/>
    <w:link w:val="StyleCardBody11ptUnderline"/>
    <w:rsid w:val="0028384B"/>
    <w:rPr>
      <w:rFonts w:ascii="Georgia" w:eastAsia="Calibri" w:hAnsi="Georgia" w:cs="Calibri"/>
      <w:sz w:val="20"/>
      <w:u w:val="single"/>
    </w:rPr>
  </w:style>
  <w:style w:type="paragraph" w:customStyle="1" w:styleId="StyleStyle49pt4">
    <w:name w:val="Style Style4 + 9 pt4"/>
    <w:basedOn w:val="Style4"/>
    <w:link w:val="StyleStyle49pt4Char"/>
    <w:qFormat/>
    <w:rsid w:val="0028384B"/>
    <w:rPr>
      <w:lang w:eastAsia="zh-CN"/>
    </w:rPr>
  </w:style>
  <w:style w:type="character" w:customStyle="1" w:styleId="StyleStyle49pt4Char">
    <w:name w:val="Style Style4 + 9 pt4 Char"/>
    <w:basedOn w:val="Style4Char"/>
    <w:link w:val="StyleStyle49pt4"/>
    <w:rsid w:val="0028384B"/>
    <w:rPr>
      <w:rFonts w:ascii="Georgia" w:eastAsia="Times New Roman" w:hAnsi="Georgia" w:cs="Calibri"/>
      <w:u w:val="single"/>
      <w:lang w:eastAsia="zh-CN"/>
    </w:rPr>
  </w:style>
  <w:style w:type="paragraph" w:customStyle="1" w:styleId="StyleStyle49ptBold4">
    <w:name w:val="Style Style4 + 9 pt Bold4"/>
    <w:basedOn w:val="Style4"/>
    <w:link w:val="StyleStyle49ptBold4Char"/>
    <w:qFormat/>
    <w:rsid w:val="0028384B"/>
    <w:rPr>
      <w:rFonts w:eastAsiaTheme="minorHAnsi"/>
      <w:b/>
      <w:bCs/>
    </w:rPr>
  </w:style>
  <w:style w:type="character" w:customStyle="1" w:styleId="StyleStyle49ptBold4Char">
    <w:name w:val="Style Style4 + 9 pt Bold4 Char"/>
    <w:link w:val="StyleStyle49ptBold4"/>
    <w:rsid w:val="0028384B"/>
    <w:rPr>
      <w:rFonts w:ascii="Georgia" w:hAnsi="Georgia" w:cs="Calibri"/>
      <w:b/>
      <w:bCs/>
      <w:u w:val="single"/>
    </w:rPr>
  </w:style>
  <w:style w:type="character" w:customStyle="1" w:styleId="StyleUnderlineCharChar9pt2">
    <w:name w:val="Style Underline Char Char + 9 pt2"/>
    <w:basedOn w:val="DefaultParagraphFont"/>
    <w:rsid w:val="0028384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8384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8384B"/>
    <w:rPr>
      <w:b/>
      <w:bCs/>
      <w:sz w:val="20"/>
      <w:u w:val="single"/>
      <w:bdr w:val="single" w:sz="4" w:space="0" w:color="auto"/>
    </w:rPr>
  </w:style>
  <w:style w:type="character" w:customStyle="1" w:styleId="Style9ptUnderline7">
    <w:name w:val="Style 9 pt Underline7"/>
    <w:rsid w:val="0028384B"/>
    <w:rPr>
      <w:sz w:val="20"/>
      <w:u w:val="single"/>
    </w:rPr>
  </w:style>
  <w:style w:type="character" w:customStyle="1" w:styleId="Style9ptBoldUnderline3">
    <w:name w:val="Style 9 pt Bold Underline3"/>
    <w:rsid w:val="0028384B"/>
    <w:rPr>
      <w:b/>
      <w:bCs/>
      <w:sz w:val="20"/>
      <w:u w:val="single"/>
    </w:rPr>
  </w:style>
  <w:style w:type="character" w:customStyle="1" w:styleId="Style9ptUnderline8">
    <w:name w:val="Style 9 pt Underline8"/>
    <w:rsid w:val="0028384B"/>
    <w:rPr>
      <w:sz w:val="20"/>
      <w:u w:val="single"/>
    </w:rPr>
  </w:style>
  <w:style w:type="paragraph" w:customStyle="1" w:styleId="StyleStyle49pt5">
    <w:name w:val="Style Style4 + 9 pt5"/>
    <w:basedOn w:val="Style4"/>
    <w:link w:val="StyleStyle49pt5Char"/>
    <w:qFormat/>
    <w:rsid w:val="0028384B"/>
    <w:rPr>
      <w:lang w:eastAsia="zh-CN"/>
    </w:rPr>
  </w:style>
  <w:style w:type="character" w:customStyle="1" w:styleId="StyleStyle49pt5Char">
    <w:name w:val="Style Style4 + 9 pt5 Char"/>
    <w:basedOn w:val="Style4Char"/>
    <w:link w:val="StyleStyle49pt5"/>
    <w:rsid w:val="0028384B"/>
    <w:rPr>
      <w:rFonts w:ascii="Georgia" w:eastAsia="Times New Roman" w:hAnsi="Georgia" w:cs="Calibri"/>
      <w:u w:val="single"/>
      <w:lang w:eastAsia="zh-CN"/>
    </w:rPr>
  </w:style>
  <w:style w:type="character" w:customStyle="1" w:styleId="66">
    <w:name w:val="66"/>
    <w:rsid w:val="0028384B"/>
    <w:rPr>
      <w:rFonts w:cs="Arial"/>
      <w:bCs/>
      <w:sz w:val="20"/>
      <w:u w:val="single"/>
      <w:lang w:val="en-US" w:eastAsia="en-US" w:bidi="ar-SA"/>
    </w:rPr>
  </w:style>
  <w:style w:type="character" w:customStyle="1" w:styleId="Style9ptUnderline9">
    <w:name w:val="Style 9 pt Underline9"/>
    <w:rsid w:val="0028384B"/>
    <w:rPr>
      <w:sz w:val="20"/>
      <w:u w:val="single"/>
    </w:rPr>
  </w:style>
  <w:style w:type="paragraph" w:customStyle="1" w:styleId="StyleStyle49ptBold5">
    <w:name w:val="Style Style4 + 9 pt Bold5"/>
    <w:basedOn w:val="Style4"/>
    <w:link w:val="StyleStyle49ptBold5Char"/>
    <w:qFormat/>
    <w:rsid w:val="0028384B"/>
    <w:rPr>
      <w:rFonts w:eastAsiaTheme="minorHAnsi"/>
      <w:b/>
      <w:bCs/>
    </w:rPr>
  </w:style>
  <w:style w:type="character" w:customStyle="1" w:styleId="StyleStyle49ptBold5Char">
    <w:name w:val="Style Style4 + 9 pt Bold5 Char"/>
    <w:link w:val="StyleStyle49ptBold5"/>
    <w:rsid w:val="0028384B"/>
    <w:rPr>
      <w:rFonts w:ascii="Georgia" w:hAnsi="Georgia" w:cs="Calibri"/>
      <w:b/>
      <w:bCs/>
      <w:u w:val="single"/>
    </w:rPr>
  </w:style>
  <w:style w:type="character" w:customStyle="1" w:styleId="Style9ptBoldUnderline4">
    <w:name w:val="Style 9 pt Bold Underline4"/>
    <w:rsid w:val="0028384B"/>
    <w:rPr>
      <w:b/>
      <w:bCs/>
      <w:sz w:val="20"/>
      <w:u w:val="single"/>
    </w:rPr>
  </w:style>
  <w:style w:type="paragraph" w:customStyle="1" w:styleId="StyleStyle49pt7">
    <w:name w:val="Style Style4 + 9 pt7"/>
    <w:basedOn w:val="Style4"/>
    <w:link w:val="StyleStyle49pt7Char"/>
    <w:qFormat/>
    <w:rsid w:val="0028384B"/>
    <w:rPr>
      <w:lang w:eastAsia="zh-CN"/>
    </w:rPr>
  </w:style>
  <w:style w:type="character" w:customStyle="1" w:styleId="StyleStyle49pt7Char">
    <w:name w:val="Style Style4 + 9 pt7 Char"/>
    <w:basedOn w:val="Style4Char"/>
    <w:link w:val="StyleStyle49pt7"/>
    <w:rsid w:val="0028384B"/>
    <w:rPr>
      <w:rFonts w:ascii="Georgia" w:eastAsia="Times New Roman" w:hAnsi="Georgia" w:cs="Calibri"/>
      <w:u w:val="single"/>
      <w:lang w:eastAsia="zh-CN"/>
    </w:rPr>
  </w:style>
  <w:style w:type="character" w:customStyle="1" w:styleId="titleblue14">
    <w:name w:val="titleblue14"/>
    <w:basedOn w:val="DefaultParagraphFont"/>
    <w:rsid w:val="0028384B"/>
  </w:style>
  <w:style w:type="paragraph" w:customStyle="1" w:styleId="FONT7">
    <w:name w:val="FONT 7"/>
    <w:qFormat/>
    <w:rsid w:val="0028384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8384B"/>
    <w:rPr>
      <w:rFonts w:eastAsiaTheme="minorHAnsi"/>
    </w:rPr>
  </w:style>
  <w:style w:type="paragraph" w:customStyle="1" w:styleId="StyleHeading2Underline">
    <w:name w:val="Style Heading 2 + Underline"/>
    <w:basedOn w:val="Heading2"/>
    <w:link w:val="StyleHeading2UnderlineChar"/>
    <w:qFormat/>
    <w:rsid w:val="0028384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8384B"/>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28384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8384B"/>
    <w:rPr>
      <w:rFonts w:eastAsia="Calibri"/>
      <w:b/>
      <w:bCs/>
      <w:szCs w:val="24"/>
      <w:u w:val="single"/>
    </w:rPr>
  </w:style>
  <w:style w:type="paragraph" w:customStyle="1" w:styleId="StyleStyle49ptBold6">
    <w:name w:val="Style Style4 + 9 pt Bold6"/>
    <w:basedOn w:val="Style4"/>
    <w:link w:val="StyleStyle49ptBold6Char"/>
    <w:qFormat/>
    <w:rsid w:val="0028384B"/>
    <w:rPr>
      <w:rFonts w:eastAsiaTheme="minorHAnsi"/>
      <w:b/>
      <w:bCs/>
    </w:rPr>
  </w:style>
  <w:style w:type="character" w:customStyle="1" w:styleId="StyleStyle49ptBold6Char">
    <w:name w:val="Style Style4 + 9 pt Bold6 Char"/>
    <w:link w:val="StyleStyle49ptBold6"/>
    <w:rsid w:val="0028384B"/>
    <w:rPr>
      <w:rFonts w:ascii="Georgia" w:hAnsi="Georgia" w:cs="Calibri"/>
      <w:b/>
      <w:bCs/>
      <w:u w:val="single"/>
    </w:rPr>
  </w:style>
  <w:style w:type="paragraph" w:customStyle="1" w:styleId="StyleCircled11pt">
    <w:name w:val="Style Circled + 11 pt"/>
    <w:basedOn w:val="Circled"/>
    <w:link w:val="StyleCircled11ptChar"/>
    <w:qFormat/>
    <w:rsid w:val="0028384B"/>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28384B"/>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8384B"/>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28384B"/>
    <w:rPr>
      <w:rFonts w:eastAsia="Calibri"/>
      <w:b/>
      <w:bCs/>
      <w:szCs w:val="24"/>
      <w:u w:val="single"/>
      <w:bdr w:val="single" w:sz="4" w:space="0" w:color="auto"/>
    </w:rPr>
  </w:style>
  <w:style w:type="character" w:customStyle="1" w:styleId="StyleUnderlineCharChar9pt3">
    <w:name w:val="Style Underline Char Char + 9 pt3"/>
    <w:basedOn w:val="DefaultParagraphFont"/>
    <w:rsid w:val="0028384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8384B"/>
    <w:rPr>
      <w:sz w:val="20"/>
      <w:u w:val="single"/>
    </w:rPr>
  </w:style>
  <w:style w:type="character" w:customStyle="1" w:styleId="BoldandUnderlineChar2CharCharChar">
    <w:name w:val="Bold and Underline Char2 Char Char Char"/>
    <w:link w:val="BoldandUnderlineChar2CharChar"/>
    <w:rsid w:val="0028384B"/>
    <w:rPr>
      <w:b/>
      <w:u w:val="single"/>
    </w:rPr>
  </w:style>
  <w:style w:type="paragraph" w:customStyle="1" w:styleId="textboldChar">
    <w:name w:val="text bold Char"/>
    <w:basedOn w:val="Normal"/>
    <w:link w:val="textboldCharChar"/>
    <w:qFormat/>
    <w:rsid w:val="0028384B"/>
    <w:pPr>
      <w:ind w:left="720"/>
    </w:pPr>
    <w:rPr>
      <w:rFonts w:eastAsia="Calibri"/>
      <w:b/>
      <w:sz w:val="24"/>
      <w:u w:val="thick"/>
    </w:rPr>
  </w:style>
  <w:style w:type="character" w:customStyle="1" w:styleId="textboldCharChar">
    <w:name w:val="text bold Char Char"/>
    <w:link w:val="textboldChar"/>
    <w:rsid w:val="0028384B"/>
    <w:rPr>
      <w:rFonts w:ascii="Georgia" w:eastAsia="Calibri" w:hAnsi="Georgia" w:cs="Calibri"/>
      <w:b/>
      <w:sz w:val="24"/>
      <w:u w:val="thick"/>
    </w:rPr>
  </w:style>
  <w:style w:type="character" w:customStyle="1" w:styleId="snapnoshots">
    <w:name w:val="snap_noshots"/>
    <w:basedOn w:val="DefaultParagraphFont"/>
    <w:rsid w:val="0028384B"/>
  </w:style>
  <w:style w:type="character" w:customStyle="1" w:styleId="cnbcsbhdcomp">
    <w:name w:val="cnbc_sbhd_comp"/>
    <w:rsid w:val="0028384B"/>
  </w:style>
  <w:style w:type="character" w:customStyle="1" w:styleId="blox-headline">
    <w:name w:val="blox-headline"/>
    <w:rsid w:val="0028384B"/>
  </w:style>
  <w:style w:type="character" w:customStyle="1" w:styleId="Heading2CharCharCharCharCharChar1CharChar">
    <w:name w:val="Heading 2 Char Char Char Char Char Char1 Char Char"/>
    <w:basedOn w:val="DefaultParagraphFont"/>
    <w:uiPriority w:val="99"/>
    <w:rsid w:val="0028384B"/>
    <w:rPr>
      <w:rFonts w:cs="Arial"/>
      <w:b/>
      <w:bCs/>
      <w:iCs/>
      <w:sz w:val="28"/>
      <w:lang w:val="en-US" w:eastAsia="en-US"/>
    </w:rPr>
  </w:style>
  <w:style w:type="character" w:customStyle="1" w:styleId="postsubtitle">
    <w:name w:val="post_subtitle"/>
    <w:basedOn w:val="DefaultParagraphFont"/>
    <w:rsid w:val="0028384B"/>
  </w:style>
  <w:style w:type="character" w:customStyle="1" w:styleId="NoterefInText">
    <w:name w:val="_NoterefInText"/>
    <w:uiPriority w:val="99"/>
    <w:rsid w:val="0028384B"/>
    <w:rPr>
      <w:rFonts w:cs="New Baskerville"/>
      <w:color w:val="000000"/>
    </w:rPr>
  </w:style>
  <w:style w:type="character" w:customStyle="1" w:styleId="postauthor">
    <w:name w:val="postauthor"/>
    <w:basedOn w:val="DefaultParagraphFont"/>
    <w:rsid w:val="0028384B"/>
  </w:style>
  <w:style w:type="paragraph" w:customStyle="1" w:styleId="notes-source-hasnotes">
    <w:name w:val="notes-source-hasnotes"/>
    <w:basedOn w:val="Normal"/>
    <w:uiPriority w:val="99"/>
    <w:qFormat/>
    <w:rsid w:val="0028384B"/>
    <w:pPr>
      <w:spacing w:before="100" w:beforeAutospacing="1" w:after="100" w:afterAutospacing="1"/>
    </w:pPr>
    <w:rPr>
      <w:rFonts w:ascii="Times" w:hAnsi="Times"/>
      <w:szCs w:val="20"/>
    </w:rPr>
  </w:style>
  <w:style w:type="character" w:customStyle="1" w:styleId="span">
    <w:name w:val="span"/>
    <w:basedOn w:val="DefaultParagraphFont"/>
    <w:rsid w:val="0028384B"/>
  </w:style>
  <w:style w:type="character" w:customStyle="1" w:styleId="thirdparty-logo">
    <w:name w:val="thirdparty-logo"/>
    <w:basedOn w:val="DefaultParagraphFont"/>
    <w:rsid w:val="0028384B"/>
  </w:style>
  <w:style w:type="paragraph" w:customStyle="1" w:styleId="articlemeta">
    <w:name w:val="articlemeta"/>
    <w:basedOn w:val="Normal"/>
    <w:uiPriority w:val="99"/>
    <w:qFormat/>
    <w:rsid w:val="0028384B"/>
    <w:pPr>
      <w:spacing w:before="100" w:beforeAutospacing="1" w:after="100" w:afterAutospacing="1"/>
    </w:pPr>
    <w:rPr>
      <w:rFonts w:ascii="Times" w:hAnsi="Times"/>
      <w:szCs w:val="20"/>
    </w:rPr>
  </w:style>
  <w:style w:type="character" w:customStyle="1" w:styleId="vcard">
    <w:name w:val="vcard"/>
    <w:basedOn w:val="DefaultParagraphFont"/>
    <w:rsid w:val="0028384B"/>
  </w:style>
  <w:style w:type="character" w:customStyle="1" w:styleId="print-footnote">
    <w:name w:val="print-footnote"/>
    <w:basedOn w:val="DefaultParagraphFont"/>
    <w:rsid w:val="0028384B"/>
  </w:style>
  <w:style w:type="character" w:customStyle="1" w:styleId="datestring">
    <w:name w:val="datestring"/>
    <w:basedOn w:val="DefaultParagraphFont"/>
    <w:rsid w:val="0028384B"/>
  </w:style>
  <w:style w:type="paragraph" w:customStyle="1" w:styleId="left">
    <w:name w:val="left"/>
    <w:basedOn w:val="Normal"/>
    <w:uiPriority w:val="99"/>
    <w:qFormat/>
    <w:rsid w:val="0028384B"/>
    <w:pPr>
      <w:spacing w:before="100" w:beforeAutospacing="1" w:after="100" w:afterAutospacing="1"/>
    </w:pPr>
    <w:rPr>
      <w:rFonts w:ascii="Times" w:hAnsi="Times"/>
      <w:szCs w:val="20"/>
    </w:rPr>
  </w:style>
  <w:style w:type="paragraph" w:customStyle="1" w:styleId="right">
    <w:name w:val="right"/>
    <w:basedOn w:val="Normal"/>
    <w:uiPriority w:val="99"/>
    <w:qFormat/>
    <w:rsid w:val="0028384B"/>
    <w:pPr>
      <w:spacing w:before="100" w:beforeAutospacing="1" w:after="100" w:afterAutospacing="1"/>
    </w:pPr>
    <w:rPr>
      <w:rFonts w:ascii="Times" w:hAnsi="Times"/>
      <w:szCs w:val="20"/>
    </w:rPr>
  </w:style>
  <w:style w:type="character" w:customStyle="1" w:styleId="gptad">
    <w:name w:val="gptad"/>
    <w:basedOn w:val="DefaultParagraphFont"/>
    <w:rsid w:val="0028384B"/>
  </w:style>
  <w:style w:type="paragraph" w:customStyle="1" w:styleId="creditpostedmodified">
    <w:name w:val="credit_posted_modified"/>
    <w:basedOn w:val="Normal"/>
    <w:uiPriority w:val="99"/>
    <w:qFormat/>
    <w:rsid w:val="0028384B"/>
    <w:pPr>
      <w:spacing w:before="100" w:beforeAutospacing="1" w:after="100" w:afterAutospacing="1"/>
    </w:pPr>
    <w:rPr>
      <w:rFonts w:ascii="Times" w:hAnsi="Times"/>
      <w:szCs w:val="20"/>
    </w:rPr>
  </w:style>
  <w:style w:type="character" w:customStyle="1" w:styleId="creditline">
    <w:name w:val="creditline"/>
    <w:basedOn w:val="DefaultParagraphFont"/>
    <w:rsid w:val="0028384B"/>
  </w:style>
  <w:style w:type="character" w:customStyle="1" w:styleId="grd">
    <w:name w:val="grd"/>
    <w:basedOn w:val="DefaultParagraphFont"/>
    <w:rsid w:val="0028384B"/>
  </w:style>
  <w:style w:type="paragraph" w:customStyle="1" w:styleId="hs-text-container">
    <w:name w:val="hs-text-container"/>
    <w:basedOn w:val="Normal"/>
    <w:uiPriority w:val="99"/>
    <w:qFormat/>
    <w:rsid w:val="0028384B"/>
    <w:pPr>
      <w:spacing w:before="100" w:beforeAutospacing="1" w:after="100" w:afterAutospacing="1"/>
    </w:pPr>
    <w:rPr>
      <w:rFonts w:ascii="Times" w:hAnsi="Times"/>
      <w:szCs w:val="20"/>
    </w:rPr>
  </w:style>
  <w:style w:type="character" w:customStyle="1" w:styleId="changed">
    <w:name w:val="changed"/>
    <w:basedOn w:val="DefaultParagraphFont"/>
    <w:rsid w:val="0028384B"/>
  </w:style>
  <w:style w:type="character" w:customStyle="1" w:styleId="article-author-name">
    <w:name w:val="article-author-name"/>
    <w:basedOn w:val="DefaultParagraphFont"/>
    <w:rsid w:val="0028384B"/>
  </w:style>
  <w:style w:type="character" w:customStyle="1" w:styleId="bioexcerpt">
    <w:name w:val="bio_excerpt"/>
    <w:basedOn w:val="DefaultParagraphFont"/>
    <w:rsid w:val="0028384B"/>
  </w:style>
  <w:style w:type="character" w:customStyle="1" w:styleId="commentcount">
    <w:name w:val="comment_count"/>
    <w:basedOn w:val="DefaultParagraphFont"/>
    <w:rsid w:val="0028384B"/>
  </w:style>
  <w:style w:type="character" w:customStyle="1" w:styleId="searchtermshighlighted">
    <w:name w:val="searchtermshighlighted"/>
    <w:basedOn w:val="DefaultParagraphFont"/>
    <w:rsid w:val="0028384B"/>
  </w:style>
  <w:style w:type="character" w:customStyle="1" w:styleId="contributornametrigger">
    <w:name w:val="contributornametrigger"/>
    <w:basedOn w:val="DefaultParagraphFont"/>
    <w:rsid w:val="0028384B"/>
  </w:style>
  <w:style w:type="character" w:customStyle="1" w:styleId="bylinepipe">
    <w:name w:val="bylinepipe"/>
    <w:basedOn w:val="DefaultParagraphFont"/>
    <w:rsid w:val="0028384B"/>
  </w:style>
  <w:style w:type="character" w:customStyle="1" w:styleId="lucenesearchresulturlb">
    <w:name w:val="lucene_search_result_url_b"/>
    <w:basedOn w:val="DefaultParagraphFont"/>
    <w:rsid w:val="0028384B"/>
  </w:style>
  <w:style w:type="character" w:customStyle="1" w:styleId="faculty-title">
    <w:name w:val="faculty-title"/>
    <w:basedOn w:val="DefaultParagraphFont"/>
    <w:rsid w:val="0028384B"/>
  </w:style>
  <w:style w:type="character" w:customStyle="1" w:styleId="issue">
    <w:name w:val="issue"/>
    <w:basedOn w:val="DefaultParagraphFont"/>
    <w:rsid w:val="0028384B"/>
  </w:style>
  <w:style w:type="character" w:customStyle="1" w:styleId="pages">
    <w:name w:val="pages"/>
    <w:basedOn w:val="DefaultParagraphFont"/>
    <w:rsid w:val="0028384B"/>
  </w:style>
  <w:style w:type="character" w:customStyle="1" w:styleId="person">
    <w:name w:val="person"/>
    <w:basedOn w:val="DefaultParagraphFont"/>
    <w:rsid w:val="0028384B"/>
  </w:style>
  <w:style w:type="character" w:customStyle="1" w:styleId="corresponding">
    <w:name w:val="corresponding"/>
    <w:basedOn w:val="DefaultParagraphFont"/>
    <w:rsid w:val="0028384B"/>
  </w:style>
  <w:style w:type="paragraph" w:customStyle="1" w:styleId="entry-meta">
    <w:name w:val="entry-meta"/>
    <w:basedOn w:val="Normal"/>
    <w:uiPriority w:val="99"/>
    <w:qFormat/>
    <w:rsid w:val="0028384B"/>
    <w:pPr>
      <w:spacing w:before="100" w:beforeAutospacing="1" w:after="100" w:afterAutospacing="1"/>
    </w:pPr>
    <w:rPr>
      <w:rFonts w:ascii="Times" w:hAnsi="Times"/>
      <w:szCs w:val="20"/>
    </w:rPr>
  </w:style>
  <w:style w:type="character" w:customStyle="1" w:styleId="post-time">
    <w:name w:val="post-time"/>
    <w:basedOn w:val="DefaultParagraphFont"/>
    <w:rsid w:val="0028384B"/>
  </w:style>
  <w:style w:type="character" w:customStyle="1" w:styleId="post-category">
    <w:name w:val="post-category"/>
    <w:basedOn w:val="DefaultParagraphFont"/>
    <w:rsid w:val="0028384B"/>
  </w:style>
  <w:style w:type="paragraph" w:customStyle="1" w:styleId="articledetails">
    <w:name w:val="articledetails"/>
    <w:basedOn w:val="Normal"/>
    <w:uiPriority w:val="99"/>
    <w:qFormat/>
    <w:rsid w:val="0028384B"/>
    <w:pPr>
      <w:spacing w:before="100" w:beforeAutospacing="1" w:after="100" w:afterAutospacing="1"/>
    </w:pPr>
    <w:rPr>
      <w:rFonts w:ascii="Times" w:hAnsi="Times"/>
      <w:szCs w:val="20"/>
    </w:rPr>
  </w:style>
  <w:style w:type="character" w:customStyle="1" w:styleId="posted-and-updated">
    <w:name w:val="posted-and-updated"/>
    <w:basedOn w:val="DefaultParagraphFont"/>
    <w:rsid w:val="0028384B"/>
  </w:style>
  <w:style w:type="paragraph" w:customStyle="1" w:styleId="aff">
    <w:name w:val="aff"/>
    <w:basedOn w:val="Normal"/>
    <w:uiPriority w:val="99"/>
    <w:qFormat/>
    <w:rsid w:val="0028384B"/>
    <w:pPr>
      <w:spacing w:before="100" w:beforeAutospacing="1" w:after="100" w:afterAutospacing="1"/>
    </w:pPr>
    <w:rPr>
      <w:rFonts w:ascii="Times" w:hAnsi="Times"/>
      <w:szCs w:val="20"/>
    </w:rPr>
  </w:style>
  <w:style w:type="character" w:customStyle="1" w:styleId="entry-author">
    <w:name w:val="entry-author"/>
    <w:basedOn w:val="DefaultParagraphFont"/>
    <w:rsid w:val="0028384B"/>
  </w:style>
  <w:style w:type="character" w:customStyle="1" w:styleId="entry-author-name">
    <w:name w:val="entry-author-name"/>
    <w:basedOn w:val="DefaultParagraphFont"/>
    <w:rsid w:val="0028384B"/>
  </w:style>
  <w:style w:type="character" w:customStyle="1" w:styleId="contrib-degrees">
    <w:name w:val="contrib-degrees"/>
    <w:basedOn w:val="DefaultParagraphFont"/>
    <w:rsid w:val="0028384B"/>
  </w:style>
  <w:style w:type="character" w:customStyle="1" w:styleId="contrib-on-behalf-of">
    <w:name w:val="contrib-on-behalf-of"/>
    <w:basedOn w:val="DefaultParagraphFont"/>
    <w:rsid w:val="0028384B"/>
  </w:style>
  <w:style w:type="character" w:customStyle="1" w:styleId="pubtime">
    <w:name w:val="pubtime"/>
    <w:basedOn w:val="DefaultParagraphFont"/>
    <w:rsid w:val="0028384B"/>
  </w:style>
  <w:style w:type="character" w:customStyle="1" w:styleId="fbcommentscount">
    <w:name w:val="fb_comments_count"/>
    <w:basedOn w:val="DefaultParagraphFont"/>
    <w:rsid w:val="0028384B"/>
  </w:style>
  <w:style w:type="character" w:customStyle="1" w:styleId="stsharethiscustom">
    <w:name w:val="st_sharethis_custom"/>
    <w:basedOn w:val="DefaultParagraphFont"/>
    <w:rsid w:val="0028384B"/>
  </w:style>
  <w:style w:type="paragraph" w:customStyle="1" w:styleId="permalinkable">
    <w:name w:val="permalinkable"/>
    <w:basedOn w:val="Normal"/>
    <w:uiPriority w:val="99"/>
    <w:qFormat/>
    <w:rsid w:val="0028384B"/>
    <w:pPr>
      <w:spacing w:before="100" w:beforeAutospacing="1" w:after="100" w:afterAutospacing="1"/>
    </w:pPr>
    <w:rPr>
      <w:rFonts w:ascii="Times" w:hAnsi="Times"/>
      <w:szCs w:val="20"/>
    </w:rPr>
  </w:style>
  <w:style w:type="character" w:customStyle="1" w:styleId="post-date">
    <w:name w:val="post-date"/>
    <w:basedOn w:val="DefaultParagraphFont"/>
    <w:rsid w:val="0028384B"/>
  </w:style>
  <w:style w:type="character" w:customStyle="1" w:styleId="articleauthor0">
    <w:name w:val="article_author"/>
    <w:basedOn w:val="DefaultParagraphFont"/>
    <w:rsid w:val="0028384B"/>
  </w:style>
  <w:style w:type="character" w:customStyle="1" w:styleId="articleissue">
    <w:name w:val="article_issue"/>
    <w:basedOn w:val="DefaultParagraphFont"/>
    <w:rsid w:val="0028384B"/>
  </w:style>
  <w:style w:type="character" w:customStyle="1" w:styleId="a-size-large">
    <w:name w:val="a-size-large"/>
    <w:basedOn w:val="DefaultParagraphFont"/>
    <w:rsid w:val="0028384B"/>
  </w:style>
  <w:style w:type="character" w:customStyle="1" w:styleId="a-size-medium">
    <w:name w:val="a-size-medium"/>
    <w:basedOn w:val="DefaultParagraphFont"/>
    <w:rsid w:val="0028384B"/>
  </w:style>
  <w:style w:type="character" w:customStyle="1" w:styleId="contribution">
    <w:name w:val="contribution"/>
    <w:basedOn w:val="DefaultParagraphFont"/>
    <w:rsid w:val="0028384B"/>
  </w:style>
  <w:style w:type="character" w:customStyle="1" w:styleId="a-color-secondary">
    <w:name w:val="a-color-secondary"/>
    <w:basedOn w:val="DefaultParagraphFont"/>
    <w:rsid w:val="0028384B"/>
  </w:style>
  <w:style w:type="paragraph" w:customStyle="1" w:styleId="sbyline">
    <w:name w:val="sbyline"/>
    <w:basedOn w:val="Normal"/>
    <w:uiPriority w:val="99"/>
    <w:qFormat/>
    <w:rsid w:val="0028384B"/>
    <w:pPr>
      <w:spacing w:before="100" w:beforeAutospacing="1" w:after="100" w:afterAutospacing="1"/>
    </w:pPr>
    <w:rPr>
      <w:rFonts w:ascii="Times" w:hAnsi="Times"/>
      <w:szCs w:val="20"/>
    </w:rPr>
  </w:style>
  <w:style w:type="character" w:customStyle="1" w:styleId="ui-author">
    <w:name w:val="ui-author"/>
    <w:basedOn w:val="DefaultParagraphFont"/>
    <w:rsid w:val="0028384B"/>
  </w:style>
  <w:style w:type="character" w:customStyle="1" w:styleId="ui-staffline">
    <w:name w:val="ui-staffline"/>
    <w:basedOn w:val="DefaultParagraphFont"/>
    <w:rsid w:val="0028384B"/>
  </w:style>
  <w:style w:type="paragraph" w:customStyle="1" w:styleId="promotion-tag-p">
    <w:name w:val="promotion-tag-p"/>
    <w:basedOn w:val="Normal"/>
    <w:uiPriority w:val="99"/>
    <w:qFormat/>
    <w:rsid w:val="0028384B"/>
    <w:pPr>
      <w:spacing w:before="100" w:beforeAutospacing="1" w:after="100" w:afterAutospacing="1"/>
    </w:pPr>
    <w:rPr>
      <w:rFonts w:ascii="Times" w:hAnsi="Times"/>
      <w:szCs w:val="20"/>
    </w:rPr>
  </w:style>
  <w:style w:type="character" w:customStyle="1" w:styleId="value">
    <w:name w:val="value"/>
    <w:basedOn w:val="DefaultParagraphFont"/>
    <w:rsid w:val="0028384B"/>
  </w:style>
  <w:style w:type="character" w:customStyle="1" w:styleId="specialissuelabel">
    <w:name w:val="specialissuelabel"/>
    <w:basedOn w:val="DefaultParagraphFont"/>
    <w:rsid w:val="0028384B"/>
  </w:style>
  <w:style w:type="character" w:customStyle="1" w:styleId="wp-smiley">
    <w:name w:val="wp-smiley"/>
    <w:basedOn w:val="DefaultParagraphFont"/>
    <w:rsid w:val="0028384B"/>
  </w:style>
  <w:style w:type="character" w:customStyle="1" w:styleId="artjournal">
    <w:name w:val="art_journal"/>
    <w:basedOn w:val="DefaultParagraphFont"/>
    <w:rsid w:val="0028384B"/>
  </w:style>
  <w:style w:type="character" w:customStyle="1" w:styleId="artdatevolumeissuepart">
    <w:name w:val="art_datevolumeissuepart"/>
    <w:basedOn w:val="DefaultParagraphFont"/>
    <w:rsid w:val="0028384B"/>
  </w:style>
  <w:style w:type="character" w:customStyle="1" w:styleId="artpages">
    <w:name w:val="art_pages"/>
    <w:basedOn w:val="DefaultParagraphFont"/>
    <w:rsid w:val="0028384B"/>
  </w:style>
  <w:style w:type="character" w:customStyle="1" w:styleId="singlehighlightclass">
    <w:name w:val="single_highlight_class"/>
    <w:basedOn w:val="DefaultParagraphFont"/>
    <w:rsid w:val="0028384B"/>
  </w:style>
  <w:style w:type="character" w:customStyle="1" w:styleId="degree">
    <w:name w:val="degree"/>
    <w:basedOn w:val="DefaultParagraphFont"/>
    <w:rsid w:val="0028384B"/>
  </w:style>
  <w:style w:type="character" w:customStyle="1" w:styleId="major">
    <w:name w:val="major"/>
    <w:basedOn w:val="DefaultParagraphFont"/>
    <w:rsid w:val="0028384B"/>
  </w:style>
  <w:style w:type="character" w:customStyle="1" w:styleId="views">
    <w:name w:val="views"/>
    <w:basedOn w:val="DefaultParagraphFont"/>
    <w:rsid w:val="0028384B"/>
  </w:style>
  <w:style w:type="character" w:customStyle="1" w:styleId="stmainservices">
    <w:name w:val="stmainservices"/>
    <w:basedOn w:val="DefaultParagraphFont"/>
    <w:rsid w:val="0028384B"/>
  </w:style>
  <w:style w:type="character" w:customStyle="1" w:styleId="stbubblehcount">
    <w:name w:val="stbubble_hcount"/>
    <w:basedOn w:val="DefaultParagraphFont"/>
    <w:rsid w:val="0028384B"/>
  </w:style>
  <w:style w:type="paragraph" w:customStyle="1" w:styleId="Document">
    <w:name w:val="_Document"/>
    <w:basedOn w:val="Default"/>
    <w:next w:val="Default"/>
    <w:uiPriority w:val="99"/>
    <w:qFormat/>
    <w:rsid w:val="0028384B"/>
    <w:rPr>
      <w:rFonts w:ascii="New Baskerville" w:eastAsiaTheme="minorEastAsia" w:hAnsi="New Baskerville"/>
      <w:color w:val="auto"/>
    </w:rPr>
  </w:style>
  <w:style w:type="paragraph" w:customStyle="1" w:styleId="SubHead1">
    <w:name w:val="_SubHead1"/>
    <w:basedOn w:val="Default"/>
    <w:next w:val="Default"/>
    <w:uiPriority w:val="99"/>
    <w:qFormat/>
    <w:rsid w:val="0028384B"/>
    <w:rPr>
      <w:rFonts w:ascii="New Baskerville" w:eastAsiaTheme="minorEastAsia" w:hAnsi="New Baskerville"/>
      <w:color w:val="auto"/>
    </w:rPr>
  </w:style>
  <w:style w:type="paragraph" w:customStyle="1" w:styleId="SubHead2">
    <w:name w:val="_SubHead2"/>
    <w:basedOn w:val="Default"/>
    <w:next w:val="Default"/>
    <w:uiPriority w:val="99"/>
    <w:qFormat/>
    <w:rsid w:val="0028384B"/>
    <w:rPr>
      <w:rFonts w:ascii="New Baskerville" w:eastAsiaTheme="minorEastAsia" w:hAnsi="New Baskerville"/>
      <w:color w:val="auto"/>
    </w:rPr>
  </w:style>
  <w:style w:type="paragraph" w:customStyle="1" w:styleId="collapsed-hide">
    <w:name w:val="collapsed-hide"/>
    <w:basedOn w:val="Normal"/>
    <w:uiPriority w:val="99"/>
    <w:qFormat/>
    <w:rsid w:val="0028384B"/>
    <w:pPr>
      <w:spacing w:before="100" w:beforeAutospacing="1" w:after="100" w:afterAutospacing="1"/>
    </w:pPr>
    <w:rPr>
      <w:rFonts w:ascii="Times" w:hAnsi="Times"/>
      <w:szCs w:val="20"/>
    </w:rPr>
  </w:style>
  <w:style w:type="paragraph" w:customStyle="1" w:styleId="odd">
    <w:name w:val="odd"/>
    <w:basedOn w:val="Normal"/>
    <w:uiPriority w:val="99"/>
    <w:qFormat/>
    <w:rsid w:val="0028384B"/>
    <w:pPr>
      <w:spacing w:before="100" w:beforeAutospacing="1" w:after="100" w:afterAutospacing="1"/>
    </w:pPr>
    <w:rPr>
      <w:rFonts w:ascii="Times" w:hAnsi="Times"/>
      <w:szCs w:val="20"/>
    </w:rPr>
  </w:style>
  <w:style w:type="character" w:customStyle="1" w:styleId="article-author">
    <w:name w:val="article-author"/>
    <w:basedOn w:val="DefaultParagraphFont"/>
    <w:rsid w:val="0028384B"/>
  </w:style>
  <w:style w:type="character" w:customStyle="1" w:styleId="tolocaltime">
    <w:name w:val="tolocaltime"/>
    <w:basedOn w:val="DefaultParagraphFont"/>
    <w:rsid w:val="0028384B"/>
  </w:style>
  <w:style w:type="character" w:customStyle="1" w:styleId="pb-byline">
    <w:name w:val="pb-byline"/>
    <w:basedOn w:val="DefaultParagraphFont"/>
    <w:rsid w:val="0028384B"/>
  </w:style>
  <w:style w:type="character" w:customStyle="1" w:styleId="pb-timestamp">
    <w:name w:val="pb-timestamp"/>
    <w:basedOn w:val="DefaultParagraphFont"/>
    <w:rsid w:val="0028384B"/>
  </w:style>
  <w:style w:type="character" w:customStyle="1" w:styleId="posted-on">
    <w:name w:val="posted-on"/>
    <w:basedOn w:val="DefaultParagraphFont"/>
    <w:rsid w:val="0028384B"/>
  </w:style>
  <w:style w:type="character" w:customStyle="1" w:styleId="even">
    <w:name w:val="even"/>
    <w:basedOn w:val="DefaultParagraphFont"/>
    <w:rsid w:val="0028384B"/>
  </w:style>
  <w:style w:type="character" w:customStyle="1" w:styleId="foreground">
    <w:name w:val="foreground"/>
    <w:basedOn w:val="DefaultParagraphFont"/>
    <w:rsid w:val="0028384B"/>
  </w:style>
  <w:style w:type="paragraph" w:customStyle="1" w:styleId="volissue">
    <w:name w:val="volissue"/>
    <w:basedOn w:val="Normal"/>
    <w:uiPriority w:val="99"/>
    <w:qFormat/>
    <w:rsid w:val="0028384B"/>
    <w:pPr>
      <w:spacing w:before="100" w:beforeAutospacing="1" w:after="100" w:afterAutospacing="1"/>
    </w:pPr>
    <w:rPr>
      <w:rFonts w:ascii="Times" w:hAnsi="Times"/>
      <w:szCs w:val="20"/>
    </w:rPr>
  </w:style>
  <w:style w:type="character" w:customStyle="1" w:styleId="cat-date-line4">
    <w:name w:val="cat-date-line4"/>
    <w:basedOn w:val="DefaultParagraphFont"/>
    <w:rsid w:val="0028384B"/>
  </w:style>
  <w:style w:type="character" w:customStyle="1" w:styleId="articledate">
    <w:name w:val="articledate"/>
    <w:basedOn w:val="DefaultParagraphFont"/>
    <w:rsid w:val="0028384B"/>
  </w:style>
  <w:style w:type="character" w:customStyle="1" w:styleId="post-byline">
    <w:name w:val="post-byline"/>
    <w:basedOn w:val="DefaultParagraphFont"/>
    <w:rsid w:val="0028384B"/>
  </w:style>
  <w:style w:type="character" w:customStyle="1" w:styleId="upper">
    <w:name w:val="upper"/>
    <w:basedOn w:val="DefaultParagraphFont"/>
    <w:rsid w:val="0028384B"/>
  </w:style>
  <w:style w:type="character" w:customStyle="1" w:styleId="metadate">
    <w:name w:val="meta_date"/>
    <w:basedOn w:val="DefaultParagraphFont"/>
    <w:rsid w:val="0028384B"/>
  </w:style>
  <w:style w:type="character" w:customStyle="1" w:styleId="fa">
    <w:name w:val="fa"/>
    <w:basedOn w:val="DefaultParagraphFont"/>
    <w:rsid w:val="0028384B"/>
  </w:style>
  <w:style w:type="character" w:customStyle="1" w:styleId="longname">
    <w:name w:val="longname"/>
    <w:basedOn w:val="DefaultParagraphFont"/>
    <w:rsid w:val="0028384B"/>
  </w:style>
  <w:style w:type="character" w:customStyle="1" w:styleId="echocontainer">
    <w:name w:val="echo_container"/>
    <w:basedOn w:val="DefaultParagraphFont"/>
    <w:rsid w:val="0028384B"/>
  </w:style>
  <w:style w:type="character" w:customStyle="1" w:styleId="comment-display">
    <w:name w:val="comment-display"/>
    <w:basedOn w:val="DefaultParagraphFont"/>
    <w:rsid w:val="0028384B"/>
  </w:style>
  <w:style w:type="paragraph" w:customStyle="1" w:styleId="comment-count-label">
    <w:name w:val="comment-count-label"/>
    <w:basedOn w:val="Normal"/>
    <w:rsid w:val="0028384B"/>
    <w:pPr>
      <w:spacing w:before="100" w:beforeAutospacing="1" w:after="100" w:afterAutospacing="1"/>
    </w:pPr>
    <w:rPr>
      <w:rFonts w:ascii="Times" w:hAnsi="Times"/>
      <w:szCs w:val="20"/>
    </w:rPr>
  </w:style>
  <w:style w:type="character" w:customStyle="1" w:styleId="echo-counter">
    <w:name w:val="echo-counter"/>
    <w:basedOn w:val="DefaultParagraphFont"/>
    <w:rsid w:val="0028384B"/>
  </w:style>
  <w:style w:type="character" w:customStyle="1" w:styleId="discussion-policy">
    <w:name w:val="discussion-policy"/>
    <w:basedOn w:val="DefaultParagraphFont"/>
    <w:rsid w:val="0028384B"/>
  </w:style>
  <w:style w:type="character" w:customStyle="1" w:styleId="echo-apps-conversations-streamcaption">
    <w:name w:val="echo-apps-conversations-streamcaption"/>
    <w:basedOn w:val="DefaultParagraphFont"/>
    <w:rsid w:val="0028384B"/>
  </w:style>
  <w:style w:type="character" w:customStyle="1" w:styleId="echo-streamserver-controls-stream-item-text">
    <w:name w:val="echo-streamserver-controls-stream-item-text"/>
    <w:basedOn w:val="DefaultParagraphFont"/>
    <w:rsid w:val="0028384B"/>
  </w:style>
  <w:style w:type="character" w:customStyle="1" w:styleId="echo-streamserver-controls-facepile-more">
    <w:name w:val="echo-streamserver-controls-facepile-more"/>
    <w:basedOn w:val="DefaultParagraphFont"/>
    <w:rsid w:val="0028384B"/>
  </w:style>
  <w:style w:type="character" w:customStyle="1" w:styleId="echo-primaryfont">
    <w:name w:val="echo-primaryfont"/>
    <w:basedOn w:val="DefaultParagraphFont"/>
    <w:rsid w:val="0028384B"/>
  </w:style>
  <w:style w:type="character" w:customStyle="1" w:styleId="section">
    <w:name w:val="section"/>
    <w:basedOn w:val="DefaultParagraphFont"/>
    <w:rsid w:val="0028384B"/>
  </w:style>
  <w:style w:type="character" w:customStyle="1" w:styleId="wpsr-txt-headline">
    <w:name w:val="wpsr-txt-headline"/>
    <w:basedOn w:val="DefaultParagraphFont"/>
    <w:rsid w:val="0028384B"/>
  </w:style>
  <w:style w:type="character" w:customStyle="1" w:styleId="asset-metabar-author">
    <w:name w:val="asset-metabar-author"/>
    <w:basedOn w:val="DefaultParagraphFont"/>
    <w:rsid w:val="0028384B"/>
  </w:style>
  <w:style w:type="character" w:customStyle="1" w:styleId="asset-metabar-time">
    <w:name w:val="asset-metabar-time"/>
    <w:basedOn w:val="DefaultParagraphFont"/>
    <w:rsid w:val="0028384B"/>
  </w:style>
  <w:style w:type="character" w:customStyle="1" w:styleId="eza-dateline">
    <w:name w:val="eza-dateline"/>
    <w:basedOn w:val="DefaultParagraphFont"/>
    <w:rsid w:val="0028384B"/>
  </w:style>
  <w:style w:type="character" w:customStyle="1" w:styleId="eza-authors">
    <w:name w:val="eza-authors"/>
    <w:basedOn w:val="DefaultParagraphFont"/>
    <w:rsid w:val="0028384B"/>
  </w:style>
  <w:style w:type="character" w:customStyle="1" w:styleId="csmstaff">
    <w:name w:val="csm_staff"/>
    <w:basedOn w:val="DefaultParagraphFont"/>
    <w:rsid w:val="0028384B"/>
  </w:style>
  <w:style w:type="paragraph" w:customStyle="1" w:styleId="mol-para-with-font">
    <w:name w:val="mol-para-with-font"/>
    <w:basedOn w:val="Normal"/>
    <w:rsid w:val="0028384B"/>
    <w:pPr>
      <w:spacing w:before="100" w:beforeAutospacing="1" w:after="100" w:afterAutospacing="1"/>
    </w:pPr>
    <w:rPr>
      <w:rFonts w:ascii="Times" w:hAnsi="Times"/>
      <w:szCs w:val="20"/>
    </w:rPr>
  </w:style>
  <w:style w:type="character" w:customStyle="1" w:styleId="article-timestamp">
    <w:name w:val="article-timestamp"/>
    <w:basedOn w:val="DefaultParagraphFont"/>
    <w:rsid w:val="0028384B"/>
  </w:style>
  <w:style w:type="character" w:customStyle="1" w:styleId="byline-text">
    <w:name w:val="byline-text"/>
    <w:basedOn w:val="DefaultParagraphFont"/>
    <w:rsid w:val="0028384B"/>
  </w:style>
  <w:style w:type="character" w:customStyle="1" w:styleId="itemauthor">
    <w:name w:val="itemauthor"/>
    <w:basedOn w:val="DefaultParagraphFont"/>
    <w:rsid w:val="0028384B"/>
  </w:style>
  <w:style w:type="character" w:customStyle="1" w:styleId="itemdatecreated">
    <w:name w:val="itemdatecreated"/>
    <w:basedOn w:val="DefaultParagraphFont"/>
    <w:rsid w:val="0028384B"/>
  </w:style>
  <w:style w:type="character" w:customStyle="1" w:styleId="slug-metadata-note">
    <w:name w:val="slug-metadata-note"/>
    <w:basedOn w:val="DefaultParagraphFont"/>
    <w:rsid w:val="0028384B"/>
  </w:style>
  <w:style w:type="character" w:customStyle="1" w:styleId="drop-capped">
    <w:name w:val="drop-capped"/>
    <w:basedOn w:val="DefaultParagraphFont"/>
    <w:rsid w:val="0028384B"/>
  </w:style>
  <w:style w:type="paragraph" w:customStyle="1" w:styleId="articleopinion-standfirst">
    <w:name w:val="articleopinion-standfirst"/>
    <w:basedOn w:val="Normal"/>
    <w:rsid w:val="0028384B"/>
    <w:pPr>
      <w:spacing w:before="100" w:beforeAutospacing="1" w:after="100" w:afterAutospacing="1"/>
    </w:pPr>
    <w:rPr>
      <w:rFonts w:ascii="Times" w:hAnsi="Times"/>
      <w:szCs w:val="20"/>
    </w:rPr>
  </w:style>
  <w:style w:type="paragraph" w:customStyle="1" w:styleId="snippet">
    <w:name w:val="snippet"/>
    <w:basedOn w:val="Normal"/>
    <w:rsid w:val="0028384B"/>
    <w:pPr>
      <w:spacing w:before="100" w:beforeAutospacing="1" w:after="100" w:afterAutospacing="1"/>
    </w:pPr>
    <w:rPr>
      <w:rFonts w:ascii="Times" w:hAnsi="Times"/>
      <w:szCs w:val="20"/>
    </w:rPr>
  </w:style>
  <w:style w:type="character" w:customStyle="1" w:styleId="thetitle">
    <w:name w:val="the_title"/>
    <w:basedOn w:val="DefaultParagraphFont"/>
    <w:rsid w:val="0028384B"/>
  </w:style>
  <w:style w:type="character" w:customStyle="1" w:styleId="view-count">
    <w:name w:val="view-count"/>
    <w:basedOn w:val="DefaultParagraphFont"/>
    <w:rsid w:val="0028384B"/>
  </w:style>
  <w:style w:type="character" w:customStyle="1" w:styleId="rupee">
    <w:name w:val="rupee"/>
    <w:basedOn w:val="DefaultParagraphFont"/>
    <w:rsid w:val="0028384B"/>
  </w:style>
  <w:style w:type="character" w:customStyle="1" w:styleId="grey1">
    <w:name w:val="grey1"/>
    <w:basedOn w:val="DefaultParagraphFont"/>
    <w:rsid w:val="0028384B"/>
  </w:style>
  <w:style w:type="paragraph" w:customStyle="1" w:styleId="Pa13">
    <w:name w:val="Pa13"/>
    <w:basedOn w:val="Default"/>
    <w:next w:val="Default"/>
    <w:uiPriority w:val="99"/>
    <w:rsid w:val="0028384B"/>
    <w:pPr>
      <w:spacing w:line="201" w:lineRule="atLeast"/>
    </w:pPr>
    <w:rPr>
      <w:rFonts w:eastAsiaTheme="minorEastAsia"/>
      <w:color w:val="auto"/>
    </w:rPr>
  </w:style>
  <w:style w:type="paragraph" w:customStyle="1" w:styleId="Pa14">
    <w:name w:val="Pa14"/>
    <w:basedOn w:val="Default"/>
    <w:next w:val="Default"/>
    <w:uiPriority w:val="99"/>
    <w:qFormat/>
    <w:rsid w:val="0028384B"/>
    <w:pPr>
      <w:spacing w:line="241" w:lineRule="atLeast"/>
    </w:pPr>
    <w:rPr>
      <w:rFonts w:eastAsiaTheme="minorEastAsia"/>
      <w:color w:val="auto"/>
    </w:rPr>
  </w:style>
  <w:style w:type="paragraph" w:customStyle="1" w:styleId="Pa9">
    <w:name w:val="Pa9"/>
    <w:basedOn w:val="Default"/>
    <w:next w:val="Default"/>
    <w:uiPriority w:val="99"/>
    <w:rsid w:val="0028384B"/>
    <w:pPr>
      <w:spacing w:line="241" w:lineRule="atLeast"/>
    </w:pPr>
    <w:rPr>
      <w:rFonts w:ascii="Gill Sans" w:eastAsiaTheme="minorEastAsia" w:hAnsi="Gill Sans"/>
      <w:color w:val="auto"/>
    </w:rPr>
  </w:style>
  <w:style w:type="character" w:customStyle="1" w:styleId="bureau">
    <w:name w:val="bureau"/>
    <w:basedOn w:val="DefaultParagraphFont"/>
    <w:rsid w:val="0028384B"/>
  </w:style>
  <w:style w:type="character" w:customStyle="1" w:styleId="reporttitle">
    <w:name w:val="report_title"/>
    <w:basedOn w:val="DefaultParagraphFont"/>
    <w:rsid w:val="0028384B"/>
  </w:style>
  <w:style w:type="character" w:customStyle="1" w:styleId="documenttype-longreleases">
    <w:name w:val="document_type_-_long_releases"/>
    <w:basedOn w:val="DefaultParagraphFont"/>
    <w:rsid w:val="0028384B"/>
  </w:style>
  <w:style w:type="character" w:customStyle="1" w:styleId="alt-date">
    <w:name w:val="alt-date"/>
    <w:basedOn w:val="DefaultParagraphFont"/>
    <w:rsid w:val="0028384B"/>
  </w:style>
  <w:style w:type="character" w:customStyle="1" w:styleId="entry-byline">
    <w:name w:val="entry-byline"/>
    <w:basedOn w:val="DefaultParagraphFont"/>
    <w:rsid w:val="0028384B"/>
  </w:style>
  <w:style w:type="character" w:customStyle="1" w:styleId="taglinecontrib">
    <w:name w:val="tagline_contrib"/>
    <w:basedOn w:val="DefaultParagraphFont"/>
    <w:rsid w:val="0028384B"/>
  </w:style>
  <w:style w:type="character" w:customStyle="1" w:styleId="articledate0">
    <w:name w:val="article_date"/>
    <w:basedOn w:val="DefaultParagraphFont"/>
    <w:rsid w:val="0028384B"/>
  </w:style>
  <w:style w:type="paragraph" w:customStyle="1" w:styleId="hg-daily">
    <w:name w:val="hg-daily"/>
    <w:basedOn w:val="Normal"/>
    <w:rsid w:val="0028384B"/>
    <w:pPr>
      <w:spacing w:before="100" w:beforeAutospacing="1" w:after="100" w:afterAutospacing="1"/>
    </w:pPr>
    <w:rPr>
      <w:rFonts w:ascii="Times" w:hAnsi="Times"/>
      <w:szCs w:val="20"/>
    </w:rPr>
  </w:style>
  <w:style w:type="character" w:customStyle="1" w:styleId="cit">
    <w:name w:val="cit"/>
    <w:basedOn w:val="DefaultParagraphFont"/>
    <w:rsid w:val="0028384B"/>
  </w:style>
  <w:style w:type="paragraph" w:customStyle="1" w:styleId="buttonheading">
    <w:name w:val="buttonheading"/>
    <w:basedOn w:val="Normal"/>
    <w:rsid w:val="0028384B"/>
    <w:pPr>
      <w:spacing w:before="100" w:beforeAutospacing="1" w:after="100" w:afterAutospacing="1"/>
    </w:pPr>
    <w:rPr>
      <w:rFonts w:ascii="Times" w:hAnsi="Times"/>
      <w:szCs w:val="20"/>
    </w:rPr>
  </w:style>
  <w:style w:type="character" w:customStyle="1" w:styleId="createdate">
    <w:name w:val="createdate"/>
    <w:basedOn w:val="DefaultParagraphFont"/>
    <w:rsid w:val="0028384B"/>
  </w:style>
  <w:style w:type="character" w:customStyle="1" w:styleId="text-label">
    <w:name w:val="text-label"/>
    <w:basedOn w:val="DefaultParagraphFont"/>
    <w:rsid w:val="0028384B"/>
  </w:style>
  <w:style w:type="paragraph" w:customStyle="1" w:styleId="TOC3Char">
    <w:name w:val="TOC 3 Char"/>
    <w:basedOn w:val="Normal"/>
    <w:next w:val="Normal"/>
    <w:rsid w:val="0028384B"/>
    <w:rPr>
      <w:rFonts w:eastAsia="Times New Roman"/>
      <w:sz w:val="24"/>
      <w:szCs w:val="20"/>
    </w:rPr>
  </w:style>
  <w:style w:type="paragraph" w:customStyle="1" w:styleId="TOC1Char">
    <w:name w:val="TOC 1 Char"/>
    <w:basedOn w:val="Normal"/>
    <w:next w:val="Normal"/>
    <w:rsid w:val="0028384B"/>
    <w:rPr>
      <w:rFonts w:eastAsia="Times New Roman"/>
      <w:b/>
      <w:sz w:val="24"/>
      <w:szCs w:val="20"/>
    </w:rPr>
  </w:style>
  <w:style w:type="paragraph" w:customStyle="1" w:styleId="ColorfulGrid-Accent11">
    <w:name w:val="Colorful Grid - Accent 11"/>
    <w:basedOn w:val="Normal"/>
    <w:next w:val="Normal"/>
    <w:uiPriority w:val="29"/>
    <w:qFormat/>
    <w:rsid w:val="0028384B"/>
    <w:pPr>
      <w:jc w:val="both"/>
    </w:pPr>
    <w:rPr>
      <w:rFonts w:eastAsia="Times New Roman"/>
      <w:i/>
      <w:iCs/>
      <w:color w:val="000000"/>
    </w:rPr>
  </w:style>
  <w:style w:type="character" w:customStyle="1" w:styleId="MediumGrid11">
    <w:name w:val="Medium Grid 11"/>
    <w:uiPriority w:val="99"/>
    <w:rsid w:val="0028384B"/>
    <w:rPr>
      <w:color w:val="808080"/>
    </w:rPr>
  </w:style>
  <w:style w:type="paragraph" w:customStyle="1" w:styleId="PlaceholderText2">
    <w:name w:val="Placeholder Text2"/>
    <w:basedOn w:val="Normal"/>
    <w:uiPriority w:val="99"/>
    <w:rsid w:val="0028384B"/>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28384B"/>
    <w:pPr>
      <w:keepNext/>
      <w:tabs>
        <w:tab w:val="num" w:pos="1440"/>
      </w:tabs>
      <w:ind w:left="1800" w:hanging="360"/>
      <w:outlineLvl w:val="2"/>
    </w:pPr>
    <w:rPr>
      <w:rFonts w:eastAsia="MS Gothic"/>
      <w:sz w:val="24"/>
    </w:rPr>
  </w:style>
  <w:style w:type="paragraph" w:customStyle="1" w:styleId="LightList1">
    <w:name w:val="Light List1"/>
    <w:basedOn w:val="Normal"/>
    <w:rsid w:val="0028384B"/>
    <w:pPr>
      <w:keepNext/>
      <w:tabs>
        <w:tab w:val="num" w:pos="2160"/>
      </w:tabs>
      <w:ind w:left="2520" w:hanging="360"/>
      <w:outlineLvl w:val="3"/>
    </w:pPr>
    <w:rPr>
      <w:rFonts w:eastAsia="MS Gothic"/>
      <w:sz w:val="24"/>
    </w:rPr>
  </w:style>
  <w:style w:type="paragraph" w:customStyle="1" w:styleId="LightGrid1">
    <w:name w:val="Light Grid1"/>
    <w:basedOn w:val="Normal"/>
    <w:rsid w:val="0028384B"/>
    <w:pPr>
      <w:keepNext/>
      <w:tabs>
        <w:tab w:val="num" w:pos="2880"/>
      </w:tabs>
      <w:ind w:left="3240" w:hanging="360"/>
      <w:outlineLvl w:val="4"/>
    </w:pPr>
    <w:rPr>
      <w:rFonts w:eastAsia="MS Gothic"/>
      <w:sz w:val="24"/>
    </w:rPr>
  </w:style>
  <w:style w:type="paragraph" w:customStyle="1" w:styleId="MediumShading11">
    <w:name w:val="Medium Shading 11"/>
    <w:basedOn w:val="Normal"/>
    <w:rsid w:val="0028384B"/>
    <w:pPr>
      <w:keepNext/>
      <w:tabs>
        <w:tab w:val="num" w:pos="3600"/>
      </w:tabs>
      <w:ind w:left="3960" w:hanging="360"/>
      <w:outlineLvl w:val="5"/>
    </w:pPr>
    <w:rPr>
      <w:rFonts w:eastAsia="MS Gothic"/>
      <w:sz w:val="24"/>
    </w:rPr>
  </w:style>
  <w:style w:type="paragraph" w:customStyle="1" w:styleId="MediumShading21">
    <w:name w:val="Medium Shading 21"/>
    <w:basedOn w:val="Normal"/>
    <w:rsid w:val="0028384B"/>
    <w:pPr>
      <w:keepNext/>
      <w:tabs>
        <w:tab w:val="num" w:pos="4320"/>
      </w:tabs>
      <w:ind w:left="4680" w:hanging="360"/>
      <w:outlineLvl w:val="6"/>
    </w:pPr>
    <w:rPr>
      <w:rFonts w:eastAsia="MS Gothic"/>
      <w:sz w:val="24"/>
    </w:rPr>
  </w:style>
  <w:style w:type="paragraph" w:customStyle="1" w:styleId="MediumList11">
    <w:name w:val="Medium List 11"/>
    <w:basedOn w:val="Normal"/>
    <w:rsid w:val="0028384B"/>
    <w:pPr>
      <w:keepNext/>
      <w:tabs>
        <w:tab w:val="num" w:pos="5040"/>
      </w:tabs>
      <w:ind w:left="5400" w:hanging="360"/>
      <w:outlineLvl w:val="7"/>
    </w:pPr>
    <w:rPr>
      <w:rFonts w:eastAsia="MS Gothic"/>
      <w:sz w:val="24"/>
    </w:rPr>
  </w:style>
  <w:style w:type="paragraph" w:customStyle="1" w:styleId="MediumList21">
    <w:name w:val="Medium List 21"/>
    <w:basedOn w:val="Normal"/>
    <w:rsid w:val="0028384B"/>
    <w:pPr>
      <w:keepNext/>
      <w:tabs>
        <w:tab w:val="num" w:pos="5760"/>
      </w:tabs>
      <w:ind w:left="6120" w:hanging="360"/>
      <w:outlineLvl w:val="8"/>
    </w:pPr>
    <w:rPr>
      <w:rFonts w:eastAsia="MS Gothic"/>
      <w:sz w:val="24"/>
    </w:rPr>
  </w:style>
  <w:style w:type="paragraph" w:customStyle="1" w:styleId="bylinejb">
    <w:name w:val="bylinejb"/>
    <w:basedOn w:val="Normal"/>
    <w:rsid w:val="0028384B"/>
    <w:pPr>
      <w:spacing w:before="100" w:beforeAutospacing="1" w:after="100" w:afterAutospacing="1"/>
    </w:pPr>
    <w:rPr>
      <w:rFonts w:ascii="Times" w:hAnsi="Times"/>
      <w:szCs w:val="20"/>
    </w:rPr>
  </w:style>
  <w:style w:type="paragraph" w:customStyle="1" w:styleId="bylineaffiliation">
    <w:name w:val="bylineaffiliation"/>
    <w:basedOn w:val="Normal"/>
    <w:rsid w:val="0028384B"/>
    <w:pPr>
      <w:spacing w:before="100" w:beforeAutospacing="1" w:after="100" w:afterAutospacing="1"/>
    </w:pPr>
    <w:rPr>
      <w:rFonts w:ascii="Times" w:hAnsi="Times"/>
      <w:szCs w:val="20"/>
    </w:rPr>
  </w:style>
  <w:style w:type="character" w:customStyle="1" w:styleId="s1">
    <w:name w:val="s1"/>
    <w:basedOn w:val="DefaultParagraphFont"/>
    <w:rsid w:val="0028384B"/>
  </w:style>
  <w:style w:type="character" w:customStyle="1" w:styleId="action-menu-toggled-item">
    <w:name w:val="action-menu-toggled-item"/>
    <w:basedOn w:val="DefaultParagraphFont"/>
    <w:rsid w:val="0028384B"/>
    <w:rPr>
      <w:rFonts w:ascii="Times New Roman" w:hAnsi="Times New Roman"/>
    </w:rPr>
  </w:style>
  <w:style w:type="character" w:customStyle="1" w:styleId="1Tag">
    <w:name w:val="1) Tag"/>
    <w:rsid w:val="0028384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8384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8384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8384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8384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8384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8384B"/>
    <w:rPr>
      <w:rFonts w:ascii="Georgia" w:eastAsia="Times New Roman" w:hAnsi="Georgia" w:cs="Calibri"/>
      <w:b/>
      <w:caps/>
      <w:sz w:val="40"/>
      <w:szCs w:val="40"/>
    </w:rPr>
  </w:style>
  <w:style w:type="paragraph" w:customStyle="1" w:styleId="Strikethrough0">
    <w:name w:val="Strikethrough"/>
    <w:basedOn w:val="Normal"/>
    <w:link w:val="StrikethroughChar"/>
    <w:qFormat/>
    <w:rsid w:val="0028384B"/>
    <w:rPr>
      <w:strike/>
    </w:rPr>
  </w:style>
  <w:style w:type="character" w:customStyle="1" w:styleId="StrikethroughChar">
    <w:name w:val="Strikethrough Char"/>
    <w:basedOn w:val="DefaultParagraphFont"/>
    <w:link w:val="Strikethrough0"/>
    <w:rsid w:val="0028384B"/>
    <w:rPr>
      <w:rFonts w:ascii="Georgia" w:hAnsi="Georgia" w:cs="Calibri"/>
      <w:strike/>
    </w:rPr>
  </w:style>
  <w:style w:type="character" w:styleId="SubtleReference">
    <w:name w:val="Subtle Reference"/>
    <w:basedOn w:val="DefaultParagraphFont"/>
    <w:uiPriority w:val="31"/>
    <w:rsid w:val="0028384B"/>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8384B"/>
    <w:rPr>
      <w:rFonts w:asciiTheme="minorHAnsi" w:hAnsiTheme="minorHAnsi"/>
      <w:bCs/>
    </w:rPr>
  </w:style>
  <w:style w:type="character" w:customStyle="1" w:styleId="BoxBoldUnderline">
    <w:name w:val="Box Bold Underline"/>
    <w:rsid w:val="0028384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8384B"/>
    <w:rPr>
      <w:rFonts w:eastAsia="Times New Roman"/>
      <w:sz w:val="24"/>
    </w:rPr>
  </w:style>
  <w:style w:type="character" w:customStyle="1" w:styleId="NormalF6Char">
    <w:name w:val="Normal F6 Char"/>
    <w:link w:val="NormalF6"/>
    <w:rsid w:val="0028384B"/>
    <w:rPr>
      <w:rFonts w:ascii="Georgia" w:eastAsia="Times New Roman" w:hAnsi="Georgia" w:cs="Calibri"/>
      <w:sz w:val="24"/>
    </w:rPr>
  </w:style>
  <w:style w:type="paragraph" w:customStyle="1" w:styleId="TagNew">
    <w:name w:val="Tag New"/>
    <w:qFormat/>
    <w:rsid w:val="0028384B"/>
    <w:pPr>
      <w:spacing w:after="0" w:line="240" w:lineRule="auto"/>
    </w:pPr>
    <w:rPr>
      <w:rFonts w:ascii="Times New Roman" w:eastAsiaTheme="minorEastAsia" w:hAnsi="Times New Roman" w:cs="Times New Roman"/>
      <w:b/>
      <w:sz w:val="24"/>
      <w:szCs w:val="20"/>
    </w:rPr>
  </w:style>
  <w:style w:type="character" w:customStyle="1" w:styleId="moretop">
    <w:name w:val="more_top"/>
    <w:rsid w:val="0028384B"/>
  </w:style>
  <w:style w:type="paragraph" w:customStyle="1" w:styleId="TagNew0">
    <w:name w:val="Tag_New"/>
    <w:qFormat/>
    <w:rsid w:val="0028384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8384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28384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8384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8384B"/>
  </w:style>
  <w:style w:type="character" w:customStyle="1" w:styleId="yshortcutscs4-ndcor">
    <w:name w:val="yshortcuts cs4-ndcor"/>
    <w:rsid w:val="0028384B"/>
  </w:style>
  <w:style w:type="character" w:customStyle="1" w:styleId="price">
    <w:name w:val="price"/>
    <w:rsid w:val="0028384B"/>
  </w:style>
  <w:style w:type="character" w:customStyle="1" w:styleId="price-change">
    <w:name w:val="price-change"/>
    <w:rsid w:val="0028384B"/>
  </w:style>
  <w:style w:type="character" w:customStyle="1" w:styleId="percent-change">
    <w:name w:val="percent-change"/>
    <w:rsid w:val="0028384B"/>
  </w:style>
  <w:style w:type="character" w:customStyle="1" w:styleId="bibfont">
    <w:name w:val="bibfont"/>
    <w:rsid w:val="0028384B"/>
    <w:rPr>
      <w:rFonts w:cs="Times New Roman"/>
    </w:rPr>
  </w:style>
  <w:style w:type="paragraph" w:customStyle="1" w:styleId="underlined1">
    <w:name w:val="underlined1"/>
    <w:next w:val="Normal"/>
    <w:autoRedefine/>
    <w:rsid w:val="0028384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8384B"/>
    <w:pPr>
      <w:ind w:left="0"/>
    </w:pPr>
    <w:rPr>
      <w:rFonts w:eastAsia="Times New Roman"/>
      <w:b/>
      <w:color w:val="auto"/>
      <w:sz w:val="24"/>
      <w:szCs w:val="24"/>
    </w:rPr>
  </w:style>
  <w:style w:type="character" w:customStyle="1" w:styleId="SourceBoldedChar">
    <w:name w:val="Source Bolded Char"/>
    <w:link w:val="SourceBolded"/>
    <w:rsid w:val="0028384B"/>
    <w:rPr>
      <w:rFonts w:ascii="Georgia" w:eastAsia="Times New Roman" w:hAnsi="Georgia" w:cs="Calibri"/>
      <w:b/>
      <w:sz w:val="24"/>
      <w:szCs w:val="24"/>
      <w:lang w:val="x-none" w:eastAsia="x-none"/>
    </w:rPr>
  </w:style>
  <w:style w:type="paragraph" w:customStyle="1" w:styleId="CardDownSize">
    <w:name w:val="CardDownSize"/>
    <w:basedOn w:val="Normal"/>
    <w:link w:val="CardDownSizeChar"/>
    <w:rsid w:val="0028384B"/>
    <w:rPr>
      <w:rFonts w:eastAsia="Calibri"/>
      <w:szCs w:val="20"/>
      <w:lang w:val="x-none" w:eastAsia="x-none"/>
    </w:rPr>
  </w:style>
  <w:style w:type="character" w:customStyle="1" w:styleId="CardDownSizeChar">
    <w:name w:val="CardDownSize Char"/>
    <w:link w:val="CardDownSize"/>
    <w:rsid w:val="0028384B"/>
    <w:rPr>
      <w:rFonts w:ascii="Georgia" w:eastAsia="Calibri" w:hAnsi="Georgia" w:cs="Calibri"/>
      <w:szCs w:val="20"/>
      <w:lang w:val="x-none" w:eastAsia="x-none"/>
    </w:rPr>
  </w:style>
  <w:style w:type="paragraph" w:customStyle="1" w:styleId="Citation10">
    <w:name w:val="Citation1"/>
    <w:basedOn w:val="Normal"/>
    <w:link w:val="Citation1Char"/>
    <w:qFormat/>
    <w:rsid w:val="0028384B"/>
    <w:rPr>
      <w:rFonts w:eastAsia="Calibri"/>
      <w:b/>
      <w:sz w:val="24"/>
      <w:u w:val="single"/>
      <w:lang w:val="x-none" w:eastAsia="x-none"/>
    </w:rPr>
  </w:style>
  <w:style w:type="character" w:customStyle="1" w:styleId="Citation1Char">
    <w:name w:val="Citation1 Char"/>
    <w:link w:val="Citation10"/>
    <w:rsid w:val="0028384B"/>
    <w:rPr>
      <w:rFonts w:ascii="Georgia" w:eastAsia="Calibri" w:hAnsi="Georgia" w:cs="Calibri"/>
      <w:b/>
      <w:sz w:val="24"/>
      <w:u w:val="single"/>
      <w:lang w:val="x-none" w:eastAsia="x-none"/>
    </w:rPr>
  </w:style>
  <w:style w:type="character" w:customStyle="1" w:styleId="TaglineChar">
    <w:name w:val="Tagline Char"/>
    <w:link w:val="Tagline0"/>
    <w:rsid w:val="0028384B"/>
    <w:rPr>
      <w:rFonts w:ascii="Georgia" w:hAnsi="Georgia" w:cs="Calibri"/>
      <w:b/>
      <w:sz w:val="26"/>
    </w:rPr>
  </w:style>
  <w:style w:type="character" w:customStyle="1" w:styleId="boldciteChar1">
    <w:name w:val="bold cite Char1"/>
    <w:rsid w:val="0028384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8384B"/>
  </w:style>
  <w:style w:type="character" w:customStyle="1" w:styleId="leveluptitle">
    <w:name w:val="leveluptitle"/>
    <w:basedOn w:val="DefaultParagraphFont"/>
    <w:rsid w:val="0028384B"/>
  </w:style>
  <w:style w:type="character" w:customStyle="1" w:styleId="Irrelevant6fontChar">
    <w:name w:val="Irrelevant (6 font) Char"/>
    <w:basedOn w:val="DefaultParagraphFont"/>
    <w:link w:val="Irrelevant6font"/>
    <w:rsid w:val="0028384B"/>
    <w:rPr>
      <w:rFonts w:ascii="Georgia" w:eastAsia="Calibri" w:hAnsi="Georgia" w:cs="Calibri"/>
      <w:sz w:val="12"/>
      <w:szCs w:val="12"/>
    </w:rPr>
  </w:style>
  <w:style w:type="paragraph" w:customStyle="1" w:styleId="Non-NavPanelTag">
    <w:name w:val="Non-Nav Panel Tag"/>
    <w:basedOn w:val="Normal"/>
    <w:qFormat/>
    <w:rsid w:val="0028384B"/>
    <w:rPr>
      <w:b/>
      <w:sz w:val="26"/>
    </w:rPr>
  </w:style>
  <w:style w:type="character" w:customStyle="1" w:styleId="Hyperlink3">
    <w:name w:val="Hyperlink.3"/>
    <w:basedOn w:val="DefaultParagraphFont"/>
    <w:rsid w:val="0028384B"/>
    <w:rPr>
      <w:sz w:val="18"/>
      <w:szCs w:val="18"/>
    </w:rPr>
  </w:style>
  <w:style w:type="character" w:customStyle="1" w:styleId="Hyperlink40">
    <w:name w:val="Hyperlink.4"/>
    <w:basedOn w:val="DefaultParagraphFont"/>
    <w:rsid w:val="0028384B"/>
    <w:rPr>
      <w:sz w:val="18"/>
      <w:szCs w:val="18"/>
    </w:rPr>
  </w:style>
  <w:style w:type="character" w:customStyle="1" w:styleId="SmallCharChar">
    <w:name w:val="Small Char Char"/>
    <w:basedOn w:val="DefaultParagraphFont"/>
    <w:rsid w:val="0028384B"/>
    <w:rPr>
      <w:sz w:val="17"/>
      <w:szCs w:val="24"/>
      <w:lang w:val="en-US" w:eastAsia="en-US" w:bidi="ar-SA"/>
    </w:rPr>
  </w:style>
  <w:style w:type="paragraph" w:customStyle="1" w:styleId="TagsFutura">
    <w:name w:val="TagsFutura"/>
    <w:basedOn w:val="Normal"/>
    <w:next w:val="Heading3"/>
    <w:rsid w:val="0028384B"/>
    <w:rPr>
      <w:rFonts w:ascii="Futura" w:eastAsia="Times" w:hAnsi="Futura"/>
      <w:b/>
      <w:caps/>
      <w:sz w:val="18"/>
      <w:szCs w:val="20"/>
    </w:rPr>
  </w:style>
  <w:style w:type="paragraph" w:customStyle="1" w:styleId="DebateTag0">
    <w:name w:val="DebateTag"/>
    <w:basedOn w:val="Normal"/>
    <w:qFormat/>
    <w:rsid w:val="0028384B"/>
    <w:rPr>
      <w:rFonts w:eastAsia="Calibri"/>
      <w:b/>
    </w:rPr>
  </w:style>
  <w:style w:type="paragraph" w:customStyle="1" w:styleId="UnderlineBoldIndent">
    <w:name w:val="Underline + Bold Indent"/>
    <w:basedOn w:val="Normal"/>
    <w:link w:val="UnderlineBoldIndentCharChar"/>
    <w:qFormat/>
    <w:rsid w:val="0028384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8384B"/>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qFormat/>
    <w:rsid w:val="0028384B"/>
    <w:rPr>
      <w:u w:val="single"/>
    </w:rPr>
  </w:style>
  <w:style w:type="character" w:customStyle="1" w:styleId="StyleUnderlineBoldIndent11ptChar">
    <w:name w:val="Style Underline + Bold Indent + 11 pt Char"/>
    <w:link w:val="StyleUnderlineBoldIndent11pt"/>
    <w:rsid w:val="0028384B"/>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8384B"/>
    <w:rPr>
      <w:b/>
      <w:bCs/>
      <w:u w:val="single"/>
    </w:rPr>
  </w:style>
  <w:style w:type="character" w:customStyle="1" w:styleId="StyleUnderlineBoldIndent11ptBoldChar">
    <w:name w:val="Style Underline + Bold Indent + 11 pt Bold Char"/>
    <w:link w:val="StyleUnderlineBoldIndent11ptBold"/>
    <w:rsid w:val="0028384B"/>
    <w:rPr>
      <w:rFonts w:ascii="Georgia" w:eastAsia="Times New Roman" w:hAnsi="Georgia" w:cs="Calibri"/>
      <w:b/>
      <w:bCs/>
      <w:szCs w:val="20"/>
      <w:u w:val="single"/>
    </w:rPr>
  </w:style>
  <w:style w:type="character" w:customStyle="1" w:styleId="FontStyle177">
    <w:name w:val="Font Style177"/>
    <w:basedOn w:val="DefaultParagraphFont"/>
    <w:uiPriority w:val="99"/>
    <w:rsid w:val="0028384B"/>
    <w:rPr>
      <w:rFonts w:ascii="Times New Roman" w:hAnsi="Times New Roman" w:cs="Times New Roman"/>
      <w:sz w:val="20"/>
      <w:szCs w:val="20"/>
    </w:rPr>
  </w:style>
  <w:style w:type="character" w:customStyle="1" w:styleId="FontStyle173">
    <w:name w:val="Font Style173"/>
    <w:basedOn w:val="DefaultParagraphFont"/>
    <w:uiPriority w:val="99"/>
    <w:rsid w:val="0028384B"/>
    <w:rPr>
      <w:rFonts w:ascii="Times New Roman" w:hAnsi="Times New Roman" w:cs="Times New Roman"/>
      <w:sz w:val="14"/>
      <w:szCs w:val="14"/>
    </w:rPr>
  </w:style>
  <w:style w:type="character" w:customStyle="1" w:styleId="FontStyle151">
    <w:name w:val="Font Style151"/>
    <w:basedOn w:val="DefaultParagraphFont"/>
    <w:uiPriority w:val="99"/>
    <w:rsid w:val="0028384B"/>
    <w:rPr>
      <w:rFonts w:ascii="Arial Narrow" w:hAnsi="Arial Narrow" w:cs="Arial Narrow"/>
      <w:b/>
      <w:bCs/>
      <w:sz w:val="12"/>
      <w:szCs w:val="12"/>
    </w:rPr>
  </w:style>
  <w:style w:type="character" w:customStyle="1" w:styleId="FontStyle156">
    <w:name w:val="Font Style156"/>
    <w:basedOn w:val="DefaultParagraphFont"/>
    <w:uiPriority w:val="99"/>
    <w:rsid w:val="0028384B"/>
    <w:rPr>
      <w:rFonts w:ascii="Arial Narrow" w:hAnsi="Arial Narrow" w:cs="Arial Narrow"/>
      <w:sz w:val="8"/>
      <w:szCs w:val="8"/>
    </w:rPr>
  </w:style>
  <w:style w:type="character" w:customStyle="1" w:styleId="FontStyle160">
    <w:name w:val="Font Style160"/>
    <w:basedOn w:val="DefaultParagraphFont"/>
    <w:uiPriority w:val="99"/>
    <w:rsid w:val="0028384B"/>
    <w:rPr>
      <w:rFonts w:ascii="Times New Roman" w:hAnsi="Times New Roman" w:cs="Times New Roman"/>
      <w:b/>
      <w:bCs/>
      <w:sz w:val="20"/>
      <w:szCs w:val="20"/>
    </w:rPr>
  </w:style>
  <w:style w:type="character" w:customStyle="1" w:styleId="FontStyle178">
    <w:name w:val="Font Style178"/>
    <w:basedOn w:val="DefaultParagraphFont"/>
    <w:uiPriority w:val="99"/>
    <w:rsid w:val="0028384B"/>
    <w:rPr>
      <w:rFonts w:ascii="Times New Roman" w:hAnsi="Times New Roman" w:cs="Times New Roman"/>
      <w:sz w:val="18"/>
      <w:szCs w:val="18"/>
    </w:rPr>
  </w:style>
  <w:style w:type="paragraph" w:customStyle="1" w:styleId="Style140">
    <w:name w:val="Style14"/>
    <w:basedOn w:val="Normal"/>
    <w:uiPriority w:val="99"/>
    <w:qFormat/>
    <w:rsid w:val="0028384B"/>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28384B"/>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28384B"/>
    <w:rPr>
      <w:rFonts w:ascii="Times New Roman" w:hAnsi="Times New Roman" w:cs="Times New Roman"/>
      <w:sz w:val="12"/>
      <w:szCs w:val="12"/>
    </w:rPr>
  </w:style>
  <w:style w:type="paragraph" w:customStyle="1" w:styleId="Style90">
    <w:name w:val="Style9"/>
    <w:basedOn w:val="Normal"/>
    <w:uiPriority w:val="99"/>
    <w:qFormat/>
    <w:rsid w:val="0028384B"/>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28384B"/>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28384B"/>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28384B"/>
    <w:rPr>
      <w:rFonts w:ascii="Times New Roman" w:hAnsi="Times New Roman" w:cs="Times New Roman"/>
      <w:sz w:val="16"/>
      <w:szCs w:val="16"/>
    </w:rPr>
  </w:style>
  <w:style w:type="character" w:customStyle="1" w:styleId="newscontent">
    <w:name w:val="newscontent"/>
    <w:rsid w:val="0028384B"/>
  </w:style>
  <w:style w:type="character" w:customStyle="1" w:styleId="FontStyle172">
    <w:name w:val="Font Style172"/>
    <w:basedOn w:val="DefaultParagraphFont"/>
    <w:uiPriority w:val="99"/>
    <w:rsid w:val="0028384B"/>
    <w:rPr>
      <w:rFonts w:ascii="Times New Roman" w:hAnsi="Times New Roman" w:cs="Times New Roman"/>
      <w:b/>
      <w:bCs/>
      <w:sz w:val="16"/>
      <w:szCs w:val="16"/>
    </w:rPr>
  </w:style>
  <w:style w:type="paragraph" w:customStyle="1" w:styleId="Style180">
    <w:name w:val="Style18"/>
    <w:basedOn w:val="Normal"/>
    <w:uiPriority w:val="99"/>
    <w:qFormat/>
    <w:rsid w:val="0028384B"/>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28384B"/>
    <w:rPr>
      <w:rFonts w:ascii="Times New Roman" w:hAnsi="Times New Roman" w:cs="Times New Roman"/>
      <w:i/>
      <w:iCs/>
      <w:sz w:val="16"/>
      <w:szCs w:val="16"/>
    </w:rPr>
  </w:style>
  <w:style w:type="character" w:customStyle="1" w:styleId="FontStyle162">
    <w:name w:val="Font Style162"/>
    <w:basedOn w:val="DefaultParagraphFont"/>
    <w:uiPriority w:val="99"/>
    <w:rsid w:val="0028384B"/>
    <w:rPr>
      <w:rFonts w:ascii="Times New Roman" w:hAnsi="Times New Roman" w:cs="Times New Roman"/>
      <w:b/>
      <w:bCs/>
      <w:sz w:val="18"/>
      <w:szCs w:val="18"/>
    </w:rPr>
  </w:style>
  <w:style w:type="character" w:customStyle="1" w:styleId="FontStyle167">
    <w:name w:val="Font Style167"/>
    <w:basedOn w:val="DefaultParagraphFont"/>
    <w:uiPriority w:val="99"/>
    <w:rsid w:val="0028384B"/>
    <w:rPr>
      <w:rFonts w:ascii="Times New Roman" w:hAnsi="Times New Roman" w:cs="Times New Roman"/>
      <w:sz w:val="10"/>
      <w:szCs w:val="10"/>
    </w:rPr>
  </w:style>
  <w:style w:type="character" w:customStyle="1" w:styleId="FontStyle174">
    <w:name w:val="Font Style174"/>
    <w:basedOn w:val="DefaultParagraphFont"/>
    <w:uiPriority w:val="99"/>
    <w:rsid w:val="0028384B"/>
    <w:rPr>
      <w:rFonts w:ascii="Arial Narrow" w:hAnsi="Arial Narrow" w:cs="Arial Narrow"/>
      <w:b/>
      <w:bCs/>
      <w:sz w:val="18"/>
      <w:szCs w:val="18"/>
    </w:rPr>
  </w:style>
  <w:style w:type="paragraph" w:customStyle="1" w:styleId="Style47">
    <w:name w:val="Style47"/>
    <w:basedOn w:val="Normal"/>
    <w:uiPriority w:val="99"/>
    <w:qFormat/>
    <w:rsid w:val="0028384B"/>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28384B"/>
    <w:rPr>
      <w:rFonts w:ascii="Times New Roman" w:hAnsi="Times New Roman" w:cs="Times New Roman"/>
      <w:sz w:val="12"/>
      <w:szCs w:val="12"/>
    </w:rPr>
  </w:style>
  <w:style w:type="paragraph" w:customStyle="1" w:styleId="Style24">
    <w:name w:val="Style24"/>
    <w:basedOn w:val="Normal"/>
    <w:uiPriority w:val="99"/>
    <w:qFormat/>
    <w:rsid w:val="0028384B"/>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28384B"/>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28384B"/>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28384B"/>
    <w:rPr>
      <w:rFonts w:ascii="Times New Roman" w:hAnsi="Times New Roman" w:cs="Times New Roman"/>
      <w:b/>
      <w:bCs/>
      <w:sz w:val="18"/>
      <w:szCs w:val="18"/>
    </w:rPr>
  </w:style>
  <w:style w:type="paragraph" w:customStyle="1" w:styleId="Style210">
    <w:name w:val="Style21"/>
    <w:basedOn w:val="Normal"/>
    <w:uiPriority w:val="99"/>
    <w:qFormat/>
    <w:rsid w:val="0028384B"/>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28384B"/>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28384B"/>
    <w:rPr>
      <w:iCs w:val="0"/>
    </w:rPr>
  </w:style>
  <w:style w:type="paragraph" w:customStyle="1" w:styleId="Aa">
    <w:name w:val="A"/>
    <w:basedOn w:val="Default"/>
    <w:next w:val="Default"/>
    <w:rsid w:val="0028384B"/>
    <w:rPr>
      <w:color w:val="auto"/>
      <w:lang w:bidi="en-US"/>
    </w:rPr>
  </w:style>
  <w:style w:type="character" w:customStyle="1" w:styleId="ac">
    <w:name w:val="••••"/>
    <w:rsid w:val="0028384B"/>
    <w:rPr>
      <w:color w:val="000000"/>
    </w:rPr>
  </w:style>
  <w:style w:type="character" w:customStyle="1" w:styleId="UL-Bold">
    <w:name w:val="UL-Bold"/>
    <w:basedOn w:val="DefaultParagraphFont"/>
    <w:rsid w:val="0028384B"/>
    <w:rPr>
      <w:u w:val="thick"/>
    </w:rPr>
  </w:style>
  <w:style w:type="character" w:customStyle="1" w:styleId="UL-None">
    <w:name w:val="UL-None"/>
    <w:basedOn w:val="DefaultParagraphFont"/>
    <w:rsid w:val="0028384B"/>
    <w:rPr>
      <w:u w:val="none"/>
    </w:rPr>
  </w:style>
  <w:style w:type="character" w:customStyle="1" w:styleId="styletimesnewroman12ptbold0">
    <w:name w:val="styletimesnewroman12ptbold"/>
    <w:basedOn w:val="DefaultParagraphFont"/>
    <w:rsid w:val="0028384B"/>
  </w:style>
  <w:style w:type="character" w:customStyle="1" w:styleId="FontStyle19">
    <w:name w:val="Font Style19"/>
    <w:basedOn w:val="DefaultParagraphFont"/>
    <w:uiPriority w:val="99"/>
    <w:rsid w:val="0028384B"/>
    <w:rPr>
      <w:rFonts w:ascii="Times New Roman" w:hAnsi="Times New Roman" w:cs="Times New Roman"/>
      <w:sz w:val="18"/>
      <w:szCs w:val="18"/>
    </w:rPr>
  </w:style>
  <w:style w:type="character" w:customStyle="1" w:styleId="UnderlineBox">
    <w:name w:val="Underline + Box"/>
    <w:uiPriority w:val="1"/>
    <w:qFormat/>
    <w:rsid w:val="0028384B"/>
    <w:rPr>
      <w:rFonts w:ascii="Georgia" w:hAnsi="Georgia"/>
      <w:b w:val="0"/>
      <w:sz w:val="22"/>
      <w:u w:val="single"/>
      <w:bdr w:val="single" w:sz="4" w:space="0" w:color="auto"/>
    </w:rPr>
  </w:style>
  <w:style w:type="character" w:customStyle="1" w:styleId="10ptnotbold">
    <w:name w:val="10ptnotbold"/>
    <w:basedOn w:val="DefaultParagraphFont"/>
    <w:rsid w:val="0028384B"/>
    <w:rPr>
      <w:sz w:val="20"/>
    </w:rPr>
  </w:style>
  <w:style w:type="paragraph" w:customStyle="1" w:styleId="ALLCAPS">
    <w:name w:val="ALL CAPS"/>
    <w:basedOn w:val="Normal"/>
    <w:link w:val="ALLCAPSChar"/>
    <w:qFormat/>
    <w:rsid w:val="0028384B"/>
    <w:rPr>
      <w:rFonts w:eastAsia="Times New Roman"/>
      <w:b/>
      <w:caps/>
      <w:szCs w:val="20"/>
    </w:rPr>
  </w:style>
  <w:style w:type="character" w:customStyle="1" w:styleId="kn">
    <w:name w:val="kn"/>
    <w:basedOn w:val="DefaultParagraphFont"/>
    <w:rsid w:val="0028384B"/>
  </w:style>
  <w:style w:type="paragraph" w:customStyle="1" w:styleId="StyleCardworksLinespacingsingle">
    <w:name w:val="Style Card works + Line spacing:  single"/>
    <w:basedOn w:val="Normal"/>
    <w:link w:val="StyleCardworksLinespacingsingleChar"/>
    <w:qFormat/>
    <w:rsid w:val="0028384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8384B"/>
    <w:rPr>
      <w:rFonts w:ascii="Georgia" w:eastAsia="Times New Roman" w:hAnsi="Georgia" w:cs="Calibri"/>
      <w:spacing w:val="-3"/>
      <w:szCs w:val="20"/>
    </w:rPr>
  </w:style>
  <w:style w:type="paragraph" w:customStyle="1" w:styleId="BriefTitleWorks">
    <w:name w:val="Brief Title Works"/>
    <w:basedOn w:val="Heading1"/>
    <w:link w:val="BriefTitleWorksChar"/>
    <w:qFormat/>
    <w:rsid w:val="002838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28384B"/>
    <w:rPr>
      <w:rFonts w:ascii="Georgia" w:eastAsia="Times New Roman" w:hAnsi="Georgia" w:cs="Arial"/>
      <w:b/>
      <w:bCs/>
      <w:caps/>
      <w:kern w:val="32"/>
      <w:sz w:val="24"/>
      <w:szCs w:val="32"/>
      <w:u w:val="single"/>
    </w:rPr>
  </w:style>
  <w:style w:type="character" w:customStyle="1" w:styleId="twelptblackblack1">
    <w:name w:val="twelptblackblack1"/>
    <w:basedOn w:val="DefaultParagraphFont"/>
    <w:rsid w:val="0028384B"/>
    <w:rPr>
      <w:rFonts w:ascii="Verdana" w:hAnsi="Verdana" w:hint="default"/>
      <w:color w:val="000000"/>
      <w:sz w:val="16"/>
      <w:szCs w:val="16"/>
    </w:rPr>
  </w:style>
  <w:style w:type="character" w:customStyle="1" w:styleId="TagCharCharCharChar0">
    <w:name w:val="Tag Char Char Char Char"/>
    <w:basedOn w:val="DefaultParagraphFont"/>
    <w:rsid w:val="0028384B"/>
    <w:rPr>
      <w:rFonts w:ascii="Times New Roman" w:eastAsia="Times New Roman" w:hAnsi="Times New Roman" w:cs="Times New Roman"/>
      <w:b/>
      <w:sz w:val="24"/>
      <w:szCs w:val="20"/>
    </w:rPr>
  </w:style>
  <w:style w:type="character" w:customStyle="1" w:styleId="CharacterStyle14">
    <w:name w:val="Character Style 14"/>
    <w:rsid w:val="0028384B"/>
    <w:rPr>
      <w:sz w:val="30"/>
      <w:szCs w:val="30"/>
    </w:rPr>
  </w:style>
  <w:style w:type="character" w:customStyle="1" w:styleId="CharacterStyle13">
    <w:name w:val="Character Style 13"/>
    <w:rsid w:val="0028384B"/>
    <w:rPr>
      <w:i/>
      <w:iCs/>
      <w:sz w:val="17"/>
      <w:szCs w:val="17"/>
    </w:rPr>
  </w:style>
  <w:style w:type="character" w:customStyle="1" w:styleId="CardsNotUnderlined">
    <w:name w:val="Cards Not Underlined"/>
    <w:rsid w:val="0028384B"/>
    <w:rPr>
      <w:rFonts w:ascii="Times New Roman" w:hAnsi="Times New Roman"/>
      <w:sz w:val="16"/>
    </w:rPr>
  </w:style>
  <w:style w:type="character" w:customStyle="1" w:styleId="a13">
    <w:name w:val="a1"/>
    <w:rsid w:val="0028384B"/>
    <w:rPr>
      <w:color w:val="008000"/>
    </w:rPr>
  </w:style>
  <w:style w:type="character" w:customStyle="1" w:styleId="FifthChar">
    <w:name w:val="Fifth Char"/>
    <w:link w:val="Fifth"/>
    <w:uiPriority w:val="99"/>
    <w:rsid w:val="0028384B"/>
    <w:rPr>
      <w:rFonts w:ascii="Georgia" w:eastAsia="Calibri" w:hAnsi="Georgia" w:cs="Calibri"/>
    </w:rPr>
  </w:style>
  <w:style w:type="paragraph" w:customStyle="1" w:styleId="Repeatblockheading0">
    <w:name w:val="Repeat block heading"/>
    <w:basedOn w:val="Normal"/>
    <w:rsid w:val="0028384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8384B"/>
  </w:style>
  <w:style w:type="character" w:customStyle="1" w:styleId="hps">
    <w:name w:val="hps"/>
    <w:rsid w:val="0028384B"/>
  </w:style>
  <w:style w:type="paragraph" w:customStyle="1" w:styleId="TashmaHeader2">
    <w:name w:val="Tashma_Header2"/>
    <w:basedOn w:val="Heading2"/>
    <w:uiPriority w:val="99"/>
    <w:qFormat/>
    <w:rsid w:val="0028384B"/>
    <w:pPr>
      <w:spacing w:after="160"/>
    </w:pPr>
    <w:rPr>
      <w:rFonts w:eastAsia="SimSun" w:cstheme="minorBidi"/>
      <w:sz w:val="28"/>
    </w:rPr>
  </w:style>
  <w:style w:type="paragraph" w:customStyle="1" w:styleId="TashmaHeading1">
    <w:name w:val="Tashma_Heading1"/>
    <w:basedOn w:val="Heading1"/>
    <w:uiPriority w:val="99"/>
    <w:qFormat/>
    <w:rsid w:val="0028384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8384B"/>
    <w:rPr>
      <w:rFonts w:cs="Calibri"/>
    </w:rPr>
  </w:style>
  <w:style w:type="paragraph" w:customStyle="1" w:styleId="CitationCharCharCharCharCharCharChar">
    <w:name w:val="Citation Char Char Char Char Char Char Char"/>
    <w:basedOn w:val="Normal"/>
    <w:link w:val="CitationCharCharCharCharCharCharCharChar"/>
    <w:rsid w:val="0028384B"/>
    <w:pPr>
      <w:ind w:left="1440" w:right="1440"/>
    </w:pPr>
    <w:rPr>
      <w:rFonts w:asciiTheme="minorHAnsi" w:hAnsiTheme="minorHAnsi"/>
    </w:rPr>
  </w:style>
  <w:style w:type="paragraph" w:customStyle="1" w:styleId="pagpag1">
    <w:name w:val="pagpag1"/>
    <w:basedOn w:val="Normal"/>
    <w:uiPriority w:val="99"/>
    <w:qFormat/>
    <w:rsid w:val="0028384B"/>
    <w:pPr>
      <w:spacing w:before="100" w:beforeAutospacing="1" w:after="100" w:afterAutospacing="1"/>
    </w:pPr>
    <w:rPr>
      <w:rFonts w:eastAsia="Times New Roman"/>
      <w:sz w:val="24"/>
    </w:rPr>
  </w:style>
  <w:style w:type="paragraph" w:customStyle="1" w:styleId="pagpag2">
    <w:name w:val="pagpag2"/>
    <w:basedOn w:val="Normal"/>
    <w:uiPriority w:val="99"/>
    <w:qFormat/>
    <w:rsid w:val="0028384B"/>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28384B"/>
    <w:pPr>
      <w:spacing w:after="120"/>
    </w:pPr>
    <w:rPr>
      <w:bCs/>
      <w:color w:val="000000"/>
    </w:rPr>
  </w:style>
  <w:style w:type="paragraph" w:customStyle="1" w:styleId="BodyText210">
    <w:name w:val="Body Text 21"/>
    <w:basedOn w:val="Normal"/>
    <w:next w:val="BodyText2"/>
    <w:unhideWhenUsed/>
    <w:rsid w:val="0028384B"/>
    <w:pPr>
      <w:spacing w:after="120" w:line="480" w:lineRule="auto"/>
    </w:pPr>
    <w:rPr>
      <w:sz w:val="12"/>
    </w:rPr>
  </w:style>
  <w:style w:type="paragraph" w:customStyle="1" w:styleId="BodyTextIndent1">
    <w:name w:val="Body Text Indent1"/>
    <w:basedOn w:val="Normal"/>
    <w:next w:val="BodyTextIndent"/>
    <w:unhideWhenUsed/>
    <w:rsid w:val="0028384B"/>
    <w:pPr>
      <w:spacing w:after="120"/>
      <w:ind w:left="360"/>
    </w:pPr>
  </w:style>
  <w:style w:type="paragraph" w:customStyle="1" w:styleId="BodyTextIndent31">
    <w:name w:val="Body Text Indent 31"/>
    <w:basedOn w:val="Normal"/>
    <w:next w:val="BodyTextIndent3"/>
    <w:semiHidden/>
    <w:unhideWhenUsed/>
    <w:rsid w:val="0028384B"/>
    <w:pPr>
      <w:spacing w:after="120"/>
      <w:ind w:left="360"/>
    </w:pPr>
    <w:rPr>
      <w:sz w:val="14"/>
    </w:rPr>
  </w:style>
  <w:style w:type="paragraph" w:customStyle="1" w:styleId="BodyTextIndent21">
    <w:name w:val="Body Text Indent 21"/>
    <w:basedOn w:val="Normal"/>
    <w:next w:val="BodyTextIndent2"/>
    <w:unhideWhenUsed/>
    <w:rsid w:val="0028384B"/>
    <w:pPr>
      <w:spacing w:after="120" w:line="480" w:lineRule="auto"/>
      <w:ind w:left="360"/>
    </w:pPr>
  </w:style>
  <w:style w:type="character" w:customStyle="1" w:styleId="Caption11">
    <w:name w:val="Caption11"/>
    <w:rsid w:val="0028384B"/>
  </w:style>
  <w:style w:type="paragraph" w:customStyle="1" w:styleId="z-BottomofForm1">
    <w:name w:val="z-Bottom of Form1"/>
    <w:basedOn w:val="Normal"/>
    <w:next w:val="Normal"/>
    <w:hidden/>
    <w:unhideWhenUsed/>
    <w:rsid w:val="0028384B"/>
    <w:pPr>
      <w:pBdr>
        <w:top w:val="single" w:sz="6" w:space="1" w:color="auto"/>
      </w:pBdr>
      <w:jc w:val="center"/>
    </w:pPr>
    <w:rPr>
      <w:rFonts w:eastAsia="Times New Roman"/>
      <w:vanish/>
      <w:szCs w:val="16"/>
    </w:rPr>
  </w:style>
  <w:style w:type="paragraph" w:customStyle="1" w:styleId="arcticletext">
    <w:name w:val="arcticle_text"/>
    <w:basedOn w:val="Normal"/>
    <w:rsid w:val="0028384B"/>
    <w:pPr>
      <w:spacing w:before="100" w:beforeAutospacing="1" w:after="100" w:afterAutospacing="1"/>
    </w:pPr>
    <w:rPr>
      <w:rFonts w:eastAsia="Times New Roman"/>
      <w:sz w:val="24"/>
    </w:rPr>
  </w:style>
  <w:style w:type="paragraph" w:customStyle="1" w:styleId="cptchblock">
    <w:name w:val="cptch_block"/>
    <w:basedOn w:val="Normal"/>
    <w:rsid w:val="0028384B"/>
    <w:pPr>
      <w:spacing w:before="100" w:beforeAutospacing="1" w:after="100" w:afterAutospacing="1"/>
    </w:pPr>
    <w:rPr>
      <w:rFonts w:eastAsia="Times New Roman"/>
      <w:sz w:val="24"/>
    </w:rPr>
  </w:style>
  <w:style w:type="paragraph" w:customStyle="1" w:styleId="publisheddate">
    <w:name w:val="published_date"/>
    <w:basedOn w:val="Normal"/>
    <w:rsid w:val="0028384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8384B"/>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8384B"/>
    <w:rPr>
      <w:sz w:val="24"/>
      <w:szCs w:val="24"/>
      <w:u w:val="thick"/>
    </w:rPr>
  </w:style>
  <w:style w:type="character" w:customStyle="1" w:styleId="BodyTextIndentChar2">
    <w:name w:val="Body Text Indent Char2"/>
    <w:basedOn w:val="DefaultParagraphFont"/>
    <w:uiPriority w:val="99"/>
    <w:semiHidden/>
    <w:rsid w:val="0028384B"/>
    <w:rPr>
      <w:rFonts w:ascii="Georgia" w:hAnsi="Georgia"/>
      <w:sz w:val="22"/>
      <w:szCs w:val="22"/>
    </w:rPr>
  </w:style>
  <w:style w:type="character" w:customStyle="1" w:styleId="BodyText2Char2">
    <w:name w:val="Body Text 2 Char2"/>
    <w:basedOn w:val="DefaultParagraphFont"/>
    <w:uiPriority w:val="99"/>
    <w:semiHidden/>
    <w:rsid w:val="0028384B"/>
    <w:rPr>
      <w:rFonts w:ascii="Georgia" w:hAnsi="Georgia"/>
      <w:sz w:val="22"/>
      <w:szCs w:val="22"/>
    </w:rPr>
  </w:style>
  <w:style w:type="character" w:customStyle="1" w:styleId="BodyText3Char2">
    <w:name w:val="Body Text 3 Char2"/>
    <w:basedOn w:val="DefaultParagraphFont"/>
    <w:uiPriority w:val="99"/>
    <w:semiHidden/>
    <w:rsid w:val="0028384B"/>
    <w:rPr>
      <w:rFonts w:ascii="Georgia" w:hAnsi="Georgia"/>
      <w:sz w:val="16"/>
      <w:szCs w:val="16"/>
    </w:rPr>
  </w:style>
  <w:style w:type="character" w:customStyle="1" w:styleId="BodyTextIndent2Char2">
    <w:name w:val="Body Text Indent 2 Char2"/>
    <w:basedOn w:val="DefaultParagraphFont"/>
    <w:uiPriority w:val="99"/>
    <w:semiHidden/>
    <w:rsid w:val="0028384B"/>
    <w:rPr>
      <w:rFonts w:ascii="Georgia" w:hAnsi="Georgia"/>
      <w:sz w:val="22"/>
      <w:szCs w:val="22"/>
    </w:rPr>
  </w:style>
  <w:style w:type="character" w:customStyle="1" w:styleId="BodyTextIndent3Char2">
    <w:name w:val="Body Text Indent 3 Char2"/>
    <w:basedOn w:val="DefaultParagraphFont"/>
    <w:uiPriority w:val="99"/>
    <w:semiHidden/>
    <w:rsid w:val="0028384B"/>
    <w:rPr>
      <w:rFonts w:ascii="Georgia" w:hAnsi="Georgia"/>
      <w:sz w:val="16"/>
      <w:szCs w:val="16"/>
    </w:rPr>
  </w:style>
  <w:style w:type="character" w:customStyle="1" w:styleId="z-BottomofFormChar2">
    <w:name w:val="z-Bottom of Form Char2"/>
    <w:basedOn w:val="DefaultParagraphFont"/>
    <w:uiPriority w:val="99"/>
    <w:semiHidden/>
    <w:rsid w:val="0028384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28384B"/>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8384B"/>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28384B"/>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8384B"/>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28384B"/>
  </w:style>
  <w:style w:type="character" w:customStyle="1" w:styleId="m5686307894942199640gmail-styleunderline">
    <w:name w:val="m_5686307894942199640gmail-styleunderline"/>
    <w:basedOn w:val="DefaultParagraphFont"/>
    <w:rsid w:val="0028384B"/>
  </w:style>
  <w:style w:type="paragraph" w:customStyle="1" w:styleId="Hyperlink2">
    <w:name w:val="Hyperlink2"/>
    <w:basedOn w:val="Normal"/>
    <w:qFormat/>
    <w:rsid w:val="0028384B"/>
    <w:rPr>
      <w:rFonts w:eastAsia="Calibri"/>
      <w:color w:val="00B0F0"/>
      <w:u w:val="single" w:color="00B0F0"/>
    </w:rPr>
  </w:style>
  <w:style w:type="character" w:customStyle="1" w:styleId="messagecontent">
    <w:name w:val="message_content"/>
    <w:rsid w:val="0028384B"/>
  </w:style>
  <w:style w:type="paragraph" w:customStyle="1" w:styleId="UnderlineCharCharCharCharCharCharCharCharChar">
    <w:name w:val="Underline Char Char Char Char Char Char Char Char Char"/>
    <w:link w:val="UnderlineCharCharCharCharCharCharCharCharCharChar"/>
    <w:rsid w:val="0028384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8384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8384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8384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8384B"/>
    <w:rPr>
      <w:rFonts w:ascii="Times New Roman" w:eastAsia="SimSun" w:hAnsi="Times New Roman" w:cs="Times New Roman"/>
      <w:sz w:val="24"/>
      <w:szCs w:val="24"/>
      <w:lang w:eastAsia="zh-CN"/>
    </w:rPr>
  </w:style>
  <w:style w:type="paragraph" w:customStyle="1" w:styleId="Style31">
    <w:name w:val="Style31"/>
    <w:basedOn w:val="Normal"/>
    <w:uiPriority w:val="99"/>
    <w:qFormat/>
    <w:rsid w:val="0028384B"/>
    <w:pPr>
      <w:spacing w:line="197" w:lineRule="exact"/>
      <w:jc w:val="both"/>
    </w:pPr>
  </w:style>
  <w:style w:type="paragraph" w:customStyle="1" w:styleId="Style42">
    <w:name w:val="Style42"/>
    <w:basedOn w:val="Normal"/>
    <w:uiPriority w:val="99"/>
    <w:qFormat/>
    <w:rsid w:val="0028384B"/>
    <w:pPr>
      <w:spacing w:line="202" w:lineRule="exact"/>
      <w:jc w:val="both"/>
    </w:pPr>
  </w:style>
  <w:style w:type="paragraph" w:customStyle="1" w:styleId="Style51">
    <w:name w:val="Style51"/>
    <w:basedOn w:val="Normal"/>
    <w:uiPriority w:val="99"/>
    <w:qFormat/>
    <w:rsid w:val="0028384B"/>
    <w:pPr>
      <w:spacing w:line="200" w:lineRule="exact"/>
      <w:jc w:val="both"/>
    </w:pPr>
  </w:style>
  <w:style w:type="character" w:customStyle="1" w:styleId="FontStyle72">
    <w:name w:val="Font Style72"/>
    <w:rsid w:val="0028384B"/>
    <w:rPr>
      <w:rFonts w:ascii="Times New Roman" w:hAnsi="Times New Roman" w:cs="Times New Roman" w:hint="default"/>
      <w:sz w:val="16"/>
      <w:szCs w:val="16"/>
    </w:rPr>
  </w:style>
  <w:style w:type="character" w:customStyle="1" w:styleId="FontStyle73">
    <w:name w:val="Font Style73"/>
    <w:uiPriority w:val="99"/>
    <w:rsid w:val="0028384B"/>
    <w:rPr>
      <w:rFonts w:ascii="Times New Roman" w:hAnsi="Times New Roman" w:cs="Times New Roman" w:hint="default"/>
      <w:i/>
      <w:iCs/>
      <w:sz w:val="16"/>
      <w:szCs w:val="16"/>
    </w:rPr>
  </w:style>
  <w:style w:type="character" w:customStyle="1" w:styleId="UnderlinestyleChar20">
    <w:name w:val="Underline style Char2"/>
    <w:rsid w:val="0028384B"/>
    <w:rPr>
      <w:sz w:val="22"/>
      <w:szCs w:val="24"/>
      <w:u w:val="single"/>
      <w:lang w:val="en-US" w:eastAsia="en-US" w:bidi="ar-SA"/>
    </w:rPr>
  </w:style>
  <w:style w:type="character" w:customStyle="1" w:styleId="FontStyle49">
    <w:name w:val="Font Style49"/>
    <w:uiPriority w:val="99"/>
    <w:rsid w:val="0028384B"/>
    <w:rPr>
      <w:rFonts w:ascii="Times New Roman" w:hAnsi="Times New Roman" w:cs="Times New Roman"/>
      <w:sz w:val="20"/>
      <w:szCs w:val="20"/>
    </w:rPr>
  </w:style>
  <w:style w:type="character" w:customStyle="1" w:styleId="FontStyle50">
    <w:name w:val="Font Style50"/>
    <w:uiPriority w:val="99"/>
    <w:rsid w:val="0028384B"/>
    <w:rPr>
      <w:rFonts w:ascii="Times New Roman" w:hAnsi="Times New Roman" w:cs="Times New Roman"/>
      <w:b/>
      <w:bCs/>
      <w:sz w:val="20"/>
      <w:szCs w:val="20"/>
    </w:rPr>
  </w:style>
  <w:style w:type="paragraph" w:customStyle="1" w:styleId="msonormal0">
    <w:name w:val="msonormal"/>
    <w:basedOn w:val="Normal"/>
    <w:uiPriority w:val="99"/>
    <w:qFormat/>
    <w:rsid w:val="0028384B"/>
    <w:pPr>
      <w:spacing w:before="100" w:beforeAutospacing="1" w:after="100" w:afterAutospacing="1"/>
    </w:pPr>
    <w:rPr>
      <w:rFonts w:eastAsia="Times New Roman"/>
    </w:rPr>
  </w:style>
  <w:style w:type="character" w:customStyle="1" w:styleId="ListBulletChar">
    <w:name w:val="List Bullet Char"/>
    <w:link w:val="ListBullet"/>
    <w:uiPriority w:val="99"/>
    <w:locked/>
    <w:rsid w:val="0028384B"/>
    <w:rPr>
      <w:rFonts w:ascii="Georgia" w:hAnsi="Georgia" w:cs="Calibri"/>
    </w:rPr>
  </w:style>
  <w:style w:type="character" w:customStyle="1" w:styleId="BoldUnderlineChar2Char">
    <w:name w:val="BoldUnderline Char2 Char"/>
    <w:link w:val="BoldUnderlineChar20"/>
    <w:locked/>
    <w:rsid w:val="0028384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8384B"/>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28384B"/>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28384B"/>
    <w:pPr>
      <w:spacing w:line="256" w:lineRule="auto"/>
    </w:pPr>
    <w:rPr>
      <w:rFonts w:eastAsia="Times New Roman"/>
    </w:rPr>
  </w:style>
  <w:style w:type="paragraph" w:customStyle="1" w:styleId="Normal20pt">
    <w:name w:val="Normal  + 20 pt"/>
    <w:basedOn w:val="Normal"/>
    <w:uiPriority w:val="6"/>
    <w:qFormat/>
    <w:rsid w:val="0028384B"/>
    <w:pPr>
      <w:spacing w:line="256" w:lineRule="auto"/>
    </w:pPr>
    <w:rPr>
      <w:rFonts w:asciiTheme="minorHAnsi" w:hAnsiTheme="minorHAnsi"/>
      <w:bCs/>
      <w:u w:val="single"/>
    </w:rPr>
  </w:style>
  <w:style w:type="paragraph" w:customStyle="1" w:styleId="conintrotext">
    <w:name w:val="conintrotext"/>
    <w:basedOn w:val="Normal"/>
    <w:uiPriority w:val="99"/>
    <w:qFormat/>
    <w:rsid w:val="0028384B"/>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8384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8384B"/>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28384B"/>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8384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8384B"/>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8384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8384B"/>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8384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8384B"/>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28384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8384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28384B"/>
    <w:rPr>
      <w:rFonts w:eastAsia="Times New Roman"/>
      <w:u w:val="single"/>
    </w:rPr>
  </w:style>
  <w:style w:type="paragraph" w:customStyle="1" w:styleId="StyleStyle4ArialNarrow9pt">
    <w:name w:val="Style Style4 + Arial Narrow 9 pt"/>
    <w:basedOn w:val="Normal"/>
    <w:link w:val="StyleStyle4ArialNarrow9ptChar"/>
    <w:qFormat/>
    <w:rsid w:val="0028384B"/>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28384B"/>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8384B"/>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28384B"/>
    <w:rPr>
      <w:rFonts w:eastAsia="Times New Roman"/>
      <w:b/>
      <w:smallCaps/>
      <w:sz w:val="24"/>
      <w:szCs w:val="24"/>
      <w:u w:val="single"/>
    </w:rPr>
  </w:style>
  <w:style w:type="character" w:customStyle="1" w:styleId="HiddenBlockHeaderChar">
    <w:name w:val="Hidden Block Header Char"/>
    <w:link w:val="HiddenBlockHeader"/>
    <w:locked/>
    <w:rsid w:val="0028384B"/>
    <w:rPr>
      <w:rFonts w:ascii="Georgia" w:hAnsi="Georgia" w:cs="Calibri"/>
    </w:rPr>
  </w:style>
  <w:style w:type="character" w:customStyle="1" w:styleId="ThirdChar">
    <w:name w:val="Third Char"/>
    <w:link w:val="Third"/>
    <w:locked/>
    <w:rsid w:val="0028384B"/>
    <w:rPr>
      <w:rFonts w:eastAsia="Times New Roman"/>
      <w:b/>
      <w:u w:val="single"/>
      <w:lang w:val="x-none" w:eastAsia="x-none"/>
    </w:rPr>
  </w:style>
  <w:style w:type="paragraph" w:customStyle="1" w:styleId="Third">
    <w:name w:val="Third"/>
    <w:basedOn w:val="Normal"/>
    <w:link w:val="ThirdChar"/>
    <w:qFormat/>
    <w:rsid w:val="0028384B"/>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28384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8384B"/>
    <w:rPr>
      <w:rFonts w:eastAsia="Times New Roman"/>
      <w:b/>
      <w:szCs w:val="24"/>
      <w:u w:val="thick"/>
    </w:rPr>
  </w:style>
  <w:style w:type="paragraph" w:customStyle="1" w:styleId="CiteSmallText">
    <w:name w:val="Cite Small Text"/>
    <w:basedOn w:val="Normal"/>
    <w:uiPriority w:val="99"/>
    <w:qFormat/>
    <w:rsid w:val="0028384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8384B"/>
    <w:rPr>
      <w:lang w:val="x-none"/>
    </w:rPr>
  </w:style>
  <w:style w:type="paragraph" w:customStyle="1" w:styleId="Cards1CharChar">
    <w:name w:val="Cards1 Char Char"/>
    <w:basedOn w:val="Normal"/>
    <w:link w:val="Cards1CharCharChar"/>
    <w:qFormat/>
    <w:rsid w:val="0028384B"/>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28384B"/>
    <w:rPr>
      <w:color w:val="0000FF"/>
      <w:sz w:val="12"/>
      <w:u w:val="single"/>
    </w:rPr>
  </w:style>
  <w:style w:type="paragraph" w:customStyle="1" w:styleId="Swag">
    <w:name w:val="Swag"/>
    <w:basedOn w:val="Normal"/>
    <w:link w:val="SwagChar"/>
    <w:qFormat/>
    <w:rsid w:val="0028384B"/>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8384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8384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8384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8384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8384B"/>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8384B"/>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28384B"/>
    <w:rPr>
      <w:rFonts w:eastAsia="Times New Roman"/>
      <w:b/>
      <w:bCs/>
      <w:u w:val="single"/>
    </w:rPr>
  </w:style>
  <w:style w:type="paragraph" w:customStyle="1" w:styleId="StyleUnderlineChar11ptBold2">
    <w:name w:val="Style Underline Char + 11 pt Bold2"/>
    <w:basedOn w:val="Normal"/>
    <w:link w:val="StyleUnderlineChar11ptBold2Char"/>
    <w:qFormat/>
    <w:rsid w:val="0028384B"/>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28384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8384B"/>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8384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8384B"/>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28384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8384B"/>
  </w:style>
  <w:style w:type="paragraph" w:customStyle="1" w:styleId="NothingCharCharChar">
    <w:name w:val="Nothing Char Char Char"/>
    <w:link w:val="NothingCharChar"/>
    <w:qFormat/>
    <w:rsid w:val="0028384B"/>
    <w:pPr>
      <w:spacing w:after="0" w:line="240" w:lineRule="auto"/>
      <w:jc w:val="both"/>
    </w:pPr>
  </w:style>
  <w:style w:type="paragraph" w:customStyle="1" w:styleId="StyleLeft021">
    <w:name w:val="Style Left:  0.2&quot;1"/>
    <w:basedOn w:val="Normal"/>
    <w:uiPriority w:val="99"/>
    <w:qFormat/>
    <w:rsid w:val="0028384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8384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8384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8384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8384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28384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8384B"/>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28384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8384B"/>
    <w:rPr>
      <w:szCs w:val="24"/>
      <w:u w:val="single"/>
      <w:lang w:val="en-US" w:eastAsia="en-US" w:bidi="ar-SA"/>
    </w:rPr>
  </w:style>
  <w:style w:type="character" w:customStyle="1" w:styleId="BoldUnderlineCharChar3">
    <w:name w:val="BoldUnderline Char Char3"/>
    <w:rsid w:val="0028384B"/>
    <w:rPr>
      <w:b/>
      <w:bCs w:val="0"/>
      <w:szCs w:val="24"/>
      <w:u w:val="single"/>
      <w:lang w:val="en-US" w:eastAsia="en-US" w:bidi="ar-SA"/>
    </w:rPr>
  </w:style>
  <w:style w:type="character" w:customStyle="1" w:styleId="UnderlineCharChar3">
    <w:name w:val="Underline Char Char3"/>
    <w:rsid w:val="0028384B"/>
    <w:rPr>
      <w:szCs w:val="24"/>
      <w:u w:val="single"/>
      <w:lang w:val="en-US" w:eastAsia="en-US" w:bidi="ar-SA"/>
    </w:rPr>
  </w:style>
  <w:style w:type="character" w:customStyle="1" w:styleId="BoldUnderlineCharChar2">
    <w:name w:val="BoldUnderline Char Char2"/>
    <w:rsid w:val="0028384B"/>
    <w:rPr>
      <w:b/>
      <w:bCs w:val="0"/>
      <w:szCs w:val="24"/>
      <w:u w:val="single"/>
      <w:lang w:val="en-US" w:eastAsia="en-US" w:bidi="ar-SA"/>
    </w:rPr>
  </w:style>
  <w:style w:type="character" w:customStyle="1" w:styleId="volume-issue">
    <w:name w:val="volume-issue"/>
    <w:rsid w:val="0028384B"/>
    <w:rPr>
      <w:rFonts w:ascii="Times New Roman" w:hAnsi="Times New Roman" w:cs="Times New Roman" w:hint="default"/>
    </w:rPr>
  </w:style>
  <w:style w:type="character" w:customStyle="1" w:styleId="boldness1">
    <w:name w:val="boldness1"/>
    <w:rsid w:val="0028384B"/>
  </w:style>
  <w:style w:type="character" w:customStyle="1" w:styleId="story-author">
    <w:name w:val="story-author"/>
    <w:basedOn w:val="DefaultParagraphFont"/>
    <w:rsid w:val="0028384B"/>
  </w:style>
  <w:style w:type="character" w:customStyle="1" w:styleId="StyleEmphasisArial12ptBoldNotItalic">
    <w:name w:val="Style Emphasis + Arial 12 pt Bold Not Italic"/>
    <w:basedOn w:val="Emphasis"/>
    <w:rsid w:val="0028384B"/>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28384B"/>
  </w:style>
  <w:style w:type="character" w:customStyle="1" w:styleId="StyleStyle4CharTimesNewRoman11ptItalic">
    <w:name w:val="Style Style4 Char + Times New Roman 11 pt Italic"/>
    <w:basedOn w:val="DefaultParagraphFont"/>
    <w:rsid w:val="0028384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8384B"/>
  </w:style>
  <w:style w:type="character" w:customStyle="1" w:styleId="ad">
    <w:name w:val="_"/>
    <w:basedOn w:val="DefaultParagraphFont"/>
    <w:rsid w:val="0028384B"/>
  </w:style>
  <w:style w:type="character" w:customStyle="1" w:styleId="Heading3CharCharCharChar1">
    <w:name w:val="Heading 3 Char Char Char Char1"/>
    <w:rsid w:val="0028384B"/>
    <w:rPr>
      <w:rFonts w:ascii="Arial" w:hAnsi="Arial" w:cs="Arial" w:hint="default"/>
      <w:bCs/>
      <w:szCs w:val="26"/>
      <w:u w:val="single"/>
      <w:lang w:val="en-US" w:eastAsia="en-US" w:bidi="ar-SA"/>
    </w:rPr>
  </w:style>
  <w:style w:type="character" w:customStyle="1" w:styleId="comment-body">
    <w:name w:val="comment-body"/>
    <w:rsid w:val="0028384B"/>
  </w:style>
  <w:style w:type="character" w:customStyle="1" w:styleId="UnderlineCharCharChar1">
    <w:name w:val="Underline Char Char Char1"/>
    <w:rsid w:val="0028384B"/>
    <w:rPr>
      <w:u w:val="single"/>
      <w:lang w:val="en-US" w:eastAsia="en-US" w:bidi="ar-SA"/>
    </w:rPr>
  </w:style>
  <w:style w:type="character" w:customStyle="1" w:styleId="UnderlineChar1Char">
    <w:name w:val="Underline Char1 Char"/>
    <w:rsid w:val="0028384B"/>
    <w:rPr>
      <w:rFonts w:ascii="Calibri" w:eastAsia="MS Mincho" w:hAnsi="Calibri" w:cs="Calibri" w:hint="default"/>
      <w:szCs w:val="20"/>
      <w:u w:val="single"/>
    </w:rPr>
  </w:style>
  <w:style w:type="character" w:customStyle="1" w:styleId="StyleBoldandUnderlineCharChar29pt">
    <w:name w:val="Style Bold and Underline Char Char2 + 9 pt"/>
    <w:rsid w:val="0028384B"/>
    <w:rPr>
      <w:rFonts w:ascii="Times New Roman" w:hAnsi="Times New Roman" w:cs="Times New Roman" w:hint="default"/>
      <w:b/>
      <w:bCs/>
      <w:noProof w:val="0"/>
      <w:sz w:val="20"/>
      <w:u w:val="single"/>
    </w:rPr>
  </w:style>
  <w:style w:type="character" w:customStyle="1" w:styleId="StyleUnderlineCharChar19pt">
    <w:name w:val="Style Underline Char Char1 + 9 pt"/>
    <w:rsid w:val="0028384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8384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8384B"/>
  </w:style>
  <w:style w:type="character" w:customStyle="1" w:styleId="resultbodyblack">
    <w:name w:val="resultbodyblack"/>
    <w:rsid w:val="0028384B"/>
    <w:rPr>
      <w:rFonts w:ascii="Times New Roman" w:hAnsi="Times New Roman" w:cs="Times New Roman" w:hint="default"/>
    </w:rPr>
  </w:style>
  <w:style w:type="character" w:customStyle="1" w:styleId="3TagCite">
    <w:name w:val="3 Tag/Cite"/>
    <w:rsid w:val="0028384B"/>
    <w:rPr>
      <w:rFonts w:ascii="Times New Roman" w:hAnsi="Times New Roman" w:cs="Times New Roman" w:hint="default"/>
      <w:b/>
      <w:bCs w:val="0"/>
    </w:rPr>
  </w:style>
  <w:style w:type="character" w:customStyle="1" w:styleId="4Qualifications">
    <w:name w:val="4 Qualifications"/>
    <w:rsid w:val="0028384B"/>
    <w:rPr>
      <w:rFonts w:ascii="Times New Roman" w:hAnsi="Times New Roman" w:cs="Times New Roman" w:hint="default"/>
      <w:sz w:val="19"/>
    </w:rPr>
  </w:style>
  <w:style w:type="character" w:customStyle="1" w:styleId="6Underlined">
    <w:name w:val="6 Underlined"/>
    <w:rsid w:val="0028384B"/>
    <w:rPr>
      <w:rFonts w:ascii="Times New Roman" w:hAnsi="Times New Roman" w:cs="Times New Roman" w:hint="default"/>
      <w:b/>
      <w:bCs w:val="0"/>
      <w:sz w:val="21"/>
      <w:u w:val="single"/>
    </w:rPr>
  </w:style>
  <w:style w:type="character" w:customStyle="1" w:styleId="nohighlighting">
    <w:name w:val="no highlighting"/>
    <w:rsid w:val="0028384B"/>
    <w:rPr>
      <w:rFonts w:ascii="Times New Roman" w:hAnsi="Times New Roman" w:cs="Times New Roman" w:hint="default"/>
      <w:color w:val="auto"/>
      <w:sz w:val="20"/>
      <w:u w:val="thick"/>
      <w:bdr w:val="none" w:sz="0" w:space="0" w:color="auto" w:frame="1"/>
    </w:rPr>
  </w:style>
  <w:style w:type="character" w:customStyle="1" w:styleId="CharChar61">
    <w:name w:val="Char Char61"/>
    <w:rsid w:val="0028384B"/>
    <w:rPr>
      <w:rFonts w:ascii="Arial" w:hAnsi="Arial" w:cs="Arial" w:hint="default"/>
      <w:bCs/>
      <w:sz w:val="16"/>
      <w:szCs w:val="26"/>
      <w:lang w:val="en-US" w:eastAsia="en-US" w:bidi="ar-SA"/>
    </w:rPr>
  </w:style>
  <w:style w:type="character" w:customStyle="1" w:styleId="styledate">
    <w:name w:val="styledate"/>
    <w:rsid w:val="0028384B"/>
  </w:style>
  <w:style w:type="character" w:customStyle="1" w:styleId="StyleUnderlineChar9ptChar">
    <w:name w:val="Style Underline Char + 9 pt Char"/>
    <w:rsid w:val="0028384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8384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8384B"/>
    <w:rPr>
      <w:b/>
      <w:bCs w:val="0"/>
      <w:szCs w:val="24"/>
      <w:u w:val="single"/>
      <w:lang w:val="en-US" w:eastAsia="en-US" w:bidi="ar-SA"/>
    </w:rPr>
  </w:style>
  <w:style w:type="character" w:customStyle="1" w:styleId="BoldandUnderlineChar1Char2">
    <w:name w:val="Bold and Underline Char1 Char2"/>
    <w:rsid w:val="0028384B"/>
    <w:rPr>
      <w:b/>
      <w:bCs w:val="0"/>
      <w:szCs w:val="24"/>
      <w:u w:val="single"/>
      <w:lang w:val="en-US" w:eastAsia="en-US" w:bidi="ar-SA"/>
    </w:rPr>
  </w:style>
  <w:style w:type="character" w:customStyle="1" w:styleId="BoldandUnderlineCharChar1">
    <w:name w:val="Bold and Underline Char Char1"/>
    <w:rsid w:val="0028384B"/>
    <w:rPr>
      <w:b/>
      <w:bCs w:val="0"/>
      <w:szCs w:val="24"/>
      <w:u w:val="single"/>
      <w:lang w:val="en-US" w:eastAsia="en-US" w:bidi="ar-SA"/>
    </w:rPr>
  </w:style>
  <w:style w:type="character" w:customStyle="1" w:styleId="authoraffil">
    <w:name w:val="authoraffil"/>
    <w:rsid w:val="0028384B"/>
  </w:style>
  <w:style w:type="character" w:customStyle="1" w:styleId="CharChar8">
    <w:name w:val="Char Char8"/>
    <w:rsid w:val="0028384B"/>
    <w:rPr>
      <w:rFonts w:ascii="Georgia" w:eastAsia="Times New Roman" w:hAnsi="Georgia" w:hint="default"/>
      <w:b/>
      <w:bCs/>
      <w:sz w:val="30"/>
      <w:szCs w:val="28"/>
      <w:u w:val="single"/>
    </w:rPr>
  </w:style>
  <w:style w:type="character" w:customStyle="1" w:styleId="boldcitationChar">
    <w:name w:val="bold citation Char"/>
    <w:rsid w:val="0028384B"/>
    <w:rPr>
      <w:rFonts w:ascii="Arial" w:hAnsi="Arial" w:cs="Arial" w:hint="default"/>
      <w:b/>
      <w:bCs w:val="0"/>
      <w:sz w:val="28"/>
      <w:szCs w:val="24"/>
      <w:u w:val="thick"/>
      <w:lang w:val="en-US" w:eastAsia="en-US" w:bidi="ar-SA"/>
    </w:rPr>
  </w:style>
  <w:style w:type="character" w:customStyle="1" w:styleId="BoldunderlineChar5">
    <w:name w:val="Bold/underline Char"/>
    <w:rsid w:val="0028384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8384B"/>
  </w:style>
  <w:style w:type="character" w:customStyle="1" w:styleId="tagCharCharChar1">
    <w:name w:val="tag Char Char Char1"/>
    <w:rsid w:val="0028384B"/>
    <w:rPr>
      <w:b/>
      <w:bCs w:val="0"/>
      <w:sz w:val="24"/>
      <w:lang w:val="en-US" w:eastAsia="en-US" w:bidi="ar-SA"/>
    </w:rPr>
  </w:style>
  <w:style w:type="character" w:customStyle="1" w:styleId="bylines">
    <w:name w:val="bylines"/>
    <w:basedOn w:val="DefaultParagraphFont"/>
    <w:rsid w:val="0028384B"/>
  </w:style>
  <w:style w:type="character" w:customStyle="1" w:styleId="StyleStyleBoldUnderlineUnderlineIntenseEmphasis1apple-style-2">
    <w:name w:val="Style Style Bold UnderlineUnderlineIntense Emphasis1apple-style-...2"/>
    <w:basedOn w:val="DefaultParagraphFont"/>
    <w:rsid w:val="0028384B"/>
    <w:rPr>
      <w:b w:val="0"/>
      <w:bCs/>
      <w:sz w:val="22"/>
      <w:u w:val="single"/>
    </w:rPr>
  </w:style>
  <w:style w:type="character" w:customStyle="1" w:styleId="FontStyle57">
    <w:name w:val="Font Style57"/>
    <w:rsid w:val="0028384B"/>
    <w:rPr>
      <w:rFonts w:ascii="Georgia" w:hAnsi="Georgia" w:cs="Georgia" w:hint="default"/>
      <w:b/>
      <w:bCs/>
      <w:sz w:val="14"/>
      <w:szCs w:val="14"/>
    </w:rPr>
  </w:style>
  <w:style w:type="character" w:customStyle="1" w:styleId="FontStyle89">
    <w:name w:val="Font Style89"/>
    <w:rsid w:val="0028384B"/>
    <w:rPr>
      <w:rFonts w:ascii="Times New Roman" w:hAnsi="Times New Roman" w:cs="Times New Roman" w:hint="default"/>
      <w:b/>
      <w:bCs/>
      <w:smallCaps/>
      <w:spacing w:val="40"/>
      <w:sz w:val="16"/>
      <w:szCs w:val="16"/>
    </w:rPr>
  </w:style>
  <w:style w:type="character" w:customStyle="1" w:styleId="hvr">
    <w:name w:val="hvr"/>
    <w:basedOn w:val="DefaultParagraphFont"/>
    <w:rsid w:val="0028384B"/>
  </w:style>
  <w:style w:type="character" w:customStyle="1" w:styleId="cardChar20">
    <w:name w:val="card Char2"/>
    <w:basedOn w:val="DefaultParagraphFont"/>
    <w:uiPriority w:val="6"/>
    <w:rsid w:val="0028384B"/>
    <w:rPr>
      <w:rFonts w:ascii="Times New Roman" w:hAnsi="Times New Roman" w:cs="Calibri"/>
      <w:szCs w:val="20"/>
    </w:rPr>
  </w:style>
  <w:style w:type="paragraph" w:customStyle="1" w:styleId="Pol">
    <w:name w:val="Pol"/>
    <w:basedOn w:val="Heading2"/>
    <w:uiPriority w:val="99"/>
    <w:qFormat/>
    <w:rsid w:val="0028384B"/>
  </w:style>
  <w:style w:type="paragraph" w:customStyle="1" w:styleId="Style70">
    <w:name w:val="Style7"/>
    <w:basedOn w:val="Normal"/>
    <w:uiPriority w:val="99"/>
    <w:qFormat/>
    <w:rsid w:val="0028384B"/>
    <w:pPr>
      <w:widowControl w:val="0"/>
      <w:autoSpaceDE w:val="0"/>
      <w:autoSpaceDN w:val="0"/>
      <w:adjustRightInd w:val="0"/>
      <w:spacing w:line="229" w:lineRule="exact"/>
    </w:pPr>
  </w:style>
  <w:style w:type="character" w:customStyle="1" w:styleId="red">
    <w:name w:val="red"/>
    <w:basedOn w:val="DefaultParagraphFont"/>
    <w:rsid w:val="0028384B"/>
  </w:style>
  <w:style w:type="character" w:customStyle="1" w:styleId="Footnote2Char">
    <w:name w:val="Footnote2 Char"/>
    <w:link w:val="Footnote2"/>
    <w:locked/>
    <w:rsid w:val="0028384B"/>
  </w:style>
  <w:style w:type="paragraph" w:customStyle="1" w:styleId="Footnote2">
    <w:name w:val="Footnote2"/>
    <w:basedOn w:val="Normal"/>
    <w:next w:val="Normal"/>
    <w:link w:val="Footnote2Char"/>
    <w:autoRedefine/>
    <w:qFormat/>
    <w:rsid w:val="0028384B"/>
    <w:pPr>
      <w:spacing w:after="120" w:line="480" w:lineRule="auto"/>
    </w:pPr>
    <w:rPr>
      <w:rFonts w:asciiTheme="minorHAnsi" w:hAnsiTheme="minorHAnsi" w:cstheme="minorBidi"/>
    </w:rPr>
  </w:style>
  <w:style w:type="character" w:customStyle="1" w:styleId="link">
    <w:name w:val="link"/>
    <w:basedOn w:val="DefaultParagraphFont"/>
    <w:rsid w:val="0028384B"/>
  </w:style>
  <w:style w:type="paragraph" w:customStyle="1" w:styleId="xhead">
    <w:name w:val="xhead"/>
    <w:basedOn w:val="Normal"/>
    <w:uiPriority w:val="99"/>
    <w:qFormat/>
    <w:rsid w:val="0028384B"/>
    <w:pPr>
      <w:spacing w:before="100" w:beforeAutospacing="1" w:after="100" w:afterAutospacing="1"/>
    </w:pPr>
  </w:style>
  <w:style w:type="paragraph" w:customStyle="1" w:styleId="headlinemeta">
    <w:name w:val="headline_meta"/>
    <w:basedOn w:val="Normal"/>
    <w:uiPriority w:val="99"/>
    <w:qFormat/>
    <w:rsid w:val="0028384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8384B"/>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28384B"/>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8384B"/>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8384B"/>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8384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8384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8384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8384B"/>
    <w:rPr>
      <w:rFonts w:ascii="Lucida Grande" w:eastAsia="Cambria" w:hAnsi="Lucida Grande"/>
    </w:rPr>
  </w:style>
  <w:style w:type="paragraph" w:customStyle="1" w:styleId="Pa16">
    <w:name w:val="Pa16"/>
    <w:basedOn w:val="Default"/>
    <w:next w:val="Default"/>
    <w:uiPriority w:val="99"/>
    <w:qFormat/>
    <w:rsid w:val="0028384B"/>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8384B"/>
    <w:pPr>
      <w:spacing w:before="100" w:beforeAutospacing="1" w:after="100" w:afterAutospacing="1"/>
    </w:pPr>
  </w:style>
  <w:style w:type="paragraph" w:customStyle="1" w:styleId="Pa22">
    <w:name w:val="Pa2+2"/>
    <w:basedOn w:val="Default"/>
    <w:next w:val="Default"/>
    <w:uiPriority w:val="99"/>
    <w:qFormat/>
    <w:rsid w:val="0028384B"/>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8384B"/>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28384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8384B"/>
  </w:style>
  <w:style w:type="character" w:customStyle="1" w:styleId="meta-sep">
    <w:name w:val="meta-sep"/>
    <w:basedOn w:val="DefaultParagraphFont"/>
    <w:rsid w:val="0028384B"/>
  </w:style>
  <w:style w:type="character" w:customStyle="1" w:styleId="A19">
    <w:name w:val="A19"/>
    <w:uiPriority w:val="99"/>
    <w:rsid w:val="0028384B"/>
    <w:rPr>
      <w:rFonts w:ascii="Georgia" w:hAnsi="Georgia" w:cs="Georgia" w:hint="default"/>
      <w:color w:val="000000"/>
      <w:sz w:val="20"/>
      <w:szCs w:val="20"/>
      <w:u w:val="single"/>
    </w:rPr>
  </w:style>
  <w:style w:type="character" w:customStyle="1" w:styleId="A130">
    <w:name w:val="A13"/>
    <w:uiPriority w:val="99"/>
    <w:rsid w:val="0028384B"/>
    <w:rPr>
      <w:rFonts w:ascii="Georgia" w:hAnsi="Georgia" w:cs="Georgia" w:hint="default"/>
      <w:color w:val="000000"/>
      <w:sz w:val="11"/>
      <w:szCs w:val="11"/>
    </w:rPr>
  </w:style>
  <w:style w:type="character" w:customStyle="1" w:styleId="ontext">
    <w:name w:val="ontext"/>
    <w:basedOn w:val="DefaultParagraphFont"/>
    <w:rsid w:val="0028384B"/>
  </w:style>
  <w:style w:type="character" w:customStyle="1" w:styleId="archive-title">
    <w:name w:val="archive-title"/>
    <w:basedOn w:val="DefaultParagraphFont"/>
    <w:rsid w:val="0028384B"/>
  </w:style>
  <w:style w:type="character" w:customStyle="1" w:styleId="imgleft">
    <w:name w:val="imgleft"/>
    <w:basedOn w:val="DefaultParagraphFont"/>
    <w:rsid w:val="0028384B"/>
  </w:style>
  <w:style w:type="character" w:customStyle="1" w:styleId="imgcenter">
    <w:name w:val="imgcenter"/>
    <w:basedOn w:val="DefaultParagraphFont"/>
    <w:rsid w:val="0028384B"/>
  </w:style>
  <w:style w:type="character" w:customStyle="1" w:styleId="A42">
    <w:name w:val="A4+2"/>
    <w:uiPriority w:val="99"/>
    <w:rsid w:val="0028384B"/>
    <w:rPr>
      <w:rFonts w:ascii="Helvetica LT Std" w:hAnsi="Helvetica LT Std" w:cs="Helvetica LT Std" w:hint="default"/>
      <w:color w:val="000000"/>
      <w:sz w:val="11"/>
      <w:szCs w:val="11"/>
    </w:rPr>
  </w:style>
  <w:style w:type="character" w:customStyle="1" w:styleId="fstitle">
    <w:name w:val="fs_title"/>
    <w:basedOn w:val="DefaultParagraphFont"/>
    <w:rsid w:val="0028384B"/>
  </w:style>
  <w:style w:type="character" w:customStyle="1" w:styleId="reportbody1">
    <w:name w:val="reportbody1"/>
    <w:basedOn w:val="DefaultParagraphFont"/>
    <w:rsid w:val="0028384B"/>
    <w:rPr>
      <w:rFonts w:ascii="Tahoma" w:hAnsi="Tahoma" w:cs="Tahoma" w:hint="default"/>
      <w:color w:val="000000"/>
      <w:sz w:val="14"/>
      <w:szCs w:val="14"/>
    </w:rPr>
  </w:style>
  <w:style w:type="character" w:customStyle="1" w:styleId="dateday">
    <w:name w:val="date_day"/>
    <w:basedOn w:val="DefaultParagraphFont"/>
    <w:rsid w:val="0028384B"/>
  </w:style>
  <w:style w:type="character" w:customStyle="1" w:styleId="datemonth">
    <w:name w:val="date_month"/>
    <w:basedOn w:val="DefaultParagraphFont"/>
    <w:rsid w:val="0028384B"/>
  </w:style>
  <w:style w:type="character" w:customStyle="1" w:styleId="dateyear">
    <w:name w:val="date_year"/>
    <w:basedOn w:val="DefaultParagraphFont"/>
    <w:rsid w:val="0028384B"/>
  </w:style>
  <w:style w:type="character" w:customStyle="1" w:styleId="Heading3CharCharCharCharCharChar">
    <w:name w:val="Heading 3 Char Char Char Char Char Char"/>
    <w:basedOn w:val="DefaultParagraphFont"/>
    <w:rsid w:val="0028384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8384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8384B"/>
    <w:rPr>
      <w:sz w:val="24"/>
      <w:szCs w:val="24"/>
      <w:lang w:val="en-US" w:eastAsia="en-US" w:bidi="ar-SA"/>
    </w:rPr>
  </w:style>
  <w:style w:type="character" w:customStyle="1" w:styleId="insideitro">
    <w:name w:val="insideitro"/>
    <w:basedOn w:val="DefaultParagraphFont"/>
    <w:rsid w:val="0028384B"/>
  </w:style>
  <w:style w:type="character" w:customStyle="1" w:styleId="wcfont">
    <w:name w:val="wcfont"/>
    <w:basedOn w:val="DefaultParagraphFont"/>
    <w:rsid w:val="0028384B"/>
  </w:style>
  <w:style w:type="character" w:customStyle="1" w:styleId="style65">
    <w:name w:val="style65"/>
    <w:basedOn w:val="DefaultParagraphFont"/>
    <w:rsid w:val="0028384B"/>
  </w:style>
  <w:style w:type="character" w:customStyle="1" w:styleId="qftext">
    <w:name w:val="qftext"/>
    <w:basedOn w:val="DefaultParagraphFont"/>
    <w:rsid w:val="0028384B"/>
  </w:style>
  <w:style w:type="character" w:customStyle="1" w:styleId="leftidx">
    <w:name w:val="leftidx"/>
    <w:basedOn w:val="DefaultParagraphFont"/>
    <w:rsid w:val="0028384B"/>
  </w:style>
  <w:style w:type="paragraph" w:customStyle="1" w:styleId="width100">
    <w:name w:val="width100"/>
    <w:basedOn w:val="Normal"/>
    <w:uiPriority w:val="99"/>
    <w:qFormat/>
    <w:rsid w:val="0028384B"/>
    <w:pPr>
      <w:spacing w:before="100" w:beforeAutospacing="1" w:after="100" w:afterAutospacing="1"/>
    </w:pPr>
  </w:style>
  <w:style w:type="character" w:customStyle="1" w:styleId="eventtitle">
    <w:name w:val="eventtitle"/>
    <w:basedOn w:val="DefaultParagraphFont"/>
    <w:rsid w:val="0028384B"/>
  </w:style>
  <w:style w:type="character" w:customStyle="1" w:styleId="eventsubtitle">
    <w:name w:val="eventsubtitle"/>
    <w:basedOn w:val="DefaultParagraphFont"/>
    <w:rsid w:val="0028384B"/>
  </w:style>
  <w:style w:type="character" w:customStyle="1" w:styleId="eventdate">
    <w:name w:val="eventdate"/>
    <w:basedOn w:val="DefaultParagraphFont"/>
    <w:rsid w:val="0028384B"/>
  </w:style>
  <w:style w:type="character" w:customStyle="1" w:styleId="legend">
    <w:name w:val="legend"/>
    <w:basedOn w:val="DefaultParagraphFont"/>
    <w:rsid w:val="0028384B"/>
  </w:style>
  <w:style w:type="character" w:customStyle="1" w:styleId="Bold12">
    <w:name w:val="Bold12"/>
    <w:uiPriority w:val="1"/>
    <w:qFormat/>
    <w:rsid w:val="0028384B"/>
    <w:rPr>
      <w:rFonts w:ascii="Times New Roman" w:hAnsi="Times New Roman"/>
      <w:b/>
      <w:sz w:val="24"/>
    </w:rPr>
  </w:style>
  <w:style w:type="character" w:customStyle="1" w:styleId="NotBold10Final">
    <w:name w:val="NotBold10Final"/>
    <w:uiPriority w:val="1"/>
    <w:qFormat/>
    <w:rsid w:val="0028384B"/>
    <w:rPr>
      <w:rFonts w:ascii="Times New Roman" w:hAnsi="Times New Roman"/>
      <w:b w:val="0"/>
      <w:i w:val="0"/>
      <w:sz w:val="20"/>
    </w:rPr>
  </w:style>
  <w:style w:type="character" w:customStyle="1" w:styleId="slug-elocation">
    <w:name w:val="slug-elocation"/>
    <w:basedOn w:val="DefaultParagraphFont"/>
    <w:rsid w:val="0028384B"/>
  </w:style>
  <w:style w:type="character" w:customStyle="1" w:styleId="fu-autorenangabe-fu-beschreibung">
    <w:name w:val="fu-autorenangabe-fu-beschreibung"/>
    <w:rsid w:val="0028384B"/>
  </w:style>
  <w:style w:type="paragraph" w:customStyle="1" w:styleId="introshadow">
    <w:name w:val="intro_shadow"/>
    <w:basedOn w:val="Normal"/>
    <w:uiPriority w:val="99"/>
    <w:qFormat/>
    <w:rsid w:val="0028384B"/>
    <w:pPr>
      <w:spacing w:before="100" w:beforeAutospacing="1" w:after="100" w:afterAutospacing="1"/>
    </w:pPr>
  </w:style>
  <w:style w:type="paragraph" w:customStyle="1" w:styleId="articleintro">
    <w:name w:val="articleintro"/>
    <w:basedOn w:val="Normal"/>
    <w:uiPriority w:val="99"/>
    <w:qFormat/>
    <w:rsid w:val="0028384B"/>
    <w:pPr>
      <w:spacing w:before="100" w:beforeAutospacing="1" w:after="100" w:afterAutospacing="1"/>
    </w:pPr>
  </w:style>
  <w:style w:type="character" w:customStyle="1" w:styleId="commentscontainer">
    <w:name w:val="comments_container"/>
    <w:basedOn w:val="DefaultParagraphFont"/>
    <w:rsid w:val="0028384B"/>
  </w:style>
  <w:style w:type="paragraph" w:customStyle="1" w:styleId="Caption40">
    <w:name w:val="Caption4"/>
    <w:basedOn w:val="Normal"/>
    <w:uiPriority w:val="99"/>
    <w:qFormat/>
    <w:rsid w:val="0028384B"/>
    <w:pPr>
      <w:spacing w:before="100" w:beforeAutospacing="1" w:after="100" w:afterAutospacing="1"/>
    </w:pPr>
  </w:style>
  <w:style w:type="paragraph" w:customStyle="1" w:styleId="publishedon">
    <w:name w:val="published_on"/>
    <w:basedOn w:val="Normal"/>
    <w:uiPriority w:val="99"/>
    <w:qFormat/>
    <w:rsid w:val="0028384B"/>
    <w:pPr>
      <w:spacing w:before="100" w:beforeAutospacing="1" w:after="100" w:afterAutospacing="1"/>
    </w:pPr>
  </w:style>
  <w:style w:type="character" w:customStyle="1" w:styleId="hparticlefooter">
    <w:name w:val="hparticlefooter"/>
    <w:basedOn w:val="DefaultParagraphFont"/>
    <w:rsid w:val="0028384B"/>
  </w:style>
  <w:style w:type="table" w:customStyle="1" w:styleId="TableGrid2">
    <w:name w:val="Table Grid2"/>
    <w:basedOn w:val="TableNormal"/>
    <w:next w:val="TableGrid"/>
    <w:rsid w:val="0028384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8384B"/>
  </w:style>
  <w:style w:type="character" w:customStyle="1" w:styleId="BlockCharCharCharCharChar">
    <w:name w:val="Block Char Char Char Char Char"/>
    <w:aliases w:val="Block Char Char Char Char Char Char Char Char,Block Char Char Char Char Char Char Char1"/>
    <w:basedOn w:val="DefaultParagraphFont"/>
    <w:rsid w:val="0028384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8384B"/>
    <w:rPr>
      <w:b/>
      <w:color w:val="000000"/>
      <w:u w:val="single"/>
    </w:rPr>
  </w:style>
  <w:style w:type="character" w:customStyle="1" w:styleId="CiteEmphasisChar">
    <w:name w:val="Cite/Emphasis Char"/>
    <w:basedOn w:val="DefaultParagraphFont"/>
    <w:link w:val="CiteEmphasis"/>
    <w:rsid w:val="0028384B"/>
    <w:rPr>
      <w:rFonts w:ascii="Georgia" w:hAnsi="Georgia" w:cs="Calibri"/>
      <w:b/>
      <w:color w:val="000000"/>
      <w:u w:val="single"/>
    </w:rPr>
  </w:style>
  <w:style w:type="character" w:customStyle="1" w:styleId="ReadText">
    <w:name w:val="Read Text"/>
    <w:basedOn w:val="DefaultParagraphFont"/>
    <w:rsid w:val="0028384B"/>
    <w:rPr>
      <w:rFonts w:ascii="Times New Roman" w:hAnsi="Times New Roman"/>
      <w:b/>
      <w:bCs/>
      <w:sz w:val="24"/>
      <w:u w:val="single"/>
    </w:rPr>
  </w:style>
  <w:style w:type="paragraph" w:customStyle="1" w:styleId="Styleunread8pt">
    <w:name w:val="Style unread + 8 pt"/>
    <w:basedOn w:val="Normal"/>
    <w:link w:val="Styleunread8ptChar"/>
    <w:qFormat/>
    <w:rsid w:val="0028384B"/>
    <w:rPr>
      <w:color w:val="000000"/>
    </w:rPr>
  </w:style>
  <w:style w:type="character" w:customStyle="1" w:styleId="Styleunread8ptChar">
    <w:name w:val="Style unread + 8 pt Char"/>
    <w:basedOn w:val="DefaultParagraphFont"/>
    <w:link w:val="Styleunread8pt"/>
    <w:rsid w:val="0028384B"/>
    <w:rPr>
      <w:rFonts w:ascii="Georgia" w:hAnsi="Georgia" w:cs="Calibri"/>
      <w:color w:val="000000"/>
    </w:rPr>
  </w:style>
  <w:style w:type="character" w:customStyle="1" w:styleId="main">
    <w:name w:val="main"/>
    <w:basedOn w:val="DefaultParagraphFont"/>
    <w:rsid w:val="0028384B"/>
  </w:style>
  <w:style w:type="character" w:customStyle="1" w:styleId="textunderlineCharChar">
    <w:name w:val="text underline Char Char"/>
    <w:basedOn w:val="DefaultParagraphFont"/>
    <w:rsid w:val="0028384B"/>
    <w:rPr>
      <w:rFonts w:ascii="Garamond" w:hAnsi="Garamond"/>
      <w:color w:val="000000"/>
      <w:u w:val="single"/>
    </w:rPr>
  </w:style>
  <w:style w:type="paragraph" w:customStyle="1" w:styleId="ekprop-p">
    <w:name w:val="ekprop-p"/>
    <w:basedOn w:val="Normal"/>
    <w:uiPriority w:val="99"/>
    <w:qFormat/>
    <w:rsid w:val="0028384B"/>
    <w:pPr>
      <w:spacing w:before="100" w:beforeAutospacing="1" w:after="100" w:afterAutospacing="1"/>
    </w:pPr>
    <w:rPr>
      <w:color w:val="58585B"/>
      <w:szCs w:val="16"/>
    </w:rPr>
  </w:style>
  <w:style w:type="paragraph" w:customStyle="1" w:styleId="ShrinkCharChar">
    <w:name w:val="Shrink Char Char"/>
    <w:link w:val="ShrinkCharCharChar"/>
    <w:qFormat/>
    <w:rsid w:val="0028384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8384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8384B"/>
    <w:rPr>
      <w:color w:val="000000"/>
    </w:rPr>
  </w:style>
  <w:style w:type="character" w:customStyle="1" w:styleId="SmalltextCharChar">
    <w:name w:val="Smalltext Char Char"/>
    <w:basedOn w:val="DefaultParagraphFont"/>
    <w:link w:val="SmalltextChar1"/>
    <w:rsid w:val="0028384B"/>
    <w:rPr>
      <w:rFonts w:ascii="Georgia" w:hAnsi="Georgia" w:cs="Calibri"/>
      <w:color w:val="000000"/>
    </w:rPr>
  </w:style>
  <w:style w:type="character" w:customStyle="1" w:styleId="FullCiteCharChar">
    <w:name w:val="Full Cite Char Char"/>
    <w:basedOn w:val="DefaultParagraphFont"/>
    <w:rsid w:val="0028384B"/>
    <w:rPr>
      <w:rFonts w:ascii="Georgia" w:hAnsi="Georgia" w:cs="Calibri"/>
      <w:color w:val="000000"/>
      <w:sz w:val="20"/>
      <w:szCs w:val="24"/>
    </w:rPr>
  </w:style>
  <w:style w:type="character" w:customStyle="1" w:styleId="submitted-wrapper">
    <w:name w:val="submitted-wrapper"/>
    <w:basedOn w:val="DefaultParagraphFont"/>
    <w:rsid w:val="0028384B"/>
  </w:style>
  <w:style w:type="paragraph" w:customStyle="1" w:styleId="Spacer">
    <w:name w:val="Spacer"/>
    <w:basedOn w:val="Heading1"/>
    <w:link w:val="SpacerChar"/>
    <w:autoRedefine/>
    <w:uiPriority w:val="4"/>
    <w:qFormat/>
    <w:rsid w:val="0028384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8384B"/>
    <w:rPr>
      <w:rFonts w:ascii="Georgia" w:eastAsiaTheme="majorEastAsia" w:hAnsi="Georgia" w:cstheme="majorBidi"/>
      <w:b/>
      <w:sz w:val="24"/>
      <w:szCs w:val="32"/>
    </w:rPr>
  </w:style>
  <w:style w:type="paragraph" w:customStyle="1" w:styleId="CardFormatCharCharCharCharCharChar">
    <w:name w:val="Card Format Char Char Char Char Char Char"/>
    <w:basedOn w:val="Normal"/>
    <w:uiPriority w:val="99"/>
    <w:qFormat/>
    <w:rsid w:val="0028384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8384B"/>
  </w:style>
  <w:style w:type="character" w:customStyle="1" w:styleId="top-publish">
    <w:name w:val="top-publish"/>
    <w:basedOn w:val="DefaultParagraphFont"/>
    <w:rsid w:val="0028384B"/>
  </w:style>
  <w:style w:type="character" w:customStyle="1" w:styleId="byline-italic">
    <w:name w:val="byline-italic"/>
    <w:basedOn w:val="DefaultParagraphFont"/>
    <w:rsid w:val="0028384B"/>
  </w:style>
  <w:style w:type="character" w:customStyle="1" w:styleId="CardUnderlinedCharChar0">
    <w:name w:val="Card Underlined Char Char"/>
    <w:rsid w:val="0028384B"/>
    <w:rPr>
      <w:rFonts w:ascii="Arial Narrow" w:hAnsi="Arial Narrow"/>
      <w:sz w:val="22"/>
      <w:szCs w:val="24"/>
      <w:u w:val="single"/>
      <w:lang w:val="en-US" w:eastAsia="en-US" w:bidi="ar-SA"/>
    </w:rPr>
  </w:style>
  <w:style w:type="character" w:customStyle="1" w:styleId="gd">
    <w:name w:val="gd"/>
    <w:basedOn w:val="DefaultParagraphFont"/>
    <w:rsid w:val="0028384B"/>
  </w:style>
  <w:style w:type="character" w:customStyle="1" w:styleId="g3">
    <w:name w:val="g3"/>
    <w:basedOn w:val="DefaultParagraphFont"/>
    <w:rsid w:val="0028384B"/>
  </w:style>
  <w:style w:type="character" w:customStyle="1" w:styleId="hb">
    <w:name w:val="hb"/>
    <w:basedOn w:val="DefaultParagraphFont"/>
    <w:rsid w:val="0028384B"/>
  </w:style>
  <w:style w:type="character" w:customStyle="1" w:styleId="g2">
    <w:name w:val="g2"/>
    <w:basedOn w:val="DefaultParagraphFont"/>
    <w:rsid w:val="0028384B"/>
  </w:style>
  <w:style w:type="character" w:customStyle="1" w:styleId="nameplatehead">
    <w:name w:val="nameplatehead"/>
    <w:basedOn w:val="DefaultParagraphFont"/>
    <w:rsid w:val="0028384B"/>
  </w:style>
  <w:style w:type="character" w:customStyle="1" w:styleId="nameplatelink">
    <w:name w:val="nameplatelink"/>
    <w:basedOn w:val="DefaultParagraphFont"/>
    <w:rsid w:val="0028384B"/>
  </w:style>
  <w:style w:type="paragraph" w:customStyle="1" w:styleId="calibre8">
    <w:name w:val="calibre8"/>
    <w:basedOn w:val="Normal"/>
    <w:uiPriority w:val="99"/>
    <w:qFormat/>
    <w:rsid w:val="0028384B"/>
    <w:pPr>
      <w:spacing w:before="30" w:after="30"/>
      <w:jc w:val="both"/>
    </w:pPr>
    <w:rPr>
      <w:rFonts w:eastAsia="Times New Roman"/>
      <w:sz w:val="17"/>
      <w:szCs w:val="17"/>
    </w:rPr>
  </w:style>
  <w:style w:type="paragraph" w:customStyle="1" w:styleId="paragraph">
    <w:name w:val="paragraph"/>
    <w:basedOn w:val="Normal"/>
    <w:qFormat/>
    <w:rsid w:val="0028384B"/>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8384B"/>
  </w:style>
  <w:style w:type="character" w:customStyle="1" w:styleId="djhat-arrow">
    <w:name w:val="djhat-arrow"/>
    <w:basedOn w:val="DefaultParagraphFont"/>
    <w:rsid w:val="0028384B"/>
  </w:style>
  <w:style w:type="character" w:customStyle="1" w:styleId="mname">
    <w:name w:val="mname"/>
    <w:basedOn w:val="DefaultParagraphFont"/>
    <w:rsid w:val="0028384B"/>
  </w:style>
  <w:style w:type="character" w:customStyle="1" w:styleId="mvalue">
    <w:name w:val="mvalue"/>
    <w:basedOn w:val="DefaultParagraphFont"/>
    <w:rsid w:val="0028384B"/>
  </w:style>
  <w:style w:type="character" w:customStyle="1" w:styleId="mchange">
    <w:name w:val="mchange"/>
    <w:basedOn w:val="DefaultParagraphFont"/>
    <w:rsid w:val="0028384B"/>
  </w:style>
  <w:style w:type="character" w:customStyle="1" w:styleId="categoryaside">
    <w:name w:val="category__aside"/>
    <w:basedOn w:val="DefaultParagraphFont"/>
    <w:rsid w:val="0028384B"/>
  </w:style>
  <w:style w:type="character" w:customStyle="1" w:styleId="article-breadcrumb-wrapper">
    <w:name w:val="article-breadcrumb-wrapper"/>
    <w:basedOn w:val="DefaultParagraphFont"/>
    <w:rsid w:val="0028384B"/>
  </w:style>
  <w:style w:type="character" w:customStyle="1" w:styleId="wsj-article-caption-content">
    <w:name w:val="wsj-article-caption-content"/>
    <w:basedOn w:val="DefaultParagraphFont"/>
    <w:rsid w:val="0028384B"/>
  </w:style>
  <w:style w:type="character" w:customStyle="1" w:styleId="wsj-article-credit">
    <w:name w:val="wsj-article-credit"/>
    <w:basedOn w:val="DefaultParagraphFont"/>
    <w:rsid w:val="0028384B"/>
  </w:style>
  <w:style w:type="character" w:customStyle="1" w:styleId="wsj-article-credit-tag">
    <w:name w:val="wsj-article-credit-tag"/>
    <w:basedOn w:val="DefaultParagraphFont"/>
    <w:rsid w:val="0028384B"/>
  </w:style>
  <w:style w:type="character" w:customStyle="1" w:styleId="commentscounticon">
    <w:name w:val="comments_count_icon"/>
    <w:basedOn w:val="DefaultParagraphFont"/>
    <w:rsid w:val="0028384B"/>
  </w:style>
  <w:style w:type="character" w:customStyle="1" w:styleId="comments-count-word">
    <w:name w:val="comments-count-word"/>
    <w:basedOn w:val="DefaultParagraphFont"/>
    <w:rsid w:val="0028384B"/>
  </w:style>
  <w:style w:type="character" w:customStyle="1" w:styleId="company-name-type">
    <w:name w:val="company-name-type"/>
    <w:basedOn w:val="DefaultParagraphFont"/>
    <w:rsid w:val="0028384B"/>
  </w:style>
  <w:style w:type="character" w:customStyle="1" w:styleId="nav-prevnext-lbl">
    <w:name w:val="nav-prevnext-lbl"/>
    <w:basedOn w:val="DefaultParagraphFont"/>
    <w:rsid w:val="0028384B"/>
  </w:style>
  <w:style w:type="character" w:customStyle="1" w:styleId="nav-prevnext-hed">
    <w:name w:val="nav-prevnext-hed"/>
    <w:basedOn w:val="DefaultParagraphFont"/>
    <w:rsid w:val="0028384B"/>
  </w:style>
  <w:style w:type="character" w:customStyle="1" w:styleId="readcomments">
    <w:name w:val="readcomments"/>
    <w:basedOn w:val="DefaultParagraphFont"/>
    <w:rsid w:val="0028384B"/>
  </w:style>
  <w:style w:type="character" w:customStyle="1" w:styleId="selected-edition">
    <w:name w:val="selected-edition"/>
    <w:basedOn w:val="DefaultParagraphFont"/>
    <w:rsid w:val="0028384B"/>
  </w:style>
  <w:style w:type="character" w:customStyle="1" w:styleId="rotate">
    <w:name w:val="rotate"/>
    <w:basedOn w:val="DefaultParagraphFont"/>
    <w:rsid w:val="0028384B"/>
  </w:style>
  <w:style w:type="paragraph" w:customStyle="1" w:styleId="column-name">
    <w:name w:val="column-name"/>
    <w:basedOn w:val="Normal"/>
    <w:rsid w:val="0028384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8384B"/>
  </w:style>
  <w:style w:type="character" w:customStyle="1" w:styleId="UnresolvedMention31">
    <w:name w:val="Unresolved Mention31"/>
    <w:basedOn w:val="DefaultParagraphFont"/>
    <w:uiPriority w:val="99"/>
    <w:semiHidden/>
    <w:unhideWhenUsed/>
    <w:rsid w:val="0028384B"/>
    <w:rPr>
      <w:color w:val="808080"/>
      <w:shd w:val="clear" w:color="auto" w:fill="E6E6E6"/>
    </w:rPr>
  </w:style>
  <w:style w:type="character" w:customStyle="1" w:styleId="m-765514100411602794gmail-style13ptbold">
    <w:name w:val="m_-765514100411602794gmail-style13ptbold"/>
    <w:basedOn w:val="DefaultParagraphFont"/>
    <w:rsid w:val="0028384B"/>
  </w:style>
  <w:style w:type="character" w:customStyle="1" w:styleId="m-765514100411602794gmail-styleunderline">
    <w:name w:val="m_-765514100411602794gmail-styleunderline"/>
    <w:basedOn w:val="DefaultParagraphFont"/>
    <w:rsid w:val="0028384B"/>
  </w:style>
  <w:style w:type="character" w:customStyle="1" w:styleId="FontStyle40">
    <w:name w:val="Font Style40"/>
    <w:basedOn w:val="DefaultParagraphFont"/>
    <w:uiPriority w:val="99"/>
    <w:rsid w:val="0028384B"/>
    <w:rPr>
      <w:rFonts w:ascii="Cambria" w:hAnsi="Cambria" w:cs="Cambria"/>
      <w:i/>
      <w:iCs/>
      <w:sz w:val="22"/>
      <w:szCs w:val="22"/>
    </w:rPr>
  </w:style>
  <w:style w:type="character" w:customStyle="1" w:styleId="FontStyle42">
    <w:name w:val="Font Style42"/>
    <w:basedOn w:val="DefaultParagraphFont"/>
    <w:uiPriority w:val="99"/>
    <w:rsid w:val="0028384B"/>
    <w:rPr>
      <w:rFonts w:ascii="Cambria" w:hAnsi="Cambria" w:cs="Cambria"/>
      <w:sz w:val="22"/>
      <w:szCs w:val="22"/>
    </w:rPr>
  </w:style>
  <w:style w:type="paragraph" w:customStyle="1" w:styleId="Style17">
    <w:name w:val="Style17"/>
    <w:basedOn w:val="Normal"/>
    <w:uiPriority w:val="99"/>
    <w:rsid w:val="0028384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28384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8384B"/>
    <w:rPr>
      <w:rFonts w:ascii="Times New Roman" w:hAnsi="Times New Roman" w:cs="Times New Roman"/>
      <w:b/>
      <w:bCs/>
      <w:i/>
      <w:iCs/>
      <w:spacing w:val="-10"/>
      <w:sz w:val="18"/>
      <w:szCs w:val="18"/>
    </w:rPr>
  </w:style>
  <w:style w:type="character" w:customStyle="1" w:styleId="FontStyle370">
    <w:name w:val="Font Style370"/>
    <w:uiPriority w:val="99"/>
    <w:rsid w:val="0028384B"/>
    <w:rPr>
      <w:rFonts w:ascii="Cambria" w:hAnsi="Cambria" w:cs="Cambria"/>
      <w:b/>
      <w:bCs/>
      <w:spacing w:val="-10"/>
      <w:sz w:val="18"/>
      <w:szCs w:val="18"/>
    </w:rPr>
  </w:style>
  <w:style w:type="character" w:customStyle="1" w:styleId="FontStyle302">
    <w:name w:val="Font Style302"/>
    <w:uiPriority w:val="99"/>
    <w:rsid w:val="0028384B"/>
    <w:rPr>
      <w:rFonts w:ascii="Times New Roman" w:hAnsi="Times New Roman" w:cs="Times New Roman"/>
      <w:b/>
      <w:bCs/>
      <w:sz w:val="22"/>
      <w:szCs w:val="22"/>
    </w:rPr>
  </w:style>
  <w:style w:type="character" w:customStyle="1" w:styleId="FontStyle347">
    <w:name w:val="Font Style347"/>
    <w:uiPriority w:val="99"/>
    <w:rsid w:val="0028384B"/>
    <w:rPr>
      <w:rFonts w:ascii="Times New Roman" w:hAnsi="Times New Roman" w:cs="Times New Roman"/>
      <w:b/>
      <w:bCs/>
      <w:spacing w:val="-10"/>
      <w:sz w:val="20"/>
      <w:szCs w:val="20"/>
    </w:rPr>
  </w:style>
  <w:style w:type="paragraph" w:customStyle="1" w:styleId="Style27">
    <w:name w:val="Style27"/>
    <w:basedOn w:val="Normal"/>
    <w:uiPriority w:val="99"/>
    <w:rsid w:val="0028384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8384B"/>
    <w:rPr>
      <w:rFonts w:ascii="Times New Roman" w:hAnsi="Times New Roman" w:cs="Times New Roman"/>
      <w:spacing w:val="-10"/>
      <w:sz w:val="18"/>
      <w:szCs w:val="18"/>
    </w:rPr>
  </w:style>
  <w:style w:type="character" w:customStyle="1" w:styleId="FontStyle312">
    <w:name w:val="Font Style312"/>
    <w:uiPriority w:val="99"/>
    <w:rsid w:val="0028384B"/>
    <w:rPr>
      <w:rFonts w:ascii="Times New Roman" w:hAnsi="Times New Roman" w:cs="Times New Roman"/>
      <w:b/>
      <w:bCs/>
      <w:spacing w:val="-10"/>
      <w:sz w:val="16"/>
      <w:szCs w:val="16"/>
    </w:rPr>
  </w:style>
  <w:style w:type="character" w:customStyle="1" w:styleId="FontStyle346">
    <w:name w:val="Font Style346"/>
    <w:uiPriority w:val="99"/>
    <w:rsid w:val="0028384B"/>
    <w:rPr>
      <w:rFonts w:ascii="Times New Roman" w:hAnsi="Times New Roman" w:cs="Times New Roman"/>
      <w:b/>
      <w:bCs/>
      <w:spacing w:val="-10"/>
      <w:sz w:val="18"/>
      <w:szCs w:val="18"/>
    </w:rPr>
  </w:style>
  <w:style w:type="character" w:customStyle="1" w:styleId="FontStyle330">
    <w:name w:val="Font Style330"/>
    <w:uiPriority w:val="99"/>
    <w:rsid w:val="0028384B"/>
    <w:rPr>
      <w:rFonts w:ascii="Times New Roman" w:hAnsi="Times New Roman" w:cs="Times New Roman"/>
      <w:b/>
      <w:bCs/>
      <w:sz w:val="16"/>
      <w:szCs w:val="16"/>
    </w:rPr>
  </w:style>
  <w:style w:type="character" w:customStyle="1" w:styleId="FontStyle372">
    <w:name w:val="Font Style372"/>
    <w:uiPriority w:val="99"/>
    <w:rsid w:val="0028384B"/>
    <w:rPr>
      <w:rFonts w:ascii="Times New Roman" w:hAnsi="Times New Roman" w:cs="Times New Roman"/>
      <w:b/>
      <w:bCs/>
      <w:sz w:val="16"/>
      <w:szCs w:val="16"/>
    </w:rPr>
  </w:style>
  <w:style w:type="paragraph" w:customStyle="1" w:styleId="Style59">
    <w:name w:val="Style59"/>
    <w:basedOn w:val="Normal"/>
    <w:uiPriority w:val="99"/>
    <w:rsid w:val="0028384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8384B"/>
    <w:rPr>
      <w:rFonts w:ascii="Times New Roman" w:hAnsi="Times New Roman" w:cs="Times New Roman"/>
      <w:b/>
      <w:bCs/>
      <w:i/>
      <w:iCs/>
      <w:sz w:val="16"/>
      <w:szCs w:val="16"/>
    </w:rPr>
  </w:style>
  <w:style w:type="paragraph" w:customStyle="1" w:styleId="Style200">
    <w:name w:val="Style20"/>
    <w:basedOn w:val="Normal"/>
    <w:uiPriority w:val="99"/>
    <w:rsid w:val="0028384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8384B"/>
    <w:rPr>
      <w:rFonts w:ascii="Times New Roman" w:hAnsi="Times New Roman" w:cs="Times New Roman"/>
      <w:smallCaps/>
      <w:sz w:val="14"/>
      <w:szCs w:val="14"/>
    </w:rPr>
  </w:style>
  <w:style w:type="paragraph" w:customStyle="1" w:styleId="Style89">
    <w:name w:val="Style89"/>
    <w:basedOn w:val="Normal"/>
    <w:uiPriority w:val="99"/>
    <w:rsid w:val="0028384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8384B"/>
    <w:rPr>
      <w:rFonts w:ascii="Times New Roman" w:hAnsi="Times New Roman" w:cs="Times New Roman"/>
      <w:b/>
      <w:bCs/>
      <w:spacing w:val="-10"/>
      <w:sz w:val="22"/>
      <w:szCs w:val="22"/>
    </w:rPr>
  </w:style>
  <w:style w:type="character" w:customStyle="1" w:styleId="FontStyle320">
    <w:name w:val="Font Style320"/>
    <w:uiPriority w:val="99"/>
    <w:rsid w:val="0028384B"/>
    <w:rPr>
      <w:rFonts w:ascii="Times New Roman" w:hAnsi="Times New Roman" w:cs="Times New Roman"/>
      <w:b/>
      <w:bCs/>
      <w:spacing w:val="-10"/>
      <w:sz w:val="22"/>
      <w:szCs w:val="22"/>
    </w:rPr>
  </w:style>
  <w:style w:type="character" w:customStyle="1" w:styleId="FontStyle352">
    <w:name w:val="Font Style352"/>
    <w:uiPriority w:val="99"/>
    <w:rsid w:val="0028384B"/>
    <w:rPr>
      <w:rFonts w:ascii="Times New Roman" w:hAnsi="Times New Roman" w:cs="Times New Roman"/>
      <w:b/>
      <w:bCs/>
      <w:sz w:val="16"/>
      <w:szCs w:val="16"/>
    </w:rPr>
  </w:style>
  <w:style w:type="character" w:customStyle="1" w:styleId="FontStyle356">
    <w:name w:val="Font Style356"/>
    <w:uiPriority w:val="99"/>
    <w:rsid w:val="0028384B"/>
    <w:rPr>
      <w:rFonts w:ascii="Times New Roman" w:hAnsi="Times New Roman" w:cs="Times New Roman"/>
      <w:b/>
      <w:bCs/>
      <w:spacing w:val="-10"/>
      <w:sz w:val="22"/>
      <w:szCs w:val="22"/>
    </w:rPr>
  </w:style>
  <w:style w:type="character" w:customStyle="1" w:styleId="FontStyle298">
    <w:name w:val="Font Style298"/>
    <w:uiPriority w:val="99"/>
    <w:rsid w:val="0028384B"/>
    <w:rPr>
      <w:rFonts w:ascii="Times New Roman" w:hAnsi="Times New Roman" w:cs="Times New Roman"/>
      <w:sz w:val="18"/>
      <w:szCs w:val="18"/>
    </w:rPr>
  </w:style>
  <w:style w:type="character" w:customStyle="1" w:styleId="FontStyle311">
    <w:name w:val="Font Style311"/>
    <w:uiPriority w:val="99"/>
    <w:rsid w:val="0028384B"/>
    <w:rPr>
      <w:rFonts w:ascii="Times New Roman" w:hAnsi="Times New Roman" w:cs="Times New Roman"/>
      <w:b/>
      <w:bCs/>
      <w:spacing w:val="-10"/>
      <w:sz w:val="18"/>
      <w:szCs w:val="18"/>
    </w:rPr>
  </w:style>
  <w:style w:type="character" w:customStyle="1" w:styleId="FontStyle332">
    <w:name w:val="Font Style332"/>
    <w:uiPriority w:val="99"/>
    <w:rsid w:val="0028384B"/>
    <w:rPr>
      <w:rFonts w:ascii="Times New Roman" w:hAnsi="Times New Roman" w:cs="Times New Roman"/>
      <w:b/>
      <w:bCs/>
      <w:i/>
      <w:iCs/>
      <w:spacing w:val="-10"/>
      <w:sz w:val="20"/>
      <w:szCs w:val="20"/>
    </w:rPr>
  </w:style>
  <w:style w:type="character" w:customStyle="1" w:styleId="FontStyle371">
    <w:name w:val="Font Style371"/>
    <w:uiPriority w:val="99"/>
    <w:rsid w:val="0028384B"/>
    <w:rPr>
      <w:rFonts w:ascii="Times New Roman" w:hAnsi="Times New Roman" w:cs="Times New Roman"/>
      <w:sz w:val="16"/>
      <w:szCs w:val="16"/>
    </w:rPr>
  </w:style>
  <w:style w:type="character" w:customStyle="1" w:styleId="FontStyle350">
    <w:name w:val="Font Style350"/>
    <w:uiPriority w:val="99"/>
    <w:rsid w:val="0028384B"/>
    <w:rPr>
      <w:rFonts w:ascii="Times New Roman" w:hAnsi="Times New Roman" w:cs="Times New Roman"/>
      <w:b/>
      <w:bCs/>
      <w:i/>
      <w:iCs/>
      <w:sz w:val="20"/>
      <w:szCs w:val="20"/>
    </w:rPr>
  </w:style>
  <w:style w:type="paragraph" w:customStyle="1" w:styleId="Style8">
    <w:name w:val="Style8"/>
    <w:basedOn w:val="Normal"/>
    <w:uiPriority w:val="99"/>
    <w:rsid w:val="0028384B"/>
    <w:pPr>
      <w:widowControl w:val="0"/>
      <w:autoSpaceDE w:val="0"/>
      <w:autoSpaceDN w:val="0"/>
      <w:adjustRightInd w:val="0"/>
    </w:pPr>
    <w:rPr>
      <w:rFonts w:eastAsia="Times New Roman"/>
      <w:sz w:val="24"/>
    </w:rPr>
  </w:style>
  <w:style w:type="character" w:customStyle="1" w:styleId="FontStyle351">
    <w:name w:val="Font Style351"/>
    <w:uiPriority w:val="99"/>
    <w:rsid w:val="0028384B"/>
    <w:rPr>
      <w:rFonts w:ascii="Times New Roman" w:hAnsi="Times New Roman" w:cs="Times New Roman"/>
      <w:b/>
      <w:bCs/>
      <w:sz w:val="22"/>
      <w:szCs w:val="22"/>
    </w:rPr>
  </w:style>
  <w:style w:type="paragraph" w:customStyle="1" w:styleId="Style130">
    <w:name w:val="Style130"/>
    <w:basedOn w:val="Normal"/>
    <w:uiPriority w:val="99"/>
    <w:rsid w:val="0028384B"/>
    <w:pPr>
      <w:widowControl w:val="0"/>
      <w:autoSpaceDE w:val="0"/>
      <w:autoSpaceDN w:val="0"/>
      <w:adjustRightInd w:val="0"/>
      <w:jc w:val="both"/>
    </w:pPr>
    <w:rPr>
      <w:rFonts w:eastAsia="Times New Roman"/>
      <w:sz w:val="24"/>
    </w:rPr>
  </w:style>
  <w:style w:type="character" w:customStyle="1" w:styleId="FontStyle369">
    <w:name w:val="Font Style369"/>
    <w:uiPriority w:val="99"/>
    <w:rsid w:val="0028384B"/>
    <w:rPr>
      <w:rFonts w:ascii="Times New Roman" w:hAnsi="Times New Roman" w:cs="Times New Roman"/>
      <w:b/>
      <w:bCs/>
      <w:spacing w:val="-10"/>
      <w:sz w:val="20"/>
      <w:szCs w:val="20"/>
    </w:rPr>
  </w:style>
  <w:style w:type="character" w:customStyle="1" w:styleId="FontStyle357">
    <w:name w:val="Font Style357"/>
    <w:uiPriority w:val="99"/>
    <w:rsid w:val="0028384B"/>
    <w:rPr>
      <w:rFonts w:ascii="Times New Roman" w:hAnsi="Times New Roman" w:cs="Times New Roman"/>
      <w:b/>
      <w:bCs/>
      <w:spacing w:val="-10"/>
      <w:sz w:val="22"/>
      <w:szCs w:val="22"/>
    </w:rPr>
  </w:style>
  <w:style w:type="paragraph" w:customStyle="1" w:styleId="Style67">
    <w:name w:val="Style67"/>
    <w:basedOn w:val="Normal"/>
    <w:uiPriority w:val="99"/>
    <w:rsid w:val="0028384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8384B"/>
    <w:rPr>
      <w:rFonts w:ascii="Times New Roman" w:hAnsi="Times New Roman" w:cs="Times New Roman"/>
      <w:sz w:val="20"/>
      <w:szCs w:val="20"/>
    </w:rPr>
  </w:style>
  <w:style w:type="character" w:customStyle="1" w:styleId="FontStyle374">
    <w:name w:val="Font Style374"/>
    <w:uiPriority w:val="99"/>
    <w:rsid w:val="0028384B"/>
    <w:rPr>
      <w:rFonts w:ascii="Times New Roman" w:hAnsi="Times New Roman" w:cs="Times New Roman"/>
      <w:b/>
      <w:bCs/>
      <w:spacing w:val="-10"/>
      <w:sz w:val="22"/>
      <w:szCs w:val="22"/>
    </w:rPr>
  </w:style>
  <w:style w:type="paragraph" w:customStyle="1" w:styleId="Style300">
    <w:name w:val="Style30"/>
    <w:basedOn w:val="Normal"/>
    <w:uiPriority w:val="99"/>
    <w:rsid w:val="0028384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8384B"/>
    <w:rPr>
      <w:rFonts w:ascii="Times New Roman" w:hAnsi="Times New Roman" w:cs="Times New Roman"/>
      <w:smallCaps/>
      <w:sz w:val="16"/>
      <w:szCs w:val="16"/>
    </w:rPr>
  </w:style>
  <w:style w:type="paragraph" w:customStyle="1" w:styleId="Style93">
    <w:name w:val="Style93"/>
    <w:basedOn w:val="Normal"/>
    <w:uiPriority w:val="99"/>
    <w:rsid w:val="0028384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28384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28384B"/>
    <w:rPr>
      <w:rFonts w:eastAsia="Times New Roman"/>
      <w:b/>
      <w:sz w:val="28"/>
      <w:u w:val="thick"/>
    </w:rPr>
  </w:style>
  <w:style w:type="character" w:customStyle="1" w:styleId="CardsCharCharChar">
    <w:name w:val="Cards Char Char Char"/>
    <w:rsid w:val="0028384B"/>
    <w:rPr>
      <w:szCs w:val="24"/>
      <w:lang w:val="en-US" w:eastAsia="en-US" w:bidi="ar-SA"/>
    </w:rPr>
  </w:style>
  <w:style w:type="character" w:customStyle="1" w:styleId="CardsCharCharCharChar">
    <w:name w:val="Cards Char Char Char Char"/>
    <w:rsid w:val="0028384B"/>
    <w:rPr>
      <w:szCs w:val="24"/>
      <w:lang w:val="en-US" w:eastAsia="en-US" w:bidi="ar-SA"/>
    </w:rPr>
  </w:style>
  <w:style w:type="paragraph" w:customStyle="1" w:styleId="NoSpacingCharCharChar">
    <w:name w:val="No Spacing Char Char Char"/>
    <w:next w:val="Normal"/>
    <w:rsid w:val="0028384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28384B"/>
    <w:pPr>
      <w:keepLines w:val="0"/>
      <w:pageBreakBefore w:val="0"/>
      <w:pBdr>
        <w:top w:val="none" w:sz="0" w:space="0" w:color="auto"/>
        <w:left w:val="none" w:sz="0" w:space="0" w:color="auto"/>
        <w:bottom w:val="none" w:sz="0" w:space="0" w:color="auto"/>
        <w:right w:val="none" w:sz="0" w:space="0" w:color="auto"/>
      </w:pBdr>
    </w:pPr>
    <w:rPr>
      <w:rFonts w:cs="Arial"/>
      <w:kern w:val="32"/>
      <w:sz w:val="28"/>
    </w:rPr>
  </w:style>
  <w:style w:type="character" w:customStyle="1" w:styleId="StyleTimesNewRoman">
    <w:name w:val="Style Times New Roman"/>
    <w:rsid w:val="0028384B"/>
    <w:rPr>
      <w:rFonts w:ascii="Garamond" w:hAnsi="Garamond"/>
    </w:rPr>
  </w:style>
  <w:style w:type="paragraph" w:customStyle="1" w:styleId="INDENTEDPARAGRAPH">
    <w:name w:val="INDENTED PARAGRAPH"/>
    <w:rsid w:val="0028384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8384B"/>
  </w:style>
  <w:style w:type="paragraph" w:customStyle="1" w:styleId="TagChar1CharCharCharChar">
    <w:name w:val="Tag Char1 Char Char Char Char"/>
    <w:basedOn w:val="Normal"/>
    <w:rsid w:val="0028384B"/>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8384B"/>
    <w:rPr>
      <w:rFonts w:eastAsia="Times New Roman"/>
      <w:b/>
      <w:sz w:val="24"/>
    </w:rPr>
  </w:style>
  <w:style w:type="paragraph" w:customStyle="1" w:styleId="RepeatHeader0">
    <w:name w:val="Repeat Header"/>
    <w:basedOn w:val="HeaderDebate"/>
    <w:rsid w:val="0028384B"/>
    <w:pPr>
      <w:jc w:val="center"/>
      <w:outlineLvl w:val="1"/>
    </w:pPr>
    <w:rPr>
      <w:rFonts w:eastAsia="Times New Roman"/>
      <w:b/>
      <w:sz w:val="48"/>
      <w:szCs w:val="48"/>
      <w:u w:val="words"/>
    </w:rPr>
  </w:style>
  <w:style w:type="character" w:customStyle="1" w:styleId="sectionsubtitle">
    <w:name w:val="sectionsubtitle"/>
    <w:basedOn w:val="DefaultParagraphFont"/>
    <w:rsid w:val="0028384B"/>
  </w:style>
  <w:style w:type="character" w:customStyle="1" w:styleId="EvidenceTag">
    <w:name w:val="Evidence Tag"/>
    <w:rsid w:val="0028384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8384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8384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8384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8384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8384B"/>
  </w:style>
  <w:style w:type="character" w:customStyle="1" w:styleId="StyleUnderlineUnderlineChar">
    <w:name w:val="Style Underline + Underline Char"/>
    <w:rsid w:val="0028384B"/>
    <w:rPr>
      <w:rFonts w:ascii="Trebuchet MS" w:hAnsi="Trebuchet MS"/>
      <w:szCs w:val="18"/>
      <w:u w:val="single"/>
      <w:lang w:val="en-US" w:eastAsia="en-US" w:bidi="ar-SA"/>
    </w:rPr>
  </w:style>
  <w:style w:type="paragraph" w:customStyle="1" w:styleId="UnderlineCards">
    <w:name w:val="Underline Cards"/>
    <w:basedOn w:val="Cards"/>
    <w:link w:val="UnderlineCardsChar"/>
    <w:rsid w:val="0028384B"/>
    <w:pPr>
      <w:ind w:left="288"/>
      <w:jc w:val="left"/>
    </w:pPr>
    <w:rPr>
      <w:rFonts w:eastAsia="Times New Roman"/>
      <w:szCs w:val="24"/>
      <w:u w:val="thick"/>
    </w:rPr>
  </w:style>
  <w:style w:type="character" w:customStyle="1" w:styleId="UnderlineCardsChar">
    <w:name w:val="Underline Cards Char"/>
    <w:link w:val="UnderlineCards"/>
    <w:rsid w:val="0028384B"/>
    <w:rPr>
      <w:rFonts w:ascii="Times New Roman" w:eastAsia="Times New Roman" w:hAnsi="Times New Roman" w:cs="Times New Roman"/>
      <w:sz w:val="20"/>
      <w:szCs w:val="24"/>
      <w:u w:val="thick"/>
    </w:rPr>
  </w:style>
  <w:style w:type="character" w:customStyle="1" w:styleId="SmallCardsChar">
    <w:name w:val="Small Cards Char"/>
    <w:link w:val="SmallCards"/>
    <w:rsid w:val="0028384B"/>
    <w:rPr>
      <w:rFonts w:ascii="Georgia" w:eastAsia="Times New Roman" w:hAnsi="Georgia" w:cs="Calibri"/>
      <w:szCs w:val="20"/>
    </w:rPr>
  </w:style>
  <w:style w:type="paragraph" w:customStyle="1" w:styleId="ReadingCites">
    <w:name w:val="Reading Cites"/>
    <w:basedOn w:val="Normal"/>
    <w:link w:val="ReadingCitesChar"/>
    <w:rsid w:val="0028384B"/>
    <w:rPr>
      <w:rFonts w:eastAsia="Times New Roman"/>
      <w:b/>
      <w:szCs w:val="20"/>
    </w:rPr>
  </w:style>
  <w:style w:type="character" w:customStyle="1" w:styleId="ReadingCitesChar">
    <w:name w:val="Reading Cites Char"/>
    <w:link w:val="ReadingCites"/>
    <w:rsid w:val="0028384B"/>
    <w:rPr>
      <w:rFonts w:ascii="Georgia" w:eastAsia="Times New Roman" w:hAnsi="Georgia" w:cs="Calibri"/>
      <w:b/>
      <w:szCs w:val="20"/>
    </w:rPr>
  </w:style>
  <w:style w:type="paragraph" w:customStyle="1" w:styleId="ContentsHeading">
    <w:name w:val="Contents Heading"/>
    <w:basedOn w:val="Heading1"/>
    <w:next w:val="Normal"/>
    <w:rsid w:val="0028384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28384B"/>
    <w:pPr>
      <w:spacing w:before="100" w:beforeAutospacing="1" w:after="100" w:afterAutospacing="1"/>
    </w:pPr>
    <w:rPr>
      <w:rFonts w:eastAsia="Times New Roman"/>
    </w:rPr>
  </w:style>
  <w:style w:type="character" w:customStyle="1" w:styleId="CharacterStyle8">
    <w:name w:val="Character Style 8"/>
    <w:rsid w:val="0028384B"/>
    <w:rPr>
      <w:sz w:val="22"/>
      <w:szCs w:val="22"/>
    </w:rPr>
  </w:style>
  <w:style w:type="paragraph" w:customStyle="1" w:styleId="Style110">
    <w:name w:val="Style 11"/>
    <w:rsid w:val="0028384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28384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8384B"/>
    <w:rPr>
      <w:rFonts w:ascii="Arial Narrow" w:hAnsi="Arial Narrow"/>
      <w:color w:val="000000"/>
      <w:sz w:val="22"/>
      <w:szCs w:val="22"/>
      <w:u w:val="single"/>
      <w:lang w:val="en-US" w:eastAsia="en-US" w:bidi="ar-SA"/>
    </w:rPr>
  </w:style>
  <w:style w:type="character" w:customStyle="1" w:styleId="CardText1Char1">
    <w:name w:val="Card Text 1 Char1"/>
    <w:rsid w:val="0028384B"/>
    <w:rPr>
      <w:rFonts w:ascii="Arial Narrow" w:hAnsi="Arial Narrow"/>
      <w:color w:val="000000"/>
      <w:sz w:val="22"/>
      <w:szCs w:val="22"/>
      <w:u w:val="single"/>
      <w:lang w:val="en-US" w:eastAsia="en-US" w:bidi="ar-SA"/>
    </w:rPr>
  </w:style>
  <w:style w:type="paragraph" w:customStyle="1" w:styleId="Style52">
    <w:name w:val="Style 5"/>
    <w:rsid w:val="0028384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28384B"/>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8384B"/>
    <w:rPr>
      <w:b/>
      <w:bCs/>
      <w:color w:val="695B54"/>
    </w:rPr>
  </w:style>
  <w:style w:type="paragraph" w:customStyle="1" w:styleId="Heading11">
    <w:name w:val="Heading 11"/>
    <w:basedOn w:val="Normal"/>
    <w:next w:val="Normal"/>
    <w:rsid w:val="0028384B"/>
    <w:pPr>
      <w:keepNext/>
      <w:widowControl w:val="0"/>
      <w:suppressAutoHyphens/>
      <w:jc w:val="center"/>
    </w:pPr>
    <w:rPr>
      <w:rFonts w:eastAsia="Tahoma"/>
      <w:b/>
      <w:sz w:val="48"/>
      <w:szCs w:val="32"/>
      <w:u w:val="single"/>
    </w:rPr>
  </w:style>
  <w:style w:type="paragraph" w:customStyle="1" w:styleId="TextHeading">
    <w:name w:val="Text Heading"/>
    <w:basedOn w:val="Heading3"/>
    <w:rsid w:val="0028384B"/>
    <w:pPr>
      <w:keepLines w:val="0"/>
      <w:pageBreakBefore w:val="0"/>
      <w:jc w:val="left"/>
    </w:pPr>
    <w:rPr>
      <w:rFonts w:eastAsia="Times New Roman" w:cs="Arial"/>
      <w:sz w:val="22"/>
      <w:szCs w:val="26"/>
    </w:rPr>
  </w:style>
  <w:style w:type="character" w:customStyle="1" w:styleId="TextHeadingChar">
    <w:name w:val="Text Heading Char"/>
    <w:rsid w:val="0028384B"/>
    <w:rPr>
      <w:rFonts w:cs="Arial"/>
      <w:b/>
      <w:bCs/>
      <w:sz w:val="22"/>
      <w:szCs w:val="26"/>
      <w:u w:val="single"/>
      <w:lang w:val="en-US" w:eastAsia="en-US" w:bidi="ar-SA"/>
    </w:rPr>
  </w:style>
  <w:style w:type="character" w:customStyle="1" w:styleId="FootnoteCharacters">
    <w:name w:val="Footnote Characters"/>
    <w:rsid w:val="0028384B"/>
    <w:rPr>
      <w:vertAlign w:val="superscript"/>
    </w:rPr>
  </w:style>
  <w:style w:type="paragraph" w:customStyle="1" w:styleId="StyleHeading1BlockTitleHeading1Char1ALEXHeadingBrief-He2">
    <w:name w:val="Style Heading 1Block TitleHeading 1 Char1ALEXHeadingBrief - He...2"/>
    <w:basedOn w:val="Heading1"/>
    <w:autoRedefine/>
    <w:rsid w:val="0028384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28384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8384B"/>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DebateBody">
    <w:name w:val="Debate Body"/>
    <w:basedOn w:val="Normal"/>
    <w:qFormat/>
    <w:rsid w:val="0028384B"/>
    <w:rPr>
      <w:rFonts w:ascii="Cambria" w:eastAsia="Cambria" w:hAnsi="Cambria"/>
      <w:b/>
      <w:caps/>
      <w:sz w:val="24"/>
    </w:rPr>
  </w:style>
  <w:style w:type="paragraph" w:customStyle="1" w:styleId="StyleDebateBodyBefore12pt">
    <w:name w:val="Style Debate Body + Before:  12 pt"/>
    <w:basedOn w:val="Normal"/>
    <w:next w:val="Normal"/>
    <w:rsid w:val="0028384B"/>
    <w:pPr>
      <w:spacing w:before="240"/>
    </w:pPr>
    <w:rPr>
      <w:rFonts w:ascii="Garamond" w:eastAsia="Times New Roman" w:hAnsi="Garamond"/>
      <w:bCs/>
      <w:szCs w:val="20"/>
    </w:rPr>
  </w:style>
  <w:style w:type="paragraph" w:customStyle="1" w:styleId="StyleDebateBodyBefore12pt1">
    <w:name w:val="Style Debate Body + Before:  12 pt1"/>
    <w:basedOn w:val="Normal"/>
    <w:rsid w:val="0028384B"/>
    <w:pPr>
      <w:spacing w:before="240"/>
    </w:pPr>
    <w:rPr>
      <w:rFonts w:ascii="Garamond" w:eastAsia="Times New Roman" w:hAnsi="Garamond"/>
      <w:bCs/>
      <w:szCs w:val="20"/>
    </w:rPr>
  </w:style>
  <w:style w:type="paragraph" w:customStyle="1" w:styleId="PageNumber11">
    <w:name w:val="Page Number11"/>
    <w:basedOn w:val="Normal"/>
    <w:next w:val="Normal"/>
    <w:rsid w:val="0028384B"/>
    <w:rPr>
      <w:rFonts w:eastAsia="Times New Roman"/>
    </w:rPr>
  </w:style>
  <w:style w:type="character" w:customStyle="1" w:styleId="Heading2CharCharCharCharCharCharCharCharCharCharCharCharCharChar1">
    <w:name w:val="Heading 2 Char Char Char Char Char Char Char Char Char Char Char Char Char Char1"/>
    <w:rsid w:val="0028384B"/>
    <w:rPr>
      <w:rFonts w:eastAsia="SimSun" w:cs="Arial"/>
      <w:b/>
      <w:bCs/>
      <w:iCs/>
      <w:sz w:val="24"/>
      <w:szCs w:val="28"/>
      <w:lang w:val="en-US" w:eastAsia="zh-CN" w:bidi="ar-SA"/>
    </w:rPr>
  </w:style>
  <w:style w:type="character" w:customStyle="1" w:styleId="Char31">
    <w:name w:val="Char31"/>
    <w:rsid w:val="0028384B"/>
    <w:rPr>
      <w:rFonts w:cs="Arial"/>
      <w:bCs/>
      <w:u w:val="thick"/>
      <w:lang w:val="en-US" w:eastAsia="en-US" w:bidi="ar-SA"/>
    </w:rPr>
  </w:style>
  <w:style w:type="paragraph" w:customStyle="1" w:styleId="StyleHeading1Centered">
    <w:name w:val="Style Heading 1 + Centered"/>
    <w:basedOn w:val="Heading1"/>
    <w:rsid w:val="002838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2838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2838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8384B"/>
    <w:pPr>
      <w:spacing w:before="120"/>
    </w:pPr>
    <w:rPr>
      <w:rFonts w:eastAsia="Times New Roman"/>
    </w:rPr>
  </w:style>
  <w:style w:type="character" w:customStyle="1" w:styleId="underliningChar3">
    <w:name w:val="underlining Char"/>
    <w:rsid w:val="0028384B"/>
    <w:rPr>
      <w:b/>
      <w:szCs w:val="24"/>
      <w:u w:val="single"/>
      <w:lang w:val="en-US" w:eastAsia="en-US" w:bidi="ar-SA"/>
    </w:rPr>
  </w:style>
  <w:style w:type="character" w:customStyle="1" w:styleId="notreadChar">
    <w:name w:val="not read Char"/>
    <w:rsid w:val="0028384B"/>
    <w:rPr>
      <w:sz w:val="18"/>
      <w:szCs w:val="24"/>
      <w:lang w:val="en-US" w:eastAsia="en-US" w:bidi="ar-SA"/>
    </w:rPr>
  </w:style>
  <w:style w:type="paragraph" w:customStyle="1" w:styleId="StyleStrong10ptNotBold">
    <w:name w:val="Style Strong + 10 pt Not Bold"/>
    <w:basedOn w:val="Normal"/>
    <w:autoRedefine/>
    <w:rsid w:val="0028384B"/>
    <w:pPr>
      <w:ind w:left="720" w:hanging="360"/>
    </w:pPr>
    <w:rPr>
      <w:rFonts w:eastAsia="Times New Roman"/>
      <w:sz w:val="26"/>
      <w:szCs w:val="26"/>
    </w:rPr>
  </w:style>
  <w:style w:type="character" w:customStyle="1" w:styleId="smallCharChar0">
    <w:name w:val="small Char Char"/>
    <w:rsid w:val="0028384B"/>
    <w:rPr>
      <w:rFonts w:ascii="Times New Roman" w:eastAsia="Times New Roman" w:hAnsi="Times New Roman" w:cs="Times New Roman"/>
      <w:sz w:val="12"/>
      <w:szCs w:val="16"/>
    </w:rPr>
  </w:style>
  <w:style w:type="character" w:customStyle="1" w:styleId="Undlerine">
    <w:name w:val="Undlerine"/>
    <w:qFormat/>
    <w:rsid w:val="0028384B"/>
    <w:rPr>
      <w:rFonts w:ascii="Times New Roman" w:hAnsi="Times New Roman"/>
      <w:w w:val="110"/>
      <w:sz w:val="20"/>
      <w:szCs w:val="20"/>
      <w:u w:val="single"/>
      <w:bdr w:val="none" w:sz="0" w:space="0" w:color="auto"/>
      <w:lang w:bidi="he-IL"/>
    </w:rPr>
  </w:style>
  <w:style w:type="character" w:customStyle="1" w:styleId="Boxes">
    <w:name w:val="Boxes"/>
    <w:qFormat/>
    <w:rsid w:val="0028384B"/>
    <w:rPr>
      <w:rFonts w:ascii="Times New Roman" w:hAnsi="Times New Roman"/>
      <w:sz w:val="20"/>
      <w:u w:val="single"/>
      <w:bdr w:val="single" w:sz="4" w:space="0" w:color="auto"/>
    </w:rPr>
  </w:style>
  <w:style w:type="character" w:customStyle="1" w:styleId="tim">
    <w:name w:val="tim"/>
    <w:qFormat/>
    <w:rsid w:val="0028384B"/>
    <w:rPr>
      <w:rFonts w:ascii="Times New Roman" w:hAnsi="Times New Roman"/>
      <w:sz w:val="20"/>
      <w:u w:val="single"/>
    </w:rPr>
  </w:style>
  <w:style w:type="character" w:customStyle="1" w:styleId="hl">
    <w:name w:val="hl"/>
    <w:basedOn w:val="DefaultParagraphFont"/>
    <w:rsid w:val="0028384B"/>
  </w:style>
  <w:style w:type="character" w:customStyle="1" w:styleId="clock1">
    <w:name w:val="clock1"/>
    <w:rsid w:val="0028384B"/>
    <w:rPr>
      <w:color w:val="B51B1B"/>
    </w:rPr>
  </w:style>
  <w:style w:type="character" w:customStyle="1" w:styleId="smallChar10">
    <w:name w:val="small Char1"/>
    <w:rsid w:val="0028384B"/>
    <w:rPr>
      <w:sz w:val="12"/>
      <w:szCs w:val="16"/>
      <w:lang w:val="en-US" w:eastAsia="en-US" w:bidi="ar-SA"/>
    </w:rPr>
  </w:style>
  <w:style w:type="character" w:customStyle="1" w:styleId="SmallCardsCharChar">
    <w:name w:val="Small Cards Char Char"/>
    <w:rsid w:val="0028384B"/>
    <w:rPr>
      <w:sz w:val="14"/>
      <w:szCs w:val="24"/>
      <w:lang w:val="en-US" w:eastAsia="en-US" w:bidi="ar-SA"/>
    </w:rPr>
  </w:style>
  <w:style w:type="paragraph" w:customStyle="1" w:styleId="NormalCards">
    <w:name w:val="Normal Cards"/>
    <w:basedOn w:val="Normal"/>
    <w:rsid w:val="0028384B"/>
    <w:pPr>
      <w:ind w:left="288"/>
    </w:pPr>
    <w:rPr>
      <w:rFonts w:eastAsia="Times New Roman"/>
    </w:rPr>
  </w:style>
  <w:style w:type="character" w:customStyle="1" w:styleId="iniciales">
    <w:name w:val="iniciales"/>
    <w:basedOn w:val="DefaultParagraphFont"/>
    <w:rsid w:val="0028384B"/>
  </w:style>
  <w:style w:type="character" w:customStyle="1" w:styleId="Style10ptBoldUnderline">
    <w:name w:val="Style 10 pt Bold Underline"/>
    <w:rsid w:val="0028384B"/>
    <w:rPr>
      <w:b/>
      <w:bCs/>
      <w:sz w:val="20"/>
      <w:u w:val="single"/>
    </w:rPr>
  </w:style>
  <w:style w:type="paragraph" w:customStyle="1" w:styleId="outdent">
    <w:name w:val="outdent"/>
    <w:basedOn w:val="Normal"/>
    <w:rsid w:val="0028384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28384B"/>
    <w:pPr>
      <w:spacing w:before="100" w:beforeAutospacing="1" w:after="100" w:afterAutospacing="1"/>
    </w:pPr>
    <w:rPr>
      <w:rFonts w:eastAsia="Times New Roman"/>
      <w:sz w:val="24"/>
    </w:rPr>
  </w:style>
  <w:style w:type="paragraph" w:customStyle="1" w:styleId="bulletfollow">
    <w:name w:val="bulletfollow"/>
    <w:basedOn w:val="Normal"/>
    <w:rsid w:val="0028384B"/>
    <w:pPr>
      <w:spacing w:before="100" w:beforeAutospacing="1" w:after="100" w:afterAutospacing="1"/>
    </w:pPr>
    <w:rPr>
      <w:rFonts w:eastAsia="Times New Roman"/>
      <w:sz w:val="24"/>
    </w:rPr>
  </w:style>
  <w:style w:type="paragraph" w:customStyle="1" w:styleId="bulleted">
    <w:name w:val="bulleted"/>
    <w:basedOn w:val="Normal"/>
    <w:rsid w:val="0028384B"/>
    <w:pPr>
      <w:spacing w:before="100" w:beforeAutospacing="1" w:after="100" w:afterAutospacing="1"/>
    </w:pPr>
    <w:rPr>
      <w:rFonts w:eastAsia="Times New Roman"/>
      <w:sz w:val="24"/>
    </w:rPr>
  </w:style>
  <w:style w:type="character" w:customStyle="1" w:styleId="UnderlineCardsCharChar">
    <w:name w:val="Underline Cards Char Char"/>
    <w:rsid w:val="0028384B"/>
    <w:rPr>
      <w:rFonts w:eastAsia="SimSun"/>
      <w:szCs w:val="24"/>
      <w:u w:val="thick"/>
      <w:lang w:val="en-US" w:eastAsia="en-US" w:bidi="ar-SA"/>
    </w:rPr>
  </w:style>
  <w:style w:type="paragraph" w:customStyle="1" w:styleId="authorgroup">
    <w:name w:val="authorgroup"/>
    <w:basedOn w:val="Normal"/>
    <w:rsid w:val="0028384B"/>
    <w:pPr>
      <w:spacing w:before="100" w:beforeAutospacing="1" w:after="100" w:afterAutospacing="1"/>
    </w:pPr>
    <w:rPr>
      <w:rFonts w:eastAsia="Calibri"/>
      <w:sz w:val="24"/>
    </w:rPr>
  </w:style>
  <w:style w:type="paragraph" w:customStyle="1" w:styleId="affiliation1">
    <w:name w:val="affiliation1"/>
    <w:basedOn w:val="Normal"/>
    <w:rsid w:val="0028384B"/>
    <w:pPr>
      <w:spacing w:before="100" w:beforeAutospacing="1" w:after="100" w:afterAutospacing="1"/>
    </w:pPr>
    <w:rPr>
      <w:rFonts w:eastAsia="Calibri"/>
      <w:sz w:val="24"/>
    </w:rPr>
  </w:style>
  <w:style w:type="character" w:customStyle="1" w:styleId="smallcapitals">
    <w:name w:val="smallcapitals"/>
    <w:basedOn w:val="DefaultParagraphFont"/>
    <w:rsid w:val="0028384B"/>
  </w:style>
  <w:style w:type="character" w:customStyle="1" w:styleId="number0">
    <w:name w:val="number"/>
    <w:basedOn w:val="DefaultParagraphFont"/>
    <w:rsid w:val="0028384B"/>
  </w:style>
  <w:style w:type="character" w:customStyle="1" w:styleId="articlebody1">
    <w:name w:val="articlebody1"/>
    <w:rsid w:val="0028384B"/>
  </w:style>
  <w:style w:type="character" w:customStyle="1" w:styleId="small1">
    <w:name w:val="small1"/>
    <w:rsid w:val="0028384B"/>
  </w:style>
  <w:style w:type="character" w:customStyle="1" w:styleId="AuthorDateChar1">
    <w:name w:val="Author/Date Char1"/>
    <w:rsid w:val="0028384B"/>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28384B"/>
    <w:pPr>
      <w:spacing w:before="120"/>
    </w:pPr>
    <w:rPr>
      <w:b/>
    </w:rPr>
  </w:style>
  <w:style w:type="character" w:customStyle="1" w:styleId="analyticChar0">
    <w:name w:val="analytic Char"/>
    <w:basedOn w:val="DefaultParagraphFont"/>
    <w:link w:val="analytic0"/>
    <w:uiPriority w:val="4"/>
    <w:rsid w:val="0028384B"/>
    <w:rPr>
      <w:rFonts w:ascii="Georgia" w:hAnsi="Georgia" w:cs="Calibri"/>
      <w:b/>
    </w:rPr>
  </w:style>
  <w:style w:type="character" w:customStyle="1" w:styleId="Normal30">
    <w:name w:val="Normal3"/>
    <w:basedOn w:val="DefaultParagraphFont"/>
    <w:rsid w:val="0028384B"/>
  </w:style>
  <w:style w:type="paragraph" w:customStyle="1" w:styleId="Heading12">
    <w:name w:val="Heading 12"/>
    <w:basedOn w:val="Normal"/>
    <w:next w:val="Normal"/>
    <w:rsid w:val="0028384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8384B"/>
  </w:style>
  <w:style w:type="character" w:customStyle="1" w:styleId="m-3583723223135346788gmail-styleunderline">
    <w:name w:val="m_-3583723223135346788gmail-styleunderline"/>
    <w:basedOn w:val="DefaultParagraphFont"/>
    <w:rsid w:val="0028384B"/>
  </w:style>
  <w:style w:type="character" w:customStyle="1" w:styleId="CardsFont6ptChar5">
    <w:name w:val="Cards + Font: 6 pt Char5"/>
    <w:basedOn w:val="DefaultParagraphFont"/>
    <w:locked/>
    <w:rsid w:val="0028384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8384B"/>
  </w:style>
  <w:style w:type="character" w:customStyle="1" w:styleId="m-1146133537900874914m-2819420093854639792gmail-styleunderline">
    <w:name w:val="m_-1146133537900874914m_-2819420093854639792gmail-styleunderline"/>
    <w:basedOn w:val="DefaultParagraphFont"/>
    <w:rsid w:val="0028384B"/>
  </w:style>
  <w:style w:type="character" w:customStyle="1" w:styleId="m-7954869243461233974gmail-styleunderline">
    <w:name w:val="m_-7954869243461233974gmail-styleunderline"/>
    <w:basedOn w:val="DefaultParagraphFont"/>
    <w:rsid w:val="0028384B"/>
  </w:style>
  <w:style w:type="character" w:customStyle="1" w:styleId="m5577519854659992616gmail-styleunderline">
    <w:name w:val="m_5577519854659992616gmail-styleunderline"/>
    <w:basedOn w:val="DefaultParagraphFont"/>
    <w:rsid w:val="0028384B"/>
  </w:style>
  <w:style w:type="character" w:customStyle="1" w:styleId="c-timestamplabel">
    <w:name w:val="c-timestamp__label"/>
    <w:basedOn w:val="DefaultParagraphFont"/>
    <w:rsid w:val="0028384B"/>
  </w:style>
  <w:style w:type="character" w:customStyle="1" w:styleId="article-aside-txt">
    <w:name w:val="article-aside-txt"/>
    <w:basedOn w:val="DefaultParagraphFont"/>
    <w:rsid w:val="0028384B"/>
  </w:style>
  <w:style w:type="character" w:customStyle="1" w:styleId="footnote-num">
    <w:name w:val="footnote-num"/>
    <w:basedOn w:val="DefaultParagraphFont"/>
    <w:rsid w:val="0028384B"/>
  </w:style>
  <w:style w:type="character" w:customStyle="1" w:styleId="small-caps">
    <w:name w:val="small-caps"/>
    <w:basedOn w:val="DefaultParagraphFont"/>
    <w:rsid w:val="0028384B"/>
  </w:style>
  <w:style w:type="paragraph" w:customStyle="1" w:styleId="p3">
    <w:name w:val="p3"/>
    <w:basedOn w:val="Normal"/>
    <w:rsid w:val="0028384B"/>
    <w:pPr>
      <w:spacing w:before="100" w:beforeAutospacing="1" w:after="100" w:afterAutospacing="1"/>
    </w:pPr>
  </w:style>
  <w:style w:type="paragraph" w:customStyle="1" w:styleId="Analytik">
    <w:name w:val="Analytik"/>
    <w:basedOn w:val="Normal"/>
    <w:link w:val="AnalytikChar"/>
    <w:autoRedefine/>
    <w:uiPriority w:val="4"/>
    <w:qFormat/>
    <w:rsid w:val="0028384B"/>
    <w:rPr>
      <w:b/>
    </w:rPr>
  </w:style>
  <w:style w:type="character" w:customStyle="1" w:styleId="AnalytikChar">
    <w:name w:val="Analytik Char"/>
    <w:basedOn w:val="DefaultParagraphFont"/>
    <w:link w:val="Analytik"/>
    <w:uiPriority w:val="4"/>
    <w:rsid w:val="0028384B"/>
    <w:rPr>
      <w:rFonts w:ascii="Georgia" w:hAnsi="Georgia" w:cs="Calibri"/>
      <w:b/>
    </w:rPr>
  </w:style>
  <w:style w:type="paragraph" w:customStyle="1" w:styleId="footnotedescription">
    <w:name w:val="footnote description"/>
    <w:next w:val="Normal"/>
    <w:link w:val="footnotedescriptionChar"/>
    <w:hidden/>
    <w:rsid w:val="0028384B"/>
    <w:pPr>
      <w:spacing w:after="0"/>
      <w:ind w:left="12"/>
    </w:pPr>
    <w:rPr>
      <w:rFonts w:ascii="Calibri" w:eastAsia="Calibri" w:hAnsi="Calibri" w:cs="Calibri"/>
      <w:color w:val="000000"/>
      <w:sz w:val="20"/>
    </w:rPr>
  </w:style>
  <w:style w:type="character" w:customStyle="1" w:styleId="footnotedescriptionChar">
    <w:name w:val="footnote description Char"/>
    <w:link w:val="footnotedescription"/>
    <w:rsid w:val="0028384B"/>
    <w:rPr>
      <w:rFonts w:ascii="Calibri" w:eastAsia="Calibri" w:hAnsi="Calibri" w:cs="Calibri"/>
      <w:color w:val="000000"/>
      <w:sz w:val="20"/>
    </w:rPr>
  </w:style>
  <w:style w:type="character" w:customStyle="1" w:styleId="footnotemark">
    <w:name w:val="footnote mark"/>
    <w:hidden/>
    <w:rsid w:val="0028384B"/>
    <w:rPr>
      <w:rFonts w:ascii="Calibri" w:eastAsia="Calibri" w:hAnsi="Calibri" w:cs="Calibri"/>
      <w:color w:val="000000"/>
      <w:sz w:val="12"/>
      <w:vertAlign w:val="superscript"/>
    </w:rPr>
  </w:style>
  <w:style w:type="paragraph" w:customStyle="1" w:styleId="first-paragraph">
    <w:name w:val="first-paragraph"/>
    <w:basedOn w:val="Normal"/>
    <w:rsid w:val="0028384B"/>
    <w:pPr>
      <w:spacing w:before="100" w:beforeAutospacing="1" w:after="100" w:afterAutospacing="1"/>
    </w:pPr>
  </w:style>
  <w:style w:type="paragraph" w:customStyle="1" w:styleId="RainwithanA">
    <w:name w:val="Rain with an A"/>
    <w:basedOn w:val="Normal"/>
    <w:link w:val="RainwithanAChar"/>
    <w:uiPriority w:val="4"/>
    <w:qFormat/>
    <w:rsid w:val="0028384B"/>
    <w:pPr>
      <w:outlineLvl w:val="3"/>
    </w:pPr>
    <w:rPr>
      <w:b/>
      <w:sz w:val="26"/>
    </w:rPr>
  </w:style>
  <w:style w:type="character" w:customStyle="1" w:styleId="RainwithanAChar">
    <w:name w:val="Rain with an A Char"/>
    <w:basedOn w:val="DefaultParagraphFont"/>
    <w:link w:val="RainwithanA"/>
    <w:uiPriority w:val="4"/>
    <w:rsid w:val="0028384B"/>
    <w:rPr>
      <w:rFonts w:ascii="Georgia" w:hAnsi="Georgia" w:cs="Calibri"/>
      <w:b/>
      <w:sz w:val="26"/>
    </w:rPr>
  </w:style>
  <w:style w:type="paragraph" w:customStyle="1" w:styleId="resp-tab-item">
    <w:name w:val="resp-tab-item"/>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skimlinks-unlinked">
    <w:name w:val="skimlinks-unlinked"/>
    <w:basedOn w:val="DefaultParagraphFont"/>
    <w:rsid w:val="0028384B"/>
  </w:style>
  <w:style w:type="character" w:customStyle="1" w:styleId="longbio">
    <w:name w:val="long_bio"/>
    <w:basedOn w:val="DefaultParagraphFont"/>
    <w:rsid w:val="0028384B"/>
  </w:style>
  <w:style w:type="character" w:customStyle="1" w:styleId="hyperlink0">
    <w:name w:val="hyperlink0"/>
    <w:basedOn w:val="DefaultParagraphFont"/>
    <w:rsid w:val="0028384B"/>
  </w:style>
  <w:style w:type="character" w:customStyle="1" w:styleId="add-country">
    <w:name w:val="add-country"/>
    <w:basedOn w:val="DefaultParagraphFont"/>
    <w:rsid w:val="0028384B"/>
  </w:style>
  <w:style w:type="character" w:customStyle="1" w:styleId="rte-quote">
    <w:name w:val="rte-quote"/>
    <w:basedOn w:val="DefaultParagraphFont"/>
    <w:rsid w:val="0028384B"/>
  </w:style>
  <w:style w:type="paragraph" w:customStyle="1" w:styleId="flfc">
    <w:name w:val="flfc"/>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gmail-m5226785990326652285gmail-style13ptbold">
    <w:name w:val="gmail-m_5226785990326652285gmail-style13ptbold"/>
    <w:basedOn w:val="DefaultParagraphFont"/>
    <w:rsid w:val="0028384B"/>
  </w:style>
  <w:style w:type="character" w:customStyle="1" w:styleId="gmail-m5226785990326652285gmail-styleunderline">
    <w:name w:val="gmail-m_5226785990326652285gmail-styleunderline"/>
    <w:basedOn w:val="DefaultParagraphFont"/>
    <w:rsid w:val="0028384B"/>
  </w:style>
  <w:style w:type="character" w:customStyle="1" w:styleId="CitesChar0">
    <w:name w:val="Cites Char"/>
    <w:basedOn w:val="DefaultParagraphFont"/>
    <w:uiPriority w:val="99"/>
    <w:rsid w:val="0028384B"/>
    <w:rPr>
      <w:rFonts w:ascii="Times New Roman" w:eastAsia="Calibri" w:hAnsi="Times New Roman" w:cs="Times New Roman"/>
      <w:b/>
      <w:sz w:val="20"/>
      <w:szCs w:val="20"/>
    </w:rPr>
  </w:style>
  <w:style w:type="character" w:customStyle="1" w:styleId="tagChar1">
    <w:name w:val="tag Char1"/>
    <w:rsid w:val="0028384B"/>
    <w:rPr>
      <w:rFonts w:ascii="Times New Roman" w:eastAsia="PMingLiU" w:hAnsi="Times New Roman" w:cs="Times New Roman"/>
      <w:b/>
      <w:kern w:val="32"/>
      <w:sz w:val="24"/>
      <w:szCs w:val="20"/>
    </w:rPr>
  </w:style>
  <w:style w:type="character" w:customStyle="1" w:styleId="TitleChar2">
    <w:name w:val="Title Char2"/>
    <w:uiPriority w:val="5"/>
    <w:qFormat/>
    <w:locked/>
    <w:rsid w:val="0028384B"/>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28384B"/>
    <w:rPr>
      <w:rFonts w:ascii="Arial Narrow" w:hAnsi="Arial Narrow"/>
      <w:b/>
      <w:noProof w:val="0"/>
      <w:sz w:val="22"/>
      <w:szCs w:val="60"/>
      <w:lang w:val="en-US" w:eastAsia="en-US" w:bidi="ar-SA"/>
    </w:rPr>
  </w:style>
  <w:style w:type="character" w:customStyle="1" w:styleId="Bodytext85pt">
    <w:name w:val="Body text + 8.5 pt"/>
    <w:aliases w:val="Spacing 1 pt"/>
    <w:rsid w:val="0028384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gandCiteChar">
    <w:name w:val="Tag and Cite Char"/>
    <w:rsid w:val="0028384B"/>
    <w:rPr>
      <w:color w:val="333333"/>
      <w:sz w:val="22"/>
      <w:szCs w:val="22"/>
      <w:lang w:val="en-US" w:eastAsia="en-US" w:bidi="ar-SA"/>
    </w:rPr>
  </w:style>
  <w:style w:type="character" w:customStyle="1" w:styleId="UnderlinedChar0">
    <w:name w:val="Underlined Char"/>
    <w:aliases w:val="small text Char Char"/>
    <w:basedOn w:val="CardTextChar0"/>
    <w:rsid w:val="0028384B"/>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28384B"/>
    <w:rPr>
      <w:color w:val="605E5C"/>
      <w:shd w:val="clear" w:color="auto" w:fill="E1DFDD"/>
    </w:rPr>
  </w:style>
  <w:style w:type="character" w:customStyle="1" w:styleId="UnresolvedMention6">
    <w:name w:val="Unresolved Mention6"/>
    <w:basedOn w:val="DefaultParagraphFont"/>
    <w:uiPriority w:val="99"/>
    <w:semiHidden/>
    <w:unhideWhenUsed/>
    <w:rsid w:val="0028384B"/>
    <w:rPr>
      <w:color w:val="605E5C"/>
      <w:shd w:val="clear" w:color="auto" w:fill="E1DFDD"/>
    </w:rPr>
  </w:style>
  <w:style w:type="character" w:customStyle="1" w:styleId="hubidentifier">
    <w:name w:val="hub_identifier"/>
    <w:basedOn w:val="DefaultParagraphFont"/>
    <w:rsid w:val="0028384B"/>
  </w:style>
  <w:style w:type="paragraph" w:customStyle="1" w:styleId="standardeinzug">
    <w:name w:val="standardeinzug"/>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aufzhlungnormal">
    <w:name w:val="aufzhlungnormal"/>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28384B"/>
  </w:style>
  <w:style w:type="paragraph" w:customStyle="1" w:styleId="entrefilet">
    <w:name w:val="entrefilet"/>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28384B"/>
  </w:style>
  <w:style w:type="character" w:customStyle="1" w:styleId="m-5621139387307470627gmail-style13ptbold">
    <w:name w:val="m_-5621139387307470627gmail-style13ptbold"/>
    <w:basedOn w:val="DefaultParagraphFont"/>
    <w:rsid w:val="0028384B"/>
  </w:style>
  <w:style w:type="character" w:customStyle="1" w:styleId="m-5621139387307470627gmail-styleunderline">
    <w:name w:val="m_-5621139387307470627gmail-styleunderline"/>
    <w:basedOn w:val="DefaultParagraphFont"/>
    <w:rsid w:val="0028384B"/>
  </w:style>
  <w:style w:type="character" w:customStyle="1" w:styleId="m-4930835733434609408gmail-style13ptbold">
    <w:name w:val="m_-4930835733434609408gmail-style13ptbold"/>
    <w:basedOn w:val="DefaultParagraphFont"/>
    <w:rsid w:val="0028384B"/>
  </w:style>
  <w:style w:type="character" w:customStyle="1" w:styleId="m-4930835733434609408gmail-styleunderline">
    <w:name w:val="m_-4930835733434609408gmail-styleunderline"/>
    <w:basedOn w:val="DefaultParagraphFont"/>
    <w:rsid w:val="0028384B"/>
  </w:style>
  <w:style w:type="character" w:customStyle="1" w:styleId="m-2456650549122369157gmail-style13ptbold">
    <w:name w:val="m_-2456650549122369157gmail-style13ptbold"/>
    <w:basedOn w:val="DefaultParagraphFont"/>
    <w:rsid w:val="0028384B"/>
  </w:style>
  <w:style w:type="character" w:customStyle="1" w:styleId="m-2456650549122369157gmail-styleunderline">
    <w:name w:val="m_-2456650549122369157gmail-styleunderline"/>
    <w:basedOn w:val="DefaultParagraphFont"/>
    <w:rsid w:val="0028384B"/>
  </w:style>
  <w:style w:type="paragraph" w:customStyle="1" w:styleId="Second">
    <w:name w:val="Second"/>
    <w:basedOn w:val="Normal"/>
    <w:rsid w:val="0028384B"/>
    <w:rPr>
      <w:rFonts w:eastAsia="Calibri" w:cs="Times New Roman"/>
      <w:b/>
      <w:caps/>
      <w:szCs w:val="20"/>
    </w:rPr>
  </w:style>
  <w:style w:type="character" w:customStyle="1" w:styleId="m6540463018285843025gmail-heading4char">
    <w:name w:val="m_6540463018285843025gmail-heading4char"/>
    <w:basedOn w:val="DefaultParagraphFont"/>
    <w:rsid w:val="0028384B"/>
  </w:style>
  <w:style w:type="character" w:customStyle="1" w:styleId="m6540463018285843025gmail-styleunderline">
    <w:name w:val="m_6540463018285843025gmail-styleunderline"/>
    <w:basedOn w:val="DefaultParagraphFont"/>
    <w:rsid w:val="0028384B"/>
  </w:style>
  <w:style w:type="character" w:customStyle="1" w:styleId="dispurl">
    <w:name w:val="dispurl"/>
    <w:basedOn w:val="DefaultParagraphFont"/>
    <w:rsid w:val="0028384B"/>
  </w:style>
  <w:style w:type="character" w:customStyle="1" w:styleId="StyleUnderline11ptChar">
    <w:name w:val="Style Underline + 11 pt Char"/>
    <w:link w:val="StyleUnderline11pt0"/>
    <w:locked/>
    <w:rsid w:val="0028384B"/>
    <w:rPr>
      <w:rFonts w:ascii="Georgia" w:hAnsi="Georgia"/>
      <w:u w:val="single"/>
    </w:rPr>
  </w:style>
  <w:style w:type="paragraph" w:customStyle="1" w:styleId="StyleUnderline11pt0">
    <w:name w:val="Style Underline + 11 pt"/>
    <w:basedOn w:val="Normal"/>
    <w:link w:val="StyleUnderline11ptChar"/>
    <w:rsid w:val="0028384B"/>
    <w:rPr>
      <w:rFonts w:cstheme="minorBidi"/>
      <w:u w:val="single"/>
    </w:rPr>
  </w:style>
  <w:style w:type="character" w:customStyle="1" w:styleId="StyleBoldUnderline11ptChar">
    <w:name w:val="Style BoldUnderline + 11 pt Char"/>
    <w:link w:val="StyleBoldUnderline11pt"/>
    <w:locked/>
    <w:rsid w:val="0028384B"/>
    <w:rPr>
      <w:rFonts w:ascii="Georgia" w:hAnsi="Georgia"/>
      <w:b/>
      <w:bCs/>
      <w:u w:val="single"/>
    </w:rPr>
  </w:style>
  <w:style w:type="paragraph" w:customStyle="1" w:styleId="StyleBoldUnderline11pt">
    <w:name w:val="Style BoldUnderline + 11 pt"/>
    <w:basedOn w:val="Normal"/>
    <w:link w:val="StyleBoldUnderline11ptChar"/>
    <w:rsid w:val="0028384B"/>
    <w:rPr>
      <w:rFonts w:cstheme="minorBidi"/>
      <w:b/>
      <w:bCs/>
      <w:u w:val="single"/>
    </w:rPr>
  </w:style>
  <w:style w:type="paragraph" w:customStyle="1" w:styleId="m2799300251894249257gmail-citespacing">
    <w:name w:val="m_2799300251894249257gmail-citespacing"/>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m2799300251894249257gmail-style13ptbold">
    <w:name w:val="m_2799300251894249257gmail-style13ptbold"/>
    <w:basedOn w:val="DefaultParagraphFont"/>
    <w:rsid w:val="0028384B"/>
  </w:style>
  <w:style w:type="character" w:customStyle="1" w:styleId="m2799300251894249257gmail-styleunderline">
    <w:name w:val="m_2799300251894249257gmail-styleunderline"/>
    <w:basedOn w:val="DefaultParagraphFont"/>
    <w:rsid w:val="0028384B"/>
  </w:style>
  <w:style w:type="character" w:customStyle="1" w:styleId="SmallFont5pt">
    <w:name w:val="Small Font (5 pt)"/>
    <w:basedOn w:val="DefaultParagraphFont"/>
    <w:rsid w:val="0028384B"/>
    <w:rPr>
      <w:sz w:val="10"/>
    </w:rPr>
  </w:style>
  <w:style w:type="character" w:customStyle="1" w:styleId="m-2739995430265037942gmail-style13ptbold">
    <w:name w:val="m_-2739995430265037942gmail-style13ptbold"/>
    <w:basedOn w:val="DefaultParagraphFont"/>
    <w:rsid w:val="0028384B"/>
  </w:style>
  <w:style w:type="character" w:customStyle="1" w:styleId="m-2739995430265037942gmail-styleunderline">
    <w:name w:val="m_-2739995430265037942gmail-styleunderline"/>
    <w:basedOn w:val="DefaultParagraphFont"/>
    <w:rsid w:val="0028384B"/>
  </w:style>
  <w:style w:type="paragraph" w:customStyle="1" w:styleId="DateTime0">
    <w:name w:val="DateTime"/>
    <w:basedOn w:val="Normal"/>
    <w:link w:val="DateTimeChar"/>
    <w:autoRedefine/>
    <w:uiPriority w:val="4"/>
    <w:qFormat/>
    <w:rsid w:val="0028384B"/>
  </w:style>
  <w:style w:type="character" w:customStyle="1" w:styleId="DateTimeChar">
    <w:name w:val="DateTime Char"/>
    <w:basedOn w:val="DefaultParagraphFont"/>
    <w:link w:val="DateTime0"/>
    <w:uiPriority w:val="4"/>
    <w:rsid w:val="0028384B"/>
    <w:rPr>
      <w:rFonts w:ascii="Georgia" w:hAnsi="Georgia" w:cs="Calibri"/>
    </w:rPr>
  </w:style>
  <w:style w:type="paragraph" w:customStyle="1" w:styleId="Lecture">
    <w:name w:val="Lecture"/>
    <w:next w:val="BodyText"/>
    <w:link w:val="LectureChar"/>
    <w:autoRedefine/>
    <w:uiPriority w:val="4"/>
    <w:qFormat/>
    <w:rsid w:val="0028384B"/>
    <w:pPr>
      <w:spacing w:after="0"/>
      <w:outlineLvl w:val="5"/>
    </w:pPr>
    <w:rPr>
      <w:rFonts w:ascii="Arial" w:hAnsi="Arial" w:cs="Arial"/>
      <w:spacing w:val="-10"/>
    </w:rPr>
  </w:style>
  <w:style w:type="character" w:customStyle="1" w:styleId="LectureChar">
    <w:name w:val="Lecture Char"/>
    <w:basedOn w:val="DateTimeChar"/>
    <w:link w:val="Lecture"/>
    <w:uiPriority w:val="4"/>
    <w:rsid w:val="0028384B"/>
    <w:rPr>
      <w:rFonts w:ascii="Arial" w:hAnsi="Arial" w:cs="Arial"/>
      <w:spacing w:val="-10"/>
    </w:rPr>
  </w:style>
  <w:style w:type="character" w:customStyle="1" w:styleId="m4841727538114946087gmail-styleunderline">
    <w:name w:val="m_4841727538114946087gmail-styleunderline"/>
    <w:basedOn w:val="DefaultParagraphFont"/>
    <w:rsid w:val="0028384B"/>
  </w:style>
  <w:style w:type="paragraph" w:customStyle="1" w:styleId="BreakTag">
    <w:name w:val="Break Tag"/>
    <w:basedOn w:val="Normal"/>
    <w:autoRedefine/>
    <w:uiPriority w:val="4"/>
    <w:qFormat/>
    <w:rsid w:val="0028384B"/>
    <w:pPr>
      <w:spacing w:before="240"/>
    </w:pPr>
    <w:rPr>
      <w:b/>
      <w:sz w:val="26"/>
    </w:rPr>
  </w:style>
  <w:style w:type="paragraph" w:customStyle="1" w:styleId="BreakBlock">
    <w:name w:val="Break Block"/>
    <w:basedOn w:val="Normal"/>
    <w:link w:val="BreakBlockChar"/>
    <w:autoRedefine/>
    <w:qFormat/>
    <w:rsid w:val="0028384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8384B"/>
    <w:rPr>
      <w:rFonts w:ascii="Arial Bold" w:hAnsi="Arial Bold" w:cs="Calibri"/>
      <w:b/>
      <w:caps/>
      <w:sz w:val="32"/>
      <w:u w:val="single"/>
    </w:rPr>
  </w:style>
  <w:style w:type="paragraph" w:customStyle="1" w:styleId="type">
    <w:name w:val="type"/>
    <w:basedOn w:val="Normal"/>
    <w:qFormat/>
    <w:rsid w:val="0028384B"/>
    <w:pPr>
      <w:spacing w:before="100" w:beforeAutospacing="1" w:after="100" w:afterAutospacing="1"/>
    </w:pPr>
    <w:rPr>
      <w:rFonts w:eastAsia="Times New Roman"/>
    </w:rPr>
  </w:style>
  <w:style w:type="character" w:customStyle="1" w:styleId="abodyblack3">
    <w:name w:val="abodyblack3"/>
    <w:basedOn w:val="DefaultParagraphFont"/>
    <w:rsid w:val="0028384B"/>
  </w:style>
  <w:style w:type="character" w:customStyle="1" w:styleId="cit-first-element">
    <w:name w:val="cit-first-element"/>
    <w:basedOn w:val="DefaultParagraphFont"/>
    <w:rsid w:val="0028384B"/>
  </w:style>
  <w:style w:type="paragraph" w:customStyle="1" w:styleId="TableParagraph">
    <w:name w:val="Table Paragraph"/>
    <w:basedOn w:val="Normal"/>
    <w:uiPriority w:val="1"/>
    <w:qFormat/>
    <w:rsid w:val="0028384B"/>
    <w:pPr>
      <w:widowControl w:val="0"/>
    </w:pPr>
  </w:style>
  <w:style w:type="character" w:customStyle="1" w:styleId="UnderlineChar5">
    <w:name w:val="UnderlineChar"/>
    <w:rsid w:val="0028384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8384B"/>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8384B"/>
    <w:rPr>
      <w:rFonts w:ascii="Times" w:eastAsia="Times New Roman" w:hAnsi="Times" w:cs="Calibri"/>
      <w:sz w:val="20"/>
      <w:szCs w:val="28"/>
      <w:u w:val="single"/>
    </w:rPr>
  </w:style>
  <w:style w:type="character" w:customStyle="1" w:styleId="Style11ptBorderSinglesolidlineAuto05ptLinewidth">
    <w:name w:val="Style 11 pt Border: : (Single solid line Auto  0.5 pt Line width)"/>
    <w:rsid w:val="0028384B"/>
    <w:rPr>
      <w:sz w:val="20"/>
      <w:bdr w:val="single" w:sz="4" w:space="0" w:color="auto" w:frame="1"/>
    </w:rPr>
  </w:style>
  <w:style w:type="character" w:customStyle="1" w:styleId="StyleLatinGaramondUnderline">
    <w:name w:val="Style (Latin) Garamond Underline"/>
    <w:rsid w:val="0028384B"/>
    <w:rPr>
      <w:rFonts w:ascii="Times New Roman" w:hAnsi="Times New Roman"/>
      <w:sz w:val="20"/>
      <w:u w:val="single"/>
    </w:rPr>
  </w:style>
  <w:style w:type="character" w:customStyle="1" w:styleId="StyleLatinGaramond">
    <w:name w:val="Style (Latin) Garamond"/>
    <w:rsid w:val="0028384B"/>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28384B"/>
    <w:rPr>
      <w:rFonts w:asciiTheme="minorHAnsi" w:hAnsiTheme="minorHAnsi" w:cstheme="minorBidi"/>
      <w:b/>
      <w:u w:val="single"/>
    </w:rPr>
  </w:style>
  <w:style w:type="character" w:customStyle="1" w:styleId="Reduce8ptCharChar">
    <w:name w:val="Reduce 8pt Char Char"/>
    <w:basedOn w:val="DefaultParagraphFont"/>
    <w:link w:val="Reduce8pt"/>
    <w:rsid w:val="0028384B"/>
    <w:rPr>
      <w:sz w:val="16"/>
    </w:rPr>
  </w:style>
  <w:style w:type="paragraph" w:customStyle="1" w:styleId="Reduce8pt">
    <w:name w:val="Reduce 8pt"/>
    <w:basedOn w:val="Normal"/>
    <w:link w:val="Reduce8ptCharChar"/>
    <w:qFormat/>
    <w:rsid w:val="0028384B"/>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28384B"/>
    <w:rPr>
      <w:color w:val="2B579A"/>
      <w:shd w:val="clear" w:color="auto" w:fill="E6E6E6"/>
    </w:rPr>
  </w:style>
  <w:style w:type="character" w:customStyle="1" w:styleId="m6370699461968006786gmail-styleunderline">
    <w:name w:val="m_6370699461968006786gmail-styleunderline"/>
    <w:basedOn w:val="DefaultParagraphFont"/>
    <w:rsid w:val="0028384B"/>
  </w:style>
  <w:style w:type="character" w:customStyle="1" w:styleId="Mention2">
    <w:name w:val="Mention2"/>
    <w:basedOn w:val="DefaultParagraphFont"/>
    <w:uiPriority w:val="99"/>
    <w:semiHidden/>
    <w:unhideWhenUsed/>
    <w:rsid w:val="0028384B"/>
    <w:rPr>
      <w:color w:val="2B579A"/>
      <w:shd w:val="clear" w:color="auto" w:fill="E6E6E6"/>
    </w:rPr>
  </w:style>
  <w:style w:type="paragraph" w:customStyle="1" w:styleId="FlashTag">
    <w:name w:val="FlashTag"/>
    <w:basedOn w:val="Normal"/>
    <w:link w:val="FlashTagChar"/>
    <w:autoRedefine/>
    <w:uiPriority w:val="4"/>
    <w:qFormat/>
    <w:rsid w:val="0028384B"/>
    <w:rPr>
      <w:rFonts w:asciiTheme="majorHAnsi" w:hAnsiTheme="majorHAnsi"/>
      <w:b/>
      <w:sz w:val="28"/>
    </w:rPr>
  </w:style>
  <w:style w:type="character" w:customStyle="1" w:styleId="FlashTagChar">
    <w:name w:val="FlashTag Char"/>
    <w:basedOn w:val="DefaultParagraphFont"/>
    <w:link w:val="FlashTag"/>
    <w:uiPriority w:val="4"/>
    <w:rsid w:val="0028384B"/>
    <w:rPr>
      <w:rFonts w:asciiTheme="majorHAnsi" w:hAnsiTheme="majorHAnsi" w:cs="Calibri"/>
      <w:b/>
      <w:sz w:val="28"/>
    </w:rPr>
  </w:style>
  <w:style w:type="paragraph" w:customStyle="1" w:styleId="Warrant">
    <w:name w:val="Warrant"/>
    <w:autoRedefine/>
    <w:uiPriority w:val="4"/>
    <w:qFormat/>
    <w:rsid w:val="0028384B"/>
    <w:pPr>
      <w:ind w:left="720"/>
    </w:pPr>
    <w:rPr>
      <w:rFonts w:ascii="Calibri" w:hAnsi="Calibri" w:cs="Arial"/>
    </w:rPr>
  </w:style>
  <w:style w:type="character" w:customStyle="1" w:styleId="m-8793234324905335251gmail-style13ptbold">
    <w:name w:val="m_-8793234324905335251gmail-style13ptbold"/>
    <w:basedOn w:val="DefaultParagraphFont"/>
    <w:rsid w:val="0028384B"/>
  </w:style>
  <w:style w:type="character" w:customStyle="1" w:styleId="m3965771245576658108gmail-styleunderline">
    <w:name w:val="m_3965771245576658108gmail-styleunderline"/>
    <w:basedOn w:val="DefaultParagraphFont"/>
    <w:rsid w:val="0028384B"/>
  </w:style>
  <w:style w:type="character" w:customStyle="1" w:styleId="FontStyle220">
    <w:name w:val="Font Style220"/>
    <w:basedOn w:val="DefaultParagraphFont"/>
    <w:uiPriority w:val="99"/>
    <w:rsid w:val="0028384B"/>
    <w:rPr>
      <w:rFonts w:ascii="Candara" w:hAnsi="Candara" w:cs="Candara" w:hint="default"/>
      <w:i/>
      <w:iCs/>
      <w:sz w:val="18"/>
      <w:szCs w:val="18"/>
    </w:rPr>
  </w:style>
  <w:style w:type="character" w:customStyle="1" w:styleId="FontStyle290">
    <w:name w:val="Font Style290"/>
    <w:basedOn w:val="DefaultParagraphFont"/>
    <w:uiPriority w:val="99"/>
    <w:rsid w:val="0028384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8384B"/>
    <w:rPr>
      <w:rFonts w:ascii="Arial" w:hAnsi="Arial" w:cs="Arial"/>
      <w:b/>
      <w:bCs/>
      <w:sz w:val="16"/>
      <w:szCs w:val="16"/>
    </w:rPr>
  </w:style>
  <w:style w:type="character" w:customStyle="1" w:styleId="m-5498913268213319940gmail-styleunderline">
    <w:name w:val="m_-5498913268213319940gmail-styleunderline"/>
    <w:basedOn w:val="DefaultParagraphFont"/>
    <w:rsid w:val="0028384B"/>
  </w:style>
  <w:style w:type="paragraph" w:customStyle="1" w:styleId="speakable">
    <w:name w:val="speakable"/>
    <w:basedOn w:val="Normal"/>
    <w:uiPriority w:val="99"/>
    <w:qFormat/>
    <w:rsid w:val="0028384B"/>
    <w:pPr>
      <w:spacing w:before="100" w:beforeAutospacing="1" w:after="100" w:afterAutospacing="1"/>
    </w:pPr>
    <w:rPr>
      <w:rFonts w:eastAsia="Times New Roman"/>
      <w:sz w:val="24"/>
    </w:rPr>
  </w:style>
  <w:style w:type="character" w:customStyle="1" w:styleId="overlay">
    <w:name w:val="overlay"/>
    <w:basedOn w:val="DefaultParagraphFont"/>
    <w:rsid w:val="0028384B"/>
  </w:style>
  <w:style w:type="paragraph" w:customStyle="1" w:styleId="g-body">
    <w:name w:val="g-body"/>
    <w:basedOn w:val="Normal"/>
    <w:uiPriority w:val="99"/>
    <w:qFormat/>
    <w:rsid w:val="0028384B"/>
    <w:pPr>
      <w:spacing w:before="100" w:beforeAutospacing="1" w:after="100" w:afterAutospacing="1"/>
    </w:pPr>
    <w:rPr>
      <w:rFonts w:eastAsia="Times New Roman"/>
      <w:sz w:val="24"/>
    </w:rPr>
  </w:style>
  <w:style w:type="paragraph" w:customStyle="1" w:styleId="g-pstyle0">
    <w:name w:val="g-pstyle0"/>
    <w:basedOn w:val="Normal"/>
    <w:uiPriority w:val="99"/>
    <w:qFormat/>
    <w:rsid w:val="0028384B"/>
    <w:pPr>
      <w:spacing w:before="100" w:beforeAutospacing="1" w:after="100" w:afterAutospacing="1"/>
    </w:pPr>
    <w:rPr>
      <w:rFonts w:eastAsia="Times New Roman"/>
      <w:sz w:val="24"/>
    </w:rPr>
  </w:style>
  <w:style w:type="paragraph" w:customStyle="1" w:styleId="g-pstyle1">
    <w:name w:val="g-pstyle1"/>
    <w:basedOn w:val="Normal"/>
    <w:uiPriority w:val="99"/>
    <w:qFormat/>
    <w:rsid w:val="0028384B"/>
    <w:pPr>
      <w:spacing w:before="100" w:beforeAutospacing="1" w:after="100" w:afterAutospacing="1"/>
    </w:pPr>
    <w:rPr>
      <w:rFonts w:eastAsia="Times New Roman"/>
      <w:sz w:val="24"/>
    </w:rPr>
  </w:style>
  <w:style w:type="paragraph" w:customStyle="1" w:styleId="g-asset-hed">
    <w:name w:val="g-asset-hed"/>
    <w:basedOn w:val="Normal"/>
    <w:uiPriority w:val="99"/>
    <w:qFormat/>
    <w:rsid w:val="0028384B"/>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8384B"/>
    <w:pPr>
      <w:spacing w:before="100" w:beforeAutospacing="1" w:after="100" w:afterAutospacing="1"/>
    </w:pPr>
    <w:rPr>
      <w:sz w:val="24"/>
    </w:rPr>
  </w:style>
  <w:style w:type="paragraph" w:customStyle="1" w:styleId="style41">
    <w:name w:val="style4"/>
    <w:basedOn w:val="Normal"/>
    <w:uiPriority w:val="99"/>
    <w:qFormat/>
    <w:rsid w:val="0028384B"/>
    <w:pPr>
      <w:spacing w:before="100" w:beforeAutospacing="1" w:after="100" w:afterAutospacing="1"/>
    </w:pPr>
    <w:rPr>
      <w:sz w:val="24"/>
    </w:rPr>
  </w:style>
  <w:style w:type="paragraph" w:customStyle="1" w:styleId="speech">
    <w:name w:val="speech"/>
    <w:basedOn w:val="Normal"/>
    <w:uiPriority w:val="99"/>
    <w:qFormat/>
    <w:rsid w:val="0028384B"/>
    <w:pPr>
      <w:spacing w:before="100" w:beforeAutospacing="1" w:after="100" w:afterAutospacing="1"/>
    </w:pPr>
    <w:rPr>
      <w:sz w:val="24"/>
    </w:rPr>
  </w:style>
  <w:style w:type="character" w:customStyle="1" w:styleId="adtext0">
    <w:name w:val="adtext"/>
    <w:basedOn w:val="DefaultParagraphFont"/>
    <w:rsid w:val="0028384B"/>
  </w:style>
  <w:style w:type="character" w:customStyle="1" w:styleId="qu730rj69h">
    <w:name w:val="qu730rj69h"/>
    <w:basedOn w:val="DefaultParagraphFont"/>
    <w:rsid w:val="0028384B"/>
  </w:style>
  <w:style w:type="paragraph" w:customStyle="1" w:styleId="optext">
    <w:name w:val="optext"/>
    <w:basedOn w:val="Normal"/>
    <w:uiPriority w:val="99"/>
    <w:qFormat/>
    <w:rsid w:val="0028384B"/>
    <w:pPr>
      <w:spacing w:before="100" w:beforeAutospacing="1" w:after="100" w:afterAutospacing="1"/>
    </w:pPr>
    <w:rPr>
      <w:sz w:val="24"/>
    </w:rPr>
  </w:style>
  <w:style w:type="character" w:customStyle="1" w:styleId="lmy74qr12z">
    <w:name w:val="lmy74qr12z"/>
    <w:basedOn w:val="DefaultParagraphFont"/>
    <w:rsid w:val="0028384B"/>
  </w:style>
  <w:style w:type="character" w:customStyle="1" w:styleId="icr880">
    <w:name w:val="icr880"/>
    <w:basedOn w:val="DefaultParagraphFont"/>
    <w:rsid w:val="0028384B"/>
  </w:style>
  <w:style w:type="character" w:customStyle="1" w:styleId="hx23q54">
    <w:name w:val="hx23q54"/>
    <w:basedOn w:val="DefaultParagraphFont"/>
    <w:rsid w:val="0028384B"/>
  </w:style>
  <w:style w:type="character" w:customStyle="1" w:styleId="m-5348258726587825636gmail-style13ptbold">
    <w:name w:val="m_-5348258726587825636gmail-style13ptbold"/>
    <w:basedOn w:val="DefaultParagraphFont"/>
    <w:rsid w:val="0028384B"/>
  </w:style>
  <w:style w:type="character" w:customStyle="1" w:styleId="m-5348258726587825636gmail-styleunderline">
    <w:name w:val="m_-5348258726587825636gmail-styleunderline"/>
    <w:basedOn w:val="DefaultParagraphFont"/>
    <w:rsid w:val="0028384B"/>
  </w:style>
  <w:style w:type="character" w:customStyle="1" w:styleId="CardsFont12ptCharChar">
    <w:name w:val="Cards + Font: 12 pt Char Char"/>
    <w:basedOn w:val="DefaultParagraphFont"/>
    <w:rsid w:val="0028384B"/>
    <w:rPr>
      <w:sz w:val="24"/>
      <w:szCs w:val="24"/>
      <w:u w:val="thick"/>
      <w:lang w:val="en-US" w:eastAsia="en-US" w:bidi="ar-SA"/>
    </w:rPr>
  </w:style>
  <w:style w:type="paragraph" w:customStyle="1" w:styleId="useless">
    <w:name w:val="useless"/>
    <w:basedOn w:val="Normal"/>
    <w:uiPriority w:val="99"/>
    <w:qFormat/>
    <w:rsid w:val="0028384B"/>
    <w:rPr>
      <w:rFonts w:eastAsia="Times New Roman"/>
      <w:sz w:val="12"/>
    </w:rPr>
  </w:style>
  <w:style w:type="character" w:customStyle="1" w:styleId="DDIUnderline">
    <w:name w:val="DDI Underline"/>
    <w:qFormat/>
    <w:rsid w:val="0028384B"/>
    <w:rPr>
      <w:rFonts w:ascii="Times New Roman" w:hAnsi="Times New Roman"/>
      <w:sz w:val="24"/>
      <w:u w:val="single"/>
    </w:rPr>
  </w:style>
  <w:style w:type="character" w:customStyle="1" w:styleId="ALLCAPSChar">
    <w:name w:val="ALL CAPS Char"/>
    <w:basedOn w:val="DefaultParagraphFont"/>
    <w:link w:val="ALLCAPS"/>
    <w:rsid w:val="0028384B"/>
    <w:rPr>
      <w:rFonts w:ascii="Georgia" w:eastAsia="Times New Roman" w:hAnsi="Georgia" w:cs="Calibri"/>
      <w:b/>
      <w:caps/>
      <w:szCs w:val="20"/>
    </w:rPr>
  </w:style>
  <w:style w:type="paragraph" w:customStyle="1" w:styleId="TagCharCharCharCharCharCharChar0">
    <w:name w:val="Tag Char Char Char Char Char Char Char"/>
    <w:basedOn w:val="Normal"/>
    <w:link w:val="TagCharCharCharCharCharCharCharChar"/>
    <w:qFormat/>
    <w:rsid w:val="0028384B"/>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8384B"/>
    <w:rPr>
      <w:rFonts w:ascii="Georgia" w:eastAsia="Times New Roman" w:hAnsi="Georgia" w:cs="Calibri"/>
      <w:b/>
      <w:sz w:val="24"/>
    </w:rPr>
  </w:style>
  <w:style w:type="character" w:customStyle="1" w:styleId="m489902567989944824gmail-style13ptbold">
    <w:name w:val="m_489902567989944824gmail-style13ptbold"/>
    <w:basedOn w:val="DefaultParagraphFont"/>
    <w:rsid w:val="0028384B"/>
  </w:style>
  <w:style w:type="character" w:customStyle="1" w:styleId="m489902567989944824gmail-styleunderline">
    <w:name w:val="m_489902567989944824gmail-styleunderline"/>
    <w:basedOn w:val="DefaultParagraphFont"/>
    <w:rsid w:val="0028384B"/>
  </w:style>
  <w:style w:type="character" w:customStyle="1" w:styleId="Mention3">
    <w:name w:val="Mention3"/>
    <w:basedOn w:val="DefaultParagraphFont"/>
    <w:uiPriority w:val="99"/>
    <w:semiHidden/>
    <w:unhideWhenUsed/>
    <w:rsid w:val="0028384B"/>
    <w:rPr>
      <w:color w:val="2B579A"/>
      <w:shd w:val="clear" w:color="auto" w:fill="E6E6E6"/>
    </w:rPr>
  </w:style>
  <w:style w:type="character" w:customStyle="1" w:styleId="m-5251091010484660064gmail-style13ptbold">
    <w:name w:val="m_-5251091010484660064gmail-style13ptbold"/>
    <w:basedOn w:val="DefaultParagraphFont"/>
    <w:rsid w:val="0028384B"/>
  </w:style>
  <w:style w:type="character" w:customStyle="1" w:styleId="m-5251091010484660064gmail-styleunderline">
    <w:name w:val="m_-5251091010484660064gmail-styleunderline"/>
    <w:basedOn w:val="DefaultParagraphFont"/>
    <w:rsid w:val="0028384B"/>
  </w:style>
  <w:style w:type="character" w:customStyle="1" w:styleId="tablecaption">
    <w:name w:val="tablecaption"/>
    <w:basedOn w:val="DefaultParagraphFont"/>
    <w:rsid w:val="0028384B"/>
  </w:style>
  <w:style w:type="character" w:customStyle="1" w:styleId="StyleLatinHelvetica105ptBlack">
    <w:name w:val="Style (Latin) Helvetica 10.5 pt Black"/>
    <w:basedOn w:val="DefaultParagraphFont"/>
    <w:rsid w:val="0028384B"/>
    <w:rPr>
      <w:rFonts w:ascii="Times New Roman" w:hAnsi="Times New Roman"/>
      <w:color w:val="000000"/>
      <w:sz w:val="21"/>
    </w:rPr>
  </w:style>
  <w:style w:type="character" w:customStyle="1" w:styleId="m-413333960618644972gmail-style13ptbold">
    <w:name w:val="m_-413333960618644972gmail-style13ptbold"/>
    <w:basedOn w:val="DefaultParagraphFont"/>
    <w:rsid w:val="0028384B"/>
  </w:style>
  <w:style w:type="character" w:customStyle="1" w:styleId="m-413333960618644972gmail-styleunderline">
    <w:name w:val="m_-413333960618644972gmail-styleunderline"/>
    <w:basedOn w:val="DefaultParagraphFont"/>
    <w:rsid w:val="0028384B"/>
  </w:style>
  <w:style w:type="character" w:customStyle="1" w:styleId="m8314098763611656848gmail-stylestylebold12pt">
    <w:name w:val="m_8314098763611656848gmail-stylestylebold12pt"/>
    <w:basedOn w:val="DefaultParagraphFont"/>
    <w:rsid w:val="0028384B"/>
  </w:style>
  <w:style w:type="character" w:customStyle="1" w:styleId="m8314098763611656848gmail-styleboldunderline">
    <w:name w:val="m_8314098763611656848gmail-styleboldunderline"/>
    <w:basedOn w:val="DefaultParagraphFont"/>
    <w:rsid w:val="0028384B"/>
  </w:style>
  <w:style w:type="character" w:customStyle="1" w:styleId="Heading1CharChar1">
    <w:name w:val="Heading 1 Char Char1"/>
    <w:rsid w:val="0028384B"/>
    <w:rPr>
      <w:rFonts w:cs="Arial"/>
      <w:b/>
      <w:bCs/>
      <w:szCs w:val="32"/>
      <w:lang w:val="en-US" w:eastAsia="en-US" w:bidi="ar-SA"/>
    </w:rPr>
  </w:style>
  <w:style w:type="character" w:customStyle="1" w:styleId="Mention4">
    <w:name w:val="Mention4"/>
    <w:basedOn w:val="DefaultParagraphFont"/>
    <w:uiPriority w:val="99"/>
    <w:semiHidden/>
    <w:unhideWhenUsed/>
    <w:rsid w:val="0028384B"/>
    <w:rPr>
      <w:color w:val="2B579A"/>
      <w:shd w:val="clear" w:color="auto" w:fill="E6E6E6"/>
    </w:rPr>
  </w:style>
  <w:style w:type="character" w:customStyle="1" w:styleId="m-895152127622952443gmail-style13ptbold">
    <w:name w:val="m_-895152127622952443gmail-style13ptbold"/>
    <w:basedOn w:val="DefaultParagraphFont"/>
    <w:rsid w:val="0028384B"/>
  </w:style>
  <w:style w:type="character" w:customStyle="1" w:styleId="m4133802843404377303gmail-style13ptbold">
    <w:name w:val="m_4133802843404377303gmail-style13ptbold"/>
    <w:basedOn w:val="DefaultParagraphFont"/>
    <w:rsid w:val="0028384B"/>
  </w:style>
  <w:style w:type="character" w:customStyle="1" w:styleId="m4133802843404377303gmail-styleunderline">
    <w:name w:val="m_4133802843404377303gmail-styleunderline"/>
    <w:basedOn w:val="DefaultParagraphFont"/>
    <w:rsid w:val="0028384B"/>
  </w:style>
  <w:style w:type="character" w:customStyle="1" w:styleId="m1864609289044096952gmail-style13ptbold">
    <w:name w:val="m_1864609289044096952gmail-style13ptbold"/>
    <w:basedOn w:val="DefaultParagraphFont"/>
    <w:rsid w:val="0028384B"/>
  </w:style>
  <w:style w:type="character" w:customStyle="1" w:styleId="m-2434640214339110092gmail-style13ptbold">
    <w:name w:val="m_-2434640214339110092gmail-style13ptbold"/>
    <w:basedOn w:val="DefaultParagraphFont"/>
    <w:rsid w:val="0028384B"/>
  </w:style>
  <w:style w:type="character" w:customStyle="1" w:styleId="m-2434640214339110092gmail-styleunderline">
    <w:name w:val="m_-2434640214339110092gmail-styleunderline"/>
    <w:basedOn w:val="DefaultParagraphFont"/>
    <w:rsid w:val="0028384B"/>
  </w:style>
  <w:style w:type="character" w:customStyle="1" w:styleId="articlepage-articlebody-firstletter">
    <w:name w:val="articlepage-articlebody-firstletter"/>
    <w:basedOn w:val="DefaultParagraphFont"/>
    <w:rsid w:val="0028384B"/>
  </w:style>
  <w:style w:type="character" w:customStyle="1" w:styleId="UnresolvedMention32">
    <w:name w:val="Unresolved Mention32"/>
    <w:basedOn w:val="DefaultParagraphFont"/>
    <w:uiPriority w:val="99"/>
    <w:semiHidden/>
    <w:unhideWhenUsed/>
    <w:rsid w:val="0028384B"/>
    <w:rPr>
      <w:color w:val="605E5C"/>
      <w:shd w:val="clear" w:color="auto" w:fill="E1DFDD"/>
    </w:rPr>
  </w:style>
  <w:style w:type="character" w:customStyle="1" w:styleId="m-268162420547309261gmail-stylestylebold12pt">
    <w:name w:val="m_-268162420547309261gmail-stylestylebold12pt"/>
    <w:basedOn w:val="DefaultParagraphFont"/>
    <w:rsid w:val="0028384B"/>
  </w:style>
  <w:style w:type="character" w:customStyle="1" w:styleId="m-268162420547309261gmail-styleboldunderline">
    <w:name w:val="m_-268162420547309261gmail-styleboldunderline"/>
    <w:basedOn w:val="DefaultParagraphFont"/>
    <w:rsid w:val="0028384B"/>
  </w:style>
  <w:style w:type="character" w:customStyle="1" w:styleId="m-3350902899047358468gmail-styleunderline">
    <w:name w:val="m_-3350902899047358468gmail-styleunderline"/>
    <w:basedOn w:val="DefaultParagraphFont"/>
    <w:rsid w:val="0028384B"/>
  </w:style>
  <w:style w:type="paragraph" w:customStyle="1" w:styleId="Style5pt">
    <w:name w:val="Style 5 pt"/>
    <w:basedOn w:val="Normal"/>
    <w:link w:val="Style5ptChar"/>
    <w:rsid w:val="0028384B"/>
    <w:pPr>
      <w:widowControl w:val="0"/>
      <w:autoSpaceDE w:val="0"/>
      <w:autoSpaceDN w:val="0"/>
      <w:adjustRightInd w:val="0"/>
      <w:ind w:left="720"/>
    </w:pPr>
    <w:rPr>
      <w:rFonts w:eastAsia="Times New Roman"/>
      <w:sz w:val="10"/>
      <w:szCs w:val="10"/>
    </w:rPr>
  </w:style>
  <w:style w:type="character" w:customStyle="1" w:styleId="Style5ptChar">
    <w:name w:val="Style 5 pt Char"/>
    <w:basedOn w:val="DefaultParagraphFont"/>
    <w:link w:val="Style5pt"/>
    <w:rsid w:val="0028384B"/>
    <w:rPr>
      <w:rFonts w:ascii="Georgia" w:eastAsia="Times New Roman" w:hAnsi="Georgia" w:cs="Calibri"/>
      <w:sz w:val="10"/>
      <w:szCs w:val="10"/>
    </w:rPr>
  </w:style>
  <w:style w:type="character" w:customStyle="1" w:styleId="m462447500549623171gmail-style13ptbold">
    <w:name w:val="m_462447500549623171gmail-style13ptbold"/>
    <w:basedOn w:val="DefaultParagraphFont"/>
    <w:rsid w:val="0028384B"/>
  </w:style>
  <w:style w:type="paragraph" w:customStyle="1" w:styleId="m462447500549623171gmail-msonormal">
    <w:name w:val="m_462447500549623171gmail-msonormal"/>
    <w:basedOn w:val="Normal"/>
    <w:uiPriority w:val="99"/>
    <w:rsid w:val="0028384B"/>
    <w:pPr>
      <w:spacing w:before="100" w:beforeAutospacing="1" w:after="100" w:afterAutospacing="1"/>
    </w:pPr>
    <w:rPr>
      <w:rFonts w:eastAsia="Times New Roman"/>
      <w:sz w:val="24"/>
    </w:rPr>
  </w:style>
  <w:style w:type="character" w:customStyle="1" w:styleId="m462447500549623171gmail-styleunderline">
    <w:name w:val="m_462447500549623171gmail-styleunderline"/>
    <w:basedOn w:val="DefaultParagraphFont"/>
    <w:rsid w:val="0028384B"/>
  </w:style>
  <w:style w:type="paragraph" w:customStyle="1" w:styleId="dek">
    <w:name w:val="dek"/>
    <w:basedOn w:val="Normal"/>
    <w:rsid w:val="0028384B"/>
    <w:pPr>
      <w:spacing w:before="100" w:beforeAutospacing="1" w:after="100" w:afterAutospacing="1"/>
    </w:pPr>
    <w:rPr>
      <w:rFonts w:eastAsia="Times New Roman"/>
      <w:sz w:val="24"/>
    </w:rPr>
  </w:style>
  <w:style w:type="character" w:customStyle="1" w:styleId="arttitle">
    <w:name w:val="art_title"/>
    <w:basedOn w:val="DefaultParagraphFont"/>
    <w:rsid w:val="0028384B"/>
  </w:style>
  <w:style w:type="character" w:customStyle="1" w:styleId="serialtitle">
    <w:name w:val="serial_title"/>
    <w:basedOn w:val="DefaultParagraphFont"/>
    <w:rsid w:val="0028384B"/>
  </w:style>
  <w:style w:type="character" w:customStyle="1" w:styleId="volumeissue">
    <w:name w:val="volume_issue"/>
    <w:basedOn w:val="DefaultParagraphFont"/>
    <w:rsid w:val="0028384B"/>
  </w:style>
  <w:style w:type="character" w:customStyle="1" w:styleId="pagerange">
    <w:name w:val="page_range"/>
    <w:basedOn w:val="DefaultParagraphFont"/>
    <w:rsid w:val="0028384B"/>
  </w:style>
  <w:style w:type="character" w:customStyle="1" w:styleId="doilink">
    <w:name w:val="doi_link"/>
    <w:basedOn w:val="DefaultParagraphFont"/>
    <w:rsid w:val="0028384B"/>
  </w:style>
  <w:style w:type="character" w:customStyle="1" w:styleId="headingnumber">
    <w:name w:val="headingnumber"/>
    <w:basedOn w:val="DefaultParagraphFont"/>
    <w:rsid w:val="0028384B"/>
  </w:style>
  <w:style w:type="character" w:customStyle="1" w:styleId="internalref">
    <w:name w:val="internalref"/>
    <w:basedOn w:val="DefaultParagraphFont"/>
    <w:rsid w:val="0028384B"/>
  </w:style>
  <w:style w:type="paragraph" w:customStyle="1" w:styleId="Analyitc">
    <w:name w:val="Analyitc"/>
    <w:basedOn w:val="Normal"/>
    <w:uiPriority w:val="4"/>
    <w:qFormat/>
    <w:rsid w:val="0028384B"/>
    <w:rPr>
      <w:b/>
      <w:color w:val="0070C0"/>
      <w:sz w:val="28"/>
    </w:rPr>
  </w:style>
  <w:style w:type="character" w:customStyle="1" w:styleId="m-134349766280542120gmail-style13ptbold">
    <w:name w:val="m_-134349766280542120gmail-style13ptbold"/>
    <w:basedOn w:val="DefaultParagraphFont"/>
    <w:rsid w:val="0028384B"/>
  </w:style>
  <w:style w:type="character" w:customStyle="1" w:styleId="m-134349766280542120gmail-msohyperlink">
    <w:name w:val="m_-134349766280542120gmail-msohyperlink"/>
    <w:basedOn w:val="DefaultParagraphFont"/>
    <w:rsid w:val="0028384B"/>
  </w:style>
  <w:style w:type="character" w:customStyle="1" w:styleId="m-134349766280542120gmail-styleunderline">
    <w:name w:val="m_-134349766280542120gmail-styleunderline"/>
    <w:basedOn w:val="DefaultParagraphFont"/>
    <w:rsid w:val="0028384B"/>
  </w:style>
  <w:style w:type="character" w:customStyle="1" w:styleId="m-134349766280542120gmail-cite">
    <w:name w:val="m_-134349766280542120gmail-cite"/>
    <w:basedOn w:val="DefaultParagraphFont"/>
    <w:rsid w:val="0028384B"/>
  </w:style>
  <w:style w:type="character" w:customStyle="1" w:styleId="m-134349766280542120gmail-underline">
    <w:name w:val="m_-134349766280542120gmail-underline"/>
    <w:basedOn w:val="DefaultParagraphFont"/>
    <w:rsid w:val="0028384B"/>
  </w:style>
  <w:style w:type="character" w:customStyle="1" w:styleId="m-134349766280542120gmail-underline0">
    <w:name w:val="m_-134349766280542120gmail-underline0"/>
    <w:basedOn w:val="DefaultParagraphFont"/>
    <w:rsid w:val="0028384B"/>
  </w:style>
  <w:style w:type="paragraph" w:customStyle="1" w:styleId="element">
    <w:name w:val="element"/>
    <w:basedOn w:val="Normal"/>
    <w:rsid w:val="0028384B"/>
    <w:pPr>
      <w:spacing w:before="100" w:beforeAutospacing="1" w:after="100" w:afterAutospacing="1"/>
    </w:pPr>
    <w:rPr>
      <w:rFonts w:eastAsia="Times New Roman"/>
      <w:sz w:val="24"/>
      <w:lang w:eastAsia="zh-CN"/>
    </w:rPr>
  </w:style>
  <w:style w:type="paragraph" w:customStyle="1" w:styleId="p5">
    <w:name w:val="p5"/>
    <w:basedOn w:val="Normal"/>
    <w:rsid w:val="0028384B"/>
    <w:pPr>
      <w:spacing w:before="100" w:beforeAutospacing="1" w:after="100" w:afterAutospacing="1"/>
    </w:pPr>
    <w:rPr>
      <w:rFonts w:eastAsia="Times New Roman"/>
      <w:sz w:val="24"/>
      <w:lang w:eastAsia="zh-CN"/>
    </w:rPr>
  </w:style>
  <w:style w:type="paragraph" w:customStyle="1" w:styleId="p7">
    <w:name w:val="p7"/>
    <w:basedOn w:val="Normal"/>
    <w:rsid w:val="0028384B"/>
    <w:pPr>
      <w:spacing w:before="100" w:beforeAutospacing="1" w:after="100" w:afterAutospacing="1"/>
    </w:pPr>
    <w:rPr>
      <w:rFonts w:eastAsia="Times New Roman"/>
      <w:sz w:val="24"/>
      <w:lang w:eastAsia="zh-CN"/>
    </w:rPr>
  </w:style>
  <w:style w:type="paragraph" w:customStyle="1" w:styleId="p9">
    <w:name w:val="p9"/>
    <w:basedOn w:val="Normal"/>
    <w:rsid w:val="0028384B"/>
    <w:pPr>
      <w:spacing w:before="100" w:beforeAutospacing="1" w:after="100" w:afterAutospacing="1"/>
    </w:pPr>
    <w:rPr>
      <w:rFonts w:eastAsia="Times New Roman"/>
      <w:sz w:val="24"/>
      <w:lang w:eastAsia="zh-CN"/>
    </w:rPr>
  </w:style>
  <w:style w:type="paragraph" w:customStyle="1" w:styleId="p11">
    <w:name w:val="p11"/>
    <w:basedOn w:val="Normal"/>
    <w:rsid w:val="0028384B"/>
    <w:pPr>
      <w:spacing w:before="100" w:beforeAutospacing="1" w:after="100" w:afterAutospacing="1"/>
    </w:pPr>
    <w:rPr>
      <w:rFonts w:eastAsia="Times New Roman"/>
      <w:sz w:val="24"/>
      <w:lang w:eastAsia="zh-CN"/>
    </w:rPr>
  </w:style>
  <w:style w:type="paragraph" w:customStyle="1" w:styleId="p2">
    <w:name w:val="p2"/>
    <w:basedOn w:val="Normal"/>
    <w:rsid w:val="0028384B"/>
    <w:pPr>
      <w:spacing w:before="100" w:beforeAutospacing="1" w:after="100" w:afterAutospacing="1"/>
    </w:pPr>
    <w:rPr>
      <w:rFonts w:eastAsia="Times New Roman"/>
      <w:sz w:val="24"/>
      <w:lang w:eastAsia="zh-CN"/>
    </w:rPr>
  </w:style>
  <w:style w:type="paragraph" w:customStyle="1" w:styleId="p4">
    <w:name w:val="p4"/>
    <w:basedOn w:val="Normal"/>
    <w:rsid w:val="0028384B"/>
    <w:pPr>
      <w:spacing w:before="100" w:beforeAutospacing="1" w:after="100" w:afterAutospacing="1"/>
    </w:pPr>
    <w:rPr>
      <w:rFonts w:eastAsia="Times New Roman"/>
      <w:sz w:val="24"/>
      <w:lang w:eastAsia="zh-CN"/>
    </w:rPr>
  </w:style>
  <w:style w:type="paragraph" w:customStyle="1" w:styleId="p6">
    <w:name w:val="p6"/>
    <w:basedOn w:val="Normal"/>
    <w:rsid w:val="0028384B"/>
    <w:pPr>
      <w:spacing w:before="100" w:beforeAutospacing="1" w:after="100" w:afterAutospacing="1"/>
    </w:pPr>
    <w:rPr>
      <w:rFonts w:eastAsia="Times New Roman"/>
      <w:sz w:val="24"/>
      <w:lang w:eastAsia="zh-CN"/>
    </w:rPr>
  </w:style>
  <w:style w:type="paragraph" w:customStyle="1" w:styleId="p8">
    <w:name w:val="p8"/>
    <w:basedOn w:val="Normal"/>
    <w:rsid w:val="0028384B"/>
    <w:pPr>
      <w:spacing w:before="100" w:beforeAutospacing="1" w:after="100" w:afterAutospacing="1"/>
    </w:pPr>
    <w:rPr>
      <w:rFonts w:eastAsia="Times New Roman"/>
      <w:sz w:val="24"/>
      <w:lang w:eastAsia="zh-CN"/>
    </w:rPr>
  </w:style>
  <w:style w:type="paragraph" w:customStyle="1" w:styleId="p10">
    <w:name w:val="p10"/>
    <w:basedOn w:val="Normal"/>
    <w:rsid w:val="0028384B"/>
    <w:pPr>
      <w:spacing w:before="100" w:beforeAutospacing="1" w:after="100" w:afterAutospacing="1"/>
    </w:pPr>
    <w:rPr>
      <w:rFonts w:eastAsia="Times New Roman"/>
      <w:sz w:val="24"/>
      <w:lang w:eastAsia="zh-CN"/>
    </w:rPr>
  </w:style>
  <w:style w:type="paragraph" w:customStyle="1" w:styleId="p12">
    <w:name w:val="p12"/>
    <w:basedOn w:val="Normal"/>
    <w:rsid w:val="0028384B"/>
    <w:pPr>
      <w:spacing w:before="100" w:beforeAutospacing="1" w:after="100" w:afterAutospacing="1"/>
    </w:pPr>
    <w:rPr>
      <w:rFonts w:eastAsia="Times New Roman"/>
      <w:sz w:val="24"/>
      <w:lang w:eastAsia="zh-CN"/>
    </w:rPr>
  </w:style>
  <w:style w:type="paragraph" w:customStyle="1" w:styleId="p14">
    <w:name w:val="p14"/>
    <w:basedOn w:val="Normal"/>
    <w:rsid w:val="0028384B"/>
    <w:pPr>
      <w:spacing w:before="100" w:beforeAutospacing="1" w:after="100" w:afterAutospacing="1"/>
    </w:pPr>
    <w:rPr>
      <w:rFonts w:eastAsia="Times New Roman"/>
      <w:sz w:val="24"/>
      <w:lang w:eastAsia="zh-CN"/>
    </w:rPr>
  </w:style>
  <w:style w:type="paragraph" w:customStyle="1" w:styleId="initial">
    <w:name w:val="initial"/>
    <w:basedOn w:val="Normal"/>
    <w:rsid w:val="0028384B"/>
    <w:pPr>
      <w:spacing w:before="100" w:beforeAutospacing="1" w:after="100" w:afterAutospacing="1"/>
    </w:pPr>
    <w:rPr>
      <w:rFonts w:eastAsia="Times New Roman"/>
      <w:sz w:val="24"/>
      <w:lang w:eastAsia="zh-CN"/>
    </w:rPr>
  </w:style>
  <w:style w:type="paragraph" w:customStyle="1" w:styleId="speakable-paragraph">
    <w:name w:val="speakable-paragraph"/>
    <w:basedOn w:val="Normal"/>
    <w:rsid w:val="0028384B"/>
    <w:pPr>
      <w:spacing w:before="100" w:beforeAutospacing="1" w:after="100" w:afterAutospacing="1"/>
    </w:pPr>
    <w:rPr>
      <w:rFonts w:eastAsia="Times New Roman"/>
      <w:sz w:val="24"/>
      <w:lang w:eastAsia="zh-CN"/>
    </w:rPr>
  </w:style>
  <w:style w:type="paragraph" w:customStyle="1" w:styleId="detailsub">
    <w:name w:val="detail__sub"/>
    <w:basedOn w:val="Normal"/>
    <w:rsid w:val="0028384B"/>
    <w:pPr>
      <w:spacing w:before="100" w:beforeAutospacing="1" w:after="100" w:afterAutospacing="1"/>
    </w:pPr>
    <w:rPr>
      <w:rFonts w:eastAsia="Times New Roman"/>
      <w:sz w:val="24"/>
      <w:lang w:eastAsia="zh-CN"/>
    </w:rPr>
  </w:style>
  <w:style w:type="character" w:customStyle="1" w:styleId="m-299895914748161361gmail-style13ptbold">
    <w:name w:val="m_-299895914748161361gmail-style13ptbold"/>
    <w:basedOn w:val="DefaultParagraphFont"/>
    <w:rsid w:val="0028384B"/>
  </w:style>
  <w:style w:type="character" w:customStyle="1" w:styleId="m-299895914748161361gmail-styleunderline">
    <w:name w:val="m_-299895914748161361gmail-styleunderline"/>
    <w:basedOn w:val="DefaultParagraphFont"/>
    <w:rsid w:val="0028384B"/>
  </w:style>
  <w:style w:type="paragraph" w:customStyle="1" w:styleId="counter-paragraph">
    <w:name w:val="counter-paragraph"/>
    <w:basedOn w:val="Normal"/>
    <w:rsid w:val="0028384B"/>
    <w:pPr>
      <w:spacing w:before="100" w:beforeAutospacing="1" w:after="100" w:afterAutospacing="1"/>
    </w:pPr>
    <w:rPr>
      <w:rFonts w:eastAsia="Times New Roman"/>
      <w:sz w:val="24"/>
      <w:lang w:eastAsia="zh-CN"/>
    </w:rPr>
  </w:style>
  <w:style w:type="paragraph" w:customStyle="1" w:styleId="m-266642551691440061gmail-cites">
    <w:name w:val="m_-266642551691440061gmail-cites"/>
    <w:basedOn w:val="Normal"/>
    <w:rsid w:val="0028384B"/>
    <w:pPr>
      <w:spacing w:before="100" w:beforeAutospacing="1" w:after="100" w:afterAutospacing="1"/>
    </w:pPr>
    <w:rPr>
      <w:rFonts w:eastAsia="Times New Roman"/>
      <w:sz w:val="24"/>
      <w:lang w:eastAsia="zh-CN"/>
    </w:rPr>
  </w:style>
  <w:style w:type="character" w:customStyle="1" w:styleId="m-266642551691440061gmail-author-date">
    <w:name w:val="m_-266642551691440061gmail-author-date"/>
    <w:basedOn w:val="DefaultParagraphFont"/>
    <w:rsid w:val="0028384B"/>
  </w:style>
  <w:style w:type="paragraph" w:customStyle="1" w:styleId="m-266642551691440061gmail-cards">
    <w:name w:val="m_-266642551691440061gmail-cards"/>
    <w:basedOn w:val="Normal"/>
    <w:rsid w:val="0028384B"/>
    <w:pPr>
      <w:spacing w:before="100" w:beforeAutospacing="1" w:after="100" w:afterAutospacing="1"/>
    </w:pPr>
    <w:rPr>
      <w:rFonts w:eastAsia="Times New Roman"/>
      <w:sz w:val="24"/>
      <w:lang w:eastAsia="zh-CN"/>
    </w:rPr>
  </w:style>
  <w:style w:type="character" w:customStyle="1" w:styleId="m-266642551691440061gmail-debateunderline">
    <w:name w:val="m_-266642551691440061gmail-debateunderline"/>
    <w:basedOn w:val="DefaultParagraphFont"/>
    <w:rsid w:val="0028384B"/>
  </w:style>
  <w:style w:type="paragraph" w:customStyle="1" w:styleId="listingexcerpt">
    <w:name w:val="listing__excerpt"/>
    <w:basedOn w:val="Normal"/>
    <w:rsid w:val="0028384B"/>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28384B"/>
  </w:style>
  <w:style w:type="paragraph" w:customStyle="1" w:styleId="specialbutton">
    <w:name w:val="special__button"/>
    <w:basedOn w:val="Normal"/>
    <w:rsid w:val="0028384B"/>
    <w:pPr>
      <w:spacing w:before="100" w:beforeAutospacing="1" w:after="100" w:afterAutospacing="1"/>
    </w:pPr>
    <w:rPr>
      <w:rFonts w:eastAsia="Times New Roman"/>
      <w:lang w:eastAsia="zh-CN"/>
    </w:rPr>
  </w:style>
  <w:style w:type="character" w:customStyle="1" w:styleId="rollover-people">
    <w:name w:val="rollover-people"/>
    <w:basedOn w:val="DefaultParagraphFont"/>
    <w:rsid w:val="0028384B"/>
  </w:style>
  <w:style w:type="paragraph" w:customStyle="1" w:styleId="StyleHeading4Underlinedsmalltextbody11ptUnderline">
    <w:name w:val="Style Heading 4Underlinedsmall textbody + 11 pt Underline"/>
    <w:basedOn w:val="Heading4"/>
    <w:link w:val="StyleHeading4Underlinedsmalltextbody11ptUnderlineChar"/>
    <w:rsid w:val="0028384B"/>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8384B"/>
    <w:rPr>
      <w:rFonts w:ascii="Bell MT" w:eastAsia="Calibri" w:hAnsi="Bell MT" w:cs="Times New Roman"/>
      <w:bCs/>
      <w:iCs/>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28384B"/>
    <w:pPr>
      <w:keepNext w:val="0"/>
      <w:keepLines w:val="0"/>
      <w:widowControl w:val="0"/>
    </w:pPr>
    <w:rPr>
      <w:rFonts w:ascii="Bell MT" w:eastAsia="Calibri" w:hAnsi="Bell MT" w:cs="Times New Roman"/>
      <w:b w:val="0"/>
      <w:bCs/>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28384B"/>
    <w:rPr>
      <w:rFonts w:ascii="Bell MT" w:eastAsia="Calibri" w:hAnsi="Bell MT" w:cs="Times New Roman"/>
      <w:bCs/>
      <w:iCs/>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28384B"/>
    <w:pPr>
      <w:keepNext w:val="0"/>
      <w:keepLines w:val="0"/>
      <w:widowControl w:val="0"/>
    </w:pPr>
    <w:rPr>
      <w:rFonts w:ascii="Bell MT" w:eastAsia="Calibri" w:hAnsi="Bell MT" w:cs="Times New Roman"/>
      <w:b w:val="0"/>
      <w:bCs/>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28384B"/>
    <w:rPr>
      <w:rFonts w:ascii="Bell MT" w:eastAsia="Calibri" w:hAnsi="Bell MT" w:cs="Times New Roman"/>
      <w:bCs/>
      <w:iCs/>
      <w:u w:val="single"/>
    </w:rPr>
  </w:style>
  <w:style w:type="paragraph" w:customStyle="1" w:styleId="areyou">
    <w:name w:val="are you"/>
    <w:basedOn w:val="Normal"/>
    <w:link w:val="areyouChar"/>
    <w:uiPriority w:val="4"/>
    <w:qFormat/>
    <w:rsid w:val="0028384B"/>
    <w:pPr>
      <w:outlineLvl w:val="3"/>
    </w:pPr>
    <w:rPr>
      <w:b/>
      <w:sz w:val="26"/>
    </w:rPr>
  </w:style>
  <w:style w:type="character" w:customStyle="1" w:styleId="areyouChar">
    <w:name w:val="are you Char"/>
    <w:basedOn w:val="DefaultParagraphFont"/>
    <w:link w:val="areyou"/>
    <w:uiPriority w:val="4"/>
    <w:rsid w:val="0028384B"/>
    <w:rPr>
      <w:rFonts w:ascii="Georgia" w:hAnsi="Georgia" w:cs="Calibri"/>
      <w:b/>
      <w:sz w:val="26"/>
    </w:rPr>
  </w:style>
  <w:style w:type="character" w:customStyle="1" w:styleId="balancedheadline">
    <w:name w:val="balancedheadline"/>
    <w:basedOn w:val="DefaultParagraphFont"/>
    <w:rsid w:val="0028384B"/>
  </w:style>
  <w:style w:type="character" w:customStyle="1" w:styleId="author-ref">
    <w:name w:val="author-ref"/>
    <w:basedOn w:val="DefaultParagraphFont"/>
    <w:rsid w:val="0028384B"/>
  </w:style>
  <w:style w:type="paragraph" w:customStyle="1" w:styleId="u-mb-2">
    <w:name w:val="u-mb-2"/>
    <w:basedOn w:val="Normal"/>
    <w:rsid w:val="0028384B"/>
    <w:pPr>
      <w:spacing w:before="100" w:beforeAutospacing="1" w:after="100" w:afterAutospacing="1"/>
    </w:pPr>
    <w:rPr>
      <w:rFonts w:eastAsia="Times New Roman"/>
      <w:sz w:val="24"/>
    </w:rPr>
  </w:style>
  <w:style w:type="character" w:customStyle="1" w:styleId="authorsname">
    <w:name w:val="authors__name"/>
    <w:basedOn w:val="DefaultParagraphFont"/>
    <w:rsid w:val="0028384B"/>
  </w:style>
  <w:style w:type="character" w:customStyle="1" w:styleId="authorscontact">
    <w:name w:val="authors__contact"/>
    <w:basedOn w:val="DefaultParagraphFont"/>
    <w:rsid w:val="0028384B"/>
  </w:style>
  <w:style w:type="character" w:customStyle="1" w:styleId="affiliationdepartment">
    <w:name w:val="affiliation__department"/>
    <w:basedOn w:val="DefaultParagraphFont"/>
    <w:rsid w:val="0028384B"/>
  </w:style>
  <w:style w:type="character" w:customStyle="1" w:styleId="affiliationname">
    <w:name w:val="affiliation__name"/>
    <w:basedOn w:val="DefaultParagraphFont"/>
    <w:rsid w:val="0028384B"/>
  </w:style>
  <w:style w:type="character" w:customStyle="1" w:styleId="affiliationcity">
    <w:name w:val="affiliation__city"/>
    <w:basedOn w:val="DefaultParagraphFont"/>
    <w:rsid w:val="0028384B"/>
  </w:style>
  <w:style w:type="character" w:customStyle="1" w:styleId="affiliationcountry">
    <w:name w:val="affiliation__country"/>
    <w:basedOn w:val="DefaultParagraphFont"/>
    <w:rsid w:val="0028384B"/>
  </w:style>
  <w:style w:type="character" w:customStyle="1" w:styleId="journaltitle">
    <w:name w:val="journaltitle"/>
    <w:basedOn w:val="DefaultParagraphFont"/>
    <w:rsid w:val="0028384B"/>
  </w:style>
  <w:style w:type="paragraph" w:customStyle="1" w:styleId="nav-linksstylessectiontitle-sc-1tike8v-3">
    <w:name w:val="nav-linksstyles__sectiontitle-sc-1tike8v-3"/>
    <w:basedOn w:val="Normal"/>
    <w:rsid w:val="0028384B"/>
    <w:pPr>
      <w:spacing w:before="100" w:beforeAutospacing="1" w:after="100" w:afterAutospacing="1"/>
    </w:pPr>
    <w:rPr>
      <w:rFonts w:eastAsia="Times New Roman"/>
      <w:sz w:val="24"/>
    </w:rPr>
  </w:style>
  <w:style w:type="character" w:customStyle="1" w:styleId="text-sc-1amvtpj-0-span">
    <w:name w:val="text-sc-1amvtpj-0-span"/>
    <w:basedOn w:val="DefaultParagraphFont"/>
    <w:rsid w:val="0028384B"/>
  </w:style>
  <w:style w:type="character" w:customStyle="1" w:styleId="section-front-header-modulesubtitle">
    <w:name w:val="section-front-header-module__subtitle"/>
    <w:basedOn w:val="DefaultParagraphFont"/>
    <w:rsid w:val="0028384B"/>
  </w:style>
  <w:style w:type="character" w:customStyle="1" w:styleId="article-classifiergap">
    <w:name w:val="article-classifier__gap"/>
    <w:basedOn w:val="DefaultParagraphFont"/>
    <w:rsid w:val="0028384B"/>
  </w:style>
  <w:style w:type="character" w:customStyle="1" w:styleId="a-size-extra-large">
    <w:name w:val="a-size-extra-large"/>
    <w:basedOn w:val="DefaultParagraphFont"/>
    <w:rsid w:val="0028384B"/>
  </w:style>
  <w:style w:type="paragraph" w:customStyle="1" w:styleId="generic-articlebody">
    <w:name w:val="generic-article__body"/>
    <w:basedOn w:val="Normal"/>
    <w:rsid w:val="0028384B"/>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28384B"/>
  </w:style>
  <w:style w:type="character" w:customStyle="1" w:styleId="m-6919561637539550718gmail-styleunderline">
    <w:name w:val="m_-6919561637539550718gmail-styleunderline"/>
    <w:basedOn w:val="DefaultParagraphFont"/>
    <w:rsid w:val="0028384B"/>
  </w:style>
  <w:style w:type="character" w:customStyle="1" w:styleId="n-util-visually-hidden">
    <w:name w:val="n-util-visually-hidden"/>
    <w:basedOn w:val="DefaultParagraphFont"/>
    <w:rsid w:val="0028384B"/>
  </w:style>
  <w:style w:type="paragraph" w:customStyle="1" w:styleId="suggested-readssubheading">
    <w:name w:val="suggested-reads__subheading"/>
    <w:basedOn w:val="Normal"/>
    <w:rsid w:val="0028384B"/>
    <w:pPr>
      <w:spacing w:before="100" w:beforeAutospacing="1" w:after="100" w:afterAutospacing="1"/>
    </w:pPr>
    <w:rPr>
      <w:rFonts w:ascii="Times New Roman" w:eastAsia="Times New Roman" w:hAnsi="Times New Roman"/>
      <w:sz w:val="24"/>
    </w:rPr>
  </w:style>
  <w:style w:type="character" w:customStyle="1" w:styleId="cardclassifier-gap">
    <w:name w:val="card__classifier-gap"/>
    <w:basedOn w:val="DefaultParagraphFont"/>
    <w:rsid w:val="0028384B"/>
  </w:style>
  <w:style w:type="paragraph" w:customStyle="1" w:styleId="suggested-readslist-itemsubheading">
    <w:name w:val="suggested-reads__list-item__subheading"/>
    <w:basedOn w:val="Normal"/>
    <w:rsid w:val="0028384B"/>
    <w:pPr>
      <w:spacing w:before="100" w:beforeAutospacing="1" w:after="100" w:afterAutospacing="1"/>
    </w:pPr>
    <w:rPr>
      <w:rFonts w:ascii="Times New Roman" w:eastAsia="Times New Roman" w:hAnsi="Times New Roman"/>
      <w:sz w:val="24"/>
    </w:rPr>
  </w:style>
  <w:style w:type="paragraph" w:customStyle="1" w:styleId="AnalyticTag">
    <w:name w:val="Analytic Tag"/>
    <w:basedOn w:val="Heading4"/>
    <w:link w:val="AnalyticTagChar"/>
    <w:uiPriority w:val="4"/>
    <w:qFormat/>
    <w:rsid w:val="0028384B"/>
  </w:style>
  <w:style w:type="character" w:customStyle="1" w:styleId="AnalyticTagChar">
    <w:name w:val="Analytic Tag Char"/>
    <w:basedOn w:val="DefaultParagraphFont"/>
    <w:link w:val="AnalyticTag"/>
    <w:uiPriority w:val="4"/>
    <w:rsid w:val="0028384B"/>
    <w:rPr>
      <w:rFonts w:ascii="Georgia" w:eastAsiaTheme="majorEastAsia" w:hAnsi="Georgia" w:cstheme="majorBidi"/>
      <w:b/>
      <w:iCs/>
    </w:rPr>
  </w:style>
  <w:style w:type="paragraph" w:customStyle="1" w:styleId="StyleJustifiedCharChar">
    <w:name w:val="Style Justified Char Char"/>
    <w:basedOn w:val="Normal"/>
    <w:link w:val="StyleJustifiedCharCharChar"/>
    <w:rsid w:val="0028384B"/>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28384B"/>
    <w:rPr>
      <w:rFonts w:ascii="Times New Roman" w:eastAsia="Batang" w:hAnsi="Times New Roman" w:cs="Calibri"/>
      <w:sz w:val="20"/>
      <w:szCs w:val="20"/>
    </w:rPr>
  </w:style>
  <w:style w:type="paragraph" w:customStyle="1" w:styleId="Heading3New">
    <w:name w:val="Heading 3 New"/>
    <w:basedOn w:val="Heading3"/>
    <w:next w:val="Normal"/>
    <w:qFormat/>
    <w:rsid w:val="0028384B"/>
    <w:rPr>
      <w:rFonts w:eastAsia="Times New Roman" w:cs="Times New Roman"/>
    </w:rPr>
  </w:style>
  <w:style w:type="character" w:customStyle="1" w:styleId="m8370952637483410863gmail-styleunderline">
    <w:name w:val="m_8370952637483410863gmail-styleunderline"/>
    <w:basedOn w:val="DefaultParagraphFont"/>
    <w:rsid w:val="0028384B"/>
  </w:style>
  <w:style w:type="character" w:customStyle="1" w:styleId="m400377485754071043gmail-style13ptbold">
    <w:name w:val="m_400377485754071043gmail-style13ptbold"/>
    <w:basedOn w:val="DefaultParagraphFont"/>
    <w:rsid w:val="0028384B"/>
  </w:style>
  <w:style w:type="character" w:customStyle="1" w:styleId="m-4799866747027741266gmail-style13ptbold">
    <w:name w:val="m_-4799866747027741266gmail-style13ptbold"/>
    <w:basedOn w:val="DefaultParagraphFont"/>
    <w:rsid w:val="0028384B"/>
  </w:style>
  <w:style w:type="character" w:customStyle="1" w:styleId="m-4799866747027741266gmail-apple-converted-space">
    <w:name w:val="m_-4799866747027741266gmail-apple-converted-space"/>
    <w:basedOn w:val="DefaultParagraphFont"/>
    <w:rsid w:val="0028384B"/>
  </w:style>
  <w:style w:type="character" w:customStyle="1" w:styleId="m-4799866747027741266gmail-m3965771245576658108gmail-styleunderline">
    <w:name w:val="m_-4799866747027741266gmail-m3965771245576658108gmail-styleunderline"/>
    <w:basedOn w:val="DefaultParagraphFont"/>
    <w:rsid w:val="0028384B"/>
  </w:style>
  <w:style w:type="paragraph" w:customStyle="1" w:styleId="CiteChar2">
    <w:name w:val="Cite Char"/>
    <w:basedOn w:val="Normal"/>
    <w:qFormat/>
    <w:rsid w:val="0028384B"/>
    <w:pPr>
      <w:ind w:left="-1080"/>
    </w:pPr>
    <w:rPr>
      <w:rFonts w:ascii="Arial Narrow" w:eastAsia="SimSun" w:hAnsi="Arial Narrow"/>
      <w:b/>
      <w:szCs w:val="20"/>
      <w:lang w:eastAsia="zh-CN"/>
    </w:rPr>
  </w:style>
  <w:style w:type="character" w:customStyle="1" w:styleId="UnderlinedTextChar">
    <w:name w:val="Underlined Text Char"/>
    <w:link w:val="UnderlinedText"/>
    <w:uiPriority w:val="99"/>
    <w:rsid w:val="0028384B"/>
    <w:rPr>
      <w:rFonts w:ascii="Georgia" w:eastAsia="Calibri" w:hAnsi="Georgia" w:cs="Calibri"/>
      <w:b/>
      <w:sz w:val="24"/>
    </w:rPr>
  </w:style>
  <w:style w:type="character" w:customStyle="1" w:styleId="MediumGrid2Char">
    <w:name w:val="Medium Grid 2 Char"/>
    <w:aliases w:val="Small Text Char,Very Small Text Char,Small Char,Read stuff Char,No Spacing3 Char,Dont use Char,Debate Text Char1,No Spacing2 Char1,No Spacing11 Char1"/>
    <w:uiPriority w:val="99"/>
    <w:rsid w:val="0028384B"/>
    <w:rPr>
      <w:sz w:val="24"/>
      <w:szCs w:val="22"/>
      <w:lang w:val="en-US" w:eastAsia="en-US" w:bidi="ar-SA"/>
    </w:rPr>
  </w:style>
  <w:style w:type="character" w:customStyle="1" w:styleId="Heading2CharCharCharCharCharCharCharChar1">
    <w:name w:val="Heading 2 Char Char Char Char Char Char Char Char1"/>
    <w:aliases w:val="Heading 2 Char1 Char Char Char Char Char"/>
    <w:rsid w:val="0028384B"/>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28384B"/>
    <w:rPr>
      <w:rFonts w:ascii="Georgia" w:hAnsi="Georgia"/>
      <w:b w:val="0"/>
      <w:bCs/>
      <w:sz w:val="24"/>
      <w:u w:val="single"/>
    </w:rPr>
  </w:style>
  <w:style w:type="paragraph" w:customStyle="1" w:styleId="ember-view">
    <w:name w:val="ember-view"/>
    <w:basedOn w:val="Normal"/>
    <w:rsid w:val="0028384B"/>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28384B"/>
    <w:pPr>
      <w:spacing w:before="100" w:beforeAutospacing="1" w:after="100" w:afterAutospacing="1"/>
    </w:pPr>
    <w:rPr>
      <w:rFonts w:ascii="Times New Roman" w:eastAsia="Times New Roman" w:hAnsi="Times New Roman"/>
    </w:rPr>
  </w:style>
  <w:style w:type="paragraph" w:customStyle="1" w:styleId="shirttail">
    <w:name w:val="shirttail"/>
    <w:basedOn w:val="Normal"/>
    <w:rsid w:val="0028384B"/>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28384B"/>
    <w:pPr>
      <w:spacing w:before="100" w:beforeAutospacing="1" w:after="100" w:afterAutospacing="1"/>
    </w:pPr>
    <w:rPr>
      <w:rFonts w:ascii="Times New Roman" w:eastAsia="Times New Roman" w:hAnsi="Times New Roman"/>
    </w:rPr>
  </w:style>
  <w:style w:type="paragraph" w:customStyle="1" w:styleId="PhoHat">
    <w:name w:val="PhoHat"/>
    <w:basedOn w:val="Normal"/>
    <w:next w:val="Default"/>
    <w:uiPriority w:val="99"/>
    <w:qFormat/>
    <w:rsid w:val="0028384B"/>
    <w:pPr>
      <w:jc w:val="center"/>
      <w:outlineLvl w:val="0"/>
    </w:pPr>
    <w:rPr>
      <w:rFonts w:ascii="Arial" w:hAnsi="Arial"/>
      <w:b/>
      <w:sz w:val="32"/>
      <w:u w:val="single"/>
    </w:rPr>
  </w:style>
  <w:style w:type="paragraph" w:customStyle="1" w:styleId="PhoHeading2">
    <w:name w:val="PhoHeading 2"/>
    <w:basedOn w:val="Normal"/>
    <w:uiPriority w:val="99"/>
    <w:qFormat/>
    <w:rsid w:val="0028384B"/>
    <w:pPr>
      <w:jc w:val="center"/>
    </w:pPr>
    <w:rPr>
      <w:rFonts w:ascii="Arial" w:hAnsi="Arial"/>
      <w:b/>
      <w:sz w:val="28"/>
      <w:u w:val="single"/>
    </w:rPr>
  </w:style>
  <w:style w:type="character" w:customStyle="1" w:styleId="PhoNormal">
    <w:name w:val="PhoNormal"/>
    <w:uiPriority w:val="1"/>
    <w:qFormat/>
    <w:rsid w:val="0028384B"/>
    <w:rPr>
      <w:rFonts w:ascii="Georgia" w:hAnsi="Georgia" w:hint="default"/>
      <w:sz w:val="22"/>
    </w:rPr>
  </w:style>
  <w:style w:type="character" w:customStyle="1" w:styleId="UnreadF7Char">
    <w:name w:val="Unread F7 Char"/>
    <w:link w:val="UnreadF7"/>
    <w:locked/>
    <w:rsid w:val="0028384B"/>
    <w:rPr>
      <w:sz w:val="12"/>
    </w:rPr>
  </w:style>
  <w:style w:type="paragraph" w:customStyle="1" w:styleId="UnreadF7">
    <w:name w:val="Unread F7"/>
    <w:basedOn w:val="Normal"/>
    <w:next w:val="NormalF6"/>
    <w:link w:val="UnreadF7Char"/>
    <w:rsid w:val="0028384B"/>
    <w:rPr>
      <w:rFonts w:asciiTheme="minorHAnsi" w:hAnsiTheme="minorHAnsi" w:cstheme="minorBidi"/>
      <w:sz w:val="12"/>
    </w:rPr>
  </w:style>
  <w:style w:type="character" w:customStyle="1" w:styleId="TagCiteF8Char">
    <w:name w:val="Tag/Cite F8 Char"/>
    <w:link w:val="TagCiteF8"/>
    <w:locked/>
    <w:rsid w:val="0028384B"/>
    <w:rPr>
      <w:b/>
    </w:rPr>
  </w:style>
  <w:style w:type="paragraph" w:customStyle="1" w:styleId="TagCiteF8">
    <w:name w:val="Tag/Cite F8"/>
    <w:basedOn w:val="Normal"/>
    <w:next w:val="NormalF6"/>
    <w:link w:val="TagCiteF8Char"/>
    <w:rsid w:val="0028384B"/>
    <w:rPr>
      <w:rFonts w:asciiTheme="minorHAnsi" w:hAnsiTheme="minorHAnsi" w:cstheme="minorBidi"/>
      <w:b/>
    </w:rPr>
  </w:style>
  <w:style w:type="paragraph" w:customStyle="1" w:styleId="RyanEvText1">
    <w:name w:val="RyanEvText1"/>
    <w:basedOn w:val="Normal"/>
    <w:autoRedefine/>
    <w:rsid w:val="0028384B"/>
    <w:pPr>
      <w:keepLines/>
      <w:spacing w:line="190" w:lineRule="exact"/>
      <w:ind w:left="648" w:firstLine="360"/>
    </w:pPr>
    <w:rPr>
      <w:rFonts w:eastAsia="Times New Roman"/>
      <w:sz w:val="18"/>
      <w:szCs w:val="18"/>
    </w:rPr>
  </w:style>
  <w:style w:type="paragraph" w:customStyle="1" w:styleId="BBCite">
    <w:name w:val="BB Cite"/>
    <w:basedOn w:val="Normal"/>
    <w:autoRedefine/>
    <w:rsid w:val="0028384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8384B"/>
    <w:pPr>
      <w:tabs>
        <w:tab w:val="left" w:pos="0"/>
      </w:tabs>
    </w:pPr>
    <w:rPr>
      <w:rFonts w:eastAsia="Calibri"/>
      <w:sz w:val="18"/>
    </w:rPr>
  </w:style>
  <w:style w:type="character" w:customStyle="1" w:styleId="CiteJVChar">
    <w:name w:val="CiteJV Char"/>
    <w:link w:val="CiteJV"/>
    <w:rsid w:val="0028384B"/>
    <w:rPr>
      <w:rFonts w:ascii="Georgia" w:eastAsia="Calibri" w:hAnsi="Georgia" w:cs="Calibri"/>
      <w:sz w:val="18"/>
    </w:rPr>
  </w:style>
  <w:style w:type="paragraph" w:customStyle="1" w:styleId="Card-text">
    <w:name w:val="Card-text"/>
    <w:basedOn w:val="Normal"/>
    <w:link w:val="Card-textChar"/>
    <w:rsid w:val="0028384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8384B"/>
    <w:rPr>
      <w:rFonts w:ascii="Book Antiqua" w:eastAsia="Times New Roman" w:hAnsi="Book Antiqua" w:cs="Calibri"/>
      <w:szCs w:val="20"/>
    </w:rPr>
  </w:style>
  <w:style w:type="paragraph" w:customStyle="1" w:styleId="TagAuthorNameYear">
    <w:name w:val="Tag+Author Name/Year"/>
    <w:basedOn w:val="Card-text"/>
    <w:link w:val="TagAuthorNameYearChar"/>
    <w:rsid w:val="0028384B"/>
    <w:rPr>
      <w:b/>
      <w:bCs/>
      <w:smallCaps/>
    </w:rPr>
  </w:style>
  <w:style w:type="character" w:customStyle="1" w:styleId="TagAuthorNameYearChar">
    <w:name w:val="Tag+Author Name/Year Char"/>
    <w:basedOn w:val="Card-textChar"/>
    <w:link w:val="TagAuthorNameYear"/>
    <w:rsid w:val="0028384B"/>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28384B"/>
    <w:rPr>
      <w:u w:val="single"/>
    </w:rPr>
  </w:style>
  <w:style w:type="character" w:customStyle="1" w:styleId="CardText-VerbalizedChar">
    <w:name w:val="Card Text-Verbalized Char"/>
    <w:basedOn w:val="Card-textChar"/>
    <w:link w:val="CardText-Verbalized"/>
    <w:rsid w:val="0028384B"/>
    <w:rPr>
      <w:rFonts w:ascii="Book Antiqua" w:eastAsia="Times New Roman" w:hAnsi="Book Antiqua" w:cs="Calibri"/>
      <w:szCs w:val="20"/>
      <w:u w:val="single"/>
    </w:rPr>
  </w:style>
  <w:style w:type="paragraph" w:customStyle="1" w:styleId="blurb">
    <w:name w:val="blurb"/>
    <w:basedOn w:val="Normal"/>
    <w:rsid w:val="0028384B"/>
    <w:pPr>
      <w:spacing w:before="100" w:beforeAutospacing="1" w:after="100" w:afterAutospacing="1"/>
    </w:pPr>
    <w:rPr>
      <w:rFonts w:eastAsia="Times New Roman"/>
      <w:sz w:val="24"/>
    </w:rPr>
  </w:style>
  <w:style w:type="character" w:customStyle="1" w:styleId="articlesubtitle0">
    <w:name w:val="article_subtitle"/>
    <w:rsid w:val="0028384B"/>
  </w:style>
  <w:style w:type="character" w:customStyle="1" w:styleId="bodystrong">
    <w:name w:val="bodystrong"/>
    <w:rsid w:val="0028384B"/>
  </w:style>
  <w:style w:type="paragraph" w:customStyle="1" w:styleId="meta">
    <w:name w:val="meta"/>
    <w:basedOn w:val="Normal"/>
    <w:rsid w:val="0028384B"/>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28384B"/>
  </w:style>
  <w:style w:type="paragraph" w:customStyle="1" w:styleId="KooCard">
    <w:name w:val="KooCard"/>
    <w:basedOn w:val="Normal"/>
    <w:link w:val="KooCardChar"/>
    <w:qFormat/>
    <w:rsid w:val="0028384B"/>
    <w:pPr>
      <w:ind w:left="288" w:right="288"/>
    </w:pPr>
    <w:rPr>
      <w:rFonts w:eastAsiaTheme="majorEastAsia"/>
      <w:bCs/>
      <w:sz w:val="52"/>
      <w:szCs w:val="28"/>
    </w:rPr>
  </w:style>
  <w:style w:type="character" w:customStyle="1" w:styleId="KooCardChar">
    <w:name w:val="KooCard Char"/>
    <w:basedOn w:val="DefaultParagraphFont"/>
    <w:link w:val="KooCard"/>
    <w:rsid w:val="0028384B"/>
    <w:rPr>
      <w:rFonts w:ascii="Georgia" w:eastAsiaTheme="majorEastAsia" w:hAnsi="Georgia" w:cs="Calibri"/>
      <w:bCs/>
      <w:sz w:val="52"/>
      <w:szCs w:val="28"/>
    </w:rPr>
  </w:style>
  <w:style w:type="paragraph" w:customStyle="1" w:styleId="Indent0">
    <w:name w:val="Indent"/>
    <w:basedOn w:val="Normal"/>
    <w:autoRedefine/>
    <w:qFormat/>
    <w:rsid w:val="0028384B"/>
    <w:pPr>
      <w:ind w:left="288"/>
    </w:pPr>
  </w:style>
  <w:style w:type="character" w:customStyle="1" w:styleId="m-5156237671796814033gmail-styleunderline">
    <w:name w:val="m_-5156237671796814033gmail-styleunderline"/>
    <w:basedOn w:val="DefaultParagraphFont"/>
    <w:rsid w:val="0028384B"/>
  </w:style>
  <w:style w:type="character" w:customStyle="1" w:styleId="m-5156237671796814033gmail-style13ptbold">
    <w:name w:val="m_-5156237671796814033gmail-style13ptbold"/>
    <w:basedOn w:val="DefaultParagraphFont"/>
    <w:rsid w:val="0028384B"/>
  </w:style>
  <w:style w:type="character" w:customStyle="1" w:styleId="review--authors">
    <w:name w:val="review--authors"/>
    <w:basedOn w:val="DefaultParagraphFont"/>
    <w:rsid w:val="0028384B"/>
  </w:style>
  <w:style w:type="character" w:customStyle="1" w:styleId="m3874072174869965789gmail-heading4char">
    <w:name w:val="m_3874072174869965789gmail-heading4char"/>
    <w:basedOn w:val="DefaultParagraphFont"/>
    <w:rsid w:val="0028384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8384B"/>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8384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8384B"/>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8384B"/>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8384B"/>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28384B"/>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28384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8384B"/>
    <w:pPr>
      <w:spacing w:before="100" w:beforeAutospacing="1" w:after="100" w:afterAutospacing="1"/>
    </w:pPr>
    <w:rPr>
      <w:rFonts w:ascii="Times New Roman" w:eastAsia="Times New Roman" w:hAnsi="Times New Roman"/>
      <w:sz w:val="24"/>
    </w:rPr>
  </w:style>
  <w:style w:type="paragraph" w:customStyle="1" w:styleId="m6644278047421238569gmail-msolistparagraph">
    <w:name w:val="m_6644278047421238569gmail-msolistparagraph"/>
    <w:basedOn w:val="Normal"/>
    <w:rsid w:val="0028384B"/>
    <w:pPr>
      <w:spacing w:before="100" w:beforeAutospacing="1" w:after="100" w:afterAutospacing="1"/>
    </w:pPr>
    <w:rPr>
      <w:rFonts w:ascii="Times New Roman" w:eastAsia="Times New Roman" w:hAnsi="Times New Roman" w:cs="Times New Roman"/>
      <w:sz w:val="24"/>
      <w:lang w:eastAsia="ko-KR"/>
    </w:rPr>
  </w:style>
  <w:style w:type="character" w:customStyle="1" w:styleId="sanserif">
    <w:name w:val="sanserif"/>
    <w:rsid w:val="0028384B"/>
  </w:style>
  <w:style w:type="character" w:customStyle="1" w:styleId="job-title">
    <w:name w:val="job-title"/>
    <w:rsid w:val="0028384B"/>
  </w:style>
  <w:style w:type="character" w:customStyle="1" w:styleId="schoolname">
    <w:name w:val="schoolname"/>
    <w:rsid w:val="0028384B"/>
  </w:style>
  <w:style w:type="character" w:customStyle="1" w:styleId="cit-print-date">
    <w:name w:val="cit-print-date"/>
    <w:rsid w:val="0028384B"/>
  </w:style>
  <w:style w:type="character" w:customStyle="1" w:styleId="cit-sep">
    <w:name w:val="cit-sep"/>
    <w:rsid w:val="0028384B"/>
  </w:style>
  <w:style w:type="character" w:customStyle="1" w:styleId="cit-vol">
    <w:name w:val="cit-vol"/>
    <w:rsid w:val="0028384B"/>
  </w:style>
  <w:style w:type="character" w:customStyle="1" w:styleId="cit-issue">
    <w:name w:val="cit-issue"/>
    <w:rsid w:val="0028384B"/>
  </w:style>
  <w:style w:type="character" w:customStyle="1" w:styleId="cit-first-page">
    <w:name w:val="cit-first-page"/>
    <w:rsid w:val="0028384B"/>
  </w:style>
  <w:style w:type="character" w:customStyle="1" w:styleId="cit-last-page">
    <w:name w:val="cit-last-page"/>
    <w:rsid w:val="0028384B"/>
  </w:style>
  <w:style w:type="character" w:customStyle="1" w:styleId="threedotsellipsis">
    <w:name w:val="threedots_ellipsis"/>
    <w:rsid w:val="0028384B"/>
  </w:style>
  <w:style w:type="character" w:customStyle="1" w:styleId="citationtext">
    <w:name w:val="citation_text"/>
    <w:basedOn w:val="DefaultParagraphFont"/>
    <w:rsid w:val="0028384B"/>
  </w:style>
  <w:style w:type="character" w:customStyle="1" w:styleId="uficommentbody">
    <w:name w:val="uficommentbody"/>
    <w:basedOn w:val="DefaultParagraphFont"/>
    <w:rsid w:val="0028384B"/>
  </w:style>
  <w:style w:type="paragraph" w:customStyle="1" w:styleId="Cardunderlining">
    <w:name w:val="Card underlining"/>
    <w:basedOn w:val="Normal"/>
    <w:qFormat/>
    <w:rsid w:val="0028384B"/>
    <w:rPr>
      <w:u w:val="single"/>
    </w:rPr>
  </w:style>
  <w:style w:type="character" w:customStyle="1" w:styleId="IntenseReference2">
    <w:name w:val="Intense Reference2"/>
    <w:qFormat/>
    <w:rsid w:val="0028384B"/>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28384B"/>
    <w:rPr>
      <w:rFonts w:eastAsia="Cambria"/>
      <w:b/>
      <w:iCs/>
      <w:sz w:val="8"/>
      <w:szCs w:val="26"/>
    </w:rPr>
  </w:style>
  <w:style w:type="character" w:customStyle="1" w:styleId="MicroMicroTextChar">
    <w:name w:val="MicroMicroText Char"/>
    <w:link w:val="MicroMicroText"/>
    <w:rsid w:val="0028384B"/>
    <w:rPr>
      <w:rFonts w:ascii="Georgia" w:eastAsia="Cambria" w:hAnsi="Georgia" w:cs="Calibri"/>
      <w:b/>
      <w:iCs/>
      <w:sz w:val="8"/>
      <w:szCs w:val="26"/>
    </w:rPr>
  </w:style>
  <w:style w:type="character" w:customStyle="1" w:styleId="Heh">
    <w:name w:val="Heh"/>
    <w:basedOn w:val="DefaultParagraphFont"/>
    <w:uiPriority w:val="6"/>
    <w:qFormat/>
    <w:rsid w:val="0028384B"/>
    <w:rPr>
      <w:rFonts w:ascii="Arial" w:hAnsi="Arial"/>
      <w:b/>
      <w:sz w:val="22"/>
      <w:u w:val="single"/>
    </w:rPr>
  </w:style>
  <w:style w:type="paragraph" w:customStyle="1" w:styleId="ihatethisshit">
    <w:name w:val="i hate this shit"/>
    <w:basedOn w:val="Normal"/>
    <w:link w:val="ihatethisshitChar"/>
    <w:uiPriority w:val="4"/>
    <w:qFormat/>
    <w:rsid w:val="0028384B"/>
  </w:style>
  <w:style w:type="character" w:customStyle="1" w:styleId="ihatethisshitChar">
    <w:name w:val="i hate this shit Char"/>
    <w:basedOn w:val="DefaultParagraphFont"/>
    <w:link w:val="ihatethisshit"/>
    <w:uiPriority w:val="4"/>
    <w:rsid w:val="0028384B"/>
    <w:rPr>
      <w:rFonts w:ascii="Georgia" w:hAnsi="Georgia" w:cs="Calibri"/>
    </w:rPr>
  </w:style>
  <w:style w:type="character" w:customStyle="1" w:styleId="ok">
    <w:name w:val="ok"/>
    <w:rsid w:val="0028384B"/>
    <w:rPr>
      <w:u w:val="single"/>
      <w:lang w:val="en-US"/>
    </w:rPr>
  </w:style>
  <w:style w:type="character" w:customStyle="1" w:styleId="drop-capinner">
    <w:name w:val="drop-cap__inner"/>
    <w:basedOn w:val="DefaultParagraphFont"/>
    <w:rsid w:val="0028384B"/>
  </w:style>
  <w:style w:type="character" w:customStyle="1" w:styleId="inline-garnett-quote">
    <w:name w:val="inline-garnett-quote"/>
    <w:basedOn w:val="DefaultParagraphFont"/>
    <w:rsid w:val="0028384B"/>
  </w:style>
  <w:style w:type="paragraph" w:customStyle="1" w:styleId="pullquote-paragraph">
    <w:name w:val="pullquote-paragraph"/>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BalloonText1">
    <w:name w:val="Balloon Text1"/>
    <w:basedOn w:val="Normal"/>
    <w:next w:val="BalloonText"/>
    <w:uiPriority w:val="99"/>
    <w:semiHidden/>
    <w:unhideWhenUsed/>
    <w:rsid w:val="0028384B"/>
    <w:rPr>
      <w:rFonts w:ascii="Lucida Grande" w:hAnsi="Lucida Grande" w:cs="Lucida Grande"/>
      <w:sz w:val="18"/>
      <w:szCs w:val="18"/>
    </w:rPr>
  </w:style>
  <w:style w:type="paragraph" w:customStyle="1" w:styleId="CommentText1">
    <w:name w:val="Comment Text1"/>
    <w:basedOn w:val="Normal"/>
    <w:next w:val="CommentText"/>
    <w:uiPriority w:val="99"/>
    <w:unhideWhenUsed/>
    <w:rsid w:val="0028384B"/>
    <w:rPr>
      <w:sz w:val="20"/>
      <w:szCs w:val="20"/>
    </w:rPr>
  </w:style>
  <w:style w:type="paragraph" w:customStyle="1" w:styleId="List1">
    <w:name w:val="List1"/>
    <w:basedOn w:val="Normal"/>
    <w:next w:val="List"/>
    <w:uiPriority w:val="99"/>
    <w:semiHidden/>
    <w:unhideWhenUsed/>
    <w:rsid w:val="0028384B"/>
    <w:pPr>
      <w:contextualSpacing/>
    </w:pPr>
  </w:style>
  <w:style w:type="paragraph" w:customStyle="1" w:styleId="CommentSubject1">
    <w:name w:val="Comment Subject1"/>
    <w:basedOn w:val="CommentText"/>
    <w:next w:val="CommentText"/>
    <w:uiPriority w:val="99"/>
    <w:semiHidden/>
    <w:unhideWhenUsed/>
    <w:rsid w:val="0028384B"/>
    <w:rPr>
      <w:b/>
      <w:bCs/>
    </w:rPr>
  </w:style>
  <w:style w:type="paragraph" w:customStyle="1" w:styleId="Revision1">
    <w:name w:val="Revision1"/>
    <w:next w:val="Revision"/>
    <w:hidden/>
    <w:uiPriority w:val="99"/>
    <w:semiHidden/>
    <w:rsid w:val="0028384B"/>
    <w:pPr>
      <w:spacing w:after="0" w:line="240" w:lineRule="auto"/>
    </w:pPr>
    <w:rPr>
      <w:rFonts w:ascii="Georgia" w:eastAsia="Calibri" w:hAnsi="Georgia"/>
    </w:rPr>
  </w:style>
  <w:style w:type="character" w:customStyle="1" w:styleId="BalloonTextChar2">
    <w:name w:val="Balloon Text Char2"/>
    <w:basedOn w:val="DefaultParagraphFont"/>
    <w:uiPriority w:val="99"/>
    <w:semiHidden/>
    <w:rsid w:val="0028384B"/>
    <w:rPr>
      <w:rFonts w:ascii="Segoe UI" w:eastAsiaTheme="minorHAnsi" w:hAnsi="Segoe UI" w:cs="Segoe UI"/>
      <w:sz w:val="18"/>
      <w:szCs w:val="18"/>
    </w:rPr>
  </w:style>
  <w:style w:type="paragraph" w:customStyle="1" w:styleId="DebateCitation">
    <w:name w:val="Debate Citation"/>
    <w:basedOn w:val="Normal"/>
    <w:autoRedefine/>
    <w:rsid w:val="0028384B"/>
    <w:rPr>
      <w:szCs w:val="16"/>
    </w:rPr>
  </w:style>
  <w:style w:type="character" w:customStyle="1" w:styleId="normaltextrun">
    <w:name w:val="normaltextrun"/>
    <w:basedOn w:val="DefaultParagraphFont"/>
    <w:rsid w:val="0028384B"/>
  </w:style>
  <w:style w:type="character" w:customStyle="1" w:styleId="spellingerror">
    <w:name w:val="spellingerror"/>
    <w:basedOn w:val="DefaultParagraphFont"/>
    <w:rsid w:val="0028384B"/>
  </w:style>
  <w:style w:type="character" w:customStyle="1" w:styleId="eop">
    <w:name w:val="eop"/>
    <w:basedOn w:val="DefaultParagraphFont"/>
    <w:rsid w:val="0028384B"/>
  </w:style>
  <w:style w:type="character" w:customStyle="1" w:styleId="c-messageeditedlabel">
    <w:name w:val="c-message__edited_label"/>
    <w:basedOn w:val="DefaultParagraphFont"/>
    <w:rsid w:val="0028384B"/>
  </w:style>
  <w:style w:type="character" w:customStyle="1" w:styleId="c-messagesender">
    <w:name w:val="c-message__sender"/>
    <w:basedOn w:val="DefaultParagraphFont"/>
    <w:rsid w:val="0028384B"/>
  </w:style>
  <w:style w:type="character" w:customStyle="1" w:styleId="c-messagekitfilemetatext">
    <w:name w:val="c-message_kit__file__meta__text"/>
    <w:basedOn w:val="DefaultParagraphFont"/>
    <w:rsid w:val="0028384B"/>
  </w:style>
  <w:style w:type="character" w:customStyle="1" w:styleId="c-pillowfiletitle">
    <w:name w:val="c-pillow_file__title"/>
    <w:basedOn w:val="DefaultParagraphFont"/>
    <w:rsid w:val="0028384B"/>
  </w:style>
  <w:style w:type="character" w:customStyle="1" w:styleId="BodytextBold12">
    <w:name w:val="Body text + Bold12"/>
    <w:aliases w:val="Small Caps13,Spacing 1 pt14,Body text + Bold4,Body text + 9 pt7"/>
    <w:basedOn w:val="DefaultParagraphFont"/>
    <w:uiPriority w:val="99"/>
    <w:rsid w:val="0028384B"/>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28384B"/>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28384B"/>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28384B"/>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28384B"/>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28384B"/>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28384B"/>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28384B"/>
  </w:style>
  <w:style w:type="paragraph" w:customStyle="1" w:styleId="m5562427531322223799gmail-msolistparagraph">
    <w:name w:val="m_5562427531322223799gmail-msolistparagraph"/>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m3262662096238345512gmail-style13ptbold">
    <w:name w:val="m_3262662096238345512gmail-style13ptbold"/>
    <w:basedOn w:val="DefaultParagraphFont"/>
    <w:rsid w:val="0028384B"/>
  </w:style>
  <w:style w:type="paragraph" w:customStyle="1" w:styleId="Genealogy">
    <w:name w:val="Genealogy"/>
    <w:basedOn w:val="Heading4"/>
    <w:autoRedefine/>
    <w:qFormat/>
    <w:rsid w:val="0028384B"/>
    <w:rPr>
      <w:rFonts w:cs="Calibri"/>
    </w:rPr>
  </w:style>
  <w:style w:type="character" w:customStyle="1" w:styleId="letter">
    <w:name w:val="letter"/>
    <w:basedOn w:val="DefaultParagraphFont"/>
    <w:rsid w:val="0028384B"/>
  </w:style>
  <w:style w:type="character" w:customStyle="1" w:styleId="mdash">
    <w:name w:val="mdash"/>
    <w:basedOn w:val="DefaultParagraphFont"/>
    <w:rsid w:val="0028384B"/>
  </w:style>
  <w:style w:type="character" w:customStyle="1" w:styleId="untext">
    <w:name w:val="untext"/>
    <w:basedOn w:val="DefaultParagraphFont"/>
    <w:rsid w:val="0028384B"/>
  </w:style>
  <w:style w:type="character" w:customStyle="1" w:styleId="vis">
    <w:name w:val="vis"/>
    <w:basedOn w:val="DefaultParagraphFont"/>
    <w:rsid w:val="0028384B"/>
  </w:style>
  <w:style w:type="character" w:customStyle="1" w:styleId="ex-sent">
    <w:name w:val="ex-sent"/>
    <w:basedOn w:val="DefaultParagraphFont"/>
    <w:rsid w:val="0028384B"/>
  </w:style>
  <w:style w:type="character" w:customStyle="1" w:styleId="mwtwi">
    <w:name w:val="mw_t_wi"/>
    <w:basedOn w:val="DefaultParagraphFont"/>
    <w:rsid w:val="0028384B"/>
  </w:style>
  <w:style w:type="character" w:customStyle="1" w:styleId="mainfeaturesubtext">
    <w:name w:val="main_feature_subtext"/>
    <w:rsid w:val="0028384B"/>
  </w:style>
  <w:style w:type="character" w:customStyle="1" w:styleId="m6213045495989588786gmail-style13ptbold">
    <w:name w:val="m_6213045495989588786gmail-style13ptbold"/>
    <w:basedOn w:val="DefaultParagraphFont"/>
    <w:rsid w:val="0028384B"/>
  </w:style>
  <w:style w:type="character" w:customStyle="1" w:styleId="m-8497948306993107372gmail-style13ptbold">
    <w:name w:val="m_-8497948306993107372gmail-style13ptbold"/>
    <w:basedOn w:val="DefaultParagraphFont"/>
    <w:rsid w:val="0028384B"/>
  </w:style>
  <w:style w:type="character" w:customStyle="1" w:styleId="m-1385903690022297875gmail-style13ptbold">
    <w:name w:val="m_-1385903690022297875gmail-style13ptbold"/>
    <w:basedOn w:val="DefaultParagraphFont"/>
    <w:rsid w:val="0028384B"/>
  </w:style>
  <w:style w:type="character" w:customStyle="1" w:styleId="m-1385903690022297875gmail-styleunderline">
    <w:name w:val="m_-1385903690022297875gmail-styleunderline"/>
    <w:basedOn w:val="DefaultParagraphFont"/>
    <w:rsid w:val="0028384B"/>
  </w:style>
  <w:style w:type="character" w:customStyle="1" w:styleId="tweetquote">
    <w:name w:val="tweet_quote"/>
    <w:basedOn w:val="DefaultParagraphFont"/>
    <w:rsid w:val="0028384B"/>
  </w:style>
  <w:style w:type="paragraph" w:customStyle="1" w:styleId="css-1i0edl6">
    <w:name w:val="css-1i0edl6"/>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icon-text">
    <w:name w:val="icon-text"/>
    <w:basedOn w:val="DefaultParagraphFont"/>
    <w:rsid w:val="0028384B"/>
  </w:style>
  <w:style w:type="paragraph" w:customStyle="1" w:styleId="legal-disclaimer">
    <w:name w:val="legal-disclaimer"/>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category">
    <w:name w:val="category"/>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c-recirc-item">
    <w:name w:val="c-recirc-item"/>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clay-paragraph">
    <w:name w:val="clay-paragraph"/>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styles-interactivesummary--1ja8y">
    <w:name w:val="styles-interactivesummary--1ja8y"/>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tml-image--caption">
    <w:name w:val="tml-image--caption"/>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tml-image--attribution">
    <w:name w:val="tml-image--attribution"/>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28384B"/>
  </w:style>
  <w:style w:type="character" w:customStyle="1" w:styleId="Bodytext2Spacing0pt">
    <w:name w:val="Body text (2) + Spacing 0 pt"/>
    <w:basedOn w:val="Bodytext21"/>
    <w:rsid w:val="0028384B"/>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28384B"/>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28384B"/>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28384B"/>
  </w:style>
  <w:style w:type="character" w:customStyle="1" w:styleId="date2i7u0">
    <w:name w:val="date___2i7u0"/>
    <w:basedOn w:val="DefaultParagraphFont"/>
    <w:rsid w:val="0028384B"/>
  </w:style>
  <w:style w:type="character" w:customStyle="1" w:styleId="mr3">
    <w:name w:val="mr3"/>
    <w:basedOn w:val="DefaultParagraphFont"/>
    <w:rsid w:val="0028384B"/>
  </w:style>
  <w:style w:type="character" w:customStyle="1" w:styleId="f2">
    <w:name w:val="f2"/>
    <w:basedOn w:val="DefaultParagraphFont"/>
    <w:rsid w:val="0028384B"/>
  </w:style>
  <w:style w:type="paragraph" w:customStyle="1" w:styleId="tweet-action">
    <w:name w:val="tweet-action"/>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dfm-title">
    <w:name w:val="dfm-title"/>
    <w:basedOn w:val="DefaultParagraphFont"/>
    <w:rsid w:val="0028384B"/>
  </w:style>
  <w:style w:type="character" w:customStyle="1" w:styleId="photo-by">
    <w:name w:val="photo-by"/>
    <w:basedOn w:val="DefaultParagraphFont"/>
    <w:rsid w:val="0028384B"/>
  </w:style>
  <w:style w:type="character" w:customStyle="1" w:styleId="most-read-title-text">
    <w:name w:val="most-read-title-text"/>
    <w:basedOn w:val="DefaultParagraphFont"/>
    <w:rsid w:val="0028384B"/>
  </w:style>
  <w:style w:type="paragraph" w:customStyle="1" w:styleId="most-read-item">
    <w:name w:val="most-read-item"/>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list-index">
    <w:name w:val="list-index"/>
    <w:basedOn w:val="DefaultParagraphFont"/>
    <w:rsid w:val="0028384B"/>
  </w:style>
  <w:style w:type="paragraph" w:customStyle="1" w:styleId="d1-article-sidebar-subscribe-title">
    <w:name w:val="d1-article-sidebar-subscribe-title"/>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d1-article-sidebar-subscribe-title-text">
    <w:name w:val="d1-article-sidebar-subscribe-title-text"/>
    <w:basedOn w:val="DefaultParagraphFont"/>
    <w:rsid w:val="0028384B"/>
  </w:style>
  <w:style w:type="paragraph" w:customStyle="1" w:styleId="d1-article-sidebar-subscribe-msg">
    <w:name w:val="d1-article-sidebar-subscribe-msg"/>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d1-article-ad-instream-tag">
    <w:name w:val="d1-article-ad-instream-tag"/>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v2-processed">
    <w:name w:val="v2-processed"/>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form-required">
    <w:name w:val="form-required"/>
    <w:basedOn w:val="DefaultParagraphFont"/>
    <w:rsid w:val="0028384B"/>
  </w:style>
  <w:style w:type="character" w:customStyle="1" w:styleId="txt">
    <w:name w:val="txt"/>
    <w:basedOn w:val="DefaultParagraphFont"/>
    <w:rsid w:val="0028384B"/>
  </w:style>
  <w:style w:type="paragraph" w:customStyle="1" w:styleId="ctapolicy">
    <w:name w:val="cta__policy"/>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automated-trending--orderedtz">
    <w:name w:val="automated-trending--ordered__tz"/>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automated-related-label">
    <w:name w:val="automated-related-label"/>
    <w:basedOn w:val="DefaultParagraphFont"/>
    <w:rsid w:val="0028384B"/>
  </w:style>
  <w:style w:type="character" w:customStyle="1" w:styleId="bgpercentchange">
    <w:name w:val="bgpercentchange"/>
    <w:basedOn w:val="DefaultParagraphFont"/>
    <w:rsid w:val="0028384B"/>
  </w:style>
  <w:style w:type="character" w:customStyle="1" w:styleId="relatedcoveragerelated-headline">
    <w:name w:val="relatedcoverage_related-headline"/>
    <w:basedOn w:val="DefaultParagraphFont"/>
    <w:rsid w:val="0028384B"/>
  </w:style>
  <w:style w:type="character" w:customStyle="1" w:styleId="teads-ui-components-credits-colored">
    <w:name w:val="teads-ui-components-credits-colored"/>
    <w:basedOn w:val="DefaultParagraphFont"/>
    <w:rsid w:val="0028384B"/>
  </w:style>
  <w:style w:type="character" w:customStyle="1" w:styleId="dont-miss-title-text">
    <w:name w:val="dont-miss-title-text"/>
    <w:basedOn w:val="DefaultParagraphFont"/>
    <w:rsid w:val="0028384B"/>
  </w:style>
  <w:style w:type="paragraph" w:customStyle="1" w:styleId="dont-miss-item">
    <w:name w:val="dont-miss-item"/>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storydl">
    <w:name w:val="story_dl"/>
    <w:basedOn w:val="DefaultParagraphFont"/>
    <w:rsid w:val="0028384B"/>
  </w:style>
  <w:style w:type="character" w:customStyle="1" w:styleId="m1369636318946377164gmail-byline">
    <w:name w:val="m_1369636318946377164gmail-byline"/>
    <w:basedOn w:val="DefaultParagraphFont"/>
    <w:rsid w:val="0028384B"/>
  </w:style>
  <w:style w:type="character" w:customStyle="1" w:styleId="m1369636318946377164gmail-listingauthor">
    <w:name w:val="m_1369636318946377164gmail-listing__author"/>
    <w:basedOn w:val="DefaultParagraphFont"/>
    <w:rsid w:val="0028384B"/>
  </w:style>
  <w:style w:type="character" w:customStyle="1" w:styleId="m1369636318946377164gmail-commentcount">
    <w:name w:val="m_1369636318946377164gmail-comment__count"/>
    <w:basedOn w:val="DefaultParagraphFont"/>
    <w:rsid w:val="0028384B"/>
  </w:style>
  <w:style w:type="paragraph" w:customStyle="1" w:styleId="m1369636318946377164gmail-listingexcerpt">
    <w:name w:val="m_1369636318946377164gmail-listing__excerpt"/>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m1369636318946377164gmail-specialbutton">
    <w:name w:val="m_1369636318946377164gmail-special__button"/>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post-author-name">
    <w:name w:val="post-author-name"/>
    <w:basedOn w:val="DefaultParagraphFont"/>
    <w:rsid w:val="0028384B"/>
  </w:style>
  <w:style w:type="paragraph" w:customStyle="1" w:styleId="bb-p">
    <w:name w:val="bb-p"/>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a-sidebar-contentlist-item">
    <w:name w:val="a-sidebar-content__list-item"/>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c-cardbyline">
    <w:name w:val="c-card__byline"/>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c-cardbyline-prefix">
    <w:name w:val="c-card__byline-prefix"/>
    <w:basedOn w:val="DefaultParagraphFont"/>
    <w:rsid w:val="0028384B"/>
  </w:style>
  <w:style w:type="character" w:customStyle="1" w:styleId="c-cardbyline-name">
    <w:name w:val="c-card__byline-name"/>
    <w:basedOn w:val="DefaultParagraphFont"/>
    <w:rsid w:val="0028384B"/>
  </w:style>
  <w:style w:type="paragraph" w:customStyle="1" w:styleId="bb-cardtag">
    <w:name w:val="bb-card__tag"/>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c-topic-striplist-item">
    <w:name w:val="c-topic-strip__list-item"/>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inset-left-componentel">
    <w:name w:val="inset-left-component__el"/>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m-6900425920718346205gmail-style13ptbold">
    <w:name w:val="m_-6900425920718346205gmail-style13ptbold"/>
    <w:basedOn w:val="DefaultParagraphFont"/>
    <w:rsid w:val="0028384B"/>
  </w:style>
  <w:style w:type="character" w:customStyle="1" w:styleId="m-6900425920718346205gmail-styleunderline">
    <w:name w:val="m_-6900425920718346205gmail-styleunderline"/>
    <w:basedOn w:val="DefaultParagraphFont"/>
    <w:rsid w:val="0028384B"/>
  </w:style>
  <w:style w:type="character" w:customStyle="1" w:styleId="m-7132783935570312610gmail-style13ptbold">
    <w:name w:val="m_-7132783935570312610gmail-style13ptbold"/>
    <w:basedOn w:val="DefaultParagraphFont"/>
    <w:rsid w:val="0028384B"/>
  </w:style>
  <w:style w:type="character" w:customStyle="1" w:styleId="m-7132783935570312610gmail-styleunderline">
    <w:name w:val="m_-7132783935570312610gmail-styleunderline"/>
    <w:basedOn w:val="DefaultParagraphFont"/>
    <w:rsid w:val="0028384B"/>
  </w:style>
  <w:style w:type="character" w:customStyle="1" w:styleId="m-6981990450395113625gmail-style13ptbold">
    <w:name w:val="m_-6981990450395113625gmail-style13ptbold"/>
    <w:basedOn w:val="DefaultParagraphFont"/>
    <w:rsid w:val="0028384B"/>
  </w:style>
  <w:style w:type="character" w:customStyle="1" w:styleId="m-6981990450395113625gmail-styleunderline">
    <w:name w:val="m_-6981990450395113625gmail-styleunderline"/>
    <w:basedOn w:val="DefaultParagraphFont"/>
    <w:rsid w:val="0028384B"/>
  </w:style>
  <w:style w:type="character" w:customStyle="1" w:styleId="m3174821491603330868gmail-style13ptbold">
    <w:name w:val="m_3174821491603330868gmail-style13ptbold"/>
    <w:basedOn w:val="DefaultParagraphFont"/>
    <w:rsid w:val="0028384B"/>
  </w:style>
  <w:style w:type="character" w:customStyle="1" w:styleId="m3174821491603330868gmail-styleunderline">
    <w:name w:val="m_3174821491603330868gmail-styleunderline"/>
    <w:basedOn w:val="DefaultParagraphFont"/>
    <w:rsid w:val="0028384B"/>
  </w:style>
  <w:style w:type="character" w:customStyle="1" w:styleId="m-1346525051414388495gmail-style13ptbold">
    <w:name w:val="m_-1346525051414388495gmail-style13ptbold"/>
    <w:basedOn w:val="DefaultParagraphFont"/>
    <w:rsid w:val="0028384B"/>
  </w:style>
  <w:style w:type="character" w:customStyle="1" w:styleId="m-1346525051414388495gmail-styleunderline">
    <w:name w:val="m_-1346525051414388495gmail-styleunderline"/>
    <w:basedOn w:val="DefaultParagraphFont"/>
    <w:rsid w:val="0028384B"/>
  </w:style>
  <w:style w:type="character" w:customStyle="1" w:styleId="m-1841161667384407837gmail-style13ptbold">
    <w:name w:val="m_-1841161667384407837gmail-style13ptbold"/>
    <w:basedOn w:val="DefaultParagraphFont"/>
    <w:rsid w:val="0028384B"/>
  </w:style>
  <w:style w:type="character" w:customStyle="1" w:styleId="m-1841161667384407837gmail-styleunderline">
    <w:name w:val="m_-1841161667384407837gmail-styleunderline"/>
    <w:basedOn w:val="DefaultParagraphFont"/>
    <w:rsid w:val="0028384B"/>
  </w:style>
  <w:style w:type="character" w:customStyle="1" w:styleId="m-2090357458226654767gmail-style13ptbold">
    <w:name w:val="m_-2090357458226654767gmail-style13ptbold"/>
    <w:basedOn w:val="DefaultParagraphFont"/>
    <w:rsid w:val="0028384B"/>
  </w:style>
  <w:style w:type="character" w:customStyle="1" w:styleId="m-2090357458226654767gmail-styleunderline">
    <w:name w:val="m_-2090357458226654767gmail-styleunderline"/>
    <w:basedOn w:val="DefaultParagraphFont"/>
    <w:rsid w:val="0028384B"/>
  </w:style>
  <w:style w:type="character" w:customStyle="1" w:styleId="m-750723176661811423gmail-style13ptbold">
    <w:name w:val="m_-750723176661811423gmail-style13ptbold"/>
    <w:basedOn w:val="DefaultParagraphFont"/>
    <w:rsid w:val="0028384B"/>
  </w:style>
  <w:style w:type="character" w:customStyle="1" w:styleId="m-3856049602494806935gmail-style13ptbold">
    <w:name w:val="m_-3856049602494806935gmail-style13ptbold"/>
    <w:basedOn w:val="DefaultParagraphFont"/>
    <w:rsid w:val="0028384B"/>
  </w:style>
  <w:style w:type="character" w:customStyle="1" w:styleId="m-3856049602494806935gmail-styleunderline">
    <w:name w:val="m_-3856049602494806935gmail-styleunderline"/>
    <w:basedOn w:val="DefaultParagraphFont"/>
    <w:rsid w:val="0028384B"/>
  </w:style>
  <w:style w:type="paragraph" w:customStyle="1" w:styleId="removeTag">
    <w:name w:val="removeTag"/>
    <w:basedOn w:val="Normal"/>
    <w:link w:val="removeTagChar"/>
    <w:uiPriority w:val="4"/>
    <w:qFormat/>
    <w:rsid w:val="0028384B"/>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28384B"/>
    <w:rPr>
      <w:rFonts w:ascii="Georgia" w:eastAsiaTheme="majorEastAsia" w:hAnsi="Georgia" w:cstheme="majorBidi"/>
      <w:b/>
      <w:iCs/>
      <w:sz w:val="26"/>
    </w:rPr>
  </w:style>
  <w:style w:type="character" w:customStyle="1" w:styleId="m9047186238153359583gmail-style13ptbold">
    <w:name w:val="m_9047186238153359583gmail-style13ptbold"/>
    <w:basedOn w:val="DefaultParagraphFont"/>
    <w:rsid w:val="0028384B"/>
  </w:style>
  <w:style w:type="character" w:customStyle="1" w:styleId="m-2509213172314986545style13ptbold">
    <w:name w:val="m_-2509213172314986545style13ptbold"/>
    <w:basedOn w:val="DefaultParagraphFont"/>
    <w:rsid w:val="0028384B"/>
  </w:style>
  <w:style w:type="character" w:customStyle="1" w:styleId="m-2509213172314986545styleunderline">
    <w:name w:val="m_-2509213172314986545styleunderline"/>
    <w:basedOn w:val="DefaultParagraphFont"/>
    <w:rsid w:val="0028384B"/>
  </w:style>
  <w:style w:type="character" w:customStyle="1" w:styleId="m4540870801461695906style13ptbold">
    <w:name w:val="m_4540870801461695906style13ptbold"/>
    <w:basedOn w:val="DefaultParagraphFont"/>
    <w:rsid w:val="0028384B"/>
  </w:style>
  <w:style w:type="character" w:customStyle="1" w:styleId="m4540870801461695906styleunderline">
    <w:name w:val="m_4540870801461695906styleunderline"/>
    <w:basedOn w:val="DefaultParagraphFont"/>
    <w:rsid w:val="0028384B"/>
  </w:style>
  <w:style w:type="character" w:customStyle="1" w:styleId="person-popover">
    <w:name w:val="person-popover"/>
    <w:basedOn w:val="DefaultParagraphFont"/>
    <w:rsid w:val="0028384B"/>
  </w:style>
  <w:style w:type="paragraph" w:customStyle="1" w:styleId="font-copy">
    <w:name w:val="font-copy"/>
    <w:basedOn w:val="Normal"/>
    <w:rsid w:val="0028384B"/>
    <w:pPr>
      <w:spacing w:before="100" w:beforeAutospacing="1" w:after="100" w:afterAutospacing="1"/>
    </w:pPr>
    <w:rPr>
      <w:rFonts w:ascii="Times New Roman" w:eastAsia="Times New Roman" w:hAnsi="Times New Roman" w:cs="Times New Roman"/>
      <w:sz w:val="24"/>
    </w:rPr>
  </w:style>
  <w:style w:type="paragraph" w:customStyle="1" w:styleId="font--article-body">
    <w:name w:val="font--article-body"/>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mi">
    <w:name w:val="mi"/>
    <w:basedOn w:val="DefaultParagraphFont"/>
    <w:rsid w:val="0028384B"/>
  </w:style>
  <w:style w:type="character" w:customStyle="1" w:styleId="mo">
    <w:name w:val="mo"/>
    <w:basedOn w:val="DefaultParagraphFont"/>
    <w:rsid w:val="0028384B"/>
  </w:style>
  <w:style w:type="character" w:customStyle="1" w:styleId="mn">
    <w:name w:val="mn"/>
    <w:basedOn w:val="DefaultParagraphFont"/>
    <w:rsid w:val="0028384B"/>
  </w:style>
  <w:style w:type="character" w:customStyle="1" w:styleId="mjxassistivemathml">
    <w:name w:val="mjx_assistive_mathml"/>
    <w:basedOn w:val="DefaultParagraphFont"/>
    <w:rsid w:val="0028384B"/>
  </w:style>
  <w:style w:type="character" w:customStyle="1" w:styleId="ref-lnk">
    <w:name w:val="ref-lnk"/>
    <w:basedOn w:val="DefaultParagraphFont"/>
    <w:rsid w:val="0028384B"/>
  </w:style>
  <w:style w:type="paragraph" w:customStyle="1" w:styleId="standard0">
    <w:name w:val="standard"/>
    <w:basedOn w:val="Normal"/>
    <w:rsid w:val="0028384B"/>
    <w:pPr>
      <w:spacing w:before="100" w:beforeAutospacing="1" w:after="100" w:afterAutospacing="1"/>
    </w:pPr>
    <w:rPr>
      <w:rFonts w:ascii="Times New Roman" w:eastAsia="Times New Roman" w:hAnsi="Times New Roman" w:cs="Times New Roman"/>
      <w:sz w:val="24"/>
    </w:rPr>
  </w:style>
  <w:style w:type="character" w:customStyle="1" w:styleId="ticker-green">
    <w:name w:val="ticker-green"/>
    <w:basedOn w:val="DefaultParagraphFont"/>
    <w:rsid w:val="0028384B"/>
  </w:style>
  <w:style w:type="character" w:customStyle="1" w:styleId="TagsChar">
    <w:name w:val="Tags Char"/>
    <w:locked/>
    <w:rsid w:val="0028384B"/>
    <w:rPr>
      <w:b/>
    </w:rPr>
  </w:style>
  <w:style w:type="paragraph" w:customStyle="1" w:styleId="analyticreal">
    <w:name w:val="analytic real"/>
    <w:basedOn w:val="Heading4"/>
    <w:link w:val="analyticrealChar"/>
    <w:autoRedefine/>
    <w:uiPriority w:val="4"/>
    <w:qFormat/>
    <w:rsid w:val="0028384B"/>
    <w:rPr>
      <w:color w:val="1F4E79" w:themeColor="accent5" w:themeShade="80"/>
    </w:rPr>
  </w:style>
  <w:style w:type="character" w:customStyle="1" w:styleId="analyticrealChar">
    <w:name w:val="analytic real Char"/>
    <w:basedOn w:val="DefaultParagraphFont"/>
    <w:link w:val="analyticreal"/>
    <w:uiPriority w:val="4"/>
    <w:rsid w:val="0028384B"/>
    <w:rPr>
      <w:rFonts w:ascii="Georgia" w:eastAsiaTheme="majorEastAsia" w:hAnsi="Georgia" w:cstheme="majorBidi"/>
      <w:b/>
      <w:iCs/>
      <w:color w:val="1F4E79" w:themeColor="accent5" w:themeShade="80"/>
    </w:rPr>
  </w:style>
  <w:style w:type="paragraph" w:customStyle="1" w:styleId="Tagnotes">
    <w:name w:val="Tag notes"/>
    <w:link w:val="TagnotesChar"/>
    <w:uiPriority w:val="4"/>
    <w:qFormat/>
    <w:rsid w:val="0028384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8384B"/>
    <w:rPr>
      <w:rFonts w:ascii="Calibri" w:eastAsiaTheme="majorEastAsia" w:hAnsi="Calibri" w:cstheme="majorBidi"/>
      <w:b/>
      <w:color w:val="44546A" w:themeColor="text2"/>
      <w:sz w:val="24"/>
      <w:szCs w:val="24"/>
    </w:rPr>
  </w:style>
  <w:style w:type="paragraph" w:customStyle="1" w:styleId="cardnotes">
    <w:name w:val="card notes"/>
    <w:uiPriority w:val="4"/>
    <w:qFormat/>
    <w:rsid w:val="0028384B"/>
    <w:rPr>
      <w:rFonts w:ascii="Calibri" w:eastAsiaTheme="majorEastAsia" w:hAnsi="Calibri" w:cstheme="majorBidi"/>
      <w:b/>
      <w:iCs/>
      <w:color w:val="538135" w:themeColor="accent6" w:themeShade="BF"/>
    </w:rPr>
  </w:style>
  <w:style w:type="paragraph" w:customStyle="1" w:styleId="Cardnotes0">
    <w:name w:val="Card notes"/>
    <w:uiPriority w:val="4"/>
    <w:qFormat/>
    <w:rsid w:val="0028384B"/>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28384B"/>
  </w:style>
  <w:style w:type="character" w:customStyle="1" w:styleId="m3108068631175614020gmail-titlechar">
    <w:name w:val="m_3108068631175614020gmail-titlechar"/>
    <w:basedOn w:val="DefaultParagraphFont"/>
    <w:rsid w:val="0028384B"/>
  </w:style>
  <w:style w:type="paragraph" w:customStyle="1" w:styleId="8PointFont">
    <w:name w:val="8 Point Font"/>
    <w:next w:val="Normal"/>
    <w:link w:val="8PointFontChar"/>
    <w:qFormat/>
    <w:rsid w:val="0028384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8384B"/>
    <w:rPr>
      <w:rFonts w:ascii="Times New Roman" w:hAnsi="Times New Roman"/>
      <w:sz w:val="16"/>
    </w:rPr>
  </w:style>
  <w:style w:type="character" w:customStyle="1" w:styleId="tagChar2">
    <w:name w:val="tag Char2"/>
    <w:basedOn w:val="DefaultParagraphFont"/>
    <w:uiPriority w:val="9"/>
    <w:qFormat/>
    <w:rsid w:val="0028384B"/>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28384B"/>
    <w:rPr>
      <w:rFonts w:cs="Arial"/>
      <w:b/>
      <w:bCs/>
      <w:iCs/>
      <w:sz w:val="24"/>
      <w:szCs w:val="28"/>
      <w:lang w:val="en-US" w:eastAsia="en-US" w:bidi="ar-SA"/>
    </w:rPr>
  </w:style>
  <w:style w:type="character" w:customStyle="1" w:styleId="Heading2Char10">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28384B"/>
    <w:rPr>
      <w:rFonts w:asciiTheme="majorHAnsi" w:eastAsiaTheme="majorEastAsia" w:hAnsiTheme="majorHAnsi" w:cstheme="majorBidi"/>
      <w:b/>
      <w:bCs/>
      <w:color w:val="4472C4" w:themeColor="accent1"/>
      <w:sz w:val="26"/>
      <w:szCs w:val="26"/>
    </w:rPr>
  </w:style>
  <w:style w:type="paragraph" w:customStyle="1" w:styleId="CitationCharChar">
    <w:name w:val="Citation Char Char"/>
    <w:basedOn w:val="Normal"/>
    <w:uiPriority w:val="6"/>
    <w:qFormat/>
    <w:rsid w:val="0028384B"/>
    <w:pPr>
      <w:ind w:left="1440" w:right="1440"/>
    </w:pPr>
    <w:rPr>
      <w:rFonts w:ascii="Cambria" w:eastAsia="Verdana" w:hAnsi="Cambria" w:cs="Cambria"/>
      <w:szCs w:val="20"/>
      <w:u w:val="single"/>
    </w:rPr>
  </w:style>
  <w:style w:type="character" w:customStyle="1" w:styleId="tChar">
    <w:name w:val="t Char"/>
    <w:rsid w:val="0028384B"/>
    <w:rPr>
      <w:rFonts w:ascii="Georgia" w:eastAsia="Times New Roman" w:hAnsi="Georgia" w:cs="Calibri"/>
      <w:b/>
      <w:lang w:val="x-none" w:eastAsia="x-none"/>
    </w:rPr>
  </w:style>
  <w:style w:type="character" w:customStyle="1" w:styleId="m7113523068278247331gmail-style13ptbold">
    <w:name w:val="m_7113523068278247331gmail-style13ptbold"/>
    <w:basedOn w:val="DefaultParagraphFont"/>
    <w:rsid w:val="0028384B"/>
  </w:style>
  <w:style w:type="character" w:customStyle="1" w:styleId="m7113523068278247331gmail-underline">
    <w:name w:val="m_7113523068278247331gmail-underline"/>
    <w:basedOn w:val="DefaultParagraphFont"/>
    <w:rsid w:val="0028384B"/>
  </w:style>
  <w:style w:type="character" w:customStyle="1" w:styleId="m7113523068278247331gmail-styleunderline">
    <w:name w:val="m_7113523068278247331gmail-styleunderline"/>
    <w:basedOn w:val="DefaultParagraphFont"/>
    <w:rsid w:val="0028384B"/>
  </w:style>
  <w:style w:type="character" w:customStyle="1" w:styleId="enhanced-reference">
    <w:name w:val="enhanced-reference"/>
    <w:basedOn w:val="DefaultParagraphFont"/>
    <w:rsid w:val="0028384B"/>
  </w:style>
  <w:style w:type="character" w:customStyle="1" w:styleId="ff1">
    <w:name w:val="ff1"/>
    <w:basedOn w:val="DefaultParagraphFont"/>
    <w:rsid w:val="0028384B"/>
  </w:style>
  <w:style w:type="character" w:customStyle="1" w:styleId="ff2">
    <w:name w:val="ff2"/>
    <w:basedOn w:val="DefaultParagraphFont"/>
    <w:rsid w:val="0028384B"/>
  </w:style>
  <w:style w:type="character" w:customStyle="1" w:styleId="display">
    <w:name w:val="display"/>
    <w:basedOn w:val="DefaultParagraphFont"/>
    <w:rsid w:val="0028384B"/>
  </w:style>
  <w:style w:type="character" w:customStyle="1" w:styleId="m2030095631327626865gmail-style13ptbold">
    <w:name w:val="m_2030095631327626865gmail-style13ptbold"/>
    <w:basedOn w:val="DefaultParagraphFont"/>
    <w:rsid w:val="0028384B"/>
  </w:style>
  <w:style w:type="character" w:customStyle="1" w:styleId="m2030095631327626865gmail-styleunderline">
    <w:name w:val="m_2030095631327626865gmail-styleunderline"/>
    <w:basedOn w:val="DefaultParagraphFont"/>
    <w:rsid w:val="0028384B"/>
  </w:style>
  <w:style w:type="paragraph" w:customStyle="1" w:styleId="m4240400669014671728gmail-msonormal">
    <w:name w:val="m_4240400669014671728gmail-msonormal"/>
    <w:basedOn w:val="Normal"/>
    <w:rsid w:val="0028384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8384B"/>
  </w:style>
  <w:style w:type="paragraph" w:customStyle="1" w:styleId="font--body">
    <w:name w:val="font--body"/>
    <w:basedOn w:val="Normal"/>
    <w:rsid w:val="0028384B"/>
    <w:pPr>
      <w:spacing w:before="100" w:beforeAutospacing="1" w:after="100" w:afterAutospacing="1"/>
    </w:pPr>
    <w:rPr>
      <w:rFonts w:eastAsia="Times New Roman"/>
    </w:rPr>
  </w:style>
  <w:style w:type="character" w:customStyle="1" w:styleId="tweetinfo-heartstat">
    <w:name w:val="tweetinfo-heartstat"/>
    <w:basedOn w:val="DefaultParagraphFont"/>
    <w:rsid w:val="0028384B"/>
  </w:style>
  <w:style w:type="character" w:customStyle="1" w:styleId="playbutton-flyout">
    <w:name w:val="playbutton-flyout"/>
    <w:basedOn w:val="DefaultParagraphFont"/>
    <w:rsid w:val="0028384B"/>
  </w:style>
  <w:style w:type="character" w:customStyle="1" w:styleId="inlinevideo-videolabel">
    <w:name w:val="inlinevideo-videolabel"/>
    <w:basedOn w:val="DefaultParagraphFont"/>
    <w:rsid w:val="0028384B"/>
  </w:style>
  <w:style w:type="character" w:customStyle="1" w:styleId="inlinevideo-videoduration">
    <w:name w:val="inlinevideo-videoduration"/>
    <w:basedOn w:val="DefaultParagraphFont"/>
    <w:rsid w:val="0028384B"/>
  </w:style>
  <w:style w:type="character" w:customStyle="1" w:styleId="5yl5">
    <w:name w:val="_5yl5"/>
    <w:basedOn w:val="DefaultParagraphFont"/>
    <w:rsid w:val="0028384B"/>
  </w:style>
  <w:style w:type="paragraph" w:customStyle="1" w:styleId="css-xhhu0i">
    <w:name w:val="css-xhhu0i"/>
    <w:basedOn w:val="Normal"/>
    <w:rsid w:val="0028384B"/>
    <w:pPr>
      <w:spacing w:before="100" w:beforeAutospacing="1" w:after="100" w:afterAutospacing="1"/>
    </w:pPr>
    <w:rPr>
      <w:rFonts w:eastAsia="Times New Roman"/>
    </w:rPr>
  </w:style>
  <w:style w:type="paragraph" w:customStyle="1" w:styleId="fellowname">
    <w:name w:val="fellow__name"/>
    <w:basedOn w:val="Normal"/>
    <w:rsid w:val="0028384B"/>
    <w:pPr>
      <w:spacing w:before="100" w:beforeAutospacing="1" w:after="100" w:afterAutospacing="1"/>
    </w:pPr>
    <w:rPr>
      <w:rFonts w:eastAsia="Times New Roman"/>
    </w:rPr>
  </w:style>
  <w:style w:type="paragraph" w:customStyle="1" w:styleId="hword2">
    <w:name w:val="hword2"/>
    <w:basedOn w:val="Normal"/>
    <w:qFormat/>
    <w:rsid w:val="0028384B"/>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28384B"/>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28384B"/>
  </w:style>
  <w:style w:type="character" w:customStyle="1" w:styleId="UnresolvedMention10">
    <w:name w:val="Unresolved Mention10"/>
    <w:basedOn w:val="DefaultParagraphFont"/>
    <w:uiPriority w:val="99"/>
    <w:semiHidden/>
    <w:unhideWhenUsed/>
    <w:rsid w:val="0028384B"/>
    <w:rPr>
      <w:color w:val="605E5C"/>
      <w:shd w:val="clear" w:color="auto" w:fill="E1DFDD"/>
    </w:rPr>
  </w:style>
  <w:style w:type="character" w:customStyle="1" w:styleId="UnresolvedMention100">
    <w:name w:val="Unresolved Mention100"/>
    <w:basedOn w:val="DefaultParagraphFont"/>
    <w:uiPriority w:val="99"/>
    <w:semiHidden/>
    <w:unhideWhenUsed/>
    <w:rsid w:val="0028384B"/>
    <w:rPr>
      <w:color w:val="605E5C"/>
      <w:shd w:val="clear" w:color="auto" w:fill="E1DFDD"/>
    </w:rPr>
  </w:style>
  <w:style w:type="character" w:customStyle="1" w:styleId="UnresolvedMention1000">
    <w:name w:val="Unresolved Mention1000"/>
    <w:basedOn w:val="DefaultParagraphFont"/>
    <w:uiPriority w:val="99"/>
    <w:semiHidden/>
    <w:unhideWhenUsed/>
    <w:rsid w:val="0028384B"/>
    <w:rPr>
      <w:color w:val="605E5C"/>
      <w:shd w:val="clear" w:color="auto" w:fill="E1DFDD"/>
    </w:rPr>
  </w:style>
  <w:style w:type="character" w:customStyle="1" w:styleId="UnresolvedMention10000">
    <w:name w:val="Unresolved Mention10000"/>
    <w:basedOn w:val="DefaultParagraphFont"/>
    <w:uiPriority w:val="99"/>
    <w:semiHidden/>
    <w:unhideWhenUsed/>
    <w:rsid w:val="0028384B"/>
    <w:rPr>
      <w:color w:val="605E5C"/>
      <w:shd w:val="clear" w:color="auto" w:fill="E1DFDD"/>
    </w:rPr>
  </w:style>
  <w:style w:type="character" w:customStyle="1" w:styleId="UnresolvedMention100000">
    <w:name w:val="Unresolved Mention100000"/>
    <w:basedOn w:val="DefaultParagraphFont"/>
    <w:uiPriority w:val="99"/>
    <w:semiHidden/>
    <w:unhideWhenUsed/>
    <w:rsid w:val="0028384B"/>
    <w:rPr>
      <w:color w:val="605E5C"/>
      <w:shd w:val="clear" w:color="auto" w:fill="E1DFDD"/>
    </w:rPr>
  </w:style>
  <w:style w:type="character" w:customStyle="1" w:styleId="UnresolvedMention1000000">
    <w:name w:val="Unresolved Mention1000000"/>
    <w:basedOn w:val="DefaultParagraphFont"/>
    <w:uiPriority w:val="99"/>
    <w:semiHidden/>
    <w:unhideWhenUsed/>
    <w:rsid w:val="0028384B"/>
    <w:rPr>
      <w:color w:val="605E5C"/>
      <w:shd w:val="clear" w:color="auto" w:fill="E1DFDD"/>
    </w:rPr>
  </w:style>
  <w:style w:type="character" w:customStyle="1" w:styleId="UnresolvedMention10000000">
    <w:name w:val="Unresolved Mention10000000"/>
    <w:basedOn w:val="DefaultParagraphFont"/>
    <w:uiPriority w:val="99"/>
    <w:semiHidden/>
    <w:unhideWhenUsed/>
    <w:rsid w:val="0028384B"/>
    <w:rPr>
      <w:color w:val="605E5C"/>
      <w:shd w:val="clear" w:color="auto" w:fill="E1DFDD"/>
    </w:rPr>
  </w:style>
  <w:style w:type="character" w:customStyle="1" w:styleId="UnresolvedMention100000000">
    <w:name w:val="Unresolved Mention100000000"/>
    <w:basedOn w:val="DefaultParagraphFont"/>
    <w:uiPriority w:val="99"/>
    <w:semiHidden/>
    <w:unhideWhenUsed/>
    <w:rsid w:val="0028384B"/>
    <w:rPr>
      <w:color w:val="605E5C"/>
      <w:shd w:val="clear" w:color="auto" w:fill="E1DFDD"/>
    </w:rPr>
  </w:style>
  <w:style w:type="character" w:customStyle="1" w:styleId="UnresolvedMention1000000000">
    <w:name w:val="Unresolved Mention1000000000"/>
    <w:basedOn w:val="DefaultParagraphFont"/>
    <w:uiPriority w:val="99"/>
    <w:semiHidden/>
    <w:unhideWhenUsed/>
    <w:rsid w:val="0028384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8384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8384B"/>
    <w:rPr>
      <w:color w:val="605E5C"/>
      <w:shd w:val="clear" w:color="auto" w:fill="E1DFDD"/>
    </w:rPr>
  </w:style>
  <w:style w:type="character" w:customStyle="1" w:styleId="m-4768620939706884080gmail-style13ptbold">
    <w:name w:val="m_-4768620939706884080gmail-style13ptbold"/>
    <w:basedOn w:val="DefaultParagraphFont"/>
    <w:rsid w:val="0028384B"/>
  </w:style>
  <w:style w:type="character" w:customStyle="1" w:styleId="m-6639950760076288358gmail-style13ptbold">
    <w:name w:val="m_-6639950760076288358gmail-style13ptbold"/>
    <w:basedOn w:val="DefaultParagraphFont"/>
    <w:rsid w:val="0028384B"/>
  </w:style>
  <w:style w:type="character" w:customStyle="1" w:styleId="m-6639950760076288358gmail-msohyperlink">
    <w:name w:val="m_-6639950760076288358gmail-msohyperlink"/>
    <w:basedOn w:val="DefaultParagraphFont"/>
    <w:rsid w:val="0028384B"/>
  </w:style>
  <w:style w:type="character" w:customStyle="1" w:styleId="m-6639950760076288358gmail-m4841727538114946087gmail-styleunderline">
    <w:name w:val="m_-6639950760076288358gmail-m4841727538114946087gmail-styleunderline"/>
    <w:basedOn w:val="DefaultParagraphFont"/>
    <w:rsid w:val="0028384B"/>
  </w:style>
  <w:style w:type="character" w:customStyle="1" w:styleId="m8998500066486699605gmail-style13ptbold">
    <w:name w:val="m_8998500066486699605gmail-style13ptbold"/>
    <w:basedOn w:val="DefaultParagraphFont"/>
    <w:rsid w:val="0028384B"/>
  </w:style>
  <w:style w:type="character" w:customStyle="1" w:styleId="m8998500066486699605gmail-styleunderline">
    <w:name w:val="m_8998500066486699605gmail-styleunderline"/>
    <w:basedOn w:val="DefaultParagraphFont"/>
    <w:rsid w:val="0028384B"/>
  </w:style>
  <w:style w:type="character" w:customStyle="1" w:styleId="m-4007627453485596929gmail-style13ptbold">
    <w:name w:val="m_-4007627453485596929gmail-style13ptbold"/>
    <w:basedOn w:val="DefaultParagraphFont"/>
    <w:rsid w:val="0028384B"/>
  </w:style>
  <w:style w:type="character" w:customStyle="1" w:styleId="QuoteChar2">
    <w:name w:val="Quote Char2"/>
    <w:basedOn w:val="DefaultParagraphFont"/>
    <w:uiPriority w:val="29"/>
    <w:rsid w:val="0028384B"/>
    <w:rPr>
      <w:rFonts w:ascii="Cambria" w:hAnsi="Cambria" w:cs="Calibri"/>
      <w:i/>
      <w:iCs/>
      <w:color w:val="404040" w:themeColor="text1" w:themeTint="BF"/>
    </w:rPr>
  </w:style>
  <w:style w:type="paragraph" w:customStyle="1" w:styleId="marginright">
    <w:name w:val="margin_right"/>
    <w:basedOn w:val="Normal"/>
    <w:rsid w:val="0028384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28384B"/>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rsid w:val="0028384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28384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28384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8384B"/>
  </w:style>
  <w:style w:type="character" w:customStyle="1" w:styleId="paddingrightxxs1">
    <w:name w:val="padding_right_xxs1"/>
    <w:basedOn w:val="DefaultParagraphFont"/>
    <w:rsid w:val="0028384B"/>
  </w:style>
  <w:style w:type="character" w:customStyle="1" w:styleId="nowrap1">
    <w:name w:val="nowrap1"/>
    <w:basedOn w:val="DefaultParagraphFont"/>
    <w:rsid w:val="0028384B"/>
  </w:style>
  <w:style w:type="paragraph" w:customStyle="1" w:styleId="item">
    <w:name w:val="item"/>
    <w:basedOn w:val="Normal"/>
    <w:rsid w:val="0028384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8384B"/>
    <w:rPr>
      <w:rFonts w:ascii="Lora" w:hAnsi="Lora" w:hint="default"/>
      <w:i/>
      <w:iCs/>
      <w:color w:val="000000"/>
      <w:sz w:val="30"/>
      <w:szCs w:val="30"/>
    </w:rPr>
  </w:style>
  <w:style w:type="character" w:customStyle="1" w:styleId="italic1">
    <w:name w:val="italic1"/>
    <w:basedOn w:val="DefaultParagraphFont"/>
    <w:rsid w:val="0028384B"/>
    <w:rPr>
      <w:i/>
      <w:iCs/>
    </w:rPr>
  </w:style>
  <w:style w:type="character" w:customStyle="1" w:styleId="articleimagecredit2">
    <w:name w:val="article_image_credit2"/>
    <w:basedOn w:val="DefaultParagraphFont"/>
    <w:rsid w:val="0028384B"/>
    <w:rPr>
      <w:rFonts w:ascii="Lora" w:hAnsi="Lora" w:hint="default"/>
      <w:i/>
      <w:iCs/>
      <w:sz w:val="24"/>
      <w:szCs w:val="24"/>
    </w:rPr>
  </w:style>
  <w:style w:type="character" w:customStyle="1" w:styleId="articlesponsored2">
    <w:name w:val="article_sponsored2"/>
    <w:basedOn w:val="DefaultParagraphFont"/>
    <w:rsid w:val="0028384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8384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rsid w:val="0028384B"/>
    <w:pPr>
      <w:spacing w:after="180"/>
    </w:pPr>
    <w:rPr>
      <w:rFonts w:ascii="Lora" w:eastAsia="Times New Roman" w:hAnsi="Lora"/>
      <w:szCs w:val="20"/>
      <w:lang w:eastAsia="zh-CN"/>
    </w:rPr>
  </w:style>
  <w:style w:type="paragraph" w:customStyle="1" w:styleId="marginbottomxl1">
    <w:name w:val="margin_bottom_xl1"/>
    <w:basedOn w:val="Normal"/>
    <w:rsid w:val="0028384B"/>
    <w:pPr>
      <w:spacing w:after="540"/>
    </w:pPr>
    <w:rPr>
      <w:rFonts w:ascii="Lora" w:eastAsia="Times New Roman" w:hAnsi="Lora"/>
      <w:szCs w:val="20"/>
      <w:lang w:eastAsia="zh-CN"/>
    </w:rPr>
  </w:style>
  <w:style w:type="character" w:customStyle="1" w:styleId="read-morefooter">
    <w:name w:val="read-more__footer"/>
    <w:basedOn w:val="DefaultParagraphFont"/>
    <w:rsid w:val="0028384B"/>
  </w:style>
  <w:style w:type="paragraph" w:customStyle="1" w:styleId="jsx-671803276">
    <w:name w:val="jsx-671803276"/>
    <w:basedOn w:val="Normal"/>
    <w:rsid w:val="0028384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8384B"/>
  </w:style>
  <w:style w:type="character" w:customStyle="1" w:styleId="uwnk-">
    <w:name w:val="uwnk-"/>
    <w:basedOn w:val="DefaultParagraphFont"/>
    <w:rsid w:val="0028384B"/>
  </w:style>
  <w:style w:type="character" w:customStyle="1" w:styleId="c-messagebody">
    <w:name w:val="c-message__body"/>
    <w:basedOn w:val="DefaultParagraphFont"/>
    <w:rsid w:val="0028384B"/>
  </w:style>
  <w:style w:type="paragraph" w:customStyle="1" w:styleId="StyleHeading4TagBigcardbodysmalltextNormalTagheading2H">
    <w:name w:val="Style Heading 4TagBig cardbodysmall textNormal Tagheading 2H..."/>
    <w:basedOn w:val="Heading4"/>
    <w:rsid w:val="0028384B"/>
    <w:rPr>
      <w:iCs w:val="0"/>
    </w:rPr>
  </w:style>
  <w:style w:type="paragraph" w:customStyle="1" w:styleId="menu-item">
    <w:name w:val="menu-item"/>
    <w:basedOn w:val="Normal"/>
    <w:rsid w:val="0028384B"/>
    <w:pPr>
      <w:spacing w:before="100" w:beforeAutospacing="1" w:after="100" w:afterAutospacing="1"/>
    </w:pPr>
    <w:rPr>
      <w:rFonts w:eastAsia="Times New Roman"/>
      <w:sz w:val="24"/>
    </w:rPr>
  </w:style>
  <w:style w:type="paragraph" w:customStyle="1" w:styleId="post-meta">
    <w:name w:val="post-meta"/>
    <w:basedOn w:val="Normal"/>
    <w:rsid w:val="0028384B"/>
    <w:pPr>
      <w:spacing w:before="100" w:beforeAutospacing="1" w:after="100" w:afterAutospacing="1"/>
    </w:pPr>
    <w:rPr>
      <w:rFonts w:eastAsia="Times New Roman"/>
      <w:sz w:val="24"/>
    </w:rPr>
  </w:style>
  <w:style w:type="character" w:customStyle="1" w:styleId="post-tag">
    <w:name w:val="post-tag"/>
    <w:basedOn w:val="DefaultParagraphFont"/>
    <w:rsid w:val="0028384B"/>
  </w:style>
  <w:style w:type="character" w:customStyle="1" w:styleId="imagecaption">
    <w:name w:val="imagecaption"/>
    <w:basedOn w:val="DefaultParagraphFont"/>
    <w:rsid w:val="0028384B"/>
  </w:style>
  <w:style w:type="paragraph" w:customStyle="1" w:styleId="post-date-wrap">
    <w:name w:val="post-date-wrap"/>
    <w:basedOn w:val="Normal"/>
    <w:rsid w:val="0028384B"/>
    <w:pPr>
      <w:spacing w:before="100" w:beforeAutospacing="1" w:after="100" w:afterAutospacing="1"/>
    </w:pPr>
    <w:rPr>
      <w:rFonts w:eastAsia="Times New Roman"/>
      <w:sz w:val="24"/>
    </w:rPr>
  </w:style>
  <w:style w:type="character" w:customStyle="1" w:styleId="year">
    <w:name w:val="year"/>
    <w:basedOn w:val="DefaultParagraphFont"/>
    <w:rsid w:val="0028384B"/>
  </w:style>
  <w:style w:type="paragraph" w:customStyle="1" w:styleId="highlight10">
    <w:name w:val="highlight1"/>
    <w:basedOn w:val="Normal"/>
    <w:rsid w:val="0028384B"/>
    <w:pPr>
      <w:spacing w:before="100" w:beforeAutospacing="1" w:after="100" w:afterAutospacing="1"/>
    </w:pPr>
    <w:rPr>
      <w:rFonts w:eastAsia="Times New Roman"/>
      <w:sz w:val="24"/>
    </w:rPr>
  </w:style>
  <w:style w:type="paragraph" w:customStyle="1" w:styleId="author-avatar">
    <w:name w:val="author-avatar"/>
    <w:basedOn w:val="Normal"/>
    <w:rsid w:val="0028384B"/>
    <w:pPr>
      <w:spacing w:before="100" w:beforeAutospacing="1" w:after="100" w:afterAutospacing="1"/>
    </w:pPr>
    <w:rPr>
      <w:rFonts w:eastAsia="Times New Roman"/>
      <w:sz w:val="24"/>
    </w:rPr>
  </w:style>
  <w:style w:type="paragraph" w:customStyle="1" w:styleId="author-link">
    <w:name w:val="author-link"/>
    <w:basedOn w:val="Normal"/>
    <w:rsid w:val="0028384B"/>
    <w:pPr>
      <w:spacing w:before="100" w:beforeAutospacing="1" w:after="100" w:afterAutospacing="1"/>
    </w:pPr>
    <w:rPr>
      <w:rFonts w:eastAsia="Times New Roman"/>
      <w:sz w:val="24"/>
    </w:rPr>
  </w:style>
  <w:style w:type="character" w:customStyle="1" w:styleId="Caption5">
    <w:name w:val="Caption5"/>
    <w:basedOn w:val="DefaultParagraphFont"/>
    <w:rsid w:val="0028384B"/>
  </w:style>
  <w:style w:type="character" w:customStyle="1" w:styleId="also-readtext--label">
    <w:name w:val="also-read__text--label"/>
    <w:basedOn w:val="DefaultParagraphFont"/>
    <w:rsid w:val="0028384B"/>
  </w:style>
  <w:style w:type="paragraph" w:customStyle="1" w:styleId="header-menu-item">
    <w:name w:val="header-menu-item"/>
    <w:basedOn w:val="Normal"/>
    <w:rsid w:val="0028384B"/>
    <w:pPr>
      <w:spacing w:before="100" w:beforeAutospacing="1" w:after="100" w:afterAutospacing="1"/>
    </w:pPr>
    <w:rPr>
      <w:rFonts w:eastAsia="Times New Roman"/>
      <w:sz w:val="24"/>
    </w:rPr>
  </w:style>
  <w:style w:type="character" w:customStyle="1" w:styleId="subscribe--long">
    <w:name w:val="subscribe--long"/>
    <w:basedOn w:val="DefaultParagraphFont"/>
    <w:rsid w:val="0028384B"/>
  </w:style>
  <w:style w:type="character" w:customStyle="1" w:styleId="hed-heading">
    <w:name w:val="hed-heading"/>
    <w:basedOn w:val="DefaultParagraphFont"/>
    <w:rsid w:val="0028384B"/>
  </w:style>
  <w:style w:type="character" w:customStyle="1" w:styleId="pre">
    <w:name w:val="pre"/>
    <w:basedOn w:val="DefaultParagraphFont"/>
    <w:rsid w:val="0028384B"/>
  </w:style>
  <w:style w:type="paragraph" w:customStyle="1" w:styleId="heading-container">
    <w:name w:val="heading-container"/>
    <w:basedOn w:val="Normal"/>
    <w:rsid w:val="0028384B"/>
    <w:pPr>
      <w:spacing w:before="100" w:beforeAutospacing="1" w:after="100" w:afterAutospacing="1"/>
    </w:pPr>
    <w:rPr>
      <w:rFonts w:eastAsia="Times New Roman"/>
      <w:sz w:val="24"/>
    </w:rPr>
  </w:style>
  <w:style w:type="paragraph" w:customStyle="1" w:styleId="taboola--heading">
    <w:name w:val="taboola--heading"/>
    <w:basedOn w:val="Normal"/>
    <w:rsid w:val="0028384B"/>
    <w:pPr>
      <w:spacing w:before="100" w:beforeAutospacing="1" w:after="100" w:afterAutospacing="1"/>
    </w:pPr>
    <w:rPr>
      <w:rFonts w:eastAsia="Times New Roman"/>
      <w:sz w:val="24"/>
    </w:rPr>
  </w:style>
  <w:style w:type="character" w:customStyle="1" w:styleId="video-label">
    <w:name w:val="video-label"/>
    <w:basedOn w:val="DefaultParagraphFont"/>
    <w:rsid w:val="0028384B"/>
  </w:style>
  <w:style w:type="character" w:customStyle="1" w:styleId="branding">
    <w:name w:val="branding"/>
    <w:basedOn w:val="DefaultParagraphFont"/>
    <w:rsid w:val="0028384B"/>
  </w:style>
  <w:style w:type="paragraph" w:customStyle="1" w:styleId="fp-trending-content">
    <w:name w:val="fp-trending-content"/>
    <w:basedOn w:val="Normal"/>
    <w:rsid w:val="0028384B"/>
    <w:pPr>
      <w:spacing w:before="100" w:beforeAutospacing="1" w:after="100" w:afterAutospacing="1"/>
    </w:pPr>
    <w:rPr>
      <w:rFonts w:eastAsia="Times New Roman"/>
      <w:sz w:val="24"/>
    </w:rPr>
  </w:style>
  <w:style w:type="paragraph" w:customStyle="1" w:styleId="header-navigation-item">
    <w:name w:val="header-navigation-item"/>
    <w:basedOn w:val="Normal"/>
    <w:rsid w:val="0028384B"/>
    <w:pPr>
      <w:spacing w:before="100" w:beforeAutospacing="1" w:after="100" w:afterAutospacing="1"/>
    </w:pPr>
    <w:rPr>
      <w:rFonts w:eastAsia="Times New Roman"/>
      <w:sz w:val="24"/>
    </w:rPr>
  </w:style>
  <w:style w:type="paragraph" w:customStyle="1" w:styleId="dropdownitem-0-2-6">
    <w:name w:val="dropdownitem-0-2-6"/>
    <w:basedOn w:val="Normal"/>
    <w:rsid w:val="0028384B"/>
    <w:pPr>
      <w:spacing w:before="100" w:beforeAutospacing="1" w:after="100" w:afterAutospacing="1"/>
    </w:pPr>
    <w:rPr>
      <w:rFonts w:eastAsia="Times New Roman"/>
      <w:sz w:val="24"/>
    </w:rPr>
  </w:style>
  <w:style w:type="character" w:customStyle="1" w:styleId="nav-action">
    <w:name w:val="nav-action"/>
    <w:basedOn w:val="DefaultParagraphFont"/>
    <w:rsid w:val="0028384B"/>
  </w:style>
  <w:style w:type="character" w:customStyle="1" w:styleId="component-bylines-0-2-40">
    <w:name w:val="component-bylines-0-2-40"/>
    <w:basedOn w:val="DefaultParagraphFont"/>
    <w:rsid w:val="0028384B"/>
  </w:style>
  <w:style w:type="paragraph" w:customStyle="1" w:styleId="component-root-0-2-62">
    <w:name w:val="component-root-0-2-62"/>
    <w:basedOn w:val="Normal"/>
    <w:rsid w:val="0028384B"/>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28384B"/>
  </w:style>
  <w:style w:type="paragraph" w:customStyle="1" w:styleId="component-item-0-2-80">
    <w:name w:val="component-item-0-2-80"/>
    <w:basedOn w:val="Normal"/>
    <w:rsid w:val="0028384B"/>
    <w:pPr>
      <w:spacing w:before="100" w:beforeAutospacing="1" w:after="100" w:afterAutospacing="1"/>
    </w:pPr>
    <w:rPr>
      <w:rFonts w:eastAsia="Times New Roman"/>
      <w:sz w:val="24"/>
    </w:rPr>
  </w:style>
  <w:style w:type="paragraph" w:customStyle="1" w:styleId="component-listitem-0-2-85">
    <w:name w:val="component-listitem-0-2-85"/>
    <w:basedOn w:val="Normal"/>
    <w:rsid w:val="0028384B"/>
    <w:pPr>
      <w:spacing w:before="100" w:beforeAutospacing="1" w:after="100" w:afterAutospacing="1"/>
    </w:pPr>
    <w:rPr>
      <w:rFonts w:eastAsia="Times New Roman"/>
      <w:sz w:val="24"/>
    </w:rPr>
  </w:style>
  <w:style w:type="character" w:customStyle="1" w:styleId="component-span-0-2-88">
    <w:name w:val="component-span-0-2-88"/>
    <w:basedOn w:val="DefaultParagraphFont"/>
    <w:rsid w:val="0028384B"/>
  </w:style>
  <w:style w:type="paragraph" w:customStyle="1" w:styleId="Notes">
    <w:name w:val="Notes"/>
    <w:basedOn w:val="Normal"/>
    <w:link w:val="NotesChar"/>
    <w:autoRedefine/>
    <w:uiPriority w:val="4"/>
    <w:qFormat/>
    <w:rsid w:val="0028384B"/>
    <w:rPr>
      <w:b/>
    </w:rPr>
  </w:style>
  <w:style w:type="character" w:customStyle="1" w:styleId="NotesChar">
    <w:name w:val="Notes Char"/>
    <w:basedOn w:val="DefaultParagraphFont"/>
    <w:link w:val="Notes"/>
    <w:uiPriority w:val="4"/>
    <w:rsid w:val="0028384B"/>
    <w:rPr>
      <w:rFonts w:ascii="Georgia" w:hAnsi="Georgia" w:cs="Calibri"/>
      <w:b/>
    </w:rPr>
  </w:style>
  <w:style w:type="paragraph" w:customStyle="1" w:styleId="Notetaking">
    <w:name w:val="Notetaking"/>
    <w:basedOn w:val="Heading6"/>
    <w:link w:val="NotetakingChar"/>
    <w:autoRedefine/>
    <w:uiPriority w:val="4"/>
    <w:qFormat/>
    <w:rsid w:val="0028384B"/>
    <w:pPr>
      <w:pageBreakBefore w:val="0"/>
      <w:suppressAutoHyphens w:val="0"/>
      <w:spacing w:before="40" w:after="0"/>
      <w:jc w:val="left"/>
      <w:outlineLvl w:val="3"/>
    </w:pPr>
    <w:rPr>
      <w:rFonts w:ascii="Calibri" w:eastAsiaTheme="majorEastAsia" w:hAnsi="Calibri" w:cstheme="majorBidi"/>
      <w:bCs w:val="0"/>
      <w:color w:val="1F3763" w:themeColor="accent1" w:themeShade="7F"/>
      <w:sz w:val="26"/>
      <w:lang w:bidi="en-US"/>
    </w:rPr>
  </w:style>
  <w:style w:type="character" w:customStyle="1" w:styleId="NotetakingChar">
    <w:name w:val="Notetaking Char"/>
    <w:basedOn w:val="Heading6Char"/>
    <w:link w:val="Notetaking"/>
    <w:uiPriority w:val="4"/>
    <w:rsid w:val="0028384B"/>
    <w:rPr>
      <w:rFonts w:ascii="Calibri" w:eastAsiaTheme="majorEastAsia" w:hAnsi="Calibri" w:cstheme="majorBidi"/>
      <w:b/>
      <w:bCs w:val="0"/>
      <w:color w:val="1F3763" w:themeColor="accent1" w:themeShade="7F"/>
      <w:kern w:val="32"/>
      <w:sz w:val="26"/>
      <w:szCs w:val="24"/>
      <w:u w:val="single"/>
      <w:lang w:bidi="en-US"/>
    </w:rPr>
  </w:style>
  <w:style w:type="character" w:customStyle="1" w:styleId="font-color-01">
    <w:name w:val="font-color-01"/>
    <w:basedOn w:val="DefaultParagraphFont"/>
    <w:rsid w:val="0028384B"/>
  </w:style>
  <w:style w:type="character" w:customStyle="1" w:styleId="submitted-by">
    <w:name w:val="submitted-by"/>
    <w:basedOn w:val="DefaultParagraphFont"/>
    <w:rsid w:val="0028384B"/>
  </w:style>
  <w:style w:type="character" w:customStyle="1" w:styleId="social-share-count">
    <w:name w:val="social-share-count"/>
    <w:basedOn w:val="DefaultParagraphFont"/>
    <w:rsid w:val="0028384B"/>
  </w:style>
  <w:style w:type="paragraph" w:customStyle="1" w:styleId="views-row">
    <w:name w:val="views-row"/>
    <w:basedOn w:val="Normal"/>
    <w:rsid w:val="0028384B"/>
    <w:pPr>
      <w:spacing w:before="100" w:beforeAutospacing="1" w:after="100" w:afterAutospacing="1"/>
    </w:pPr>
    <w:rPr>
      <w:rFonts w:eastAsia="Times New Roman"/>
      <w:sz w:val="24"/>
    </w:rPr>
  </w:style>
  <w:style w:type="character" w:customStyle="1" w:styleId="al-author-name-more">
    <w:name w:val="al-author-name-more"/>
    <w:basedOn w:val="DefaultParagraphFont"/>
    <w:rsid w:val="0028384B"/>
  </w:style>
  <w:style w:type="paragraph" w:customStyle="1" w:styleId="zn-bodyparagraph">
    <w:name w:val="zn-body__paragraph"/>
    <w:basedOn w:val="Normal"/>
    <w:rsid w:val="0028384B"/>
    <w:pPr>
      <w:spacing w:before="100" w:beforeAutospacing="1" w:after="100" w:afterAutospacing="1"/>
    </w:pPr>
    <w:rPr>
      <w:rFonts w:eastAsia="Times New Roman"/>
      <w:sz w:val="24"/>
    </w:rPr>
  </w:style>
  <w:style w:type="paragraph" w:customStyle="1" w:styleId="opinion-articlebody">
    <w:name w:val="opinion-article__body"/>
    <w:basedOn w:val="Normal"/>
    <w:rsid w:val="0028384B"/>
    <w:pPr>
      <w:spacing w:before="100" w:beforeAutospacing="1" w:after="100" w:afterAutospacing="1"/>
    </w:pPr>
    <w:rPr>
      <w:rFonts w:eastAsia="Times New Roman"/>
      <w:sz w:val="24"/>
    </w:rPr>
  </w:style>
  <w:style w:type="paragraph" w:customStyle="1" w:styleId="jtbio">
    <w:name w:val="jt_bio"/>
    <w:basedOn w:val="Normal"/>
    <w:rsid w:val="0028384B"/>
    <w:pPr>
      <w:spacing w:before="100" w:beforeAutospacing="1" w:after="100" w:afterAutospacing="1"/>
    </w:pPr>
    <w:rPr>
      <w:rFonts w:eastAsia="Times New Roman"/>
      <w:sz w:val="24"/>
    </w:rPr>
  </w:style>
  <w:style w:type="paragraph" w:customStyle="1" w:styleId="elementor-icon-list-item">
    <w:name w:val="elementor-icon-list-item"/>
    <w:basedOn w:val="Normal"/>
    <w:rsid w:val="0028384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8384B"/>
  </w:style>
  <w:style w:type="character" w:customStyle="1" w:styleId="job-description">
    <w:name w:val="job-description"/>
    <w:basedOn w:val="DefaultParagraphFont"/>
    <w:rsid w:val="0028384B"/>
  </w:style>
  <w:style w:type="paragraph" w:customStyle="1" w:styleId="td-ad-inline">
    <w:name w:val="td-ad-inline"/>
    <w:basedOn w:val="Normal"/>
    <w:rsid w:val="0028384B"/>
    <w:pPr>
      <w:spacing w:before="100" w:beforeAutospacing="1" w:after="100" w:afterAutospacing="1"/>
    </w:pPr>
    <w:rPr>
      <w:rFonts w:eastAsia="Times New Roman"/>
      <w:sz w:val="24"/>
    </w:rPr>
  </w:style>
  <w:style w:type="paragraph" w:customStyle="1" w:styleId="recirc-story">
    <w:name w:val="recirc-story"/>
    <w:basedOn w:val="Normal"/>
    <w:rsid w:val="0028384B"/>
    <w:pPr>
      <w:spacing w:before="100" w:beforeAutospacing="1" w:after="100" w:afterAutospacing="1"/>
    </w:pPr>
    <w:rPr>
      <w:rFonts w:eastAsia="Times New Roman"/>
      <w:sz w:val="24"/>
    </w:rPr>
  </w:style>
  <w:style w:type="character" w:customStyle="1" w:styleId="authorinfodata">
    <w:name w:val="authorinfodata"/>
    <w:basedOn w:val="DefaultParagraphFont"/>
    <w:rsid w:val="0028384B"/>
  </w:style>
  <w:style w:type="character" w:customStyle="1" w:styleId="ob-widget-text">
    <w:name w:val="ob-widget-text"/>
    <w:basedOn w:val="DefaultParagraphFont"/>
    <w:rsid w:val="0028384B"/>
  </w:style>
  <w:style w:type="paragraph" w:customStyle="1" w:styleId="ob-dynamic-rec-container">
    <w:name w:val="ob-dynamic-rec-container"/>
    <w:basedOn w:val="Normal"/>
    <w:rsid w:val="0028384B"/>
    <w:pPr>
      <w:spacing w:before="100" w:beforeAutospacing="1" w:after="100" w:afterAutospacing="1"/>
    </w:pPr>
    <w:rPr>
      <w:rFonts w:eastAsia="Times New Roman"/>
      <w:sz w:val="24"/>
    </w:rPr>
  </w:style>
  <w:style w:type="paragraph" w:customStyle="1" w:styleId="zfr3q">
    <w:name w:val="zfr3q"/>
    <w:basedOn w:val="Normal"/>
    <w:rsid w:val="0028384B"/>
    <w:pPr>
      <w:spacing w:before="100" w:beforeAutospacing="1" w:after="100" w:afterAutospacing="1"/>
    </w:pPr>
    <w:rPr>
      <w:rFonts w:eastAsia="Times New Roman"/>
      <w:sz w:val="24"/>
    </w:rPr>
  </w:style>
  <w:style w:type="character" w:customStyle="1" w:styleId="field">
    <w:name w:val="field"/>
    <w:basedOn w:val="DefaultParagraphFont"/>
    <w:rsid w:val="0028384B"/>
  </w:style>
  <w:style w:type="paragraph" w:customStyle="1" w:styleId="chapter-para">
    <w:name w:val="chapter-para"/>
    <w:basedOn w:val="Normal"/>
    <w:rsid w:val="0028384B"/>
    <w:pPr>
      <w:spacing w:before="100" w:beforeAutospacing="1" w:after="100" w:afterAutospacing="1"/>
    </w:pPr>
    <w:rPr>
      <w:rFonts w:eastAsia="Times New Roman"/>
      <w:sz w:val="24"/>
    </w:rPr>
  </w:style>
  <w:style w:type="character" w:customStyle="1" w:styleId="pull-quote-sidebar">
    <w:name w:val="pull-quote-sidebar"/>
    <w:basedOn w:val="DefaultParagraphFont"/>
    <w:rsid w:val="0028384B"/>
  </w:style>
  <w:style w:type="character" w:customStyle="1" w:styleId="s12">
    <w:name w:val="s12"/>
    <w:basedOn w:val="DefaultParagraphFont"/>
    <w:rsid w:val="0028384B"/>
  </w:style>
  <w:style w:type="character" w:customStyle="1" w:styleId="s11">
    <w:name w:val="s11"/>
    <w:basedOn w:val="DefaultParagraphFont"/>
    <w:rsid w:val="0028384B"/>
  </w:style>
  <w:style w:type="character" w:customStyle="1" w:styleId="lede-text-onlyhighlight">
    <w:name w:val="lede-text-only__highlight"/>
    <w:basedOn w:val="DefaultParagraphFont"/>
    <w:rsid w:val="0028384B"/>
  </w:style>
  <w:style w:type="paragraph" w:customStyle="1" w:styleId="definition-inner-item">
    <w:name w:val="definition-inner-item"/>
    <w:basedOn w:val="Normal"/>
    <w:rsid w:val="0028384B"/>
    <w:pPr>
      <w:spacing w:before="100" w:beforeAutospacing="1" w:after="100" w:afterAutospacing="1"/>
    </w:pPr>
  </w:style>
  <w:style w:type="character" w:customStyle="1" w:styleId="intro-colon">
    <w:name w:val="intro-colon"/>
    <w:basedOn w:val="DefaultParagraphFont"/>
    <w:rsid w:val="0028384B"/>
  </w:style>
  <w:style w:type="character" w:customStyle="1" w:styleId="markup--quote">
    <w:name w:val="markup--quote"/>
    <w:basedOn w:val="DefaultParagraphFont"/>
    <w:rsid w:val="0028384B"/>
  </w:style>
  <w:style w:type="character" w:customStyle="1" w:styleId="pubgrid">
    <w:name w:val="pubgrid"/>
    <w:basedOn w:val="DefaultParagraphFont"/>
    <w:rsid w:val="0028384B"/>
  </w:style>
  <w:style w:type="paragraph" w:customStyle="1" w:styleId="author-description">
    <w:name w:val="author-description"/>
    <w:basedOn w:val="Normal"/>
    <w:rsid w:val="0028384B"/>
    <w:pPr>
      <w:spacing w:before="100" w:beforeAutospacing="1" w:after="100" w:afterAutospacing="1"/>
    </w:pPr>
    <w:rPr>
      <w:sz w:val="24"/>
    </w:rPr>
  </w:style>
  <w:style w:type="paragraph" w:customStyle="1" w:styleId="author-bio-text">
    <w:name w:val="author-bio-text"/>
    <w:basedOn w:val="Normal"/>
    <w:rsid w:val="0028384B"/>
    <w:pPr>
      <w:spacing w:before="100" w:beforeAutospacing="1" w:after="100" w:afterAutospacing="1"/>
    </w:pPr>
    <w:rPr>
      <w:sz w:val="24"/>
    </w:rPr>
  </w:style>
  <w:style w:type="character" w:customStyle="1" w:styleId="fppquote">
    <w:name w:val="fp_pquote"/>
    <w:basedOn w:val="DefaultParagraphFont"/>
    <w:rsid w:val="0028384B"/>
  </w:style>
  <w:style w:type="character" w:customStyle="1" w:styleId="HTMLAddressChar1">
    <w:name w:val="HTML Address Char1"/>
    <w:basedOn w:val="DefaultParagraphFont"/>
    <w:uiPriority w:val="99"/>
    <w:semiHidden/>
    <w:rsid w:val="0028384B"/>
    <w:rPr>
      <w:rFonts w:ascii="Times New Roman" w:eastAsiaTheme="minorHAnsi" w:hAnsi="Times New Roman" w:cs="Times New Roman"/>
      <w:i/>
      <w:iCs/>
      <w:sz w:val="22"/>
      <w:szCs w:val="22"/>
    </w:rPr>
  </w:style>
  <w:style w:type="character" w:customStyle="1" w:styleId="CardChar3">
    <w:name w:val="Card Char"/>
    <w:locked/>
    <w:rsid w:val="0028384B"/>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28384B"/>
    <w:rPr>
      <w:color w:val="605E5C"/>
      <w:shd w:val="clear" w:color="auto" w:fill="E1DFDD"/>
    </w:rPr>
  </w:style>
  <w:style w:type="paragraph" w:customStyle="1" w:styleId="p18">
    <w:name w:val="p18"/>
    <w:basedOn w:val="Normal"/>
    <w:rsid w:val="0028384B"/>
    <w:pPr>
      <w:spacing w:before="100" w:beforeAutospacing="1" w:after="100" w:afterAutospacing="1"/>
    </w:pPr>
    <w:rPr>
      <w:rFonts w:eastAsia="Times New Roman"/>
    </w:rPr>
  </w:style>
  <w:style w:type="paragraph" w:customStyle="1" w:styleId="p20">
    <w:name w:val="p20"/>
    <w:basedOn w:val="Normal"/>
    <w:rsid w:val="0028384B"/>
    <w:pPr>
      <w:spacing w:before="100" w:beforeAutospacing="1" w:after="100" w:afterAutospacing="1"/>
    </w:pPr>
    <w:rPr>
      <w:rFonts w:eastAsia="Times New Roman"/>
    </w:rPr>
  </w:style>
  <w:style w:type="paragraph" w:customStyle="1" w:styleId="muitypography-root-346">
    <w:name w:val="muitypography-root-346"/>
    <w:basedOn w:val="Normal"/>
    <w:rsid w:val="0028384B"/>
    <w:pPr>
      <w:spacing w:before="100" w:beforeAutospacing="1" w:after="100" w:afterAutospacing="1"/>
    </w:pPr>
    <w:rPr>
      <w:rFonts w:eastAsia="Times New Roman"/>
    </w:rPr>
  </w:style>
  <w:style w:type="paragraph" w:customStyle="1" w:styleId="articlebody-text">
    <w:name w:val="article__body-text"/>
    <w:basedOn w:val="Normal"/>
    <w:rsid w:val="0028384B"/>
    <w:pPr>
      <w:spacing w:before="100" w:beforeAutospacing="1" w:after="100" w:afterAutospacing="1"/>
    </w:pPr>
    <w:rPr>
      <w:rFonts w:eastAsia="Times New Roman"/>
    </w:rPr>
  </w:style>
  <w:style w:type="character" w:customStyle="1" w:styleId="articleheadline0">
    <w:name w:val="article__headline"/>
    <w:basedOn w:val="DefaultParagraphFont"/>
    <w:rsid w:val="0028384B"/>
  </w:style>
  <w:style w:type="paragraph" w:customStyle="1" w:styleId="withoutcaption">
    <w:name w:val="withoutcaption"/>
    <w:basedOn w:val="Normal"/>
    <w:rsid w:val="0028384B"/>
    <w:pPr>
      <w:spacing w:before="100" w:beforeAutospacing="1" w:after="100" w:afterAutospacing="1"/>
    </w:pPr>
    <w:rPr>
      <w:rFonts w:eastAsia="Times New Roman"/>
    </w:rPr>
  </w:style>
  <w:style w:type="character" w:customStyle="1" w:styleId="newscaption">
    <w:name w:val="newscaption"/>
    <w:basedOn w:val="DefaultParagraphFont"/>
    <w:rsid w:val="0028384B"/>
  </w:style>
  <w:style w:type="paragraph" w:customStyle="1" w:styleId="pullquote">
    <w:name w:val="pullquote"/>
    <w:basedOn w:val="Normal"/>
    <w:rsid w:val="0028384B"/>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28384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8384B"/>
    <w:rPr>
      <w:rFonts w:eastAsiaTheme="majorEastAsia" w:cstheme="majorBidi"/>
      <w:b/>
      <w:iCs/>
      <w:color w:val="2F5496" w:themeColor="accent1" w:themeShade="BF"/>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tlanticcouncil.org/wp-content/uploads/2020/07/What-World-Post-COVID-19.pdf" TargetMode="External"/><Relationship Id="rId18" Type="http://schemas.openxmlformats.org/officeDocument/2006/relationships/hyperlink" Target="https://www.energy.gov/articles/doe-announces-45-million-protect-americans-cyber-threats-and-improve-cybersecurity" TargetMode="External"/><Relationship Id="rId26" Type="http://schemas.openxmlformats.org/officeDocument/2006/relationships/hyperlink" Target="https://www.politico.com/news/2022/12/28/cyberattacks-u-s-hospitals-00075638" TargetMode="External"/><Relationship Id="rId39" Type="http://schemas.openxmlformats.org/officeDocument/2006/relationships/hyperlink" Target="https://www.wsj.com/video/this-surveillance-camera-can-see-you-sneeze-at-4000-feet/57C1D346-CE6B-45CF-9E74-3A510E8358D8.html" TargetMode="External"/><Relationship Id="rId21" Type="http://schemas.openxmlformats.org/officeDocument/2006/relationships/hyperlink" Target="https://www.brookings.edu/articles/protecting-national-security-cybersecurity-and-privacy-while-ensuring-competition/" TargetMode="External"/><Relationship Id="rId34" Type="http://schemas.openxmlformats.org/officeDocument/2006/relationships/hyperlink" Target="https://blogs.scientificamerican.com/observations/the-inconvenient-truth-about-smart-cities%5d"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oreignpolicy.com/2021/07/22/covid-global-unrest-political-upheaval/" TargetMode="External"/><Relationship Id="rId20" Type="http://schemas.openxmlformats.org/officeDocument/2006/relationships/hyperlink" Target="https://www.linkedin.com/pulse/how-patent-law-antitrust-relate-each-other-gregory-carson/" TargetMode="External"/><Relationship Id="rId29" Type="http://schemas.openxmlformats.org/officeDocument/2006/relationships/hyperlink" Target="https://www.bloomberg.com/opinion/articles/2021-09-19/huawei-s-decline-shows-why-china-will-struggle-to-dominate" TargetMode="External"/><Relationship Id="rId41" Type="http://schemas.openxmlformats.org/officeDocument/2006/relationships/hyperlink" Target="http://sss.sagepub.com/content/early/2014/06/16/0306312714535864.fu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24" Type="http://schemas.openxmlformats.org/officeDocument/2006/relationships/hyperlink" Target="https://www.armscontrol.org/act/2019-11/features/cyber-battles-nuclear-outcomes-dangerous-new-pathways-escalation" TargetMode="External"/><Relationship Id="rId32" Type="http://schemas.openxmlformats.org/officeDocument/2006/relationships/hyperlink" Target="https://www.reuters.com/world/china/sweeping-chinese-military-purge-exposes-weakness-could-widen-2023-12-30/" TargetMode="External"/><Relationship Id="rId37" Type="http://schemas.openxmlformats.org/officeDocument/2006/relationships/hyperlink" Target="https://nakedsecurity.sophos.com/2019/06/21/florida-city-will-pay-over-600000-to-ransomware-attackers/" TargetMode="External"/><Relationship Id="rId40" Type="http://schemas.openxmlformats.org/officeDocument/2006/relationships/hyperlink" Target="https://www.govtech.com/fs/infrastructure/5g-can-enable-smart-cities-if-policymakers-allow-it.html" TargetMode="External"/><Relationship Id="rId5" Type="http://schemas.openxmlformats.org/officeDocument/2006/relationships/webSettings" Target="webSettings.xml"/><Relationship Id="rId15" Type="http://schemas.openxmlformats.org/officeDocument/2006/relationships/hyperlink" Target="https://foreignpolicy.com/2020/05/13/coronavirus-pandemic-depression-economy-world-war/" TargetMode="External"/><Relationship Id="rId23" Type="http://schemas.openxmlformats.org/officeDocument/2006/relationships/hyperlink" Target="https://www.armscontrol.org/act/2019-11/features/cyber-battles-nuclear-outcomes-dangerous-new-pathways-escalation" TargetMode="External"/><Relationship Id="rId28" Type="http://schemas.openxmlformats.org/officeDocument/2006/relationships/hyperlink" Target="https://www.bloomberg.com/opinion/articles/2021-09-19/huawei-s-decline-shows-why-china-will-struggle-to-dominate" TargetMode="External"/><Relationship Id="rId36" Type="http://schemas.openxmlformats.org/officeDocument/2006/relationships/hyperlink" Target="https://detroitmi.gov/departments/police-department/project-green-light-detroit" TargetMode="External"/><Relationship Id="rId10" Type="http://schemas.openxmlformats.org/officeDocument/2006/relationships/hyperlink" Target="https://www.thenationalnews.com/business/economy/2024/06/27/imf-more-optimistic-than-fed-seeing-us-inflation-at-2-in-2025" TargetMode="External"/><Relationship Id="rId19" Type="http://schemas.openxmlformats.org/officeDocument/2006/relationships/hyperlink" Target="https://www.defense.gov/News/News-Stories/Article/article/3724118/dod-releases-strategy-to-bolster-cybersecurity-across-industrial-base/" TargetMode="External"/><Relationship Id="rId31" Type="http://schemas.openxmlformats.org/officeDocument/2006/relationships/hyperlink" Target="https://www.ispionline.it/en/pubblicazione/race-chinese-companies-5g-competition-27511" TargetMode="External"/><Relationship Id="rId4" Type="http://schemas.openxmlformats.org/officeDocument/2006/relationships/settings" Target="settings.xml"/><Relationship Id="rId9" Type="http://schemas.openxmlformats.org/officeDocument/2006/relationships/hyperlink" Target="https://www.usnews.com/news/economy/articles/2024-06-27/economy-grew-slightly-better-than-forecast-in-q1-but-is-still-slowing" TargetMode="External"/><Relationship Id="rId14" Type="http://schemas.openxmlformats.org/officeDocument/2006/relationships/hyperlink" Target="http://statisticalhorizons.com/logistic-regression-for-rare-events" TargetMode="External"/><Relationship Id="rId22" Type="http://schemas.openxmlformats.org/officeDocument/2006/relationships/hyperlink" Target="https://www.armscontrol.org/act/2019-11/features/cyber-battles-nuclear-outcomes-dangerous-new-pathways-escalation" TargetMode="External"/><Relationship Id="rId27" Type="http://schemas.openxmlformats.org/officeDocument/2006/relationships/hyperlink" Target="https://nationalinterest.org/blog/buzz/solarwinds-cyber-attack-reveals-risks-accidental-nuclear-war-177279" TargetMode="External"/><Relationship Id="rId30" Type="http://schemas.openxmlformats.org/officeDocument/2006/relationships/hyperlink" Target="https://cis.mit.edu/publications/analysis-opinion/2020/understanding-us-china-strategic-competition" TargetMode="External"/><Relationship Id="rId35" Type="http://schemas.openxmlformats.org/officeDocument/2006/relationships/hyperlink" Target="https://www2.deloitte.com/content/dam/Deloitte/us/Documents/public-sector/us-ps-the-challenge-of-paying-for-smart-cities-projects.pdf" TargetMode="External"/><Relationship Id="rId43" Type="http://schemas.openxmlformats.org/officeDocument/2006/relationships/theme" Target="theme/theme1.xml"/><Relationship Id="rId8" Type="http://schemas.openxmlformats.org/officeDocument/2006/relationships/hyperlink" Target="mailto:khirn10@gmail.com" TargetMode="External"/><Relationship Id="rId3" Type="http://schemas.openxmlformats.org/officeDocument/2006/relationships/styles" Target="styles.xml"/><Relationship Id="rId12" Type="http://schemas.openxmlformats.org/officeDocument/2006/relationships/hyperlink" Target="https://www3.weforum.org/docs/WEF_The_Global_Risks_Report_2021.pdf" TargetMode="External"/><Relationship Id="rId17" Type="http://schemas.openxmlformats.org/officeDocument/2006/relationships/hyperlink" Target="https://www.army.mil/article/271034/dod_leaders_redefining_cybersecurity_a_priority_for_all" TargetMode="External"/><Relationship Id="rId25" Type="http://schemas.openxmlformats.org/officeDocument/2006/relationships/hyperlink" Target="https://www.armscontrol.org/act/2019-11/features/cyber-battles-nuclear-outcomes-dangerous-new-pathways-escalation" TargetMode="External"/><Relationship Id="rId33" Type="http://schemas.openxmlformats.org/officeDocument/2006/relationships/hyperlink" Target="https://thebulletin.org/premium/2022-03/china-and-the-united-states-its-a-cold-war-but-dont-panic/" TargetMode="External"/><Relationship Id="rId38" Type="http://schemas.openxmlformats.org/officeDocument/2006/relationships/hyperlink" Target="https://nakedsecurity.sophos.com/2019/05/23/the-city-of-baltimore-is-being-held-hostage-by-ransomw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82284</Words>
  <Characters>469021</Characters>
  <Application>Microsoft Office Word</Application>
  <DocSecurity>0</DocSecurity>
  <Lines>3908</Lines>
  <Paragraphs>1100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4</cp:revision>
  <dcterms:created xsi:type="dcterms:W3CDTF">2024-07-06T12:45:00Z</dcterms:created>
  <dcterms:modified xsi:type="dcterms:W3CDTF">2024-07-06T16:41:00Z</dcterms:modified>
</cp:coreProperties>
</file>